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A67" w:rsidRDefault="009D6B4C" w:rsidP="009D6B4C">
      <w:pPr>
        <w:rPr>
          <w:rFonts w:ascii="Times New Roman" w:hAnsi="Times New Roman" w:cs="Times New Roman"/>
          <w:b/>
          <w:sz w:val="40"/>
          <w:szCs w:val="40"/>
        </w:rPr>
      </w:pPr>
      <w:r w:rsidRPr="00DC3F1C">
        <w:rPr>
          <w:rFonts w:ascii="Times New Roman" w:hAnsi="Times New Roman" w:cs="Times New Roman"/>
          <w:b/>
          <w:sz w:val="40"/>
          <w:szCs w:val="40"/>
        </w:rPr>
        <w:t>Досье на проект Закона Республики Казахстан</w:t>
      </w:r>
      <w:r w:rsidRPr="00DC3F1C">
        <w:rPr>
          <w:rFonts w:ascii="Times New Roman" w:hAnsi="Times New Roman" w:cs="Times New Roman"/>
          <w:b/>
          <w:sz w:val="40"/>
          <w:szCs w:val="40"/>
        </w:rPr>
        <w:br/>
        <w:t xml:space="preserve">«О Совете по обеспечению равенства и </w:t>
      </w:r>
      <w:r w:rsidR="008943EB" w:rsidRPr="00DC3F1C">
        <w:rPr>
          <w:rFonts w:ascii="Times New Roman" w:hAnsi="Times New Roman" w:cs="Times New Roman"/>
          <w:b/>
          <w:sz w:val="40"/>
          <w:szCs w:val="40"/>
        </w:rPr>
        <w:t>защите от</w:t>
      </w:r>
      <w:r w:rsidRPr="00DC3F1C">
        <w:rPr>
          <w:rFonts w:ascii="Times New Roman" w:hAnsi="Times New Roman" w:cs="Times New Roman"/>
          <w:b/>
          <w:sz w:val="40"/>
          <w:szCs w:val="40"/>
        </w:rPr>
        <w:t xml:space="preserve"> дискриминации»</w:t>
      </w:r>
      <w:r w:rsidR="00E85B52">
        <w:rPr>
          <w:rFonts w:ascii="Times New Roman" w:hAnsi="Times New Roman" w:cs="Times New Roman"/>
          <w:b/>
          <w:sz w:val="40"/>
          <w:szCs w:val="40"/>
        </w:rPr>
        <w:t xml:space="preserve">, проект Закона Республики Казахстан «О внесении изменений и дополнений в Конституцию Республики Казахстан </w:t>
      </w:r>
      <w:r w:rsidR="00E85B52" w:rsidRPr="00DC3F1C">
        <w:rPr>
          <w:rFonts w:ascii="Times New Roman" w:hAnsi="Times New Roman" w:cs="Times New Roman"/>
          <w:b/>
          <w:sz w:val="40"/>
          <w:szCs w:val="40"/>
        </w:rPr>
        <w:t>по вопросам обеспечения равенства и защите от дискриминации</w:t>
      </w:r>
      <w:r w:rsidR="00E85B52">
        <w:rPr>
          <w:rFonts w:ascii="Times New Roman" w:hAnsi="Times New Roman" w:cs="Times New Roman"/>
          <w:b/>
          <w:sz w:val="40"/>
          <w:szCs w:val="40"/>
        </w:rPr>
        <w:t xml:space="preserve">», </w:t>
      </w:r>
      <w:r w:rsidR="00E85B52" w:rsidRPr="00DC3F1C">
        <w:rPr>
          <w:rFonts w:ascii="Times New Roman" w:hAnsi="Times New Roman" w:cs="Times New Roman"/>
          <w:b/>
          <w:sz w:val="40"/>
          <w:szCs w:val="40"/>
        </w:rPr>
        <w:t xml:space="preserve">проект Закона Республики Казахстан «О внесении изменений и дополнений в некоторые </w:t>
      </w:r>
      <w:r w:rsidR="00E85B52">
        <w:rPr>
          <w:rFonts w:ascii="Times New Roman" w:hAnsi="Times New Roman" w:cs="Times New Roman"/>
          <w:b/>
          <w:sz w:val="40"/>
          <w:szCs w:val="40"/>
        </w:rPr>
        <w:t xml:space="preserve">конституционные </w:t>
      </w:r>
      <w:r w:rsidR="00E85B52" w:rsidRPr="00DC3F1C">
        <w:rPr>
          <w:rFonts w:ascii="Times New Roman" w:hAnsi="Times New Roman" w:cs="Times New Roman"/>
          <w:b/>
          <w:sz w:val="40"/>
          <w:szCs w:val="40"/>
        </w:rPr>
        <w:t>законодательные акты Республики Казахстан по вопросам обеспечения равенства и защите от дискриминации»</w:t>
      </w:r>
      <w:r w:rsidR="00E85B52">
        <w:rPr>
          <w:rFonts w:ascii="Times New Roman" w:hAnsi="Times New Roman" w:cs="Times New Roman"/>
          <w:b/>
          <w:sz w:val="40"/>
          <w:szCs w:val="40"/>
        </w:rPr>
        <w:t xml:space="preserve"> </w:t>
      </w:r>
      <w:r w:rsidRPr="00DC3F1C">
        <w:rPr>
          <w:rFonts w:ascii="Times New Roman" w:hAnsi="Times New Roman" w:cs="Times New Roman"/>
          <w:b/>
          <w:sz w:val="40"/>
          <w:szCs w:val="40"/>
        </w:rPr>
        <w:t xml:space="preserve">и </w:t>
      </w:r>
      <w:r w:rsidR="00451611" w:rsidRPr="00DC3F1C">
        <w:rPr>
          <w:rFonts w:ascii="Times New Roman" w:hAnsi="Times New Roman" w:cs="Times New Roman"/>
          <w:b/>
          <w:sz w:val="40"/>
          <w:szCs w:val="40"/>
        </w:rPr>
        <w:t xml:space="preserve">проект </w:t>
      </w:r>
      <w:r w:rsidR="00FA5694" w:rsidRPr="00DC3F1C">
        <w:rPr>
          <w:rFonts w:ascii="Times New Roman" w:hAnsi="Times New Roman" w:cs="Times New Roman"/>
          <w:b/>
          <w:sz w:val="40"/>
          <w:szCs w:val="40"/>
        </w:rPr>
        <w:t xml:space="preserve">Закона Республики Казахстан </w:t>
      </w:r>
      <w:r w:rsidRPr="00DC3F1C">
        <w:rPr>
          <w:rFonts w:ascii="Times New Roman" w:hAnsi="Times New Roman" w:cs="Times New Roman"/>
          <w:b/>
          <w:sz w:val="40"/>
          <w:szCs w:val="40"/>
        </w:rPr>
        <w:t xml:space="preserve">«О внесении изменений и дополнений в некоторые законодательные акты Республики Казахстан по вопросам обеспечения равенства и </w:t>
      </w:r>
      <w:r w:rsidR="008943EB" w:rsidRPr="00DC3F1C">
        <w:rPr>
          <w:rFonts w:ascii="Times New Roman" w:hAnsi="Times New Roman" w:cs="Times New Roman"/>
          <w:b/>
          <w:sz w:val="40"/>
          <w:szCs w:val="40"/>
        </w:rPr>
        <w:t>защите от</w:t>
      </w:r>
      <w:r w:rsidRPr="00DC3F1C">
        <w:rPr>
          <w:rFonts w:ascii="Times New Roman" w:hAnsi="Times New Roman" w:cs="Times New Roman"/>
          <w:b/>
          <w:sz w:val="40"/>
          <w:szCs w:val="40"/>
        </w:rPr>
        <w:t xml:space="preserve"> дискриминации»</w:t>
      </w:r>
      <w:r w:rsidR="00B31A67">
        <w:rPr>
          <w:rStyle w:val="a6"/>
          <w:rFonts w:ascii="Times New Roman" w:hAnsi="Times New Roman" w:cs="Times New Roman"/>
          <w:b/>
          <w:sz w:val="40"/>
          <w:szCs w:val="40"/>
        </w:rPr>
        <w:footnoteReference w:id="1"/>
      </w:r>
    </w:p>
    <w:p w:rsidR="00B31A67" w:rsidRPr="00D93633" w:rsidRDefault="00B31A67" w:rsidP="009D6B4C">
      <w:pPr>
        <w:rPr>
          <w:rFonts w:ascii="Times New Roman" w:hAnsi="Times New Roman" w:cs="Times New Roman"/>
          <w:b/>
          <w:sz w:val="28"/>
          <w:szCs w:val="28"/>
        </w:rPr>
      </w:pPr>
    </w:p>
    <w:p w:rsidR="009D6B4C" w:rsidRPr="00D93633" w:rsidRDefault="009D6B4C" w:rsidP="009D6B4C">
      <w:pPr>
        <w:rPr>
          <w:rFonts w:ascii="Times New Roman" w:hAnsi="Times New Roman" w:cs="Times New Roman"/>
          <w:sz w:val="28"/>
          <w:szCs w:val="28"/>
        </w:rPr>
      </w:pPr>
      <w:r w:rsidRPr="00D93633">
        <w:rPr>
          <w:rFonts w:ascii="Times New Roman" w:hAnsi="Times New Roman" w:cs="Times New Roman"/>
          <w:sz w:val="28"/>
          <w:szCs w:val="28"/>
        </w:rPr>
        <w:t>(</w:t>
      </w:r>
      <w:r w:rsidR="00B576BF">
        <w:rPr>
          <w:rFonts w:ascii="Times New Roman" w:hAnsi="Times New Roman" w:cs="Times New Roman"/>
          <w:sz w:val="28"/>
          <w:szCs w:val="28"/>
        </w:rPr>
        <w:t>ноябрь</w:t>
      </w:r>
      <w:r w:rsidRPr="00D93633">
        <w:rPr>
          <w:rFonts w:ascii="Times New Roman" w:hAnsi="Times New Roman" w:cs="Times New Roman"/>
          <w:sz w:val="28"/>
          <w:szCs w:val="28"/>
        </w:rPr>
        <w:t xml:space="preserve"> 202</w:t>
      </w:r>
      <w:r w:rsidR="00DD6A6C" w:rsidRPr="00D93633">
        <w:rPr>
          <w:rFonts w:ascii="Times New Roman" w:hAnsi="Times New Roman" w:cs="Times New Roman"/>
          <w:sz w:val="28"/>
          <w:szCs w:val="28"/>
        </w:rPr>
        <w:t>3</w:t>
      </w:r>
      <w:r w:rsidRPr="00D93633">
        <w:rPr>
          <w:rFonts w:ascii="Times New Roman" w:hAnsi="Times New Roman" w:cs="Times New Roman"/>
          <w:sz w:val="28"/>
          <w:szCs w:val="28"/>
        </w:rPr>
        <w:t xml:space="preserve"> года)</w:t>
      </w:r>
    </w:p>
    <w:p w:rsidR="009D6B4C" w:rsidRPr="00DC3F1C" w:rsidRDefault="009D6B4C" w:rsidP="009D6B4C">
      <w:pPr>
        <w:rPr>
          <w:rFonts w:ascii="Times New Roman" w:hAnsi="Times New Roman" w:cs="Times New Roman"/>
          <w:b/>
          <w:bCs/>
        </w:rPr>
      </w:pPr>
      <w:r w:rsidRPr="00DC3F1C">
        <w:rPr>
          <w:rFonts w:ascii="Times New Roman" w:hAnsi="Times New Roman" w:cs="Times New Roman"/>
          <w:b/>
          <w:bCs/>
        </w:rPr>
        <w:t> </w:t>
      </w:r>
    </w:p>
    <w:p w:rsidR="009D6B4C" w:rsidRPr="00E85B52" w:rsidRDefault="009D6B4C" w:rsidP="00451611">
      <w:pPr>
        <w:jc w:val="left"/>
        <w:rPr>
          <w:rFonts w:ascii="Times New Roman" w:hAnsi="Times New Roman" w:cs="Times New Roman"/>
          <w:sz w:val="28"/>
          <w:szCs w:val="28"/>
        </w:rPr>
      </w:pPr>
      <w:r w:rsidRPr="00E85B52">
        <w:rPr>
          <w:rFonts w:ascii="Times New Roman" w:hAnsi="Times New Roman" w:cs="Times New Roman"/>
          <w:bCs/>
          <w:sz w:val="28"/>
          <w:szCs w:val="28"/>
        </w:rPr>
        <w:t xml:space="preserve">1. Проект Закона Республики Казахстан </w:t>
      </w:r>
      <w:r w:rsidRPr="00E85B52">
        <w:rPr>
          <w:rFonts w:ascii="Times New Roman" w:hAnsi="Times New Roman" w:cs="Times New Roman"/>
          <w:sz w:val="28"/>
          <w:szCs w:val="28"/>
        </w:rPr>
        <w:t xml:space="preserve">«О Совете по обеспечению равенства и </w:t>
      </w:r>
      <w:r w:rsidR="008943EB" w:rsidRPr="00E85B52">
        <w:rPr>
          <w:rFonts w:ascii="Times New Roman" w:hAnsi="Times New Roman" w:cs="Times New Roman"/>
          <w:sz w:val="28"/>
          <w:szCs w:val="28"/>
        </w:rPr>
        <w:t>защите от</w:t>
      </w:r>
      <w:r w:rsidRPr="00E85B52">
        <w:rPr>
          <w:rFonts w:ascii="Times New Roman" w:hAnsi="Times New Roman" w:cs="Times New Roman"/>
          <w:sz w:val="28"/>
          <w:szCs w:val="28"/>
        </w:rPr>
        <w:t xml:space="preserve"> дискриминации» (</w:t>
      </w:r>
      <w:r w:rsidR="00E85B52" w:rsidRPr="00E85B52">
        <w:rPr>
          <w:rFonts w:ascii="Times New Roman" w:hAnsi="Times New Roman" w:cs="Times New Roman"/>
          <w:sz w:val="28"/>
          <w:szCs w:val="28"/>
        </w:rPr>
        <w:t>ноябрь</w:t>
      </w:r>
      <w:r w:rsidRPr="00E85B52">
        <w:rPr>
          <w:rFonts w:ascii="Times New Roman" w:hAnsi="Times New Roman" w:cs="Times New Roman"/>
          <w:sz w:val="28"/>
          <w:szCs w:val="28"/>
        </w:rPr>
        <w:t xml:space="preserve"> 202</w:t>
      </w:r>
      <w:r w:rsidR="00983ED0" w:rsidRPr="00E85B52">
        <w:rPr>
          <w:rFonts w:ascii="Times New Roman" w:hAnsi="Times New Roman" w:cs="Times New Roman"/>
          <w:sz w:val="28"/>
          <w:szCs w:val="28"/>
        </w:rPr>
        <w:t>3</w:t>
      </w:r>
      <w:r w:rsidRPr="00E85B52">
        <w:rPr>
          <w:rFonts w:ascii="Times New Roman" w:hAnsi="Times New Roman" w:cs="Times New Roman"/>
          <w:sz w:val="28"/>
          <w:szCs w:val="28"/>
        </w:rPr>
        <w:t xml:space="preserve"> года)</w:t>
      </w:r>
    </w:p>
    <w:p w:rsidR="00E85B52" w:rsidRPr="00E85B52" w:rsidRDefault="00E85B52" w:rsidP="00451611">
      <w:pPr>
        <w:jc w:val="left"/>
        <w:rPr>
          <w:rFonts w:ascii="Times New Roman" w:hAnsi="Times New Roman" w:cs="Times New Roman"/>
          <w:sz w:val="28"/>
          <w:szCs w:val="28"/>
        </w:rPr>
      </w:pPr>
      <w:r w:rsidRPr="00E85B52">
        <w:rPr>
          <w:rFonts w:ascii="Times New Roman" w:hAnsi="Times New Roman" w:cs="Times New Roman"/>
          <w:sz w:val="28"/>
          <w:szCs w:val="28"/>
        </w:rPr>
        <w:t xml:space="preserve">2. Проект Закона Республики Казахстан </w:t>
      </w:r>
      <w:r w:rsidRPr="00E85B52">
        <w:rPr>
          <w:rFonts w:ascii="Times New Roman" w:hAnsi="Times New Roman" w:cs="Times New Roman"/>
          <w:bCs/>
          <w:sz w:val="28"/>
          <w:szCs w:val="28"/>
        </w:rPr>
        <w:t>«О внесении изменений и дополнений в Конституцию Республики Казахстан по вопросам обеспечения равенства и защите от дискриминации»</w:t>
      </w:r>
      <w:r>
        <w:rPr>
          <w:rFonts w:ascii="Times New Roman" w:hAnsi="Times New Roman" w:cs="Times New Roman"/>
          <w:bCs/>
          <w:sz w:val="28"/>
          <w:szCs w:val="28"/>
        </w:rPr>
        <w:t xml:space="preserve"> </w:t>
      </w:r>
      <w:r w:rsidRPr="00E85B52">
        <w:rPr>
          <w:rFonts w:ascii="Times New Roman" w:hAnsi="Times New Roman" w:cs="Times New Roman"/>
          <w:sz w:val="28"/>
          <w:szCs w:val="28"/>
        </w:rPr>
        <w:t>(</w:t>
      </w:r>
      <w:r>
        <w:rPr>
          <w:rFonts w:ascii="Times New Roman" w:hAnsi="Times New Roman" w:cs="Times New Roman"/>
          <w:sz w:val="28"/>
          <w:szCs w:val="28"/>
        </w:rPr>
        <w:t>ноябрь</w:t>
      </w:r>
      <w:r w:rsidRPr="00E85B52">
        <w:rPr>
          <w:rFonts w:ascii="Times New Roman" w:hAnsi="Times New Roman" w:cs="Times New Roman"/>
          <w:sz w:val="28"/>
          <w:szCs w:val="28"/>
        </w:rPr>
        <w:t xml:space="preserve"> 2023 года)</w:t>
      </w:r>
    </w:p>
    <w:p w:rsidR="00E85B52" w:rsidRDefault="00E85B52" w:rsidP="00451611">
      <w:pPr>
        <w:jc w:val="left"/>
        <w:rPr>
          <w:rFonts w:ascii="Times New Roman" w:hAnsi="Times New Roman" w:cs="Times New Roman"/>
          <w:sz w:val="28"/>
          <w:szCs w:val="28"/>
        </w:rPr>
      </w:pPr>
      <w:r>
        <w:rPr>
          <w:rFonts w:ascii="Times New Roman" w:hAnsi="Times New Roman" w:cs="Times New Roman"/>
          <w:sz w:val="28"/>
          <w:szCs w:val="28"/>
        </w:rPr>
        <w:t>3</w:t>
      </w:r>
      <w:r w:rsidR="009D6B4C" w:rsidRPr="00E85B52">
        <w:rPr>
          <w:rFonts w:ascii="Times New Roman" w:hAnsi="Times New Roman" w:cs="Times New Roman"/>
          <w:sz w:val="28"/>
          <w:szCs w:val="28"/>
        </w:rPr>
        <w:t xml:space="preserve">. </w:t>
      </w:r>
      <w:r w:rsidRPr="00E85B52">
        <w:rPr>
          <w:rFonts w:ascii="Times New Roman" w:hAnsi="Times New Roman" w:cs="Times New Roman"/>
          <w:sz w:val="28"/>
          <w:szCs w:val="28"/>
        </w:rPr>
        <w:t xml:space="preserve">Проект Закона Республики Казахстан «О внесении изменений и дополнений в некоторые </w:t>
      </w:r>
      <w:r>
        <w:rPr>
          <w:rFonts w:ascii="Times New Roman" w:hAnsi="Times New Roman" w:cs="Times New Roman"/>
          <w:sz w:val="28"/>
          <w:szCs w:val="28"/>
        </w:rPr>
        <w:t xml:space="preserve">конституционные </w:t>
      </w:r>
      <w:r w:rsidRPr="00E85B52">
        <w:rPr>
          <w:rFonts w:ascii="Times New Roman" w:hAnsi="Times New Roman" w:cs="Times New Roman"/>
          <w:sz w:val="28"/>
          <w:szCs w:val="28"/>
        </w:rPr>
        <w:t>законодательные акты Республики Казахстан по вопросам обеспечения равенства и защите от дискриминации» (</w:t>
      </w:r>
      <w:r>
        <w:rPr>
          <w:rFonts w:ascii="Times New Roman" w:hAnsi="Times New Roman" w:cs="Times New Roman"/>
          <w:sz w:val="28"/>
          <w:szCs w:val="28"/>
        </w:rPr>
        <w:t>ноябрь</w:t>
      </w:r>
      <w:r w:rsidRPr="00E85B52">
        <w:rPr>
          <w:rFonts w:ascii="Times New Roman" w:hAnsi="Times New Roman" w:cs="Times New Roman"/>
          <w:sz w:val="28"/>
          <w:szCs w:val="28"/>
        </w:rPr>
        <w:t xml:space="preserve"> 2023 года) </w:t>
      </w:r>
    </w:p>
    <w:p w:rsidR="009D6B4C" w:rsidRPr="00E85B52" w:rsidRDefault="00E85B52" w:rsidP="00451611">
      <w:pPr>
        <w:jc w:val="left"/>
        <w:rPr>
          <w:rFonts w:ascii="Times New Roman" w:hAnsi="Times New Roman" w:cs="Times New Roman"/>
          <w:sz w:val="28"/>
          <w:szCs w:val="28"/>
        </w:rPr>
      </w:pPr>
      <w:r>
        <w:rPr>
          <w:rFonts w:ascii="Times New Roman" w:hAnsi="Times New Roman" w:cs="Times New Roman"/>
          <w:sz w:val="28"/>
          <w:szCs w:val="28"/>
        </w:rPr>
        <w:t xml:space="preserve">4 </w:t>
      </w:r>
      <w:r w:rsidR="009D6B4C" w:rsidRPr="00E85B52">
        <w:rPr>
          <w:rFonts w:ascii="Times New Roman" w:hAnsi="Times New Roman" w:cs="Times New Roman"/>
          <w:sz w:val="28"/>
          <w:szCs w:val="28"/>
        </w:rPr>
        <w:t xml:space="preserve">Проект Закона Республики Казахстан «О внесении изменений и дополнений в некоторые законодательные акты Республики Казахстан по вопросам обеспечения равенства и </w:t>
      </w:r>
      <w:r w:rsidR="008943EB" w:rsidRPr="00E85B52">
        <w:rPr>
          <w:rFonts w:ascii="Times New Roman" w:hAnsi="Times New Roman" w:cs="Times New Roman"/>
          <w:sz w:val="28"/>
          <w:szCs w:val="28"/>
        </w:rPr>
        <w:t>защите от</w:t>
      </w:r>
      <w:r w:rsidR="009D6B4C" w:rsidRPr="00E85B52">
        <w:rPr>
          <w:rFonts w:ascii="Times New Roman" w:hAnsi="Times New Roman" w:cs="Times New Roman"/>
          <w:sz w:val="28"/>
          <w:szCs w:val="28"/>
        </w:rPr>
        <w:t xml:space="preserve"> дискриминации» (</w:t>
      </w:r>
      <w:r>
        <w:rPr>
          <w:rFonts w:ascii="Times New Roman" w:hAnsi="Times New Roman" w:cs="Times New Roman"/>
          <w:sz w:val="28"/>
          <w:szCs w:val="28"/>
        </w:rPr>
        <w:t>ноябрь</w:t>
      </w:r>
      <w:r w:rsidR="009D6B4C" w:rsidRPr="00E85B52">
        <w:rPr>
          <w:rFonts w:ascii="Times New Roman" w:hAnsi="Times New Roman" w:cs="Times New Roman"/>
          <w:sz w:val="28"/>
          <w:szCs w:val="28"/>
        </w:rPr>
        <w:t xml:space="preserve"> 202</w:t>
      </w:r>
      <w:r w:rsidR="00983ED0" w:rsidRPr="00E85B52">
        <w:rPr>
          <w:rFonts w:ascii="Times New Roman" w:hAnsi="Times New Roman" w:cs="Times New Roman"/>
          <w:sz w:val="28"/>
          <w:szCs w:val="28"/>
        </w:rPr>
        <w:t>3</w:t>
      </w:r>
      <w:r w:rsidR="009D6B4C" w:rsidRPr="00E85B52">
        <w:rPr>
          <w:rFonts w:ascii="Times New Roman" w:hAnsi="Times New Roman" w:cs="Times New Roman"/>
          <w:sz w:val="28"/>
          <w:szCs w:val="28"/>
        </w:rPr>
        <w:t xml:space="preserve"> года</w:t>
      </w:r>
      <w:r w:rsidR="00983ED0" w:rsidRPr="00E85B52">
        <w:rPr>
          <w:rFonts w:ascii="Times New Roman" w:hAnsi="Times New Roman" w:cs="Times New Roman"/>
          <w:sz w:val="28"/>
          <w:szCs w:val="28"/>
        </w:rPr>
        <w:t>)</w:t>
      </w:r>
      <w:r w:rsidR="009D6B4C" w:rsidRPr="00E85B52">
        <w:rPr>
          <w:rFonts w:ascii="Times New Roman" w:hAnsi="Times New Roman" w:cs="Times New Roman"/>
          <w:sz w:val="28"/>
          <w:szCs w:val="28"/>
        </w:rPr>
        <w:t xml:space="preserve"> </w:t>
      </w:r>
    </w:p>
    <w:p w:rsidR="009D6B4C" w:rsidRPr="00E85B52" w:rsidRDefault="00E85B52" w:rsidP="00451611">
      <w:pPr>
        <w:jc w:val="left"/>
        <w:rPr>
          <w:rFonts w:ascii="Times New Roman" w:hAnsi="Times New Roman" w:cs="Times New Roman"/>
          <w:sz w:val="28"/>
          <w:szCs w:val="28"/>
        </w:rPr>
      </w:pPr>
      <w:r>
        <w:rPr>
          <w:rFonts w:ascii="Times New Roman" w:hAnsi="Times New Roman" w:cs="Times New Roman"/>
          <w:sz w:val="28"/>
          <w:szCs w:val="28"/>
        </w:rPr>
        <w:t>5</w:t>
      </w:r>
      <w:r w:rsidR="009D6B4C" w:rsidRPr="00E85B52">
        <w:rPr>
          <w:rFonts w:ascii="Times New Roman" w:hAnsi="Times New Roman" w:cs="Times New Roman"/>
          <w:sz w:val="28"/>
          <w:szCs w:val="28"/>
        </w:rPr>
        <w:t>. Сравнительная таблица к проекту Закона Республики Казахстан «О внесении изменений и дополнений в некоторые</w:t>
      </w:r>
      <w:r w:rsidR="00406E53" w:rsidRPr="00E85B52">
        <w:rPr>
          <w:rFonts w:ascii="Times New Roman" w:hAnsi="Times New Roman" w:cs="Times New Roman"/>
          <w:sz w:val="28"/>
          <w:szCs w:val="28"/>
        </w:rPr>
        <w:t xml:space="preserve"> </w:t>
      </w:r>
      <w:r w:rsidR="009D6B4C" w:rsidRPr="00E85B52">
        <w:rPr>
          <w:rFonts w:ascii="Times New Roman" w:hAnsi="Times New Roman" w:cs="Times New Roman"/>
          <w:sz w:val="28"/>
          <w:szCs w:val="28"/>
        </w:rPr>
        <w:t xml:space="preserve">законодательные акты </w:t>
      </w:r>
      <w:r w:rsidR="009D6B4C" w:rsidRPr="00E85B52">
        <w:rPr>
          <w:rFonts w:ascii="Times New Roman" w:hAnsi="Times New Roman" w:cs="Times New Roman"/>
          <w:sz w:val="28"/>
          <w:szCs w:val="28"/>
        </w:rPr>
        <w:lastRenderedPageBreak/>
        <w:t xml:space="preserve">Республики Казахстан по вопросам обеспечения равенства и </w:t>
      </w:r>
      <w:r w:rsidR="008943EB" w:rsidRPr="00E85B52">
        <w:rPr>
          <w:rFonts w:ascii="Times New Roman" w:hAnsi="Times New Roman" w:cs="Times New Roman"/>
          <w:sz w:val="28"/>
          <w:szCs w:val="28"/>
        </w:rPr>
        <w:t>защите от</w:t>
      </w:r>
      <w:r w:rsidR="009D6B4C" w:rsidRPr="00E85B52">
        <w:rPr>
          <w:rFonts w:ascii="Times New Roman" w:hAnsi="Times New Roman" w:cs="Times New Roman"/>
          <w:sz w:val="28"/>
          <w:szCs w:val="28"/>
        </w:rPr>
        <w:t xml:space="preserve"> дискриминации»</w:t>
      </w:r>
      <w:r w:rsidR="00983ED0" w:rsidRPr="00E85B52">
        <w:rPr>
          <w:rFonts w:ascii="Times New Roman" w:hAnsi="Times New Roman" w:cs="Times New Roman"/>
          <w:sz w:val="28"/>
          <w:szCs w:val="28"/>
        </w:rPr>
        <w:t xml:space="preserve"> (</w:t>
      </w:r>
      <w:r>
        <w:rPr>
          <w:rFonts w:ascii="Times New Roman" w:hAnsi="Times New Roman" w:cs="Times New Roman"/>
          <w:sz w:val="28"/>
          <w:szCs w:val="28"/>
        </w:rPr>
        <w:t>ноябрь</w:t>
      </w:r>
      <w:r w:rsidR="00983ED0" w:rsidRPr="00E85B52">
        <w:rPr>
          <w:rFonts w:ascii="Times New Roman" w:hAnsi="Times New Roman" w:cs="Times New Roman"/>
          <w:sz w:val="28"/>
          <w:szCs w:val="28"/>
        </w:rPr>
        <w:t xml:space="preserve"> 2023 года)</w:t>
      </w:r>
    </w:p>
    <w:p w:rsidR="00D85E12" w:rsidRPr="00E85B52" w:rsidRDefault="00E85B52" w:rsidP="00451611">
      <w:pPr>
        <w:jc w:val="left"/>
        <w:rPr>
          <w:rFonts w:ascii="Times New Roman" w:hAnsi="Times New Roman" w:cs="Times New Roman"/>
          <w:sz w:val="28"/>
          <w:szCs w:val="28"/>
        </w:rPr>
      </w:pPr>
      <w:r>
        <w:rPr>
          <w:rFonts w:ascii="Times New Roman" w:hAnsi="Times New Roman" w:cs="Times New Roman"/>
          <w:sz w:val="28"/>
          <w:szCs w:val="28"/>
        </w:rPr>
        <w:t>6</w:t>
      </w:r>
      <w:r w:rsidR="009D6B4C" w:rsidRPr="00E85B52">
        <w:rPr>
          <w:rFonts w:ascii="Times New Roman" w:hAnsi="Times New Roman" w:cs="Times New Roman"/>
          <w:sz w:val="28"/>
          <w:szCs w:val="28"/>
        </w:rPr>
        <w:t xml:space="preserve">. Концепция </w:t>
      </w:r>
      <w:r w:rsidR="00D85E12" w:rsidRPr="00E85B52">
        <w:rPr>
          <w:rFonts w:ascii="Times New Roman" w:hAnsi="Times New Roman" w:cs="Times New Roman"/>
          <w:sz w:val="28"/>
          <w:szCs w:val="28"/>
        </w:rPr>
        <w:t xml:space="preserve">законодательства по обеспечению равенства и </w:t>
      </w:r>
      <w:r w:rsidR="008943EB" w:rsidRPr="00E85B52">
        <w:rPr>
          <w:rFonts w:ascii="Times New Roman" w:hAnsi="Times New Roman" w:cs="Times New Roman"/>
          <w:sz w:val="28"/>
          <w:szCs w:val="28"/>
        </w:rPr>
        <w:t xml:space="preserve">защите от </w:t>
      </w:r>
      <w:r w:rsidR="00D85E12" w:rsidRPr="00E85B52">
        <w:rPr>
          <w:rFonts w:ascii="Times New Roman" w:hAnsi="Times New Roman" w:cs="Times New Roman"/>
          <w:sz w:val="28"/>
          <w:szCs w:val="28"/>
        </w:rPr>
        <w:t xml:space="preserve">дискриминации в Республике Казахстан </w:t>
      </w:r>
      <w:r w:rsidR="00983ED0" w:rsidRPr="00E85B52">
        <w:rPr>
          <w:rFonts w:ascii="Times New Roman" w:hAnsi="Times New Roman" w:cs="Times New Roman"/>
          <w:sz w:val="28"/>
          <w:szCs w:val="28"/>
        </w:rPr>
        <w:t>(</w:t>
      </w:r>
      <w:r w:rsidR="006C6CB3" w:rsidRPr="00E85B52">
        <w:rPr>
          <w:rFonts w:ascii="Times New Roman" w:hAnsi="Times New Roman" w:cs="Times New Roman"/>
          <w:sz w:val="28"/>
          <w:szCs w:val="28"/>
          <w:highlight w:val="yellow"/>
        </w:rPr>
        <w:t>находится на стадии доработки</w:t>
      </w:r>
      <w:r w:rsidR="00983ED0" w:rsidRPr="00E85B52">
        <w:rPr>
          <w:rFonts w:ascii="Times New Roman" w:hAnsi="Times New Roman" w:cs="Times New Roman"/>
          <w:sz w:val="28"/>
          <w:szCs w:val="28"/>
        </w:rPr>
        <w:t>)</w:t>
      </w:r>
      <w:r w:rsidR="00D85E12" w:rsidRPr="00E85B52">
        <w:rPr>
          <w:rFonts w:ascii="Times New Roman" w:hAnsi="Times New Roman" w:cs="Times New Roman"/>
          <w:sz w:val="28"/>
          <w:szCs w:val="28"/>
        </w:rPr>
        <w:t xml:space="preserve"> </w:t>
      </w:r>
      <w:r w:rsidR="009D6B4C" w:rsidRPr="00E85B52">
        <w:rPr>
          <w:rFonts w:ascii="Times New Roman" w:hAnsi="Times New Roman" w:cs="Times New Roman"/>
          <w:sz w:val="28"/>
          <w:szCs w:val="28"/>
        </w:rPr>
        <w:t xml:space="preserve"> </w:t>
      </w:r>
    </w:p>
    <w:p w:rsidR="009D6B4C" w:rsidRPr="00E85B52" w:rsidRDefault="00E85B52" w:rsidP="00451611">
      <w:pPr>
        <w:jc w:val="left"/>
        <w:rPr>
          <w:rFonts w:ascii="Times New Roman" w:hAnsi="Times New Roman" w:cs="Times New Roman"/>
          <w:sz w:val="28"/>
          <w:szCs w:val="28"/>
        </w:rPr>
      </w:pPr>
      <w:r>
        <w:rPr>
          <w:rFonts w:ascii="Times New Roman" w:hAnsi="Times New Roman" w:cs="Times New Roman"/>
          <w:sz w:val="28"/>
          <w:szCs w:val="28"/>
        </w:rPr>
        <w:t>7</w:t>
      </w:r>
      <w:r w:rsidR="00D85E12" w:rsidRPr="00E85B52">
        <w:rPr>
          <w:rFonts w:ascii="Times New Roman" w:hAnsi="Times New Roman" w:cs="Times New Roman"/>
          <w:sz w:val="28"/>
          <w:szCs w:val="28"/>
        </w:rPr>
        <w:t xml:space="preserve">. Консультативный документ регуляторной политики по вопросу обеспечения равенства и </w:t>
      </w:r>
      <w:r w:rsidR="00FF5BF1" w:rsidRPr="00E85B52">
        <w:rPr>
          <w:rFonts w:ascii="Times New Roman" w:hAnsi="Times New Roman" w:cs="Times New Roman"/>
          <w:sz w:val="28"/>
          <w:szCs w:val="28"/>
        </w:rPr>
        <w:t>защите от</w:t>
      </w:r>
      <w:r w:rsidR="00D85E12" w:rsidRPr="00E85B52">
        <w:rPr>
          <w:rFonts w:ascii="Times New Roman" w:hAnsi="Times New Roman" w:cs="Times New Roman"/>
          <w:sz w:val="28"/>
          <w:szCs w:val="28"/>
        </w:rPr>
        <w:t xml:space="preserve"> дискриминации в Республике Казахстан</w:t>
      </w:r>
      <w:r w:rsidR="009D6B4C" w:rsidRPr="00E85B52">
        <w:rPr>
          <w:rFonts w:ascii="Times New Roman" w:hAnsi="Times New Roman" w:cs="Times New Roman"/>
          <w:sz w:val="28"/>
          <w:szCs w:val="28"/>
        </w:rPr>
        <w:t xml:space="preserve"> </w:t>
      </w:r>
      <w:r w:rsidR="00D85E12" w:rsidRPr="00E85B52">
        <w:rPr>
          <w:rFonts w:ascii="Times New Roman" w:hAnsi="Times New Roman" w:cs="Times New Roman"/>
          <w:sz w:val="28"/>
          <w:szCs w:val="28"/>
        </w:rPr>
        <w:t>(февраль 2023 года)</w:t>
      </w:r>
    </w:p>
    <w:p w:rsidR="00B576BF" w:rsidRPr="00E85B52" w:rsidRDefault="00E85B52" w:rsidP="00451611">
      <w:pPr>
        <w:jc w:val="left"/>
        <w:rPr>
          <w:rFonts w:ascii="Times New Roman" w:hAnsi="Times New Roman" w:cs="Times New Roman"/>
          <w:bCs/>
          <w:sz w:val="28"/>
          <w:szCs w:val="28"/>
        </w:rPr>
      </w:pPr>
      <w:r>
        <w:rPr>
          <w:rFonts w:ascii="Times New Roman" w:hAnsi="Times New Roman" w:cs="Times New Roman"/>
          <w:bCs/>
          <w:sz w:val="28"/>
          <w:szCs w:val="28"/>
        </w:rPr>
        <w:t>8</w:t>
      </w:r>
      <w:r w:rsidR="00154A87" w:rsidRPr="00E85B52">
        <w:rPr>
          <w:rFonts w:ascii="Times New Roman" w:hAnsi="Times New Roman" w:cs="Times New Roman"/>
          <w:bCs/>
          <w:sz w:val="28"/>
          <w:szCs w:val="28"/>
        </w:rPr>
        <w:t>.</w:t>
      </w:r>
      <w:r w:rsidR="003C3B30" w:rsidRPr="00E85B52">
        <w:rPr>
          <w:rFonts w:ascii="Times New Roman" w:hAnsi="Times New Roman" w:cs="Times New Roman"/>
          <w:bCs/>
          <w:sz w:val="28"/>
          <w:szCs w:val="28"/>
        </w:rPr>
        <w:t xml:space="preserve"> Аналитическая записка «Дискриминация как актуальная проблема в трудовых отношениях в современном Казахстане» с предложениями по изменению законодательства (март 2023 года)</w:t>
      </w:r>
      <w:r w:rsidR="00DE7933" w:rsidRPr="00E85B52">
        <w:rPr>
          <w:rFonts w:ascii="Times New Roman" w:hAnsi="Times New Roman" w:cs="Times New Roman"/>
          <w:bCs/>
          <w:sz w:val="28"/>
          <w:szCs w:val="28"/>
        </w:rPr>
        <w:t xml:space="preserve">. </w:t>
      </w:r>
    </w:p>
    <w:p w:rsidR="00DE7933" w:rsidRPr="00E85B52" w:rsidRDefault="00E85B52" w:rsidP="00451611">
      <w:pPr>
        <w:jc w:val="left"/>
        <w:rPr>
          <w:rFonts w:ascii="Times New Roman" w:hAnsi="Times New Roman" w:cs="Times New Roman"/>
          <w:bCs/>
          <w:sz w:val="28"/>
          <w:szCs w:val="28"/>
        </w:rPr>
      </w:pPr>
      <w:r>
        <w:rPr>
          <w:rFonts w:ascii="Times New Roman" w:hAnsi="Times New Roman" w:cs="Times New Roman"/>
          <w:bCs/>
          <w:sz w:val="28"/>
          <w:szCs w:val="28"/>
        </w:rPr>
        <w:t>9</w:t>
      </w:r>
      <w:r w:rsidR="00B576BF" w:rsidRPr="00E85B52">
        <w:rPr>
          <w:rFonts w:ascii="Times New Roman" w:hAnsi="Times New Roman" w:cs="Times New Roman"/>
          <w:bCs/>
          <w:sz w:val="28"/>
          <w:szCs w:val="28"/>
        </w:rPr>
        <w:t xml:space="preserve">. </w:t>
      </w:r>
      <w:r w:rsidR="00DE7933" w:rsidRPr="00E85B52">
        <w:rPr>
          <w:rFonts w:ascii="Times New Roman" w:hAnsi="Times New Roman" w:cs="Times New Roman"/>
          <w:bCs/>
          <w:sz w:val="28"/>
          <w:szCs w:val="28"/>
        </w:rPr>
        <w:t xml:space="preserve">Аналитическая записка «Дискриминация как системная проблема нарушения прав женщин в </w:t>
      </w:r>
      <w:r w:rsidR="00FB6C5E" w:rsidRPr="00E85B52">
        <w:rPr>
          <w:rFonts w:ascii="Times New Roman" w:hAnsi="Times New Roman" w:cs="Times New Roman"/>
          <w:bCs/>
          <w:sz w:val="28"/>
          <w:szCs w:val="28"/>
        </w:rPr>
        <w:t>Р</w:t>
      </w:r>
      <w:r w:rsidR="00DE7933" w:rsidRPr="00E85B52">
        <w:rPr>
          <w:rFonts w:ascii="Times New Roman" w:hAnsi="Times New Roman" w:cs="Times New Roman"/>
          <w:bCs/>
          <w:sz w:val="28"/>
          <w:szCs w:val="28"/>
        </w:rPr>
        <w:t xml:space="preserve">еспублике </w:t>
      </w:r>
      <w:r w:rsidR="00FB6C5E" w:rsidRPr="00E85B52">
        <w:rPr>
          <w:rFonts w:ascii="Times New Roman" w:hAnsi="Times New Roman" w:cs="Times New Roman"/>
          <w:bCs/>
          <w:sz w:val="28"/>
          <w:szCs w:val="28"/>
        </w:rPr>
        <w:t>К</w:t>
      </w:r>
      <w:r w:rsidR="00DE7933" w:rsidRPr="00E85B52">
        <w:rPr>
          <w:rFonts w:ascii="Times New Roman" w:hAnsi="Times New Roman" w:cs="Times New Roman"/>
          <w:bCs/>
          <w:sz w:val="28"/>
          <w:szCs w:val="28"/>
        </w:rPr>
        <w:t>азахстан» с предложениями по изменению законодательства (март 2023 года)</w:t>
      </w:r>
    </w:p>
    <w:p w:rsidR="00CA2A63" w:rsidRPr="00E85B52" w:rsidRDefault="00E85B52" w:rsidP="00451611">
      <w:pPr>
        <w:jc w:val="left"/>
        <w:rPr>
          <w:rFonts w:ascii="Times New Roman" w:hAnsi="Times New Roman" w:cs="Times New Roman"/>
          <w:sz w:val="28"/>
          <w:szCs w:val="28"/>
        </w:rPr>
      </w:pPr>
      <w:r>
        <w:rPr>
          <w:rFonts w:ascii="Times New Roman" w:hAnsi="Times New Roman" w:cs="Times New Roman"/>
          <w:bCs/>
          <w:sz w:val="28"/>
          <w:szCs w:val="28"/>
        </w:rPr>
        <w:t>10</w:t>
      </w:r>
      <w:r w:rsidR="00165E4E" w:rsidRPr="00E85B52">
        <w:rPr>
          <w:rFonts w:ascii="Times New Roman" w:hAnsi="Times New Roman" w:cs="Times New Roman"/>
          <w:bCs/>
          <w:sz w:val="28"/>
          <w:szCs w:val="28"/>
        </w:rPr>
        <w:t>. Концепция раздела проекта Закона «</w:t>
      </w:r>
      <w:r w:rsidR="005C67B0" w:rsidRPr="00E85B52">
        <w:rPr>
          <w:rFonts w:ascii="Times New Roman" w:hAnsi="Times New Roman" w:cs="Times New Roman"/>
          <w:bCs/>
          <w:sz w:val="28"/>
          <w:szCs w:val="28"/>
        </w:rPr>
        <w:t>О</w:t>
      </w:r>
      <w:r w:rsidR="00165E4E" w:rsidRPr="00E85B52">
        <w:rPr>
          <w:rFonts w:ascii="Times New Roman" w:hAnsi="Times New Roman" w:cs="Times New Roman"/>
          <w:bCs/>
          <w:sz w:val="28"/>
          <w:szCs w:val="28"/>
        </w:rPr>
        <w:t xml:space="preserve"> внесении изменений и дополнений в некоторые законодательные акты Республики Казахстан по вопросам обеспечения равенства и защите от дискриминации» по состоянию здоровья</w:t>
      </w:r>
      <w:r w:rsidR="005C67B0" w:rsidRPr="00E85B52">
        <w:rPr>
          <w:rFonts w:ascii="Times New Roman" w:hAnsi="Times New Roman" w:cs="Times New Roman"/>
          <w:bCs/>
          <w:sz w:val="28"/>
          <w:szCs w:val="28"/>
        </w:rPr>
        <w:t xml:space="preserve"> </w:t>
      </w:r>
      <w:r w:rsidR="00165E4E" w:rsidRPr="00E85B52">
        <w:rPr>
          <w:rFonts w:ascii="Times New Roman" w:hAnsi="Times New Roman" w:cs="Times New Roman"/>
          <w:sz w:val="28"/>
          <w:szCs w:val="28"/>
        </w:rPr>
        <w:t>и Пояснительная записка к нему</w:t>
      </w:r>
      <w:r w:rsidR="00623DC6" w:rsidRPr="00E85B52">
        <w:rPr>
          <w:rFonts w:ascii="Times New Roman" w:hAnsi="Times New Roman" w:cs="Times New Roman"/>
          <w:sz w:val="28"/>
          <w:szCs w:val="28"/>
        </w:rPr>
        <w:t xml:space="preserve"> (март 2023 года)</w:t>
      </w:r>
    </w:p>
    <w:p w:rsidR="002D2566" w:rsidRPr="00E85B52" w:rsidRDefault="00E85B52" w:rsidP="002D2566">
      <w:pPr>
        <w:jc w:val="left"/>
        <w:rPr>
          <w:rFonts w:ascii="Times New Roman" w:hAnsi="Times New Roman" w:cs="Times New Roman"/>
          <w:bCs/>
          <w:sz w:val="28"/>
          <w:szCs w:val="28"/>
        </w:rPr>
      </w:pPr>
      <w:r>
        <w:rPr>
          <w:rFonts w:ascii="Times New Roman" w:hAnsi="Times New Roman" w:cs="Times New Roman"/>
          <w:bCs/>
          <w:sz w:val="28"/>
          <w:szCs w:val="28"/>
        </w:rPr>
        <w:t>11</w:t>
      </w:r>
      <w:r w:rsidR="002D2566" w:rsidRPr="00E85B52">
        <w:rPr>
          <w:rFonts w:ascii="Times New Roman" w:hAnsi="Times New Roman" w:cs="Times New Roman"/>
          <w:bCs/>
          <w:sz w:val="28"/>
          <w:szCs w:val="28"/>
        </w:rPr>
        <w:t>. Концепция раздела проекта Закона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в отношении лиц, живущих с ВИЧ</w:t>
      </w:r>
      <w:r w:rsidR="00BF3566" w:rsidRPr="00E85B52">
        <w:rPr>
          <w:rFonts w:ascii="Times New Roman" w:hAnsi="Times New Roman" w:cs="Times New Roman"/>
          <w:bCs/>
          <w:sz w:val="28"/>
          <w:szCs w:val="28"/>
        </w:rPr>
        <w:t>,</w:t>
      </w:r>
      <w:r w:rsidR="002D2566" w:rsidRPr="00E85B52">
        <w:rPr>
          <w:rFonts w:ascii="Times New Roman" w:hAnsi="Times New Roman" w:cs="Times New Roman"/>
          <w:bCs/>
          <w:sz w:val="28"/>
          <w:szCs w:val="28"/>
        </w:rPr>
        <w:t xml:space="preserve"> </w:t>
      </w:r>
      <w:r w:rsidR="00BF3566" w:rsidRPr="00E85B52">
        <w:rPr>
          <w:rFonts w:ascii="Times New Roman" w:hAnsi="Times New Roman" w:cs="Times New Roman"/>
          <w:bCs/>
          <w:sz w:val="28"/>
          <w:szCs w:val="28"/>
        </w:rPr>
        <w:t>и Пояснительная записка к нему (март 2023 года)</w:t>
      </w:r>
      <w:r w:rsidR="002D2566" w:rsidRPr="00E85B52">
        <w:rPr>
          <w:rFonts w:ascii="Times New Roman" w:hAnsi="Times New Roman" w:cs="Times New Roman"/>
          <w:bCs/>
          <w:sz w:val="28"/>
          <w:szCs w:val="28"/>
        </w:rPr>
        <w:t xml:space="preserve"> </w:t>
      </w:r>
    </w:p>
    <w:p w:rsidR="00B576BF" w:rsidRPr="00E85B52" w:rsidRDefault="00B576BF" w:rsidP="00B576BF">
      <w:pPr>
        <w:jc w:val="left"/>
        <w:rPr>
          <w:rFonts w:ascii="Times New Roman" w:hAnsi="Times New Roman" w:cs="Times New Roman"/>
          <w:bCs/>
          <w:sz w:val="28"/>
          <w:szCs w:val="28"/>
        </w:rPr>
      </w:pPr>
      <w:r w:rsidRPr="00E85B52">
        <w:rPr>
          <w:rFonts w:ascii="Times New Roman" w:hAnsi="Times New Roman" w:cs="Times New Roman"/>
          <w:bCs/>
          <w:sz w:val="28"/>
          <w:szCs w:val="28"/>
        </w:rPr>
        <w:t>1</w:t>
      </w:r>
      <w:r w:rsidR="00E85B52">
        <w:rPr>
          <w:rFonts w:ascii="Times New Roman" w:hAnsi="Times New Roman" w:cs="Times New Roman"/>
          <w:bCs/>
          <w:sz w:val="28"/>
          <w:szCs w:val="28"/>
        </w:rPr>
        <w:t>2</w:t>
      </w:r>
      <w:r w:rsidRPr="00E85B52">
        <w:rPr>
          <w:rFonts w:ascii="Times New Roman" w:hAnsi="Times New Roman" w:cs="Times New Roman"/>
          <w:bCs/>
          <w:sz w:val="28"/>
          <w:szCs w:val="28"/>
        </w:rPr>
        <w:t>. Обзор рекомендаций международных органов и организаций в области защиты от дискриминации в рамках выполнения Республикой Казахстан обязательств по международным договорам по правам человека (ноябрь 2023 года)</w:t>
      </w:r>
    </w:p>
    <w:p w:rsidR="00537636" w:rsidRPr="00E85B52" w:rsidRDefault="00154A87" w:rsidP="008246CC">
      <w:pPr>
        <w:jc w:val="left"/>
        <w:rPr>
          <w:rFonts w:ascii="Times New Roman" w:hAnsi="Times New Roman" w:cs="Times New Roman"/>
          <w:sz w:val="28"/>
          <w:szCs w:val="28"/>
        </w:rPr>
      </w:pPr>
      <w:r w:rsidRPr="00E85B52">
        <w:rPr>
          <w:rFonts w:ascii="Times New Roman" w:hAnsi="Times New Roman" w:cs="Times New Roman"/>
          <w:sz w:val="28"/>
          <w:szCs w:val="28"/>
        </w:rPr>
        <w:t>1</w:t>
      </w:r>
      <w:r w:rsidR="00E85B52">
        <w:rPr>
          <w:rFonts w:ascii="Times New Roman" w:hAnsi="Times New Roman" w:cs="Times New Roman"/>
          <w:sz w:val="28"/>
          <w:szCs w:val="28"/>
        </w:rPr>
        <w:t>3</w:t>
      </w:r>
      <w:r w:rsidR="00537636" w:rsidRPr="00E85B52">
        <w:rPr>
          <w:rFonts w:ascii="Times New Roman" w:hAnsi="Times New Roman" w:cs="Times New Roman"/>
          <w:sz w:val="28"/>
          <w:szCs w:val="28"/>
        </w:rPr>
        <w:t xml:space="preserve">. </w:t>
      </w:r>
      <w:r w:rsidR="008246CC" w:rsidRPr="00E85B52">
        <w:rPr>
          <w:rFonts w:ascii="Times New Roman" w:hAnsi="Times New Roman" w:cs="Times New Roman"/>
          <w:sz w:val="28"/>
          <w:szCs w:val="28"/>
        </w:rPr>
        <w:t xml:space="preserve">Аналитическая записка о наличии дискриминационных норм в законодательстве Республики Казахстан по некоторым основным признакам </w:t>
      </w:r>
      <w:r w:rsidR="00301549" w:rsidRPr="00E85B52">
        <w:rPr>
          <w:rFonts w:ascii="Times New Roman" w:hAnsi="Times New Roman" w:cs="Times New Roman"/>
          <w:sz w:val="28"/>
          <w:szCs w:val="28"/>
        </w:rPr>
        <w:t>(март 2022 года)</w:t>
      </w:r>
    </w:p>
    <w:p w:rsidR="000C21B0" w:rsidRPr="00E85B52" w:rsidRDefault="000C21B0" w:rsidP="000C21B0">
      <w:pPr>
        <w:jc w:val="left"/>
        <w:rPr>
          <w:rFonts w:ascii="Times New Roman" w:hAnsi="Times New Roman" w:cs="Times New Roman"/>
          <w:sz w:val="28"/>
          <w:szCs w:val="28"/>
        </w:rPr>
      </w:pPr>
      <w:r w:rsidRPr="00E85B52">
        <w:rPr>
          <w:rFonts w:ascii="Times New Roman" w:hAnsi="Times New Roman" w:cs="Times New Roman"/>
          <w:sz w:val="28"/>
          <w:szCs w:val="28"/>
        </w:rPr>
        <w:t>1</w:t>
      </w:r>
      <w:r w:rsidR="00E85B52">
        <w:rPr>
          <w:rFonts w:ascii="Times New Roman" w:hAnsi="Times New Roman" w:cs="Times New Roman"/>
          <w:sz w:val="28"/>
          <w:szCs w:val="28"/>
        </w:rPr>
        <w:t>4</w:t>
      </w:r>
      <w:r w:rsidRPr="00E85B52">
        <w:rPr>
          <w:rFonts w:ascii="Times New Roman" w:hAnsi="Times New Roman" w:cs="Times New Roman"/>
          <w:sz w:val="28"/>
          <w:szCs w:val="28"/>
        </w:rPr>
        <w:t>. Информационная записка «О возможных направлениях разработки антидискриминационного законодательства, создания антидискриминационных институтов и процедур в Республике Казахстан» (февраль 2023 года)</w:t>
      </w:r>
    </w:p>
    <w:p w:rsidR="00F6754F" w:rsidRPr="00E85B52" w:rsidRDefault="00DE675F" w:rsidP="00451611">
      <w:pPr>
        <w:jc w:val="left"/>
        <w:rPr>
          <w:rFonts w:ascii="Times New Roman" w:hAnsi="Times New Roman" w:cs="Times New Roman"/>
          <w:b/>
          <w:sz w:val="28"/>
          <w:szCs w:val="28"/>
        </w:rPr>
      </w:pPr>
      <w:r w:rsidRPr="00E85B52">
        <w:rPr>
          <w:rFonts w:ascii="Times New Roman" w:hAnsi="Times New Roman" w:cs="Times New Roman"/>
          <w:sz w:val="28"/>
          <w:szCs w:val="28"/>
        </w:rPr>
        <w:t>1</w:t>
      </w:r>
      <w:r w:rsidR="00E85B52">
        <w:rPr>
          <w:rFonts w:ascii="Times New Roman" w:hAnsi="Times New Roman" w:cs="Times New Roman"/>
          <w:sz w:val="28"/>
          <w:szCs w:val="28"/>
        </w:rPr>
        <w:t>5</w:t>
      </w:r>
      <w:r w:rsidR="00F6754F" w:rsidRPr="00E85B52">
        <w:rPr>
          <w:rFonts w:ascii="Times New Roman" w:hAnsi="Times New Roman" w:cs="Times New Roman"/>
          <w:sz w:val="28"/>
          <w:szCs w:val="28"/>
        </w:rPr>
        <w:t xml:space="preserve">. </w:t>
      </w:r>
      <w:r w:rsidR="00451611" w:rsidRPr="00E85B52">
        <w:rPr>
          <w:rFonts w:ascii="Times New Roman" w:hAnsi="Times New Roman" w:cs="Times New Roman"/>
          <w:sz w:val="28"/>
          <w:szCs w:val="28"/>
        </w:rPr>
        <w:t>Аналитическая записка «Антидискриминационное законодательство: существующие подходы и передовые практики» (декабрь 202</w:t>
      </w:r>
      <w:r w:rsidR="00F172FE" w:rsidRPr="00E85B52">
        <w:rPr>
          <w:rFonts w:ascii="Times New Roman" w:hAnsi="Times New Roman" w:cs="Times New Roman"/>
          <w:sz w:val="28"/>
          <w:szCs w:val="28"/>
        </w:rPr>
        <w:t>1</w:t>
      </w:r>
      <w:r w:rsidR="00451611" w:rsidRPr="00E85B52">
        <w:rPr>
          <w:rFonts w:ascii="Times New Roman" w:hAnsi="Times New Roman" w:cs="Times New Roman"/>
          <w:sz w:val="28"/>
          <w:szCs w:val="28"/>
        </w:rPr>
        <w:t xml:space="preserve"> года)</w:t>
      </w:r>
    </w:p>
    <w:p w:rsidR="001973DD" w:rsidRDefault="001973DD" w:rsidP="00FF5BF1">
      <w:pPr>
        <w:shd w:val="clear" w:color="auto" w:fill="FFFFFF"/>
        <w:ind w:left="5664" w:firstLine="708"/>
        <w:textAlignment w:val="baseline"/>
        <w:rPr>
          <w:rFonts w:ascii="Times New Roman" w:eastAsia="Times New Roman" w:hAnsi="Times New Roman" w:cs="Times New Roman"/>
          <w:bCs/>
          <w:color w:val="000000"/>
          <w:sz w:val="24"/>
          <w:szCs w:val="24"/>
          <w:lang w:eastAsia="ru-RU"/>
        </w:rPr>
        <w:sectPr w:rsidR="001973DD" w:rsidSect="00FA5694">
          <w:pgSz w:w="11906" w:h="16838"/>
          <w:pgMar w:top="1134" w:right="850" w:bottom="1134" w:left="1701" w:header="708" w:footer="708" w:gutter="0"/>
          <w:cols w:space="708"/>
          <w:docGrid w:linePitch="360"/>
        </w:sectPr>
      </w:pPr>
    </w:p>
    <w:p w:rsidR="00983ED0" w:rsidRPr="009A3351" w:rsidRDefault="00983ED0" w:rsidP="00FF5BF1">
      <w:pPr>
        <w:shd w:val="clear" w:color="auto" w:fill="FFFFFF"/>
        <w:ind w:left="5664" w:firstLine="708"/>
        <w:textAlignment w:val="baseline"/>
        <w:rPr>
          <w:rFonts w:ascii="Times New Roman" w:eastAsia="Times New Roman" w:hAnsi="Times New Roman" w:cs="Times New Roman"/>
          <w:bCs/>
          <w:color w:val="000000"/>
          <w:sz w:val="24"/>
          <w:szCs w:val="24"/>
          <w:lang w:eastAsia="ru-RU"/>
        </w:rPr>
      </w:pPr>
      <w:r w:rsidRPr="009A3351">
        <w:rPr>
          <w:rFonts w:ascii="Times New Roman" w:eastAsia="Times New Roman" w:hAnsi="Times New Roman" w:cs="Times New Roman"/>
          <w:bCs/>
          <w:color w:val="000000"/>
          <w:sz w:val="24"/>
          <w:szCs w:val="24"/>
          <w:lang w:eastAsia="ru-RU"/>
        </w:rPr>
        <w:lastRenderedPageBreak/>
        <w:t>Проект</w:t>
      </w:r>
    </w:p>
    <w:p w:rsidR="00983ED0" w:rsidRPr="009A3351" w:rsidRDefault="00983ED0" w:rsidP="00FA5694">
      <w:pPr>
        <w:shd w:val="clear" w:color="auto" w:fill="FFFFFF"/>
        <w:textAlignment w:val="baseline"/>
        <w:rPr>
          <w:rFonts w:ascii="Times New Roman" w:eastAsia="Times New Roman" w:hAnsi="Times New Roman" w:cs="Times New Roman"/>
          <w:b/>
          <w:bCs/>
          <w:color w:val="000000"/>
          <w:sz w:val="24"/>
          <w:szCs w:val="24"/>
          <w:lang w:eastAsia="ru-RU"/>
        </w:rPr>
      </w:pPr>
    </w:p>
    <w:p w:rsidR="000D749A" w:rsidRDefault="00FA5694" w:rsidP="00FA5694">
      <w:pPr>
        <w:shd w:val="clear" w:color="auto" w:fill="FFFFFF"/>
        <w:textAlignment w:val="baseline"/>
        <w:rPr>
          <w:rFonts w:ascii="Times New Roman" w:eastAsia="Times New Roman" w:hAnsi="Times New Roman" w:cs="Times New Roman"/>
          <w:b/>
          <w:bCs/>
          <w:color w:val="000000"/>
          <w:sz w:val="24"/>
          <w:szCs w:val="24"/>
          <w:lang w:eastAsia="ru-RU"/>
        </w:rPr>
      </w:pPr>
      <w:r w:rsidRPr="009A3351">
        <w:rPr>
          <w:rFonts w:ascii="Times New Roman" w:eastAsia="Times New Roman" w:hAnsi="Times New Roman" w:cs="Times New Roman"/>
          <w:b/>
          <w:bCs/>
          <w:color w:val="000000"/>
          <w:sz w:val="24"/>
          <w:szCs w:val="24"/>
          <w:lang w:eastAsia="ru-RU"/>
        </w:rPr>
        <w:t>ЗАКОН</w:t>
      </w:r>
    </w:p>
    <w:p w:rsidR="000D749A" w:rsidRDefault="00FA5694" w:rsidP="00FA5694">
      <w:pPr>
        <w:shd w:val="clear" w:color="auto" w:fill="FFFFFF"/>
        <w:textAlignment w:val="baseline"/>
        <w:rPr>
          <w:rFonts w:ascii="Times New Roman" w:hAnsi="Times New Roman" w:cs="Times New Roman"/>
          <w:b/>
          <w:sz w:val="24"/>
          <w:szCs w:val="24"/>
        </w:rPr>
      </w:pPr>
      <w:r w:rsidRPr="009A3351">
        <w:rPr>
          <w:rFonts w:ascii="Times New Roman" w:eastAsia="Times New Roman" w:hAnsi="Times New Roman" w:cs="Times New Roman"/>
          <w:b/>
          <w:bCs/>
          <w:color w:val="000000"/>
          <w:sz w:val="24"/>
          <w:szCs w:val="24"/>
          <w:lang w:eastAsia="ru-RU"/>
        </w:rPr>
        <w:t>РЕСПУБЛИКИ КАЗАХСТАН</w:t>
      </w:r>
    </w:p>
    <w:p w:rsidR="00703B18" w:rsidRPr="00E85B52" w:rsidRDefault="00FA5694" w:rsidP="00E85B52">
      <w:pPr>
        <w:shd w:val="clear" w:color="auto" w:fill="FFFFFF"/>
        <w:textAlignment w:val="baseline"/>
        <w:rPr>
          <w:rFonts w:ascii="Times New Roman" w:eastAsia="Times New Roman" w:hAnsi="Times New Roman" w:cs="Times New Roman"/>
          <w:color w:val="212529"/>
          <w:sz w:val="24"/>
          <w:szCs w:val="24"/>
          <w:lang w:eastAsia="ru-RU"/>
        </w:rPr>
      </w:pPr>
      <w:r w:rsidRPr="009A3351">
        <w:rPr>
          <w:rFonts w:ascii="Times New Roman" w:hAnsi="Times New Roman" w:cs="Times New Roman"/>
          <w:b/>
          <w:sz w:val="24"/>
          <w:szCs w:val="24"/>
        </w:rPr>
        <w:t xml:space="preserve">О Совете по обеспечению равенства и </w:t>
      </w:r>
      <w:r w:rsidR="00E30243" w:rsidRPr="009A3351">
        <w:rPr>
          <w:rFonts w:ascii="Times New Roman" w:hAnsi="Times New Roman" w:cs="Times New Roman"/>
          <w:b/>
          <w:sz w:val="24"/>
          <w:szCs w:val="24"/>
        </w:rPr>
        <w:t xml:space="preserve">защите от </w:t>
      </w:r>
      <w:r w:rsidRPr="009A3351">
        <w:rPr>
          <w:rFonts w:ascii="Times New Roman" w:hAnsi="Times New Roman" w:cs="Times New Roman"/>
          <w:b/>
          <w:sz w:val="24"/>
          <w:szCs w:val="24"/>
        </w:rPr>
        <w:t>дискриминации</w:t>
      </w:r>
    </w:p>
    <w:p w:rsidR="00BE1015" w:rsidRDefault="00BE1015" w:rsidP="00FA5694">
      <w:pPr>
        <w:shd w:val="clear" w:color="auto" w:fill="FFFFFF"/>
        <w:textAlignment w:val="baseline"/>
        <w:rPr>
          <w:rFonts w:ascii="Times New Roman" w:eastAsia="Times New Roman" w:hAnsi="Times New Roman" w:cs="Times New Roman"/>
          <w:bCs/>
          <w:color w:val="000000"/>
          <w:sz w:val="24"/>
          <w:szCs w:val="24"/>
          <w:lang w:eastAsia="ru-RU"/>
        </w:rPr>
      </w:pPr>
    </w:p>
    <w:p w:rsidR="00FA5694" w:rsidRPr="009A3351" w:rsidRDefault="00FA5694" w:rsidP="00FA5694">
      <w:pPr>
        <w:shd w:val="clear" w:color="auto" w:fill="FFFFFF"/>
        <w:textAlignment w:val="baseline"/>
        <w:rPr>
          <w:rFonts w:ascii="Times New Roman" w:eastAsia="Times New Roman" w:hAnsi="Times New Roman" w:cs="Times New Roman"/>
          <w:color w:val="212529"/>
          <w:sz w:val="24"/>
          <w:szCs w:val="24"/>
          <w:lang w:eastAsia="ru-RU"/>
        </w:rPr>
      </w:pPr>
      <w:r w:rsidRPr="009A3351">
        <w:rPr>
          <w:rFonts w:ascii="Times New Roman" w:eastAsia="Times New Roman" w:hAnsi="Times New Roman" w:cs="Times New Roman"/>
          <w:bCs/>
          <w:color w:val="000000"/>
          <w:sz w:val="24"/>
          <w:szCs w:val="24"/>
          <w:lang w:eastAsia="ru-RU"/>
        </w:rPr>
        <w:t>(</w:t>
      </w:r>
      <w:r w:rsidR="00E85B52">
        <w:rPr>
          <w:rFonts w:ascii="Times New Roman" w:eastAsia="Times New Roman" w:hAnsi="Times New Roman" w:cs="Times New Roman"/>
          <w:bCs/>
          <w:color w:val="000000"/>
          <w:sz w:val="24"/>
          <w:szCs w:val="24"/>
          <w:lang w:eastAsia="ru-RU"/>
        </w:rPr>
        <w:t>ноябрь</w:t>
      </w:r>
      <w:r w:rsidRPr="009A3351">
        <w:rPr>
          <w:rFonts w:ascii="Times New Roman" w:eastAsia="Times New Roman" w:hAnsi="Times New Roman" w:cs="Times New Roman"/>
          <w:bCs/>
          <w:color w:val="000000"/>
          <w:sz w:val="24"/>
          <w:szCs w:val="24"/>
          <w:lang w:eastAsia="ru-RU"/>
        </w:rPr>
        <w:t xml:space="preserve"> 2023 года)</w:t>
      </w:r>
    </w:p>
    <w:p w:rsidR="00FA5694" w:rsidRPr="00FA5694" w:rsidRDefault="00FA5694" w:rsidP="00FA5694">
      <w:pPr>
        <w:shd w:val="clear" w:color="auto" w:fill="FFFFFF"/>
        <w:ind w:firstLine="397"/>
        <w:jc w:val="both"/>
        <w:textAlignment w:val="baseline"/>
        <w:rPr>
          <w:sz w:val="24"/>
          <w:szCs w:val="24"/>
        </w:rPr>
      </w:pPr>
    </w:p>
    <w:p w:rsidR="00E7116B" w:rsidRDefault="0034171E" w:rsidP="00B368A8">
      <w:pPr>
        <w:shd w:val="clear" w:color="auto" w:fill="FFFFFF"/>
        <w:jc w:val="both"/>
        <w:textAlignment w:val="baseline"/>
        <w:rPr>
          <w:rFonts w:ascii="Times New Roman" w:eastAsia="Times New Roman" w:hAnsi="Times New Roman" w:cs="Times New Roman"/>
          <w:bCs/>
          <w:color w:val="000000"/>
          <w:sz w:val="24"/>
          <w:szCs w:val="24"/>
          <w:lang w:eastAsia="ru-RU"/>
        </w:rPr>
      </w:pPr>
      <w:r w:rsidRPr="0034171E">
        <w:rPr>
          <w:rFonts w:ascii="Times New Roman" w:eastAsia="Times New Roman" w:hAnsi="Times New Roman" w:cs="Times New Roman"/>
          <w:bCs/>
          <w:color w:val="000000"/>
          <w:sz w:val="24"/>
          <w:szCs w:val="24"/>
          <w:lang w:eastAsia="ru-RU"/>
        </w:rPr>
        <w:t xml:space="preserve">Настоящий Закон </w:t>
      </w:r>
      <w:r w:rsidR="00B368A8">
        <w:rPr>
          <w:rFonts w:ascii="Times New Roman" w:eastAsia="Times New Roman" w:hAnsi="Times New Roman" w:cs="Times New Roman"/>
          <w:bCs/>
          <w:color w:val="000000"/>
          <w:sz w:val="24"/>
          <w:szCs w:val="24"/>
          <w:lang w:eastAsia="ru-RU"/>
        </w:rPr>
        <w:t xml:space="preserve">устанавливает правовые и организационные основы </w:t>
      </w:r>
      <w:r w:rsidR="00D31E9B">
        <w:rPr>
          <w:rFonts w:ascii="Times New Roman" w:eastAsia="Times New Roman" w:hAnsi="Times New Roman" w:cs="Times New Roman"/>
          <w:bCs/>
          <w:color w:val="000000"/>
          <w:sz w:val="24"/>
          <w:szCs w:val="24"/>
          <w:lang w:eastAsia="ru-RU"/>
        </w:rPr>
        <w:t xml:space="preserve">государственных гарантий обеспечения равенства и защиты от дискриминации </w:t>
      </w:r>
      <w:r w:rsidR="00E7116B">
        <w:rPr>
          <w:rFonts w:ascii="Times New Roman" w:eastAsia="Times New Roman" w:hAnsi="Times New Roman" w:cs="Times New Roman"/>
          <w:bCs/>
          <w:color w:val="000000"/>
          <w:sz w:val="24"/>
          <w:szCs w:val="24"/>
          <w:lang w:eastAsia="ru-RU"/>
        </w:rPr>
        <w:t>в Республике Казахстан во всех сферах государственной политики и общественной жизни.</w:t>
      </w:r>
    </w:p>
    <w:p w:rsidR="00E7116B" w:rsidRDefault="00E7116B" w:rsidP="00B368A8">
      <w:pPr>
        <w:shd w:val="clear" w:color="auto" w:fill="FFFFFF"/>
        <w:jc w:val="both"/>
        <w:textAlignment w:val="baseline"/>
        <w:rPr>
          <w:rFonts w:ascii="Times New Roman" w:eastAsia="Times New Roman" w:hAnsi="Times New Roman" w:cs="Times New Roman"/>
          <w:bCs/>
          <w:color w:val="000000"/>
          <w:sz w:val="24"/>
          <w:szCs w:val="24"/>
          <w:lang w:eastAsia="ru-RU"/>
        </w:rPr>
      </w:pPr>
    </w:p>
    <w:p w:rsidR="00D31E9B" w:rsidRPr="00AE7792" w:rsidRDefault="00E7116B" w:rsidP="00E7116B">
      <w:pPr>
        <w:shd w:val="clear" w:color="auto" w:fill="FFFFFF"/>
        <w:textAlignment w:val="baseline"/>
        <w:rPr>
          <w:rFonts w:ascii="Times New Roman" w:eastAsia="Times New Roman" w:hAnsi="Times New Roman" w:cs="Times New Roman"/>
          <w:b/>
          <w:bCs/>
          <w:color w:val="000000"/>
          <w:sz w:val="24"/>
          <w:szCs w:val="24"/>
          <w:lang w:eastAsia="ru-RU"/>
        </w:rPr>
      </w:pPr>
      <w:r w:rsidRPr="00AE7792">
        <w:rPr>
          <w:rFonts w:ascii="Times New Roman" w:eastAsia="Times New Roman" w:hAnsi="Times New Roman" w:cs="Times New Roman"/>
          <w:b/>
          <w:bCs/>
          <w:color w:val="000000"/>
          <w:sz w:val="24"/>
          <w:szCs w:val="24"/>
          <w:lang w:eastAsia="ru-RU"/>
        </w:rPr>
        <w:t xml:space="preserve">ГЛАВА 1. </w:t>
      </w:r>
      <w:r w:rsidR="00AE7792" w:rsidRPr="00AE7792">
        <w:rPr>
          <w:rFonts w:ascii="Times New Roman" w:eastAsia="Times New Roman" w:hAnsi="Times New Roman" w:cs="Times New Roman"/>
          <w:b/>
          <w:bCs/>
          <w:color w:val="000000"/>
          <w:sz w:val="24"/>
          <w:szCs w:val="24"/>
          <w:lang w:eastAsia="ru-RU"/>
        </w:rPr>
        <w:t>ОБЩИЕ ПОЛОЖЕНИЯ</w:t>
      </w:r>
    </w:p>
    <w:p w:rsidR="00D31E9B" w:rsidRDefault="00D31E9B" w:rsidP="00B368A8">
      <w:pPr>
        <w:shd w:val="clear" w:color="auto" w:fill="FFFFFF"/>
        <w:jc w:val="both"/>
        <w:textAlignment w:val="baseline"/>
        <w:rPr>
          <w:rFonts w:ascii="Times New Roman" w:eastAsia="Times New Roman" w:hAnsi="Times New Roman" w:cs="Times New Roman"/>
          <w:bCs/>
          <w:color w:val="000000"/>
          <w:sz w:val="24"/>
          <w:szCs w:val="24"/>
          <w:lang w:eastAsia="ru-RU"/>
        </w:rPr>
      </w:pPr>
    </w:p>
    <w:p w:rsidR="00AE7792" w:rsidRPr="0027543D" w:rsidRDefault="00AE7792" w:rsidP="002F2506">
      <w:pPr>
        <w:shd w:val="clear" w:color="auto" w:fill="FFFFFF"/>
        <w:jc w:val="left"/>
        <w:textAlignment w:val="baseline"/>
        <w:rPr>
          <w:rFonts w:ascii="Times New Roman" w:eastAsia="Times New Roman" w:hAnsi="Times New Roman" w:cs="Times New Roman"/>
          <w:b/>
          <w:bCs/>
          <w:color w:val="000000"/>
          <w:sz w:val="24"/>
          <w:szCs w:val="24"/>
          <w:lang w:eastAsia="ru-RU"/>
        </w:rPr>
      </w:pPr>
      <w:r w:rsidRPr="0027543D">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5171B0" w:rsidRPr="00405C91" w:rsidRDefault="005171B0" w:rsidP="00AE7792">
      <w:pPr>
        <w:shd w:val="clear" w:color="auto" w:fill="FFFFFF"/>
        <w:jc w:val="both"/>
        <w:textAlignment w:val="baseline"/>
        <w:rPr>
          <w:rFonts w:ascii="Times New Roman" w:eastAsia="Times New Roman" w:hAnsi="Times New Roman" w:cs="Times New Roman"/>
          <w:b/>
          <w:bCs/>
          <w:color w:val="000000"/>
          <w:sz w:val="24"/>
          <w:szCs w:val="24"/>
          <w:highlight w:val="yellow"/>
          <w:lang w:eastAsia="ru-RU"/>
        </w:rPr>
      </w:pPr>
    </w:p>
    <w:p w:rsidR="0027543D" w:rsidRPr="0027543D" w:rsidRDefault="00A52BCF" w:rsidP="00E6695D">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27543D" w:rsidRPr="0027543D">
        <w:rPr>
          <w:rFonts w:ascii="Times New Roman" w:eastAsia="Times New Roman" w:hAnsi="Times New Roman" w:cs="Times New Roman"/>
          <w:bCs/>
          <w:color w:val="000000"/>
          <w:sz w:val="24"/>
          <w:szCs w:val="24"/>
          <w:lang w:eastAsia="ru-RU"/>
        </w:rPr>
        <w:t>В настоящем Законе используются следующие основные понятия:</w:t>
      </w:r>
    </w:p>
    <w:p w:rsidR="0027543D" w:rsidRPr="00A52BCF" w:rsidRDefault="00A52BCF" w:rsidP="00A52BCF">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д</w:t>
      </w:r>
      <w:r w:rsidR="0027543D" w:rsidRPr="00E6695D">
        <w:rPr>
          <w:rFonts w:ascii="Times New Roman" w:eastAsia="Times New Roman" w:hAnsi="Times New Roman" w:cs="Times New Roman"/>
          <w:bCs/>
          <w:color w:val="000000"/>
          <w:sz w:val="24"/>
          <w:szCs w:val="24"/>
          <w:lang w:eastAsia="ru-RU"/>
        </w:rPr>
        <w:t xml:space="preserve">искриминация - </w:t>
      </w:r>
      <w:r w:rsidR="00E6695D" w:rsidRPr="00E6695D">
        <w:rPr>
          <w:rFonts w:ascii="Times New Roman" w:eastAsia="Times New Roman" w:hAnsi="Times New Roman" w:cs="Times New Roman"/>
          <w:bCs/>
          <w:color w:val="000000"/>
          <w:sz w:val="24"/>
          <w:szCs w:val="24"/>
        </w:rPr>
        <w:t>л</w:t>
      </w:r>
      <w:r w:rsidR="00E6695D" w:rsidRPr="00A52BCF">
        <w:rPr>
          <w:rFonts w:ascii="Times New Roman" w:eastAsia="Times New Roman" w:hAnsi="Times New Roman" w:cs="Times New Roman"/>
          <w:bCs/>
          <w:color w:val="000000"/>
          <w:sz w:val="24"/>
          <w:szCs w:val="24"/>
        </w:rPr>
        <w:t>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w:t>
      </w:r>
      <w:r w:rsidR="00D97FF5">
        <w:rPr>
          <w:rFonts w:ascii="Times New Roman" w:eastAsia="Times New Roman" w:hAnsi="Times New Roman" w:cs="Times New Roman"/>
          <w:bCs/>
          <w:color w:val="000000"/>
          <w:sz w:val="24"/>
          <w:szCs w:val="24"/>
        </w:rPr>
        <w:t>, сексуальной ориентации или гендерной идентичности</w:t>
      </w:r>
      <w:r w:rsidR="00E6695D" w:rsidRPr="00A52BCF">
        <w:rPr>
          <w:rFonts w:ascii="Times New Roman" w:eastAsia="Times New Roman" w:hAnsi="Times New Roman" w:cs="Times New Roman"/>
          <w:bCs/>
          <w:color w:val="000000"/>
          <w:sz w:val="24"/>
          <w:szCs w:val="24"/>
        </w:rPr>
        <w:t xml:space="preserve">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r w:rsidRPr="00A52BCF">
        <w:rPr>
          <w:rFonts w:ascii="Times New Roman" w:eastAsia="Times New Roman" w:hAnsi="Times New Roman" w:cs="Times New Roman"/>
          <w:bCs/>
          <w:color w:val="000000"/>
          <w:sz w:val="24"/>
          <w:szCs w:val="24"/>
        </w:rPr>
        <w:t>;</w:t>
      </w:r>
    </w:p>
    <w:p w:rsidR="00A52BCF" w:rsidRPr="00A52BCF" w:rsidRDefault="00A52BCF" w:rsidP="00A52BCF">
      <w:pPr>
        <w:pStyle w:val="a9"/>
        <w:spacing w:before="0" w:beforeAutospacing="0" w:after="0" w:afterAutospacing="0"/>
        <w:jc w:val="both"/>
      </w:pPr>
      <w:r>
        <w:t xml:space="preserve">2) </w:t>
      </w:r>
      <w:r w:rsidRPr="00A52BCF">
        <w:t xml:space="preserve">прямая дискриминация - обращение с одним лицом по любому из </w:t>
      </w:r>
      <w:r w:rsidR="00D97FF5">
        <w:t xml:space="preserve">указанных в настоящем законе признаков </w:t>
      </w:r>
      <w:r w:rsidRPr="00A52BCF">
        <w:t>менее благоприятное, чем с другим лицом в сопоставимо</w:t>
      </w:r>
      <w:r>
        <w:t>й</w:t>
      </w:r>
      <w:r w:rsidRPr="00A52BCF">
        <w:t xml:space="preserve"> ситуации; </w:t>
      </w:r>
    </w:p>
    <w:p w:rsidR="00A52BCF" w:rsidRDefault="00A52BCF" w:rsidP="00A52BCF">
      <w:pPr>
        <w:pStyle w:val="a9"/>
        <w:spacing w:before="0" w:beforeAutospacing="0" w:after="0" w:afterAutospacing="0"/>
        <w:jc w:val="both"/>
      </w:pPr>
      <w:r>
        <w:t xml:space="preserve">3) </w:t>
      </w:r>
      <w:r w:rsidRPr="00A52BCF">
        <w:t>косвенная дискриминация - любое очевидно не</w:t>
      </w:r>
      <w:r>
        <w:t>й</w:t>
      </w:r>
      <w:r w:rsidRPr="00A52BCF">
        <w:t>тральное условие, де</w:t>
      </w:r>
      <w:r>
        <w:t>й</w:t>
      </w:r>
      <w:r w:rsidRPr="00A52BCF">
        <w:t>ствие, критерий или практика, ставящие одно лицо в не</w:t>
      </w:r>
      <w:r w:rsidR="00D97FF5">
        <w:t xml:space="preserve">благоприятное </w:t>
      </w:r>
      <w:r w:rsidRPr="00A52BCF">
        <w:t xml:space="preserve">положение по сравнению с другим лицом по </w:t>
      </w:r>
      <w:r w:rsidR="00D97FF5">
        <w:t>указанным</w:t>
      </w:r>
      <w:r w:rsidRPr="00A52BCF">
        <w:t xml:space="preserve"> в настоящем законе признакам, кроме случая, когда такое условие, де</w:t>
      </w:r>
      <w:r>
        <w:t>й</w:t>
      </w:r>
      <w:r w:rsidRPr="00A52BCF">
        <w:t>ствие, критерий или практика объективно оправданы законно</w:t>
      </w:r>
      <w:r>
        <w:t>й</w:t>
      </w:r>
      <w:r w:rsidRPr="00A52BCF">
        <w:t xml:space="preserve"> целью и средства достижения это</w:t>
      </w:r>
      <w:r>
        <w:t>й</w:t>
      </w:r>
      <w:r w:rsidRPr="00A52BCF">
        <w:t xml:space="preserve"> цели являются пропорциональными, </w:t>
      </w:r>
      <w:r w:rsidR="00D97FF5">
        <w:t xml:space="preserve">применимыми </w:t>
      </w:r>
      <w:r>
        <w:t xml:space="preserve">и </w:t>
      </w:r>
      <w:r w:rsidRPr="00A52BCF">
        <w:t xml:space="preserve">необходимыми; </w:t>
      </w:r>
    </w:p>
    <w:p w:rsidR="00A52BCF" w:rsidRDefault="00D97FF5" w:rsidP="00A52BCF">
      <w:pPr>
        <w:pStyle w:val="a9"/>
        <w:spacing w:before="0" w:beforeAutospacing="0" w:after="0" w:afterAutospacing="0"/>
        <w:jc w:val="both"/>
      </w:pPr>
      <w:r>
        <w:t xml:space="preserve">4) </w:t>
      </w:r>
      <w:r w:rsidR="00A52BCF" w:rsidRPr="00A52BCF">
        <w:t xml:space="preserve">дискриминация по ассоциации </w:t>
      </w:r>
      <w:r w:rsidR="00043070">
        <w:t>–</w:t>
      </w:r>
      <w:r w:rsidR="00A52BCF" w:rsidRPr="00A52BCF">
        <w:t xml:space="preserve"> </w:t>
      </w:r>
      <w:r w:rsidR="00043070">
        <w:t>дискриминация</w:t>
      </w:r>
      <w:r w:rsidR="00A52BCF" w:rsidRPr="00A52BCF">
        <w:t xml:space="preserve"> лица, которое, хотя и не </w:t>
      </w:r>
      <w:r w:rsidR="004C64CA">
        <w:t>принадлежит к группе</w:t>
      </w:r>
      <w:r w:rsidR="00A52BCF" w:rsidRPr="00A52BCF">
        <w:t>, определенно</w:t>
      </w:r>
      <w:r w:rsidR="00A52BCF">
        <w:t>й</w:t>
      </w:r>
      <w:r w:rsidR="00A52BCF" w:rsidRPr="00A52BCF">
        <w:t xml:space="preserve"> по </w:t>
      </w:r>
      <w:r w:rsidR="004C64CA">
        <w:t xml:space="preserve">указанным в </w:t>
      </w:r>
      <w:r w:rsidR="00A52BCF" w:rsidRPr="00A52BCF">
        <w:t>настоящ</w:t>
      </w:r>
      <w:r w:rsidR="004C64CA">
        <w:t>е</w:t>
      </w:r>
      <w:r w:rsidR="00A52BCF" w:rsidRPr="00A52BCF">
        <w:t>м закон</w:t>
      </w:r>
      <w:r w:rsidR="004C64CA">
        <w:t>е</w:t>
      </w:r>
      <w:r w:rsidR="00A52BCF" w:rsidRPr="00A52BCF">
        <w:t xml:space="preserve"> признакам, </w:t>
      </w:r>
      <w:r w:rsidR="004C64CA">
        <w:t xml:space="preserve">но </w:t>
      </w:r>
      <w:r w:rsidR="00A52BCF" w:rsidRPr="00A52BCF">
        <w:t>связано с одним или несколькими лицами, принадлежащими к данн</w:t>
      </w:r>
      <w:r w:rsidR="004C64CA">
        <w:t>ой группе</w:t>
      </w:r>
      <w:r w:rsidR="00A52BCF" w:rsidRPr="00A52BCF">
        <w:t xml:space="preserve">; </w:t>
      </w:r>
    </w:p>
    <w:p w:rsidR="00F47F4D" w:rsidRPr="00A52BCF" w:rsidRDefault="00F47F4D" w:rsidP="00A52BCF">
      <w:pPr>
        <w:pStyle w:val="a9"/>
        <w:spacing w:before="0" w:beforeAutospacing="0" w:after="0" w:afterAutospacing="0"/>
        <w:jc w:val="both"/>
      </w:pPr>
      <w:r>
        <w:t xml:space="preserve">5) множественная дискриминация </w:t>
      </w:r>
      <w:r w:rsidR="00043070">
        <w:t>–</w:t>
      </w:r>
      <w:r>
        <w:t xml:space="preserve"> </w:t>
      </w:r>
      <w:r w:rsidR="00043070">
        <w:t>дискриминация лица по двум или более признакам, указанным в настоящем законе;</w:t>
      </w:r>
    </w:p>
    <w:p w:rsidR="0027543D" w:rsidRPr="0027543D" w:rsidRDefault="00043070" w:rsidP="00A52BCF">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r w:rsidR="004C64CA">
        <w:rPr>
          <w:rFonts w:ascii="Times New Roman" w:eastAsia="Times New Roman" w:hAnsi="Times New Roman" w:cs="Times New Roman"/>
          <w:bCs/>
          <w:color w:val="000000"/>
          <w:sz w:val="24"/>
          <w:szCs w:val="24"/>
          <w:lang w:eastAsia="ru-RU"/>
        </w:rPr>
        <w:t>) п</w:t>
      </w:r>
      <w:r w:rsidR="0027543D" w:rsidRPr="00A52BCF">
        <w:rPr>
          <w:rFonts w:ascii="Times New Roman" w:eastAsia="Times New Roman" w:hAnsi="Times New Roman" w:cs="Times New Roman"/>
          <w:bCs/>
          <w:color w:val="000000"/>
          <w:sz w:val="24"/>
          <w:szCs w:val="24"/>
          <w:lang w:eastAsia="ru-RU"/>
        </w:rPr>
        <w:t>ритеснение – это преследование лица по любому признаку, принуждение и/или нежелательное поведение в отношении</w:t>
      </w:r>
      <w:r w:rsidR="0027543D" w:rsidRPr="0027543D">
        <w:rPr>
          <w:rFonts w:ascii="Times New Roman" w:eastAsia="Times New Roman" w:hAnsi="Times New Roman" w:cs="Times New Roman"/>
          <w:bCs/>
          <w:color w:val="000000"/>
          <w:sz w:val="24"/>
          <w:szCs w:val="24"/>
          <w:lang w:eastAsia="ru-RU"/>
        </w:rPr>
        <w:t xml:space="preserve"> лица, которое ставит целью или влечет ущемление достоинства лица, а также создание для него устрашающей, враждебной, унижающей, ущемляющей достоинство или оскорбительной обстановки. </w:t>
      </w:r>
    </w:p>
    <w:p w:rsidR="0027543D" w:rsidRPr="0027543D" w:rsidRDefault="00043070" w:rsidP="0027543D">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4C64CA">
        <w:rPr>
          <w:rFonts w:ascii="Times New Roman" w:eastAsia="Times New Roman" w:hAnsi="Times New Roman" w:cs="Times New Roman"/>
          <w:bCs/>
          <w:color w:val="000000"/>
          <w:sz w:val="24"/>
          <w:szCs w:val="24"/>
          <w:lang w:eastAsia="ru-RU"/>
        </w:rPr>
        <w:t>) с</w:t>
      </w:r>
      <w:r w:rsidR="0027543D" w:rsidRPr="0027543D">
        <w:rPr>
          <w:rFonts w:ascii="Times New Roman" w:eastAsia="Times New Roman" w:hAnsi="Times New Roman" w:cs="Times New Roman"/>
          <w:bCs/>
          <w:color w:val="000000"/>
          <w:sz w:val="24"/>
          <w:szCs w:val="24"/>
          <w:lang w:eastAsia="ru-RU"/>
        </w:rPr>
        <w:t xml:space="preserve">ексуальное притеснение – это любые нежелательные вербальные, невербальные или физические действия сексуального характера, ставящие целью или влекущие ущемление достоинства лица или создание для него устрашающей, враждебной, унижающей, ущемляющей достоинство или оскорбительной обстановки. </w:t>
      </w:r>
    </w:p>
    <w:p w:rsidR="0027543D" w:rsidRPr="0027543D" w:rsidRDefault="00043070" w:rsidP="0027543D">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004C64CA">
        <w:rPr>
          <w:rFonts w:ascii="Times New Roman" w:eastAsia="Times New Roman" w:hAnsi="Times New Roman" w:cs="Times New Roman"/>
          <w:bCs/>
          <w:color w:val="000000"/>
          <w:sz w:val="24"/>
          <w:szCs w:val="24"/>
          <w:lang w:eastAsia="ru-RU"/>
        </w:rPr>
        <w:t>) р</w:t>
      </w:r>
      <w:r w:rsidR="0027543D" w:rsidRPr="0027543D">
        <w:rPr>
          <w:rFonts w:ascii="Times New Roman" w:eastAsia="Times New Roman" w:hAnsi="Times New Roman" w:cs="Times New Roman"/>
          <w:bCs/>
          <w:color w:val="000000"/>
          <w:sz w:val="24"/>
          <w:szCs w:val="24"/>
          <w:lang w:eastAsia="ru-RU"/>
        </w:rPr>
        <w:t>азумное приспособление – внесение, когда это нужно в конкретном случае,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5171B0" w:rsidRDefault="005171B0" w:rsidP="005171B0">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440779" w:rsidRDefault="005171B0" w:rsidP="002F2506">
      <w:pPr>
        <w:shd w:val="clear" w:color="auto" w:fill="FFFFFF"/>
        <w:jc w:val="left"/>
        <w:textAlignment w:val="baseline"/>
        <w:rPr>
          <w:rFonts w:ascii="Times New Roman" w:eastAsia="Times New Roman" w:hAnsi="Times New Roman" w:cs="Times New Roman"/>
          <w:b/>
          <w:bCs/>
          <w:color w:val="000000"/>
          <w:sz w:val="24"/>
          <w:szCs w:val="24"/>
          <w:lang w:eastAsia="ru-RU"/>
        </w:rPr>
      </w:pPr>
      <w:r w:rsidRPr="005171B0">
        <w:rPr>
          <w:rFonts w:ascii="Times New Roman" w:eastAsia="Times New Roman" w:hAnsi="Times New Roman" w:cs="Times New Roman"/>
          <w:b/>
          <w:bCs/>
          <w:color w:val="000000"/>
          <w:sz w:val="24"/>
          <w:szCs w:val="24"/>
          <w:lang w:eastAsia="ru-RU"/>
        </w:rPr>
        <w:t>Статья 2. Законодательство Республики Казахстан о</w:t>
      </w:r>
      <w:r>
        <w:rPr>
          <w:rFonts w:ascii="Times New Roman" w:eastAsia="Times New Roman" w:hAnsi="Times New Roman" w:cs="Times New Roman"/>
          <w:b/>
          <w:bCs/>
          <w:color w:val="000000"/>
          <w:sz w:val="24"/>
          <w:szCs w:val="24"/>
          <w:lang w:eastAsia="ru-RU"/>
        </w:rPr>
        <w:t xml:space="preserve">б обеспечении равенства и </w:t>
      </w:r>
      <w:r w:rsidR="00440779">
        <w:rPr>
          <w:rFonts w:ascii="Times New Roman" w:eastAsia="Times New Roman" w:hAnsi="Times New Roman" w:cs="Times New Roman"/>
          <w:b/>
          <w:bCs/>
          <w:color w:val="000000"/>
          <w:sz w:val="24"/>
          <w:szCs w:val="24"/>
          <w:lang w:eastAsia="ru-RU"/>
        </w:rPr>
        <w:t xml:space="preserve">защите от </w:t>
      </w:r>
      <w:r>
        <w:rPr>
          <w:rFonts w:ascii="Times New Roman" w:eastAsia="Times New Roman" w:hAnsi="Times New Roman" w:cs="Times New Roman"/>
          <w:b/>
          <w:bCs/>
          <w:color w:val="000000"/>
          <w:sz w:val="24"/>
          <w:szCs w:val="24"/>
          <w:lang w:eastAsia="ru-RU"/>
        </w:rPr>
        <w:t xml:space="preserve">дискриминации </w:t>
      </w:r>
    </w:p>
    <w:p w:rsidR="00440779" w:rsidRDefault="00440779" w:rsidP="000C7A1C">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983ED0" w:rsidRPr="00AE7A38" w:rsidRDefault="005171B0" w:rsidP="000C7A1C">
      <w:pPr>
        <w:shd w:val="clear" w:color="auto" w:fill="FFFFFF"/>
        <w:jc w:val="both"/>
        <w:textAlignment w:val="baseline"/>
        <w:rPr>
          <w:rFonts w:ascii="Times New Roman" w:eastAsia="Times New Roman" w:hAnsi="Times New Roman" w:cs="Times New Roman"/>
          <w:bCs/>
          <w:color w:val="000000"/>
          <w:sz w:val="24"/>
          <w:szCs w:val="24"/>
          <w:lang w:eastAsia="ru-RU"/>
        </w:rPr>
      </w:pPr>
      <w:r w:rsidRPr="00AE7A38">
        <w:rPr>
          <w:rFonts w:ascii="Times New Roman" w:eastAsia="Times New Roman" w:hAnsi="Times New Roman" w:cs="Times New Roman"/>
          <w:bCs/>
          <w:color w:val="000000"/>
          <w:sz w:val="24"/>
          <w:szCs w:val="24"/>
          <w:lang w:eastAsia="ru-RU"/>
        </w:rPr>
        <w:lastRenderedPageBreak/>
        <w:t xml:space="preserve">1. Законодательство Республики Казахстан </w:t>
      </w:r>
      <w:r w:rsidR="00AE7A38" w:rsidRPr="00AE7A38">
        <w:rPr>
          <w:rFonts w:ascii="Times New Roman" w:eastAsia="Times New Roman" w:hAnsi="Times New Roman" w:cs="Times New Roman"/>
          <w:bCs/>
          <w:color w:val="000000"/>
          <w:sz w:val="24"/>
          <w:szCs w:val="24"/>
          <w:lang w:eastAsia="ru-RU"/>
        </w:rPr>
        <w:t>об обеспечении равенства и защите от дискриминации</w:t>
      </w:r>
      <w:r w:rsidRPr="00AE7A38">
        <w:rPr>
          <w:rFonts w:ascii="Times New Roman" w:eastAsia="Times New Roman" w:hAnsi="Times New Roman" w:cs="Times New Roman"/>
          <w:bCs/>
          <w:color w:val="000000"/>
          <w:sz w:val="24"/>
          <w:szCs w:val="24"/>
          <w:lang w:eastAsia="ru-RU"/>
        </w:rPr>
        <w:t xml:space="preserve"> основывается на Конституции</w:t>
      </w:r>
      <w:r w:rsidR="00AE7A38" w:rsidRPr="00AE7A38">
        <w:rPr>
          <w:rFonts w:ascii="Times New Roman" w:eastAsia="Times New Roman" w:hAnsi="Times New Roman" w:cs="Times New Roman"/>
          <w:bCs/>
          <w:color w:val="000000"/>
          <w:sz w:val="24"/>
          <w:szCs w:val="24"/>
          <w:lang w:eastAsia="ru-RU"/>
        </w:rPr>
        <w:t xml:space="preserve"> </w:t>
      </w:r>
      <w:r w:rsidRPr="00AE7A38">
        <w:rPr>
          <w:rFonts w:ascii="Times New Roman" w:eastAsia="Times New Roman" w:hAnsi="Times New Roman" w:cs="Times New Roman"/>
          <w:bCs/>
          <w:color w:val="000000"/>
          <w:sz w:val="24"/>
          <w:szCs w:val="24"/>
          <w:lang w:eastAsia="ru-RU"/>
        </w:rPr>
        <w:t>Республики Казахстан, состоит из настоящего Закона и иных нормативных правовых</w:t>
      </w:r>
      <w:r w:rsidR="00AE7A38" w:rsidRPr="00AE7A38">
        <w:rPr>
          <w:rFonts w:ascii="Times New Roman" w:eastAsia="Times New Roman" w:hAnsi="Times New Roman" w:cs="Times New Roman"/>
          <w:bCs/>
          <w:color w:val="000000"/>
          <w:sz w:val="24"/>
          <w:szCs w:val="24"/>
          <w:lang w:eastAsia="ru-RU"/>
        </w:rPr>
        <w:t xml:space="preserve"> </w:t>
      </w:r>
      <w:r w:rsidRPr="00AE7A38">
        <w:rPr>
          <w:rFonts w:ascii="Times New Roman" w:eastAsia="Times New Roman" w:hAnsi="Times New Roman" w:cs="Times New Roman"/>
          <w:bCs/>
          <w:color w:val="000000"/>
          <w:sz w:val="24"/>
          <w:szCs w:val="24"/>
          <w:lang w:eastAsia="ru-RU"/>
        </w:rPr>
        <w:t>актов Республики Казахстан.</w:t>
      </w:r>
    </w:p>
    <w:p w:rsidR="00983ED0" w:rsidRDefault="00983ED0" w:rsidP="000C7A1C">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983ED0" w:rsidRDefault="00EE053A" w:rsidP="002F2506">
      <w:pPr>
        <w:shd w:val="clear" w:color="auto" w:fill="FFFFFF"/>
        <w:jc w:val="left"/>
        <w:textAlignment w:val="baseline"/>
        <w:rPr>
          <w:rFonts w:ascii="Times New Roman" w:eastAsia="Times New Roman" w:hAnsi="Times New Roman" w:cs="Times New Roman"/>
          <w:b/>
          <w:bCs/>
          <w:color w:val="000000"/>
          <w:sz w:val="24"/>
          <w:szCs w:val="24"/>
          <w:lang w:eastAsia="ru-RU"/>
        </w:rPr>
      </w:pPr>
      <w:r w:rsidRPr="00EE053A">
        <w:rPr>
          <w:rFonts w:ascii="Times New Roman" w:eastAsia="Times New Roman" w:hAnsi="Times New Roman" w:cs="Times New Roman"/>
          <w:b/>
          <w:bCs/>
          <w:color w:val="000000"/>
          <w:sz w:val="24"/>
          <w:szCs w:val="24"/>
          <w:lang w:eastAsia="ru-RU"/>
        </w:rPr>
        <w:t xml:space="preserve">Статья 3. Основные </w:t>
      </w:r>
      <w:r w:rsidR="009F174C">
        <w:rPr>
          <w:rFonts w:ascii="Times New Roman" w:eastAsia="Times New Roman" w:hAnsi="Times New Roman" w:cs="Times New Roman"/>
          <w:b/>
          <w:bCs/>
          <w:color w:val="000000"/>
          <w:sz w:val="24"/>
          <w:szCs w:val="24"/>
          <w:lang w:eastAsia="ru-RU"/>
        </w:rPr>
        <w:t xml:space="preserve">принципы и </w:t>
      </w:r>
      <w:r w:rsidRPr="00EE053A">
        <w:rPr>
          <w:rFonts w:ascii="Times New Roman" w:eastAsia="Times New Roman" w:hAnsi="Times New Roman" w:cs="Times New Roman"/>
          <w:b/>
          <w:bCs/>
          <w:color w:val="000000"/>
          <w:sz w:val="24"/>
          <w:szCs w:val="24"/>
          <w:lang w:eastAsia="ru-RU"/>
        </w:rPr>
        <w:t>задачи государственной политики по обеспечению ра</w:t>
      </w:r>
      <w:r w:rsidR="006B392A">
        <w:rPr>
          <w:rFonts w:ascii="Times New Roman" w:eastAsia="Times New Roman" w:hAnsi="Times New Roman" w:cs="Times New Roman"/>
          <w:b/>
          <w:bCs/>
          <w:color w:val="000000"/>
          <w:sz w:val="24"/>
          <w:szCs w:val="24"/>
          <w:lang w:eastAsia="ru-RU"/>
        </w:rPr>
        <w:t xml:space="preserve">венства и защите от дискриминации </w:t>
      </w:r>
    </w:p>
    <w:p w:rsidR="00983ED0" w:rsidRDefault="00983ED0" w:rsidP="000C7A1C">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762FBB" w:rsidRDefault="009F174C" w:rsidP="00C87FBA">
      <w:pPr>
        <w:shd w:val="clear" w:color="auto" w:fill="FFFFFF"/>
        <w:jc w:val="both"/>
        <w:textAlignment w:val="baseline"/>
        <w:rPr>
          <w:rFonts w:ascii="Times New Roman" w:eastAsia="Times New Roman" w:hAnsi="Times New Roman" w:cs="Times New Roman"/>
          <w:bCs/>
          <w:color w:val="000000"/>
          <w:sz w:val="24"/>
          <w:szCs w:val="24"/>
          <w:lang w:eastAsia="ru-RU"/>
        </w:rPr>
      </w:pPr>
      <w:r w:rsidRPr="00C87FBA">
        <w:rPr>
          <w:rFonts w:ascii="Times New Roman" w:eastAsia="Times New Roman" w:hAnsi="Times New Roman" w:cs="Times New Roman"/>
          <w:bCs/>
          <w:color w:val="000000"/>
          <w:sz w:val="24"/>
          <w:szCs w:val="24"/>
          <w:lang w:eastAsia="ru-RU"/>
        </w:rPr>
        <w:t>1. Основными принципами государственной политики в области обеспечения равенства и защиты от дискриминации являются:</w:t>
      </w:r>
    </w:p>
    <w:p w:rsidR="00762FBB" w:rsidRDefault="009F174C" w:rsidP="00C87FBA">
      <w:pPr>
        <w:shd w:val="clear" w:color="auto" w:fill="FFFFFF"/>
        <w:jc w:val="both"/>
        <w:textAlignment w:val="baseline"/>
        <w:rPr>
          <w:rFonts w:ascii="Times New Roman" w:eastAsia="Times New Roman" w:hAnsi="Times New Roman" w:cs="Times New Roman"/>
          <w:bCs/>
          <w:color w:val="000000"/>
          <w:sz w:val="24"/>
          <w:szCs w:val="24"/>
          <w:lang w:eastAsia="ru-RU"/>
        </w:rPr>
      </w:pPr>
      <w:r w:rsidRPr="00C87FBA">
        <w:rPr>
          <w:rFonts w:ascii="Times New Roman" w:eastAsia="Times New Roman" w:hAnsi="Times New Roman" w:cs="Times New Roman"/>
          <w:bCs/>
          <w:color w:val="000000"/>
          <w:sz w:val="24"/>
          <w:szCs w:val="24"/>
          <w:lang w:eastAsia="ru-RU"/>
        </w:rPr>
        <w:t>1)</w:t>
      </w:r>
      <w:r w:rsidR="00F47F4D">
        <w:rPr>
          <w:rFonts w:ascii="Times New Roman" w:eastAsia="Times New Roman" w:hAnsi="Times New Roman" w:cs="Times New Roman"/>
          <w:bCs/>
          <w:color w:val="000000"/>
          <w:sz w:val="24"/>
          <w:szCs w:val="24"/>
          <w:lang w:eastAsia="ru-RU"/>
        </w:rPr>
        <w:t xml:space="preserve"> </w:t>
      </w:r>
      <w:r w:rsidRPr="00C87FBA">
        <w:rPr>
          <w:rFonts w:ascii="Times New Roman" w:eastAsia="Times New Roman" w:hAnsi="Times New Roman" w:cs="Times New Roman"/>
          <w:bCs/>
          <w:color w:val="000000"/>
          <w:sz w:val="24"/>
          <w:szCs w:val="24"/>
          <w:lang w:eastAsia="ru-RU"/>
        </w:rPr>
        <w:t xml:space="preserve">равенство прав </w:t>
      </w:r>
      <w:r w:rsidR="00712D60" w:rsidRPr="00C87FBA">
        <w:rPr>
          <w:rFonts w:ascii="Times New Roman" w:eastAsia="Times New Roman" w:hAnsi="Times New Roman" w:cs="Times New Roman"/>
          <w:bCs/>
          <w:color w:val="000000"/>
          <w:sz w:val="24"/>
          <w:szCs w:val="24"/>
          <w:lang w:eastAsia="ru-RU"/>
        </w:rPr>
        <w:t>и защита каждого лица от любой дискриминации</w:t>
      </w:r>
      <w:r w:rsidRPr="00C87FBA">
        <w:rPr>
          <w:rFonts w:ascii="Times New Roman" w:eastAsia="Times New Roman" w:hAnsi="Times New Roman" w:cs="Times New Roman"/>
          <w:bCs/>
          <w:color w:val="000000"/>
          <w:sz w:val="24"/>
          <w:szCs w:val="24"/>
          <w:lang w:eastAsia="ru-RU"/>
        </w:rPr>
        <w:t>;  </w:t>
      </w:r>
      <w:r w:rsidRPr="00C87FBA">
        <w:rPr>
          <w:rFonts w:ascii="Times New Roman" w:eastAsia="Times New Roman" w:hAnsi="Times New Roman" w:cs="Times New Roman"/>
          <w:bCs/>
          <w:color w:val="000000"/>
          <w:sz w:val="24"/>
          <w:szCs w:val="24"/>
          <w:lang w:eastAsia="ru-RU"/>
        </w:rPr>
        <w:br/>
      </w:r>
      <w:r w:rsidR="004904E6" w:rsidRPr="00C87FBA">
        <w:rPr>
          <w:rFonts w:ascii="Times New Roman" w:eastAsia="Times New Roman" w:hAnsi="Times New Roman" w:cs="Times New Roman"/>
          <w:bCs/>
          <w:color w:val="000000"/>
          <w:sz w:val="24"/>
          <w:szCs w:val="24"/>
          <w:lang w:eastAsia="ru-RU"/>
        </w:rPr>
        <w:t>2) уважение прав и свобод человека;</w:t>
      </w:r>
    </w:p>
    <w:p w:rsidR="009F174C" w:rsidRPr="00C87FBA" w:rsidRDefault="004902B5" w:rsidP="00C87FBA">
      <w:pPr>
        <w:shd w:val="clear" w:color="auto" w:fill="FFFFFF"/>
        <w:jc w:val="both"/>
        <w:textAlignment w:val="baseline"/>
        <w:rPr>
          <w:rFonts w:ascii="Times New Roman" w:eastAsia="Times New Roman" w:hAnsi="Times New Roman" w:cs="Times New Roman"/>
          <w:bCs/>
          <w:color w:val="000000"/>
          <w:sz w:val="24"/>
          <w:szCs w:val="24"/>
          <w:lang w:eastAsia="ru-RU"/>
        </w:rPr>
      </w:pPr>
      <w:r w:rsidRPr="00C87FBA">
        <w:rPr>
          <w:rFonts w:ascii="Times New Roman" w:eastAsia="Times New Roman" w:hAnsi="Times New Roman" w:cs="Times New Roman"/>
          <w:bCs/>
          <w:color w:val="000000"/>
          <w:sz w:val="24"/>
          <w:szCs w:val="24"/>
          <w:lang w:eastAsia="ru-RU"/>
        </w:rPr>
        <w:t xml:space="preserve">3) нулевая терпимость ко всем формам и видам дискриминации; </w:t>
      </w:r>
    </w:p>
    <w:p w:rsidR="00C87FBA" w:rsidRPr="00C87FBA" w:rsidRDefault="00C87FBA" w:rsidP="00C87FBA">
      <w:pPr>
        <w:shd w:val="clear" w:color="auto" w:fill="FFFFFF"/>
        <w:jc w:val="both"/>
        <w:textAlignment w:val="baseline"/>
        <w:rPr>
          <w:rFonts w:ascii="Times New Roman" w:eastAsia="Times New Roman" w:hAnsi="Times New Roman" w:cs="Times New Roman"/>
          <w:bCs/>
          <w:color w:val="000000"/>
          <w:sz w:val="24"/>
          <w:szCs w:val="24"/>
          <w:lang w:eastAsia="ru-RU"/>
        </w:rPr>
      </w:pPr>
      <w:r w:rsidRPr="00C87FBA">
        <w:rPr>
          <w:rFonts w:ascii="Times New Roman" w:eastAsia="Times New Roman" w:hAnsi="Times New Roman" w:cs="Times New Roman"/>
          <w:bCs/>
          <w:color w:val="000000"/>
          <w:sz w:val="24"/>
          <w:szCs w:val="24"/>
          <w:lang w:eastAsia="ru-RU"/>
        </w:rPr>
        <w:t>4) осуществление п</w:t>
      </w:r>
      <w:r w:rsidR="0001177A" w:rsidRPr="00C87FBA">
        <w:rPr>
          <w:rFonts w:ascii="Times New Roman" w:eastAsia="Times New Roman" w:hAnsi="Times New Roman" w:cs="Times New Roman"/>
          <w:bCs/>
          <w:color w:val="000000"/>
          <w:sz w:val="24"/>
          <w:szCs w:val="24"/>
          <w:lang w:eastAsia="ru-RU"/>
        </w:rPr>
        <w:t>озитивн</w:t>
      </w:r>
      <w:r w:rsidRPr="00C87FBA">
        <w:rPr>
          <w:rFonts w:ascii="Times New Roman" w:eastAsia="Times New Roman" w:hAnsi="Times New Roman" w:cs="Times New Roman"/>
          <w:bCs/>
          <w:color w:val="000000"/>
          <w:sz w:val="24"/>
          <w:szCs w:val="24"/>
          <w:lang w:eastAsia="ru-RU"/>
        </w:rPr>
        <w:t>ых</w:t>
      </w:r>
      <w:r w:rsidR="0001177A" w:rsidRPr="00C87FBA">
        <w:rPr>
          <w:rFonts w:ascii="Times New Roman" w:eastAsia="Times New Roman" w:hAnsi="Times New Roman" w:cs="Times New Roman"/>
          <w:bCs/>
          <w:color w:val="000000"/>
          <w:sz w:val="24"/>
          <w:szCs w:val="24"/>
          <w:lang w:eastAsia="ru-RU"/>
        </w:rPr>
        <w:t xml:space="preserve"> действи</w:t>
      </w:r>
      <w:r w:rsidRPr="00C87FBA">
        <w:rPr>
          <w:rFonts w:ascii="Times New Roman" w:eastAsia="Times New Roman" w:hAnsi="Times New Roman" w:cs="Times New Roman"/>
          <w:bCs/>
          <w:color w:val="000000"/>
          <w:sz w:val="24"/>
          <w:szCs w:val="24"/>
          <w:lang w:eastAsia="ru-RU"/>
        </w:rPr>
        <w:t>й</w:t>
      </w:r>
      <w:r w:rsidR="0001177A" w:rsidRPr="00C87FBA">
        <w:rPr>
          <w:rFonts w:ascii="Times New Roman" w:eastAsia="Times New Roman" w:hAnsi="Times New Roman" w:cs="Times New Roman"/>
          <w:bCs/>
          <w:color w:val="000000"/>
          <w:sz w:val="24"/>
          <w:szCs w:val="24"/>
          <w:lang w:eastAsia="ru-RU"/>
        </w:rPr>
        <w:t>, включающ</w:t>
      </w:r>
      <w:r w:rsidRPr="00C87FBA">
        <w:rPr>
          <w:rFonts w:ascii="Times New Roman" w:eastAsia="Times New Roman" w:hAnsi="Times New Roman" w:cs="Times New Roman"/>
          <w:bCs/>
          <w:color w:val="000000"/>
          <w:sz w:val="24"/>
          <w:szCs w:val="24"/>
          <w:lang w:eastAsia="ru-RU"/>
        </w:rPr>
        <w:t>их</w:t>
      </w:r>
      <w:r w:rsidR="0001177A" w:rsidRPr="00C87FBA">
        <w:rPr>
          <w:rFonts w:ascii="Times New Roman" w:eastAsia="Times New Roman" w:hAnsi="Times New Roman" w:cs="Times New Roman"/>
          <w:bCs/>
          <w:color w:val="000000"/>
          <w:sz w:val="24"/>
          <w:szCs w:val="24"/>
          <w:lang w:eastAsia="ru-RU"/>
        </w:rPr>
        <w:t xml:space="preserve"> в себя ряд законодательных, административных и практических мер </w:t>
      </w:r>
      <w:r w:rsidRPr="00C87FBA">
        <w:rPr>
          <w:rFonts w:ascii="Times New Roman" w:eastAsia="Times New Roman" w:hAnsi="Times New Roman" w:cs="Times New Roman"/>
          <w:bCs/>
          <w:color w:val="000000"/>
          <w:sz w:val="24"/>
          <w:szCs w:val="24"/>
          <w:lang w:eastAsia="ru-RU"/>
        </w:rPr>
        <w:t xml:space="preserve">обеспечения равенства и защиты от дискриминации. </w:t>
      </w:r>
    </w:p>
    <w:p w:rsidR="00762FBB" w:rsidRDefault="00C87FBA"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2. З</w:t>
      </w:r>
      <w:r w:rsidR="00512F07" w:rsidRPr="00762FBB">
        <w:rPr>
          <w:rFonts w:ascii="Times New Roman" w:eastAsia="Times New Roman" w:hAnsi="Times New Roman" w:cs="Times New Roman"/>
          <w:bCs/>
          <w:color w:val="000000"/>
          <w:sz w:val="24"/>
          <w:szCs w:val="24"/>
          <w:lang w:eastAsia="ru-RU"/>
        </w:rPr>
        <w:t>адачами государственной политики по обеспечению рав</w:t>
      </w:r>
      <w:r w:rsidR="00762FBB">
        <w:rPr>
          <w:rFonts w:ascii="Times New Roman" w:eastAsia="Times New Roman" w:hAnsi="Times New Roman" w:cs="Times New Roman"/>
          <w:bCs/>
          <w:color w:val="000000"/>
          <w:sz w:val="24"/>
          <w:szCs w:val="24"/>
          <w:lang w:eastAsia="ru-RU"/>
        </w:rPr>
        <w:t>енства и защите от дискриминации</w:t>
      </w:r>
      <w:r w:rsidR="00512F07" w:rsidRPr="00762FBB">
        <w:rPr>
          <w:rFonts w:ascii="Times New Roman" w:eastAsia="Times New Roman" w:hAnsi="Times New Roman" w:cs="Times New Roman"/>
          <w:bCs/>
          <w:color w:val="000000"/>
          <w:sz w:val="24"/>
          <w:szCs w:val="24"/>
          <w:lang w:eastAsia="ru-RU"/>
        </w:rPr>
        <w:t xml:space="preserve"> являются: </w:t>
      </w:r>
    </w:p>
    <w:p w:rsidR="00762FBB" w:rsidRDefault="00512F07"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1) обеспечение рав</w:t>
      </w:r>
      <w:r w:rsidR="00762FBB">
        <w:rPr>
          <w:rFonts w:ascii="Times New Roman" w:eastAsia="Times New Roman" w:hAnsi="Times New Roman" w:cs="Times New Roman"/>
          <w:bCs/>
          <w:color w:val="000000"/>
          <w:sz w:val="24"/>
          <w:szCs w:val="24"/>
          <w:lang w:eastAsia="ru-RU"/>
        </w:rPr>
        <w:t xml:space="preserve">енства </w:t>
      </w:r>
      <w:r w:rsidRPr="00762FBB">
        <w:rPr>
          <w:rFonts w:ascii="Times New Roman" w:eastAsia="Times New Roman" w:hAnsi="Times New Roman" w:cs="Times New Roman"/>
          <w:bCs/>
          <w:color w:val="000000"/>
          <w:sz w:val="24"/>
          <w:szCs w:val="24"/>
          <w:lang w:eastAsia="ru-RU"/>
        </w:rPr>
        <w:t xml:space="preserve">во всех сферах государственной и общественной жизни; </w:t>
      </w:r>
    </w:p>
    <w:p w:rsidR="00762FBB" w:rsidRDefault="00512F07"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2) совершенствование и развитие законодательства Республики Казахстан</w:t>
      </w:r>
      <w:r w:rsidR="00762FBB">
        <w:rPr>
          <w:rFonts w:ascii="Times New Roman" w:eastAsia="Times New Roman" w:hAnsi="Times New Roman" w:cs="Times New Roman"/>
          <w:bCs/>
          <w:color w:val="000000"/>
          <w:sz w:val="24"/>
          <w:szCs w:val="24"/>
          <w:lang w:eastAsia="ru-RU"/>
        </w:rPr>
        <w:t xml:space="preserve"> в области обеспечения равенства и защиты от дискриминации</w:t>
      </w:r>
      <w:r w:rsidRPr="00762FBB">
        <w:rPr>
          <w:rFonts w:ascii="Times New Roman" w:eastAsia="Times New Roman" w:hAnsi="Times New Roman" w:cs="Times New Roman"/>
          <w:bCs/>
          <w:color w:val="000000"/>
          <w:sz w:val="24"/>
          <w:szCs w:val="24"/>
          <w:lang w:eastAsia="ru-RU"/>
        </w:rPr>
        <w:t xml:space="preserve">; </w:t>
      </w:r>
    </w:p>
    <w:p w:rsidR="00762FBB" w:rsidRDefault="00512F07"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 xml:space="preserve">3) разработка, принятие и реализация концепций, стратегических и программных документов, направленных на достижение равенства и </w:t>
      </w:r>
      <w:r w:rsidR="00762FBB">
        <w:rPr>
          <w:rFonts w:ascii="Times New Roman" w:eastAsia="Times New Roman" w:hAnsi="Times New Roman" w:cs="Times New Roman"/>
          <w:bCs/>
          <w:color w:val="000000"/>
          <w:sz w:val="24"/>
          <w:szCs w:val="24"/>
          <w:lang w:eastAsia="ru-RU"/>
        </w:rPr>
        <w:t>ликвидации</w:t>
      </w:r>
      <w:r w:rsidRPr="00762FBB">
        <w:rPr>
          <w:rFonts w:ascii="Times New Roman" w:eastAsia="Times New Roman" w:hAnsi="Times New Roman" w:cs="Times New Roman"/>
          <w:bCs/>
          <w:color w:val="000000"/>
          <w:sz w:val="24"/>
          <w:szCs w:val="24"/>
          <w:lang w:eastAsia="ru-RU"/>
        </w:rPr>
        <w:t xml:space="preserve"> дискриминации по </w:t>
      </w:r>
      <w:r w:rsidR="00762FBB">
        <w:rPr>
          <w:rFonts w:ascii="Times New Roman" w:eastAsia="Times New Roman" w:hAnsi="Times New Roman" w:cs="Times New Roman"/>
          <w:bCs/>
          <w:color w:val="000000"/>
          <w:sz w:val="24"/>
          <w:szCs w:val="24"/>
          <w:lang w:eastAsia="ru-RU"/>
        </w:rPr>
        <w:t>любым основаниям</w:t>
      </w:r>
      <w:r w:rsidRPr="00762FBB">
        <w:rPr>
          <w:rFonts w:ascii="Times New Roman" w:eastAsia="Times New Roman" w:hAnsi="Times New Roman" w:cs="Times New Roman"/>
          <w:bCs/>
          <w:color w:val="000000"/>
          <w:sz w:val="24"/>
          <w:szCs w:val="24"/>
          <w:lang w:eastAsia="ru-RU"/>
        </w:rPr>
        <w:t xml:space="preserve">; </w:t>
      </w:r>
    </w:p>
    <w:p w:rsidR="003F2BD4" w:rsidRDefault="00512F07"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 xml:space="preserve">4) воспитание и пропаганда среди населения страны культуры </w:t>
      </w:r>
      <w:r w:rsidR="003F2BD4">
        <w:rPr>
          <w:rFonts w:ascii="Times New Roman" w:eastAsia="Times New Roman" w:hAnsi="Times New Roman" w:cs="Times New Roman"/>
          <w:bCs/>
          <w:color w:val="000000"/>
          <w:sz w:val="24"/>
          <w:szCs w:val="24"/>
          <w:lang w:eastAsia="ru-RU"/>
        </w:rPr>
        <w:t xml:space="preserve">толерантности </w:t>
      </w:r>
      <w:r w:rsidRPr="00762FBB">
        <w:rPr>
          <w:rFonts w:ascii="Times New Roman" w:eastAsia="Times New Roman" w:hAnsi="Times New Roman" w:cs="Times New Roman"/>
          <w:bCs/>
          <w:color w:val="000000"/>
          <w:sz w:val="24"/>
          <w:szCs w:val="24"/>
          <w:lang w:eastAsia="ru-RU"/>
        </w:rPr>
        <w:t>и недопущение дискриминаци</w:t>
      </w:r>
      <w:r w:rsidR="003F2BD4">
        <w:rPr>
          <w:rFonts w:ascii="Times New Roman" w:eastAsia="Times New Roman" w:hAnsi="Times New Roman" w:cs="Times New Roman"/>
          <w:bCs/>
          <w:color w:val="000000"/>
          <w:sz w:val="24"/>
          <w:szCs w:val="24"/>
          <w:lang w:eastAsia="ru-RU"/>
        </w:rPr>
        <w:t>и</w:t>
      </w:r>
      <w:r w:rsidRPr="00762FBB">
        <w:rPr>
          <w:rFonts w:ascii="Times New Roman" w:eastAsia="Times New Roman" w:hAnsi="Times New Roman" w:cs="Times New Roman"/>
          <w:bCs/>
          <w:color w:val="000000"/>
          <w:sz w:val="24"/>
          <w:szCs w:val="24"/>
          <w:lang w:eastAsia="ru-RU"/>
        </w:rPr>
        <w:t xml:space="preserve">; </w:t>
      </w:r>
    </w:p>
    <w:p w:rsidR="003F2BD4" w:rsidRDefault="00512F07" w:rsidP="00762FBB">
      <w:pPr>
        <w:shd w:val="clear" w:color="auto" w:fill="FFFFFF"/>
        <w:jc w:val="both"/>
        <w:textAlignment w:val="baseline"/>
        <w:rPr>
          <w:rFonts w:ascii="Times New Roman" w:eastAsia="Times New Roman" w:hAnsi="Times New Roman" w:cs="Times New Roman"/>
          <w:bCs/>
          <w:color w:val="000000"/>
          <w:sz w:val="24"/>
          <w:szCs w:val="24"/>
          <w:lang w:eastAsia="ru-RU"/>
        </w:rPr>
      </w:pPr>
      <w:r w:rsidRPr="00762FBB">
        <w:rPr>
          <w:rFonts w:ascii="Times New Roman" w:eastAsia="Times New Roman" w:hAnsi="Times New Roman" w:cs="Times New Roman"/>
          <w:bCs/>
          <w:color w:val="000000"/>
          <w:sz w:val="24"/>
          <w:szCs w:val="24"/>
          <w:lang w:eastAsia="ru-RU"/>
        </w:rPr>
        <w:t>5) выполнение общепризнанных принципов и норм международного права и международных обязательств</w:t>
      </w:r>
      <w:r w:rsidR="003F2BD4">
        <w:rPr>
          <w:rFonts w:ascii="Times New Roman" w:eastAsia="Times New Roman" w:hAnsi="Times New Roman" w:cs="Times New Roman"/>
          <w:bCs/>
          <w:color w:val="000000"/>
          <w:sz w:val="24"/>
          <w:szCs w:val="24"/>
          <w:lang w:eastAsia="ru-RU"/>
        </w:rPr>
        <w:t xml:space="preserve"> в области защиты от дискриминации</w:t>
      </w:r>
      <w:r w:rsidRPr="00762FBB">
        <w:rPr>
          <w:rFonts w:ascii="Times New Roman" w:eastAsia="Times New Roman" w:hAnsi="Times New Roman" w:cs="Times New Roman"/>
          <w:bCs/>
          <w:color w:val="000000"/>
          <w:sz w:val="24"/>
          <w:szCs w:val="24"/>
          <w:lang w:eastAsia="ru-RU"/>
        </w:rPr>
        <w:t xml:space="preserve">; </w:t>
      </w:r>
    </w:p>
    <w:p w:rsidR="009F174C" w:rsidRDefault="00512F07" w:rsidP="00762FBB">
      <w:pPr>
        <w:shd w:val="clear" w:color="auto" w:fill="FFFFFF"/>
        <w:jc w:val="both"/>
        <w:textAlignment w:val="baseline"/>
        <w:rPr>
          <w:rFonts w:ascii="Times New Roman" w:eastAsia="Times New Roman" w:hAnsi="Times New Roman" w:cs="Times New Roman"/>
          <w:b/>
          <w:bCs/>
          <w:color w:val="000000"/>
          <w:sz w:val="24"/>
          <w:szCs w:val="24"/>
          <w:lang w:eastAsia="ru-RU"/>
        </w:rPr>
      </w:pPr>
      <w:r w:rsidRPr="00762FBB">
        <w:rPr>
          <w:rFonts w:ascii="Times New Roman" w:eastAsia="Times New Roman" w:hAnsi="Times New Roman" w:cs="Times New Roman"/>
          <w:bCs/>
          <w:color w:val="000000"/>
          <w:sz w:val="24"/>
          <w:szCs w:val="24"/>
          <w:lang w:eastAsia="ru-RU"/>
        </w:rPr>
        <w:t xml:space="preserve">6) повышение уровня правовой и политической культуры общества для обеспечения равенства </w:t>
      </w:r>
      <w:r w:rsidR="003F2BD4">
        <w:rPr>
          <w:rFonts w:ascii="Times New Roman" w:eastAsia="Times New Roman" w:hAnsi="Times New Roman" w:cs="Times New Roman"/>
          <w:bCs/>
          <w:color w:val="000000"/>
          <w:sz w:val="24"/>
          <w:szCs w:val="24"/>
          <w:lang w:eastAsia="ru-RU"/>
        </w:rPr>
        <w:t>и ликвидации дискриминации</w:t>
      </w:r>
      <w:r w:rsidRPr="00762FBB">
        <w:rPr>
          <w:rFonts w:ascii="Times New Roman" w:eastAsia="Times New Roman" w:hAnsi="Times New Roman" w:cs="Times New Roman"/>
          <w:bCs/>
          <w:color w:val="000000"/>
          <w:sz w:val="24"/>
          <w:szCs w:val="24"/>
          <w:lang w:eastAsia="ru-RU"/>
        </w:rPr>
        <w:t xml:space="preserve"> во </w:t>
      </w:r>
      <w:r w:rsidRPr="00B30F99">
        <w:rPr>
          <w:rFonts w:ascii="Times New Roman" w:eastAsia="Times New Roman" w:hAnsi="Times New Roman" w:cs="Times New Roman"/>
          <w:bCs/>
          <w:color w:val="000000"/>
          <w:sz w:val="24"/>
          <w:szCs w:val="24"/>
          <w:lang w:eastAsia="ru-RU"/>
        </w:rPr>
        <w:t>всех сферах жизнедеятельности.</w:t>
      </w:r>
    </w:p>
    <w:p w:rsidR="003F2BD4" w:rsidRDefault="003F2BD4" w:rsidP="00762FBB">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0C7A1C" w:rsidRPr="0086189F" w:rsidRDefault="000C7A1C" w:rsidP="002F2506">
      <w:pPr>
        <w:shd w:val="clear" w:color="auto" w:fill="FFFFFF"/>
        <w:jc w:val="left"/>
        <w:textAlignment w:val="baseline"/>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 xml:space="preserve">Статья 4. </w:t>
      </w:r>
      <w:r w:rsidR="00C70E4F" w:rsidRPr="0086189F">
        <w:rPr>
          <w:rFonts w:ascii="Times New Roman" w:eastAsia="Times New Roman" w:hAnsi="Times New Roman" w:cs="Times New Roman"/>
          <w:b/>
          <w:bCs/>
          <w:color w:val="000000"/>
          <w:sz w:val="24"/>
          <w:szCs w:val="24"/>
          <w:lang w:eastAsia="ru-RU"/>
        </w:rPr>
        <w:t>Цель и с</w:t>
      </w:r>
      <w:r w:rsidRPr="0086189F">
        <w:rPr>
          <w:rFonts w:ascii="Times New Roman" w:eastAsia="Times New Roman" w:hAnsi="Times New Roman" w:cs="Times New Roman"/>
          <w:b/>
          <w:bCs/>
          <w:color w:val="000000"/>
          <w:sz w:val="24"/>
          <w:szCs w:val="24"/>
          <w:lang w:eastAsia="ru-RU"/>
        </w:rPr>
        <w:t>фера действия настоящего Закона</w:t>
      </w:r>
    </w:p>
    <w:p w:rsidR="00432EDA" w:rsidRPr="0086189F" w:rsidRDefault="00432EDA" w:rsidP="000C7A1C">
      <w:pPr>
        <w:shd w:val="clear" w:color="auto" w:fill="FFFFFF"/>
        <w:jc w:val="both"/>
        <w:textAlignment w:val="baseline"/>
        <w:rPr>
          <w:rFonts w:ascii="Times New Roman" w:eastAsia="Times New Roman" w:hAnsi="Times New Roman" w:cs="Times New Roman"/>
          <w:bCs/>
          <w:color w:val="000000"/>
          <w:sz w:val="24"/>
          <w:szCs w:val="24"/>
          <w:lang w:eastAsia="ru-RU"/>
        </w:rPr>
      </w:pPr>
    </w:p>
    <w:p w:rsidR="004D783D" w:rsidRPr="0086189F" w:rsidRDefault="005054B3" w:rsidP="00C70E4F">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 xml:space="preserve">1. </w:t>
      </w:r>
      <w:r w:rsidR="00C70E4F" w:rsidRPr="0086189F">
        <w:rPr>
          <w:rFonts w:ascii="Times New Roman" w:eastAsia="Times New Roman" w:hAnsi="Times New Roman" w:cs="Times New Roman"/>
          <w:bCs/>
          <w:color w:val="000000"/>
          <w:sz w:val="24"/>
          <w:szCs w:val="24"/>
          <w:lang w:eastAsia="ru-RU"/>
        </w:rPr>
        <w:t>Целью настоящего Закона является обеспечение равенства и защита от дискриминации все</w:t>
      </w:r>
      <w:r w:rsidR="004D783D" w:rsidRPr="0086189F">
        <w:rPr>
          <w:rFonts w:ascii="Times New Roman" w:eastAsia="Times New Roman" w:hAnsi="Times New Roman" w:cs="Times New Roman"/>
          <w:bCs/>
          <w:color w:val="000000"/>
          <w:sz w:val="24"/>
          <w:szCs w:val="24"/>
          <w:lang w:eastAsia="ru-RU"/>
        </w:rPr>
        <w:t>х</w:t>
      </w:r>
      <w:r w:rsidR="00C70E4F" w:rsidRPr="0086189F">
        <w:rPr>
          <w:rFonts w:ascii="Times New Roman" w:eastAsia="Times New Roman" w:hAnsi="Times New Roman" w:cs="Times New Roman"/>
          <w:bCs/>
          <w:color w:val="000000"/>
          <w:sz w:val="24"/>
          <w:szCs w:val="24"/>
          <w:lang w:eastAsia="ru-RU"/>
        </w:rPr>
        <w:t xml:space="preserve"> лиц, находящи</w:t>
      </w:r>
      <w:r w:rsidR="004D783D" w:rsidRPr="0086189F">
        <w:rPr>
          <w:rFonts w:ascii="Times New Roman" w:eastAsia="Times New Roman" w:hAnsi="Times New Roman" w:cs="Times New Roman"/>
          <w:bCs/>
          <w:color w:val="000000"/>
          <w:sz w:val="24"/>
          <w:szCs w:val="24"/>
          <w:lang w:eastAsia="ru-RU"/>
        </w:rPr>
        <w:t>х</w:t>
      </w:r>
      <w:r w:rsidR="00C70E4F" w:rsidRPr="0086189F">
        <w:rPr>
          <w:rFonts w:ascii="Times New Roman" w:eastAsia="Times New Roman" w:hAnsi="Times New Roman" w:cs="Times New Roman"/>
          <w:bCs/>
          <w:color w:val="000000"/>
          <w:sz w:val="24"/>
          <w:szCs w:val="24"/>
          <w:lang w:eastAsia="ru-RU"/>
        </w:rPr>
        <w:t xml:space="preserve">ся на территории Республики </w:t>
      </w:r>
      <w:r w:rsidR="009D73FE" w:rsidRPr="0086189F">
        <w:rPr>
          <w:rFonts w:ascii="Times New Roman" w:eastAsia="Times New Roman" w:hAnsi="Times New Roman" w:cs="Times New Roman"/>
          <w:bCs/>
          <w:color w:val="000000"/>
          <w:sz w:val="24"/>
          <w:szCs w:val="24"/>
          <w:lang w:eastAsia="ru-RU"/>
        </w:rPr>
        <w:t>Казахстан</w:t>
      </w:r>
      <w:r w:rsidR="004D783D" w:rsidRPr="0086189F">
        <w:rPr>
          <w:rFonts w:ascii="Times New Roman" w:eastAsia="Times New Roman" w:hAnsi="Times New Roman" w:cs="Times New Roman"/>
          <w:bCs/>
          <w:color w:val="000000"/>
          <w:sz w:val="24"/>
          <w:szCs w:val="24"/>
          <w:lang w:eastAsia="ru-RU"/>
        </w:rPr>
        <w:t xml:space="preserve">,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w:t>
      </w:r>
    </w:p>
    <w:p w:rsidR="000C7A1C" w:rsidRPr="0086189F" w:rsidRDefault="005054B3" w:rsidP="00C70E4F">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 xml:space="preserve">2. </w:t>
      </w:r>
      <w:r w:rsidR="00432EDA" w:rsidRPr="0086189F">
        <w:rPr>
          <w:rFonts w:ascii="Times New Roman" w:eastAsia="Times New Roman" w:hAnsi="Times New Roman" w:cs="Times New Roman"/>
          <w:bCs/>
          <w:color w:val="000000"/>
          <w:sz w:val="24"/>
          <w:szCs w:val="24"/>
          <w:lang w:eastAsia="ru-RU"/>
        </w:rPr>
        <w:t>Действие настоящего Закона распространяется на общественные отношения в области обеспече</w:t>
      </w:r>
      <w:r w:rsidR="00C70E4F" w:rsidRPr="0086189F">
        <w:rPr>
          <w:rFonts w:ascii="Times New Roman" w:eastAsia="Times New Roman" w:hAnsi="Times New Roman" w:cs="Times New Roman"/>
          <w:bCs/>
          <w:color w:val="000000"/>
          <w:sz w:val="24"/>
          <w:szCs w:val="24"/>
          <w:lang w:eastAsia="ru-RU"/>
        </w:rPr>
        <w:t>н</w:t>
      </w:r>
      <w:r w:rsidR="00432EDA" w:rsidRPr="0086189F">
        <w:rPr>
          <w:rFonts w:ascii="Times New Roman" w:eastAsia="Times New Roman" w:hAnsi="Times New Roman" w:cs="Times New Roman"/>
          <w:bCs/>
          <w:color w:val="000000"/>
          <w:sz w:val="24"/>
          <w:szCs w:val="24"/>
          <w:lang w:eastAsia="ru-RU"/>
        </w:rPr>
        <w:t>ия равенства и защиты и дискрим</w:t>
      </w:r>
      <w:r w:rsidR="00C70E4F" w:rsidRPr="0086189F">
        <w:rPr>
          <w:rFonts w:ascii="Times New Roman" w:eastAsia="Times New Roman" w:hAnsi="Times New Roman" w:cs="Times New Roman"/>
          <w:bCs/>
          <w:color w:val="000000"/>
          <w:sz w:val="24"/>
          <w:szCs w:val="24"/>
          <w:lang w:eastAsia="ru-RU"/>
        </w:rPr>
        <w:t>инац</w:t>
      </w:r>
      <w:r w:rsidR="00432EDA" w:rsidRPr="0086189F">
        <w:rPr>
          <w:rFonts w:ascii="Times New Roman" w:eastAsia="Times New Roman" w:hAnsi="Times New Roman" w:cs="Times New Roman"/>
          <w:bCs/>
          <w:color w:val="000000"/>
          <w:sz w:val="24"/>
          <w:szCs w:val="24"/>
          <w:lang w:eastAsia="ru-RU"/>
        </w:rPr>
        <w:t>ии</w:t>
      </w:r>
      <w:r w:rsidR="00C70E4F" w:rsidRPr="0086189F">
        <w:rPr>
          <w:rFonts w:ascii="Times New Roman" w:eastAsia="Times New Roman" w:hAnsi="Times New Roman" w:cs="Times New Roman"/>
          <w:bCs/>
          <w:color w:val="000000"/>
          <w:sz w:val="24"/>
          <w:szCs w:val="24"/>
          <w:lang w:eastAsia="ru-RU"/>
        </w:rPr>
        <w:t xml:space="preserve"> </w:t>
      </w:r>
      <w:r w:rsidR="008B0FB7" w:rsidRPr="0086189F">
        <w:rPr>
          <w:rFonts w:ascii="Times New Roman" w:eastAsia="Times New Roman" w:hAnsi="Times New Roman" w:cs="Times New Roman"/>
          <w:bCs/>
          <w:color w:val="000000"/>
          <w:sz w:val="24"/>
          <w:szCs w:val="24"/>
          <w:lang w:eastAsia="ru-RU"/>
        </w:rPr>
        <w:t>и охватывает все сферы государственной политики и общественной жизни.</w:t>
      </w:r>
      <w:r w:rsidR="00C70E4F" w:rsidRPr="0086189F">
        <w:rPr>
          <w:rFonts w:ascii="Times New Roman" w:eastAsia="Times New Roman" w:hAnsi="Times New Roman" w:cs="Times New Roman"/>
          <w:bCs/>
          <w:color w:val="000000"/>
          <w:sz w:val="24"/>
          <w:szCs w:val="24"/>
          <w:lang w:eastAsia="ru-RU"/>
        </w:rPr>
        <w:t xml:space="preserve"> </w:t>
      </w:r>
      <w:r w:rsidR="00432EDA" w:rsidRPr="0086189F">
        <w:rPr>
          <w:rFonts w:ascii="Times New Roman" w:eastAsia="Times New Roman" w:hAnsi="Times New Roman" w:cs="Times New Roman"/>
          <w:bCs/>
          <w:color w:val="000000"/>
          <w:sz w:val="24"/>
          <w:szCs w:val="24"/>
          <w:lang w:eastAsia="ru-RU"/>
        </w:rPr>
        <w:t xml:space="preserve">  </w:t>
      </w:r>
    </w:p>
    <w:p w:rsidR="000C7A1C" w:rsidRPr="0086189F" w:rsidRDefault="000C7A1C" w:rsidP="000C7A1C">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837B71" w:rsidRPr="00837B71" w:rsidRDefault="00837B71" w:rsidP="00837B71">
      <w:pPr>
        <w:shd w:val="clear" w:color="auto" w:fill="FFFFFF"/>
        <w:jc w:val="left"/>
        <w:textAlignment w:val="baseline"/>
        <w:rPr>
          <w:rFonts w:ascii="Times New Roman" w:eastAsia="Times New Roman" w:hAnsi="Times New Roman" w:cs="Times New Roman"/>
          <w:b/>
          <w:bCs/>
          <w:color w:val="000000"/>
          <w:sz w:val="24"/>
          <w:szCs w:val="24"/>
          <w:lang w:eastAsia="ru-RU"/>
        </w:rPr>
      </w:pPr>
      <w:r w:rsidRPr="00837B71">
        <w:rPr>
          <w:rFonts w:ascii="Times New Roman" w:eastAsia="Times New Roman" w:hAnsi="Times New Roman" w:cs="Times New Roman"/>
          <w:b/>
          <w:bCs/>
          <w:color w:val="000000"/>
          <w:sz w:val="24"/>
          <w:szCs w:val="24"/>
          <w:lang w:eastAsia="ru-RU"/>
        </w:rPr>
        <w:t>Статья 5. Признаки дискриминации</w:t>
      </w:r>
    </w:p>
    <w:p w:rsidR="00837B71" w:rsidRPr="00837B71" w:rsidRDefault="00837B71" w:rsidP="00837B71">
      <w:pPr>
        <w:shd w:val="clear" w:color="auto" w:fill="FFFFFF"/>
        <w:jc w:val="left"/>
        <w:textAlignment w:val="baseline"/>
        <w:rPr>
          <w:rFonts w:ascii="Times New Roman" w:eastAsia="Times New Roman" w:hAnsi="Times New Roman" w:cs="Times New Roman"/>
          <w:bCs/>
          <w:color w:val="000000"/>
          <w:sz w:val="24"/>
          <w:szCs w:val="24"/>
          <w:lang w:eastAsia="ru-RU"/>
        </w:rPr>
      </w:pPr>
    </w:p>
    <w:p w:rsidR="00837B71" w:rsidRPr="00837B71" w:rsidRDefault="00AF2ECD"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F47F4D">
        <w:rPr>
          <w:rFonts w:ascii="Times New Roman" w:eastAsia="Times New Roman" w:hAnsi="Times New Roman" w:cs="Times New Roman"/>
          <w:bCs/>
          <w:color w:val="000000"/>
          <w:sz w:val="24"/>
          <w:szCs w:val="24"/>
          <w:lang w:eastAsia="ru-RU"/>
        </w:rPr>
        <w:t>З</w:t>
      </w:r>
      <w:r w:rsidR="00837B71" w:rsidRPr="00837B71">
        <w:rPr>
          <w:rFonts w:ascii="Times New Roman" w:eastAsia="Times New Roman" w:hAnsi="Times New Roman" w:cs="Times New Roman"/>
          <w:bCs/>
          <w:color w:val="000000"/>
          <w:sz w:val="24"/>
          <w:szCs w:val="24"/>
          <w:lang w:eastAsia="ru-RU"/>
        </w:rPr>
        <w:t xml:space="preserve">апрещена дискриминация по признаку происхождения, пола, расы, национальности, языка, социального, должностного и имущественного положения, отношения к религии, убеждений, места жительства, сексуальной ориентации </w:t>
      </w:r>
      <w:r w:rsidR="00F47F4D">
        <w:rPr>
          <w:rFonts w:ascii="Times New Roman" w:eastAsia="Times New Roman" w:hAnsi="Times New Roman" w:cs="Times New Roman"/>
          <w:bCs/>
          <w:color w:val="000000"/>
          <w:sz w:val="24"/>
          <w:szCs w:val="24"/>
          <w:lang w:eastAsia="ru-RU"/>
        </w:rPr>
        <w:t xml:space="preserve">или гендерной идентичности </w:t>
      </w:r>
      <w:r w:rsidR="00837B71" w:rsidRPr="00837B71">
        <w:rPr>
          <w:rFonts w:ascii="Times New Roman" w:eastAsia="Times New Roman" w:hAnsi="Times New Roman" w:cs="Times New Roman"/>
          <w:bCs/>
          <w:color w:val="000000"/>
          <w:sz w:val="24"/>
          <w:szCs w:val="24"/>
          <w:lang w:eastAsia="ru-RU"/>
        </w:rPr>
        <w:t xml:space="preserve">или любых иных обстоятельств. </w:t>
      </w:r>
    </w:p>
    <w:p w:rsidR="00837B71" w:rsidRPr="00837B71" w:rsidRDefault="00AF2ECD" w:rsidP="00AF2ECD">
      <w:pPr>
        <w:shd w:val="clear" w:color="auto" w:fill="FFFFFF"/>
        <w:jc w:val="left"/>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837B71" w:rsidRPr="00837B71">
        <w:rPr>
          <w:rFonts w:ascii="Times New Roman" w:eastAsia="Times New Roman" w:hAnsi="Times New Roman" w:cs="Times New Roman"/>
          <w:bCs/>
          <w:color w:val="000000"/>
          <w:sz w:val="24"/>
          <w:szCs w:val="24"/>
          <w:lang w:eastAsia="ru-RU"/>
        </w:rPr>
        <w:t>Дискриминация в условиях, определенных настоящей статьей, существует независимо от реального наличия у лица признака, предусмотренного частью 1 настоящей статьи и на основании которого в отношении лица было осуществлено дискриминационное деяние.</w:t>
      </w:r>
    </w:p>
    <w:p w:rsidR="00AF2ECD" w:rsidRPr="00C25B47" w:rsidRDefault="00AF2ECD" w:rsidP="00837B71">
      <w:pPr>
        <w:shd w:val="clear" w:color="auto" w:fill="FFFFFF"/>
        <w:jc w:val="left"/>
        <w:textAlignment w:val="baseline"/>
        <w:rPr>
          <w:rFonts w:ascii="Times New Roman" w:eastAsia="Times New Roman" w:hAnsi="Times New Roman" w:cs="Times New Roman"/>
          <w:bCs/>
          <w:color w:val="000000"/>
          <w:sz w:val="24"/>
          <w:szCs w:val="24"/>
          <w:lang w:eastAsia="ru-RU"/>
        </w:rPr>
      </w:pPr>
    </w:p>
    <w:p w:rsidR="00837B71" w:rsidRPr="00036A51" w:rsidRDefault="00837B71" w:rsidP="00837B71">
      <w:pPr>
        <w:shd w:val="clear" w:color="auto" w:fill="FFFFFF"/>
        <w:jc w:val="left"/>
        <w:textAlignment w:val="baseline"/>
        <w:rPr>
          <w:rFonts w:ascii="Times New Roman" w:eastAsia="Times New Roman" w:hAnsi="Times New Roman" w:cs="Times New Roman"/>
          <w:b/>
          <w:bCs/>
          <w:color w:val="000000"/>
          <w:sz w:val="24"/>
          <w:szCs w:val="24"/>
          <w:lang w:eastAsia="ru-RU"/>
        </w:rPr>
      </w:pPr>
      <w:r w:rsidRPr="00036A51">
        <w:rPr>
          <w:rFonts w:ascii="Times New Roman" w:eastAsia="Times New Roman" w:hAnsi="Times New Roman" w:cs="Times New Roman"/>
          <w:b/>
          <w:bCs/>
          <w:color w:val="000000"/>
          <w:sz w:val="24"/>
          <w:szCs w:val="24"/>
          <w:lang w:eastAsia="ru-RU"/>
        </w:rPr>
        <w:t xml:space="preserve">Статья </w:t>
      </w:r>
      <w:r w:rsidR="00AF2ECD" w:rsidRPr="00036A51">
        <w:rPr>
          <w:rFonts w:ascii="Times New Roman" w:eastAsia="Times New Roman" w:hAnsi="Times New Roman" w:cs="Times New Roman"/>
          <w:b/>
          <w:bCs/>
          <w:color w:val="000000"/>
          <w:sz w:val="24"/>
          <w:szCs w:val="24"/>
          <w:lang w:eastAsia="ru-RU"/>
        </w:rPr>
        <w:t>6</w:t>
      </w:r>
      <w:r w:rsidRPr="00036A51">
        <w:rPr>
          <w:rFonts w:ascii="Times New Roman" w:eastAsia="Times New Roman" w:hAnsi="Times New Roman" w:cs="Times New Roman"/>
          <w:b/>
          <w:bCs/>
          <w:color w:val="000000"/>
          <w:sz w:val="24"/>
          <w:szCs w:val="24"/>
          <w:lang w:eastAsia="ru-RU"/>
        </w:rPr>
        <w:t>. Специальные меры</w:t>
      </w:r>
    </w:p>
    <w:p w:rsidR="00036A51" w:rsidRDefault="00036A51" w:rsidP="00036A51">
      <w:pPr>
        <w:shd w:val="clear" w:color="auto" w:fill="FFFFFF"/>
        <w:jc w:val="left"/>
        <w:textAlignment w:val="baseline"/>
        <w:rPr>
          <w:rFonts w:ascii="Times New Roman" w:eastAsia="Times New Roman" w:hAnsi="Times New Roman" w:cs="Times New Roman"/>
          <w:bCs/>
          <w:color w:val="000000"/>
          <w:sz w:val="24"/>
          <w:szCs w:val="24"/>
          <w:lang w:eastAsia="ru-RU"/>
        </w:rPr>
      </w:pP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837B71" w:rsidRPr="00837B71">
        <w:rPr>
          <w:rFonts w:ascii="Times New Roman" w:eastAsia="Times New Roman" w:hAnsi="Times New Roman" w:cs="Times New Roman"/>
          <w:bCs/>
          <w:color w:val="000000"/>
          <w:sz w:val="24"/>
          <w:szCs w:val="24"/>
          <w:lang w:eastAsia="ru-RU"/>
        </w:rPr>
        <w:t xml:space="preserve">Дискриминацией не являются специальные и временные меры, разработанные для поощрения или достижения фактического равенства, в особенности, в гендерных вопросах, вопросах, касающихся беременности и материнства, а также в отношении лиц с ограниченными возможностями. </w:t>
      </w: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837B71" w:rsidRPr="00837B71">
        <w:rPr>
          <w:rFonts w:ascii="Times New Roman" w:eastAsia="Times New Roman" w:hAnsi="Times New Roman" w:cs="Times New Roman"/>
          <w:bCs/>
          <w:color w:val="000000"/>
          <w:sz w:val="24"/>
          <w:szCs w:val="24"/>
          <w:lang w:eastAsia="ru-RU"/>
        </w:rPr>
        <w:t>Дискриминацией не признаются любые отличия, недопущения или преимущества в связи с определенной работой или видом деятельности, соразмерные и основанные на обоснованных требованиях данного вида деятельности.</w:t>
      </w: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00837B71" w:rsidRPr="00837B71">
        <w:rPr>
          <w:rFonts w:ascii="Times New Roman" w:eastAsia="Times New Roman" w:hAnsi="Times New Roman" w:cs="Times New Roman"/>
          <w:bCs/>
          <w:color w:val="000000"/>
          <w:sz w:val="24"/>
          <w:szCs w:val="24"/>
          <w:lang w:eastAsia="ru-RU"/>
        </w:rPr>
        <w:t>В том случае, если на основании принятого акта или решения лица с инвалидностью оказываются ограничены в осуществлении своих прав и свобод, принявшая акт или решение организация обязана обеспечить разумное приспособление. Отказ в обеспечении разумного приспособления признается дискриминацией.</w:t>
      </w:r>
    </w:p>
    <w:p w:rsidR="00036A51" w:rsidRDefault="00036A51" w:rsidP="00837B71">
      <w:pPr>
        <w:shd w:val="clear" w:color="auto" w:fill="FFFFFF"/>
        <w:jc w:val="left"/>
        <w:textAlignment w:val="baseline"/>
        <w:rPr>
          <w:rFonts w:ascii="Times New Roman" w:eastAsia="Times New Roman" w:hAnsi="Times New Roman" w:cs="Times New Roman"/>
          <w:bCs/>
          <w:color w:val="000000"/>
          <w:sz w:val="24"/>
          <w:szCs w:val="24"/>
          <w:lang w:eastAsia="ru-RU"/>
        </w:rPr>
      </w:pPr>
    </w:p>
    <w:p w:rsidR="00837B71" w:rsidRPr="00036A51" w:rsidRDefault="00837B71" w:rsidP="00837B71">
      <w:pPr>
        <w:shd w:val="clear" w:color="auto" w:fill="FFFFFF"/>
        <w:jc w:val="left"/>
        <w:textAlignment w:val="baseline"/>
        <w:rPr>
          <w:rFonts w:ascii="Times New Roman" w:eastAsia="Times New Roman" w:hAnsi="Times New Roman" w:cs="Times New Roman"/>
          <w:b/>
          <w:bCs/>
          <w:color w:val="000000"/>
          <w:sz w:val="24"/>
          <w:szCs w:val="24"/>
          <w:lang w:eastAsia="ru-RU"/>
        </w:rPr>
      </w:pPr>
      <w:r w:rsidRPr="00036A51">
        <w:rPr>
          <w:rFonts w:ascii="Times New Roman" w:eastAsia="Times New Roman" w:hAnsi="Times New Roman" w:cs="Times New Roman"/>
          <w:b/>
          <w:bCs/>
          <w:color w:val="000000"/>
          <w:sz w:val="24"/>
          <w:szCs w:val="24"/>
          <w:lang w:eastAsia="ru-RU"/>
        </w:rPr>
        <w:t xml:space="preserve">Статья </w:t>
      </w:r>
      <w:r w:rsidR="00104D4F">
        <w:rPr>
          <w:rFonts w:ascii="Times New Roman" w:eastAsia="Times New Roman" w:hAnsi="Times New Roman" w:cs="Times New Roman"/>
          <w:b/>
          <w:bCs/>
          <w:color w:val="000000"/>
          <w:sz w:val="24"/>
          <w:szCs w:val="24"/>
          <w:lang w:eastAsia="ru-RU"/>
        </w:rPr>
        <w:t>7</w:t>
      </w:r>
      <w:r w:rsidRPr="00036A51">
        <w:rPr>
          <w:rFonts w:ascii="Times New Roman" w:eastAsia="Times New Roman" w:hAnsi="Times New Roman" w:cs="Times New Roman"/>
          <w:b/>
          <w:bCs/>
          <w:color w:val="000000"/>
          <w:sz w:val="24"/>
          <w:szCs w:val="24"/>
          <w:lang w:eastAsia="ru-RU"/>
        </w:rPr>
        <w:t>. Формы и виды дискриминации</w:t>
      </w:r>
    </w:p>
    <w:p w:rsidR="00036A51" w:rsidRDefault="00036A51" w:rsidP="00036A51">
      <w:pPr>
        <w:shd w:val="clear" w:color="auto" w:fill="FFFFFF"/>
        <w:jc w:val="left"/>
        <w:textAlignment w:val="baseline"/>
        <w:rPr>
          <w:rFonts w:ascii="Times New Roman" w:eastAsia="Times New Roman" w:hAnsi="Times New Roman" w:cs="Times New Roman"/>
          <w:bCs/>
          <w:color w:val="000000"/>
          <w:sz w:val="24"/>
          <w:szCs w:val="24"/>
          <w:lang w:eastAsia="ru-RU"/>
        </w:rPr>
      </w:pP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837B71" w:rsidRPr="00837B71">
        <w:rPr>
          <w:rFonts w:ascii="Times New Roman" w:eastAsia="Times New Roman" w:hAnsi="Times New Roman" w:cs="Times New Roman"/>
          <w:bCs/>
          <w:color w:val="000000"/>
          <w:sz w:val="24"/>
          <w:szCs w:val="24"/>
          <w:lang w:eastAsia="ru-RU"/>
        </w:rPr>
        <w:t>Прямая дискриминация – обращение или создание таких условий, которые при пользовании установленными законодательством Республики Казахстан правами ставят лицо по причине какого-либо из признаков, предусмотренных статьей 5 настоящего Закона, в невыгодное положение по сравнению с другими лицами, находящимися в аналогичных условиях, либо ставят в равное положение лиц, находящихся по сути в неравных условиях, кроме случаев, когда подобное обращение или создание условий служит определенной законом цели – защите общественного порядка и нравственности, имеет объективное и разумное оправдание и необходимо в демократическом обществе, а применяемые средства соразмерны достигаемой цели.</w:t>
      </w: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837B71" w:rsidRPr="00837B71">
        <w:rPr>
          <w:rFonts w:ascii="Times New Roman" w:eastAsia="Times New Roman" w:hAnsi="Times New Roman" w:cs="Times New Roman"/>
          <w:bCs/>
          <w:color w:val="000000"/>
          <w:sz w:val="24"/>
          <w:szCs w:val="24"/>
          <w:lang w:eastAsia="ru-RU"/>
        </w:rPr>
        <w:t>Косвенная дискриминация – ситуация, когда нейтральные по форме но дискриминационные по сути положения, критерии либо практика ставят лицо по причине какого-либо из признаков, предусмотренных статьей 5 настоящего Закона, в невыгодное положение по сравнению с другими лицами, находящимися в аналогичных условиях, либо ставят в равные условия лиц, находящихся по сути в неравных условиях, кроме случаев, когда подобное положение служит определенной законом цели – защите общественного порядка и нравственности, имеет объективное и разумное оправдание и необходимо в демократическом обществе, а применяемые средства соразмерны достигаемой цели.</w:t>
      </w:r>
    </w:p>
    <w:p w:rsidR="00837B71" w:rsidRPr="00837B71" w:rsidRDefault="00036A51" w:rsidP="00036A51">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00837B71" w:rsidRPr="00837B71">
        <w:rPr>
          <w:rFonts w:ascii="Times New Roman" w:eastAsia="Times New Roman" w:hAnsi="Times New Roman" w:cs="Times New Roman"/>
          <w:bCs/>
          <w:color w:val="000000"/>
          <w:sz w:val="24"/>
          <w:szCs w:val="24"/>
          <w:lang w:eastAsia="ru-RU"/>
        </w:rPr>
        <w:t>Множественная дискриминация –- дискриминация по двум или более признакам.</w:t>
      </w:r>
    </w:p>
    <w:p w:rsidR="00F71E31" w:rsidRPr="0086189F" w:rsidRDefault="00F71E31" w:rsidP="00214206">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214206" w:rsidRPr="0086189F" w:rsidRDefault="00214206" w:rsidP="00214206">
      <w:pPr>
        <w:shd w:val="clear" w:color="auto" w:fill="FFFFFF"/>
        <w:jc w:val="both"/>
        <w:textAlignment w:val="baseline"/>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 xml:space="preserve">Статья </w:t>
      </w:r>
      <w:r w:rsidR="00104D4F">
        <w:rPr>
          <w:rFonts w:ascii="Times New Roman" w:eastAsia="Times New Roman" w:hAnsi="Times New Roman" w:cs="Times New Roman"/>
          <w:b/>
          <w:bCs/>
          <w:color w:val="000000"/>
          <w:sz w:val="24"/>
          <w:szCs w:val="24"/>
          <w:lang w:eastAsia="ru-RU"/>
        </w:rPr>
        <w:t>8</w:t>
      </w:r>
      <w:r w:rsidRPr="0086189F">
        <w:rPr>
          <w:rFonts w:ascii="Times New Roman" w:eastAsia="Times New Roman" w:hAnsi="Times New Roman" w:cs="Times New Roman"/>
          <w:b/>
          <w:bCs/>
          <w:color w:val="000000"/>
          <w:sz w:val="24"/>
          <w:szCs w:val="24"/>
          <w:lang w:eastAsia="ru-RU"/>
        </w:rPr>
        <w:t>. Защита от дискриминации</w:t>
      </w:r>
    </w:p>
    <w:p w:rsidR="00214206" w:rsidRPr="0086189F" w:rsidRDefault="00214206" w:rsidP="0086189F">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86189F" w:rsidRDefault="00055850"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 xml:space="preserve">1. Дискриминационные </w:t>
      </w:r>
      <w:r w:rsidR="00CC3CA3" w:rsidRPr="0086189F">
        <w:rPr>
          <w:rFonts w:ascii="Times New Roman" w:hAnsi="Times New Roman" w:cs="Times New Roman"/>
          <w:sz w:val="24"/>
          <w:szCs w:val="24"/>
        </w:rPr>
        <w:t>акты и действия</w:t>
      </w:r>
      <w:r w:rsidR="00912F43">
        <w:rPr>
          <w:rFonts w:ascii="Times New Roman" w:hAnsi="Times New Roman" w:cs="Times New Roman"/>
          <w:sz w:val="24"/>
          <w:szCs w:val="24"/>
        </w:rPr>
        <w:t>,</w:t>
      </w:r>
      <w:r w:rsidR="00912F43" w:rsidRPr="00912F43">
        <w:rPr>
          <w:rFonts w:ascii="Times New Roman" w:hAnsi="Times New Roman" w:cs="Times New Roman"/>
          <w:sz w:val="24"/>
          <w:szCs w:val="24"/>
        </w:rPr>
        <w:t xml:space="preserve"> включая притеснения и сексуальные притеснения,</w:t>
      </w:r>
      <w:r w:rsidR="00CC3CA3" w:rsidRPr="0086189F">
        <w:rPr>
          <w:rFonts w:ascii="Times New Roman" w:hAnsi="Times New Roman" w:cs="Times New Roman"/>
          <w:sz w:val="24"/>
          <w:szCs w:val="24"/>
        </w:rPr>
        <w:t xml:space="preserve"> влекут </w:t>
      </w:r>
      <w:r w:rsidRPr="0086189F">
        <w:rPr>
          <w:rFonts w:ascii="Times New Roman" w:hAnsi="Times New Roman" w:cs="Times New Roman"/>
          <w:sz w:val="24"/>
          <w:szCs w:val="24"/>
        </w:rPr>
        <w:t>дисциплинарн</w:t>
      </w:r>
      <w:r w:rsidR="00CC3CA3" w:rsidRPr="0086189F">
        <w:rPr>
          <w:rFonts w:ascii="Times New Roman" w:hAnsi="Times New Roman" w:cs="Times New Roman"/>
          <w:sz w:val="24"/>
          <w:szCs w:val="24"/>
        </w:rPr>
        <w:t>ую</w:t>
      </w:r>
      <w:r w:rsidRPr="0086189F">
        <w:rPr>
          <w:rFonts w:ascii="Times New Roman" w:hAnsi="Times New Roman" w:cs="Times New Roman"/>
          <w:sz w:val="24"/>
          <w:szCs w:val="24"/>
        </w:rPr>
        <w:t>, гражданско-правов</w:t>
      </w:r>
      <w:r w:rsidR="00CC3CA3" w:rsidRPr="0086189F">
        <w:rPr>
          <w:rFonts w:ascii="Times New Roman" w:hAnsi="Times New Roman" w:cs="Times New Roman"/>
          <w:sz w:val="24"/>
          <w:szCs w:val="24"/>
        </w:rPr>
        <w:t>ую</w:t>
      </w:r>
      <w:r w:rsidRPr="0086189F">
        <w:rPr>
          <w:rFonts w:ascii="Times New Roman" w:hAnsi="Times New Roman" w:cs="Times New Roman"/>
          <w:sz w:val="24"/>
          <w:szCs w:val="24"/>
        </w:rPr>
        <w:t>,</w:t>
      </w:r>
      <w:r w:rsidR="00CC3CA3" w:rsidRPr="0086189F">
        <w:rPr>
          <w:rFonts w:ascii="Times New Roman" w:hAnsi="Times New Roman" w:cs="Times New Roman"/>
          <w:sz w:val="24"/>
          <w:szCs w:val="24"/>
        </w:rPr>
        <w:t xml:space="preserve"> административную </w:t>
      </w:r>
      <w:r w:rsidRPr="0086189F">
        <w:rPr>
          <w:rFonts w:ascii="Times New Roman" w:hAnsi="Times New Roman" w:cs="Times New Roman"/>
          <w:sz w:val="24"/>
          <w:szCs w:val="24"/>
        </w:rPr>
        <w:t>и уголовн</w:t>
      </w:r>
      <w:r w:rsidR="00CC3CA3" w:rsidRPr="0086189F">
        <w:rPr>
          <w:rFonts w:ascii="Times New Roman" w:hAnsi="Times New Roman" w:cs="Times New Roman"/>
          <w:sz w:val="24"/>
          <w:szCs w:val="24"/>
        </w:rPr>
        <w:t>ую</w:t>
      </w:r>
      <w:r w:rsidRPr="0086189F">
        <w:rPr>
          <w:rFonts w:ascii="Times New Roman" w:hAnsi="Times New Roman" w:cs="Times New Roman"/>
          <w:sz w:val="24"/>
          <w:szCs w:val="24"/>
        </w:rPr>
        <w:t xml:space="preserve"> ответственност</w:t>
      </w:r>
      <w:r w:rsidR="00CC3CA3" w:rsidRPr="0086189F">
        <w:rPr>
          <w:rFonts w:ascii="Times New Roman" w:hAnsi="Times New Roman" w:cs="Times New Roman"/>
          <w:sz w:val="24"/>
          <w:szCs w:val="24"/>
        </w:rPr>
        <w:t>ь</w:t>
      </w:r>
      <w:r w:rsidRPr="0086189F">
        <w:rPr>
          <w:rFonts w:ascii="Times New Roman" w:hAnsi="Times New Roman" w:cs="Times New Roman"/>
          <w:sz w:val="24"/>
          <w:szCs w:val="24"/>
        </w:rPr>
        <w:t xml:space="preserve"> в соответствии с действующим законодательством.</w:t>
      </w:r>
    </w:p>
    <w:p w:rsidR="00280723" w:rsidRPr="0086189F" w:rsidRDefault="00CC3CA3"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2</w:t>
      </w:r>
      <w:r w:rsidR="00280723" w:rsidRPr="0086189F">
        <w:rPr>
          <w:rFonts w:ascii="Times New Roman" w:hAnsi="Times New Roman" w:cs="Times New Roman"/>
          <w:sz w:val="24"/>
          <w:szCs w:val="24"/>
        </w:rPr>
        <w:t xml:space="preserve">. Любое лицо, полагающее себя </w:t>
      </w:r>
      <w:r w:rsidR="00157BE5" w:rsidRPr="0086189F">
        <w:rPr>
          <w:rFonts w:ascii="Times New Roman" w:hAnsi="Times New Roman" w:cs="Times New Roman"/>
          <w:sz w:val="24"/>
          <w:szCs w:val="24"/>
        </w:rPr>
        <w:t xml:space="preserve">пострадавшим от </w:t>
      </w:r>
      <w:r w:rsidR="00280723" w:rsidRPr="0086189F">
        <w:rPr>
          <w:rFonts w:ascii="Times New Roman" w:hAnsi="Times New Roman" w:cs="Times New Roman"/>
          <w:sz w:val="24"/>
          <w:szCs w:val="24"/>
        </w:rPr>
        <w:t xml:space="preserve">дискриминации, имеет право </w:t>
      </w:r>
      <w:r w:rsidR="007253FE" w:rsidRPr="0086189F">
        <w:rPr>
          <w:rFonts w:ascii="Times New Roman" w:hAnsi="Times New Roman" w:cs="Times New Roman"/>
          <w:sz w:val="24"/>
          <w:szCs w:val="24"/>
        </w:rPr>
        <w:t>обратиться в суд</w:t>
      </w:r>
      <w:r w:rsidR="00280723" w:rsidRPr="0086189F">
        <w:rPr>
          <w:rFonts w:ascii="Times New Roman" w:hAnsi="Times New Roman" w:cs="Times New Roman"/>
          <w:sz w:val="24"/>
          <w:szCs w:val="24"/>
        </w:rPr>
        <w:t xml:space="preserve"> с требованием: </w:t>
      </w:r>
    </w:p>
    <w:p w:rsidR="0086189F" w:rsidRDefault="00157BE5"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1</w:t>
      </w:r>
      <w:r w:rsidR="00280723" w:rsidRPr="0086189F">
        <w:rPr>
          <w:rFonts w:ascii="Times New Roman" w:hAnsi="Times New Roman" w:cs="Times New Roman"/>
          <w:sz w:val="24"/>
          <w:szCs w:val="24"/>
        </w:rPr>
        <w:t>) установления факта нарушения его прав;</w:t>
      </w:r>
    </w:p>
    <w:p w:rsidR="0086189F" w:rsidRDefault="00157BE5"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2</w:t>
      </w:r>
      <w:r w:rsidR="00280723" w:rsidRPr="0086189F">
        <w:rPr>
          <w:rFonts w:ascii="Times New Roman" w:hAnsi="Times New Roman" w:cs="Times New Roman"/>
          <w:sz w:val="24"/>
          <w:szCs w:val="24"/>
        </w:rPr>
        <w:t>) запрета продолжения нарушения прав;</w:t>
      </w:r>
    </w:p>
    <w:p w:rsidR="0086189F" w:rsidRDefault="00157BE5"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3</w:t>
      </w:r>
      <w:r w:rsidR="00280723" w:rsidRPr="0086189F">
        <w:rPr>
          <w:rFonts w:ascii="Times New Roman" w:hAnsi="Times New Roman" w:cs="Times New Roman"/>
          <w:sz w:val="24"/>
          <w:szCs w:val="24"/>
        </w:rPr>
        <w:t>) восстановления положения, существовавшего до нарушения его прав;</w:t>
      </w:r>
    </w:p>
    <w:p w:rsidR="0086189F" w:rsidRDefault="00157BE5"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4</w:t>
      </w:r>
      <w:r w:rsidR="00280723" w:rsidRPr="0086189F">
        <w:rPr>
          <w:rFonts w:ascii="Times New Roman" w:hAnsi="Times New Roman" w:cs="Times New Roman"/>
          <w:sz w:val="24"/>
          <w:szCs w:val="24"/>
        </w:rPr>
        <w:t xml:space="preserve">) возмещения причиненного материального </w:t>
      </w:r>
      <w:r w:rsidR="007253FE" w:rsidRPr="0086189F">
        <w:rPr>
          <w:rFonts w:ascii="Times New Roman" w:hAnsi="Times New Roman" w:cs="Times New Roman"/>
          <w:sz w:val="24"/>
          <w:szCs w:val="24"/>
        </w:rPr>
        <w:t xml:space="preserve">ущерба </w:t>
      </w:r>
      <w:r w:rsidR="00280723" w:rsidRPr="0086189F">
        <w:rPr>
          <w:rFonts w:ascii="Times New Roman" w:hAnsi="Times New Roman" w:cs="Times New Roman"/>
          <w:sz w:val="24"/>
          <w:szCs w:val="24"/>
        </w:rPr>
        <w:t>и морального вреда и возмещения судебных издержек;</w:t>
      </w:r>
    </w:p>
    <w:p w:rsidR="0086189F" w:rsidRDefault="00157BE5"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5</w:t>
      </w:r>
      <w:r w:rsidR="00280723" w:rsidRPr="0086189F">
        <w:rPr>
          <w:rFonts w:ascii="Times New Roman" w:hAnsi="Times New Roman" w:cs="Times New Roman"/>
          <w:sz w:val="24"/>
          <w:szCs w:val="24"/>
        </w:rPr>
        <w:t>) признания недействительности акта</w:t>
      </w:r>
      <w:r w:rsidR="00024DDA" w:rsidRPr="00024DDA">
        <w:rPr>
          <w:rFonts w:ascii="Times New Roman" w:hAnsi="Times New Roman" w:cs="Times New Roman"/>
          <w:sz w:val="24"/>
          <w:szCs w:val="24"/>
        </w:rPr>
        <w:t xml:space="preserve"> или отмены решения</w:t>
      </w:r>
      <w:r w:rsidR="00280723" w:rsidRPr="00024DDA">
        <w:rPr>
          <w:rFonts w:ascii="Times New Roman" w:hAnsi="Times New Roman" w:cs="Times New Roman"/>
          <w:sz w:val="24"/>
          <w:szCs w:val="24"/>
        </w:rPr>
        <w:t xml:space="preserve">, </w:t>
      </w:r>
      <w:r w:rsidR="00280723" w:rsidRPr="0086189F">
        <w:rPr>
          <w:rFonts w:ascii="Times New Roman" w:hAnsi="Times New Roman" w:cs="Times New Roman"/>
          <w:sz w:val="24"/>
          <w:szCs w:val="24"/>
        </w:rPr>
        <w:t>приведшего к его дискриминации.</w:t>
      </w:r>
    </w:p>
    <w:p w:rsidR="00024DDA" w:rsidRPr="00024DDA" w:rsidRDefault="00024DDA" w:rsidP="00024DDA">
      <w:pPr>
        <w:pStyle w:val="ab"/>
        <w:jc w:val="both"/>
        <w:rPr>
          <w:rFonts w:ascii="Times New Roman" w:hAnsi="Times New Roman" w:cs="Times New Roman"/>
          <w:sz w:val="24"/>
          <w:szCs w:val="24"/>
        </w:rPr>
      </w:pPr>
      <w:r w:rsidRPr="00024DDA">
        <w:rPr>
          <w:rFonts w:ascii="Times New Roman" w:hAnsi="Times New Roman" w:cs="Times New Roman"/>
          <w:sz w:val="24"/>
          <w:szCs w:val="24"/>
        </w:rPr>
        <w:t>2. Организации, учреждения или объединения, в сферу деятельности которых входит защита лиц от дискриминации, вправе обращаться в Совет по обеспечению равенства и защите от дискриминации с требованием о вовлечении представителя Совета в качестве третьего лица в процесс рассмотрения по делу, предусмотренному настоящим Законом.</w:t>
      </w:r>
    </w:p>
    <w:p w:rsidR="00024DDA" w:rsidRPr="00024DDA" w:rsidRDefault="00024DDA" w:rsidP="00024DDA">
      <w:pPr>
        <w:pStyle w:val="ab"/>
        <w:jc w:val="both"/>
        <w:rPr>
          <w:rFonts w:ascii="Times New Roman" w:hAnsi="Times New Roman" w:cs="Times New Roman"/>
          <w:sz w:val="24"/>
          <w:szCs w:val="24"/>
        </w:rPr>
      </w:pPr>
      <w:r w:rsidRPr="00024DDA">
        <w:rPr>
          <w:rFonts w:ascii="Times New Roman" w:hAnsi="Times New Roman" w:cs="Times New Roman"/>
          <w:sz w:val="24"/>
          <w:szCs w:val="24"/>
        </w:rPr>
        <w:lastRenderedPageBreak/>
        <w:t>3 Совет по обеспечению равенства и защите от дискриминации правомочен удовлетворить требование, предусмотренное частью 2 настоящей статьи, только в случае согласия лица, считающего себя жертвой дискриминации.</w:t>
      </w:r>
    </w:p>
    <w:p w:rsidR="00B660D5" w:rsidRDefault="00B660D5" w:rsidP="0086189F">
      <w:pPr>
        <w:pStyle w:val="ab"/>
        <w:jc w:val="both"/>
        <w:rPr>
          <w:rFonts w:ascii="Times New Roman" w:hAnsi="Times New Roman" w:cs="Times New Roman"/>
          <w:sz w:val="24"/>
          <w:szCs w:val="24"/>
        </w:rPr>
      </w:pPr>
    </w:p>
    <w:p w:rsidR="007A5B86" w:rsidRPr="0086189F" w:rsidRDefault="007A5B86" w:rsidP="0086189F">
      <w:pPr>
        <w:pStyle w:val="ab"/>
        <w:jc w:val="both"/>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ГЛАВА 2. КОМПЕТЕНЦИЯ И ПОЛНОМОЧИЯ ГОСУДАРСТВЕННЫ</w:t>
      </w:r>
      <w:r w:rsidR="004D21AD" w:rsidRPr="0086189F">
        <w:rPr>
          <w:rFonts w:ascii="Times New Roman" w:eastAsia="Times New Roman" w:hAnsi="Times New Roman" w:cs="Times New Roman"/>
          <w:b/>
          <w:bCs/>
          <w:color w:val="000000"/>
          <w:sz w:val="24"/>
          <w:szCs w:val="24"/>
          <w:lang w:eastAsia="ru-RU"/>
        </w:rPr>
        <w:t>Х</w:t>
      </w:r>
      <w:r w:rsidRPr="0086189F">
        <w:rPr>
          <w:rFonts w:ascii="Times New Roman" w:eastAsia="Times New Roman" w:hAnsi="Times New Roman" w:cs="Times New Roman"/>
          <w:b/>
          <w:bCs/>
          <w:color w:val="000000"/>
          <w:sz w:val="24"/>
          <w:szCs w:val="24"/>
          <w:lang w:eastAsia="ru-RU"/>
        </w:rPr>
        <w:t xml:space="preserve"> ОРГАНОВ В СФЕРЕ ОБЕСПЕЧЕНИЯ РАВЕНСТВА И ЗАЩИТЫ ОТ ДИСКРИМИНАЦИИ</w:t>
      </w:r>
    </w:p>
    <w:p w:rsidR="007A5B86" w:rsidRPr="0086189F" w:rsidRDefault="007A5B86" w:rsidP="007A5B86">
      <w:pPr>
        <w:shd w:val="clear" w:color="auto" w:fill="FFFFFF"/>
        <w:textAlignment w:val="baseline"/>
        <w:rPr>
          <w:rFonts w:ascii="Times New Roman" w:eastAsia="Times New Roman" w:hAnsi="Times New Roman" w:cs="Times New Roman"/>
          <w:b/>
          <w:bCs/>
          <w:color w:val="000000"/>
          <w:sz w:val="24"/>
          <w:szCs w:val="24"/>
          <w:lang w:eastAsia="ru-RU"/>
        </w:rPr>
      </w:pPr>
    </w:p>
    <w:p w:rsidR="007A5B86" w:rsidRPr="0086189F" w:rsidRDefault="00465965" w:rsidP="00465965">
      <w:pPr>
        <w:shd w:val="clear" w:color="auto" w:fill="FFFFFF"/>
        <w:jc w:val="left"/>
        <w:textAlignment w:val="baseline"/>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 xml:space="preserve">Статья </w:t>
      </w:r>
      <w:r w:rsidR="00104D4F">
        <w:rPr>
          <w:rFonts w:ascii="Times New Roman" w:eastAsia="Times New Roman" w:hAnsi="Times New Roman" w:cs="Times New Roman"/>
          <w:b/>
          <w:bCs/>
          <w:color w:val="000000"/>
          <w:sz w:val="24"/>
          <w:szCs w:val="24"/>
          <w:lang w:eastAsia="ru-RU"/>
        </w:rPr>
        <w:t>9</w:t>
      </w:r>
      <w:r w:rsidRPr="0086189F">
        <w:rPr>
          <w:rFonts w:ascii="Times New Roman" w:eastAsia="Times New Roman" w:hAnsi="Times New Roman" w:cs="Times New Roman"/>
          <w:b/>
          <w:bCs/>
          <w:color w:val="000000"/>
          <w:sz w:val="24"/>
          <w:szCs w:val="24"/>
          <w:lang w:eastAsia="ru-RU"/>
        </w:rPr>
        <w:t>. Органы, осуществляющие деятельность в</w:t>
      </w:r>
      <w:r w:rsidR="00B30F99" w:rsidRPr="0086189F">
        <w:rPr>
          <w:rFonts w:ascii="Times New Roman" w:eastAsia="Times New Roman" w:hAnsi="Times New Roman" w:cs="Times New Roman"/>
          <w:b/>
          <w:bCs/>
          <w:color w:val="000000"/>
          <w:sz w:val="24"/>
          <w:szCs w:val="24"/>
          <w:lang w:eastAsia="ru-RU"/>
        </w:rPr>
        <w:t xml:space="preserve"> </w:t>
      </w:r>
      <w:r w:rsidRPr="0086189F">
        <w:rPr>
          <w:rFonts w:ascii="Times New Roman" w:eastAsia="Times New Roman" w:hAnsi="Times New Roman" w:cs="Times New Roman"/>
          <w:b/>
          <w:bCs/>
          <w:color w:val="000000"/>
          <w:sz w:val="24"/>
          <w:szCs w:val="24"/>
          <w:lang w:eastAsia="ru-RU"/>
        </w:rPr>
        <w:t>сфере обеспечения рав</w:t>
      </w:r>
      <w:r w:rsidR="00B30F99" w:rsidRPr="0086189F">
        <w:rPr>
          <w:rFonts w:ascii="Times New Roman" w:eastAsia="Times New Roman" w:hAnsi="Times New Roman" w:cs="Times New Roman"/>
          <w:b/>
          <w:bCs/>
          <w:color w:val="000000"/>
          <w:sz w:val="24"/>
          <w:szCs w:val="24"/>
          <w:lang w:eastAsia="ru-RU"/>
        </w:rPr>
        <w:t>енства и защиты от дискриминации</w:t>
      </w:r>
    </w:p>
    <w:p w:rsidR="00B30F99" w:rsidRPr="0086189F" w:rsidRDefault="00B30F99" w:rsidP="00465965">
      <w:pPr>
        <w:shd w:val="clear" w:color="auto" w:fill="FFFFFF"/>
        <w:jc w:val="left"/>
        <w:textAlignment w:val="baseline"/>
        <w:rPr>
          <w:rFonts w:ascii="Times New Roman" w:eastAsia="Times New Roman" w:hAnsi="Times New Roman" w:cs="Times New Roman"/>
          <w:bCs/>
          <w:color w:val="000000"/>
          <w:sz w:val="24"/>
          <w:szCs w:val="24"/>
          <w:lang w:eastAsia="ru-RU"/>
        </w:rPr>
      </w:pPr>
    </w:p>
    <w:p w:rsidR="00465965" w:rsidRPr="0086189F" w:rsidRDefault="00465965"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Органами, осуществляющими деятельность в сфере</w:t>
      </w:r>
      <w:r w:rsidR="00B30F99" w:rsidRPr="0086189F">
        <w:rPr>
          <w:rFonts w:ascii="Times New Roman" w:eastAsia="Times New Roman" w:hAnsi="Times New Roman" w:cs="Times New Roman"/>
          <w:bCs/>
          <w:color w:val="000000"/>
          <w:sz w:val="24"/>
          <w:szCs w:val="24"/>
          <w:lang w:eastAsia="ru-RU"/>
        </w:rPr>
        <w:t xml:space="preserve"> </w:t>
      </w:r>
      <w:r w:rsidRPr="0086189F">
        <w:rPr>
          <w:rFonts w:ascii="Times New Roman" w:eastAsia="Times New Roman" w:hAnsi="Times New Roman" w:cs="Times New Roman"/>
          <w:bCs/>
          <w:color w:val="000000"/>
          <w:sz w:val="24"/>
          <w:szCs w:val="24"/>
          <w:lang w:eastAsia="ru-RU"/>
        </w:rPr>
        <w:t xml:space="preserve">обеспечения </w:t>
      </w:r>
      <w:r w:rsidR="00C73D4D" w:rsidRPr="00C73D4D">
        <w:rPr>
          <w:rFonts w:ascii="Times New Roman" w:eastAsia="Times New Roman" w:hAnsi="Times New Roman" w:cs="Times New Roman"/>
          <w:bCs/>
          <w:color w:val="000000"/>
          <w:sz w:val="24"/>
          <w:szCs w:val="24"/>
          <w:lang w:eastAsia="ru-RU"/>
        </w:rPr>
        <w:t>равенства и защиты от дискриминации</w:t>
      </w:r>
      <w:r w:rsidRPr="00C73D4D">
        <w:rPr>
          <w:rFonts w:ascii="Times New Roman" w:eastAsia="Times New Roman" w:hAnsi="Times New Roman" w:cs="Times New Roman"/>
          <w:bCs/>
          <w:color w:val="000000"/>
          <w:sz w:val="24"/>
          <w:szCs w:val="24"/>
          <w:lang w:eastAsia="ru-RU"/>
        </w:rPr>
        <w:t>, являются:</w:t>
      </w:r>
    </w:p>
    <w:p w:rsidR="00465965" w:rsidRPr="0086189F" w:rsidRDefault="00465965"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 xml:space="preserve">1) </w:t>
      </w:r>
      <w:r w:rsidR="004D21AD" w:rsidRPr="0086189F">
        <w:rPr>
          <w:rFonts w:ascii="Times New Roman" w:eastAsia="Times New Roman" w:hAnsi="Times New Roman" w:cs="Times New Roman"/>
          <w:bCs/>
          <w:color w:val="000000"/>
          <w:sz w:val="24"/>
          <w:szCs w:val="24"/>
          <w:lang w:eastAsia="ru-RU"/>
        </w:rPr>
        <w:t>Правительство Республики Казахстан;</w:t>
      </w:r>
    </w:p>
    <w:p w:rsidR="00465965" w:rsidRPr="0086189F" w:rsidRDefault="00465965"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2) центральные исполнительные органы в пределах своей компетенции;</w:t>
      </w:r>
    </w:p>
    <w:p w:rsidR="00465965" w:rsidRPr="0086189F" w:rsidRDefault="004D21AD"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3</w:t>
      </w:r>
      <w:r w:rsidR="00465965" w:rsidRPr="0086189F">
        <w:rPr>
          <w:rFonts w:ascii="Times New Roman" w:eastAsia="Times New Roman" w:hAnsi="Times New Roman" w:cs="Times New Roman"/>
          <w:bCs/>
          <w:color w:val="000000"/>
          <w:sz w:val="24"/>
          <w:szCs w:val="24"/>
          <w:lang w:eastAsia="ru-RU"/>
        </w:rPr>
        <w:t>) местные исполнительные органы областей, городов республиканского значения и</w:t>
      </w:r>
    </w:p>
    <w:p w:rsidR="00465965" w:rsidRPr="0086189F" w:rsidRDefault="00465965"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столицы в пределах своей компетенции.</w:t>
      </w:r>
    </w:p>
    <w:p w:rsidR="000A63D6" w:rsidRPr="0086189F" w:rsidRDefault="005C6577"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 xml:space="preserve">4) </w:t>
      </w:r>
      <w:r w:rsidR="000A63D6" w:rsidRPr="0086189F">
        <w:rPr>
          <w:rFonts w:ascii="Times New Roman" w:eastAsia="Times New Roman" w:hAnsi="Times New Roman" w:cs="Times New Roman"/>
          <w:bCs/>
          <w:color w:val="000000"/>
          <w:sz w:val="24"/>
          <w:szCs w:val="24"/>
          <w:lang w:eastAsia="ru-RU"/>
        </w:rPr>
        <w:t>суд</w:t>
      </w:r>
      <w:r w:rsidR="001F5006">
        <w:rPr>
          <w:rFonts w:ascii="Times New Roman" w:eastAsia="Times New Roman" w:hAnsi="Times New Roman" w:cs="Times New Roman"/>
          <w:bCs/>
          <w:color w:val="000000"/>
          <w:sz w:val="24"/>
          <w:szCs w:val="24"/>
          <w:lang w:eastAsia="ru-RU"/>
        </w:rPr>
        <w:t>ы</w:t>
      </w:r>
      <w:r w:rsidR="000A63D6" w:rsidRPr="0086189F">
        <w:rPr>
          <w:rFonts w:ascii="Times New Roman" w:eastAsia="Times New Roman" w:hAnsi="Times New Roman" w:cs="Times New Roman"/>
          <w:bCs/>
          <w:color w:val="000000"/>
          <w:sz w:val="24"/>
          <w:szCs w:val="24"/>
          <w:lang w:eastAsia="ru-RU"/>
        </w:rPr>
        <w:t>;</w:t>
      </w:r>
    </w:p>
    <w:p w:rsidR="00214206" w:rsidRPr="0086189F" w:rsidRDefault="000A63D6"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5) Совет по обеспечению равенства и защите от дискриминации</w:t>
      </w:r>
      <w:r w:rsidR="00214206" w:rsidRPr="0086189F">
        <w:rPr>
          <w:rFonts w:ascii="Times New Roman" w:eastAsia="Times New Roman" w:hAnsi="Times New Roman" w:cs="Times New Roman"/>
          <w:bCs/>
          <w:color w:val="000000"/>
          <w:sz w:val="24"/>
          <w:szCs w:val="24"/>
          <w:lang w:eastAsia="ru-RU"/>
        </w:rPr>
        <w:t>.</w:t>
      </w:r>
    </w:p>
    <w:p w:rsidR="00B66518" w:rsidRPr="0086189F" w:rsidRDefault="00465965" w:rsidP="005545F2">
      <w:pPr>
        <w:shd w:val="clear" w:color="auto" w:fill="FFFFFF"/>
        <w:jc w:val="both"/>
        <w:textAlignment w:val="baseline"/>
        <w:rPr>
          <w:rFonts w:ascii="Times New Roman" w:eastAsia="Times New Roman" w:hAnsi="Times New Roman" w:cs="Times New Roman"/>
          <w:bCs/>
          <w:color w:val="000000"/>
          <w:sz w:val="24"/>
          <w:szCs w:val="24"/>
          <w:lang w:eastAsia="ru-RU"/>
        </w:rPr>
      </w:pPr>
      <w:r w:rsidRPr="0086189F">
        <w:rPr>
          <w:rFonts w:ascii="Times New Roman" w:eastAsia="Times New Roman" w:hAnsi="Times New Roman" w:cs="Times New Roman"/>
          <w:bCs/>
          <w:color w:val="000000"/>
          <w:sz w:val="24"/>
          <w:szCs w:val="24"/>
          <w:lang w:eastAsia="ru-RU"/>
        </w:rPr>
        <w:t xml:space="preserve">Иные органы и организации обеспечивают </w:t>
      </w:r>
      <w:r w:rsidR="005545F2" w:rsidRPr="0086189F">
        <w:rPr>
          <w:rFonts w:ascii="Times New Roman" w:eastAsia="Times New Roman" w:hAnsi="Times New Roman" w:cs="Times New Roman"/>
          <w:bCs/>
          <w:color w:val="000000"/>
          <w:sz w:val="24"/>
          <w:szCs w:val="24"/>
          <w:lang w:eastAsia="ru-RU"/>
        </w:rPr>
        <w:t>защиту от дискриминации</w:t>
      </w:r>
      <w:r w:rsidRPr="0086189F">
        <w:rPr>
          <w:rFonts w:ascii="Times New Roman" w:eastAsia="Times New Roman" w:hAnsi="Times New Roman" w:cs="Times New Roman"/>
          <w:bCs/>
          <w:color w:val="000000"/>
          <w:sz w:val="24"/>
          <w:szCs w:val="24"/>
          <w:lang w:eastAsia="ru-RU"/>
        </w:rPr>
        <w:t xml:space="preserve"> в соответствии с настоящим Законом, иными</w:t>
      </w:r>
      <w:r w:rsidR="005545F2" w:rsidRPr="0086189F">
        <w:rPr>
          <w:rFonts w:ascii="Times New Roman" w:eastAsia="Times New Roman" w:hAnsi="Times New Roman" w:cs="Times New Roman"/>
          <w:bCs/>
          <w:color w:val="000000"/>
          <w:sz w:val="24"/>
          <w:szCs w:val="24"/>
          <w:lang w:eastAsia="ru-RU"/>
        </w:rPr>
        <w:t xml:space="preserve"> </w:t>
      </w:r>
      <w:r w:rsidRPr="0086189F">
        <w:rPr>
          <w:rFonts w:ascii="Times New Roman" w:eastAsia="Times New Roman" w:hAnsi="Times New Roman" w:cs="Times New Roman"/>
          <w:bCs/>
          <w:color w:val="000000"/>
          <w:sz w:val="24"/>
          <w:szCs w:val="24"/>
          <w:lang w:eastAsia="ru-RU"/>
        </w:rPr>
        <w:t>законами, актами Президента и Правительства Республики Казахстан.</w:t>
      </w:r>
    </w:p>
    <w:p w:rsidR="00B66518" w:rsidRPr="00465965" w:rsidRDefault="00B66518" w:rsidP="00465965">
      <w:pPr>
        <w:shd w:val="clear" w:color="auto" w:fill="FFFFFF"/>
        <w:jc w:val="left"/>
        <w:textAlignment w:val="baseline"/>
        <w:rPr>
          <w:rFonts w:ascii="Times New Roman" w:eastAsia="Times New Roman" w:hAnsi="Times New Roman" w:cs="Times New Roman"/>
          <w:bCs/>
          <w:color w:val="000000"/>
          <w:sz w:val="24"/>
          <w:szCs w:val="24"/>
          <w:lang w:eastAsia="ru-RU"/>
        </w:rPr>
      </w:pPr>
    </w:p>
    <w:p w:rsidR="00465965" w:rsidRPr="000A63D6" w:rsidRDefault="000A63D6" w:rsidP="00465965">
      <w:pPr>
        <w:shd w:val="clear" w:color="auto" w:fill="FFFFFF"/>
        <w:jc w:val="left"/>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w:t>
      </w:r>
      <w:r w:rsidR="00104D4F">
        <w:rPr>
          <w:rFonts w:ascii="Times New Roman" w:eastAsia="Times New Roman" w:hAnsi="Times New Roman" w:cs="Times New Roman"/>
          <w:b/>
          <w:bCs/>
          <w:color w:val="000000"/>
          <w:sz w:val="24"/>
          <w:szCs w:val="24"/>
          <w:lang w:eastAsia="ru-RU"/>
        </w:rPr>
        <w:t>10</w:t>
      </w:r>
      <w:r w:rsidR="00465965" w:rsidRPr="000A63D6">
        <w:rPr>
          <w:rFonts w:ascii="Times New Roman" w:eastAsia="Times New Roman" w:hAnsi="Times New Roman" w:cs="Times New Roman"/>
          <w:b/>
          <w:bCs/>
          <w:color w:val="000000"/>
          <w:sz w:val="24"/>
          <w:szCs w:val="24"/>
          <w:lang w:eastAsia="ru-RU"/>
        </w:rPr>
        <w:t>. Компетенция Правительства Республики Казахстан в сфере обеспечения</w:t>
      </w:r>
    </w:p>
    <w:p w:rsidR="000A63D6" w:rsidRPr="000A63D6" w:rsidRDefault="000A63D6" w:rsidP="00465965">
      <w:pPr>
        <w:shd w:val="clear" w:color="auto" w:fill="FFFFFF"/>
        <w:jc w:val="left"/>
        <w:textAlignment w:val="baseline"/>
        <w:rPr>
          <w:rFonts w:ascii="Times New Roman" w:eastAsia="Times New Roman" w:hAnsi="Times New Roman" w:cs="Times New Roman"/>
          <w:b/>
          <w:bCs/>
          <w:color w:val="000000"/>
          <w:sz w:val="24"/>
          <w:szCs w:val="24"/>
          <w:lang w:eastAsia="ru-RU"/>
        </w:rPr>
      </w:pPr>
      <w:r w:rsidRPr="000A63D6">
        <w:rPr>
          <w:rFonts w:ascii="Times New Roman" w:eastAsia="Times New Roman" w:hAnsi="Times New Roman" w:cs="Times New Roman"/>
          <w:b/>
          <w:bCs/>
          <w:color w:val="000000"/>
          <w:sz w:val="24"/>
          <w:szCs w:val="24"/>
          <w:lang w:eastAsia="ru-RU"/>
        </w:rPr>
        <w:t xml:space="preserve">равенства и защите от дискриминации </w:t>
      </w:r>
    </w:p>
    <w:p w:rsidR="00691797" w:rsidRDefault="00691797" w:rsidP="00465965">
      <w:pPr>
        <w:shd w:val="clear" w:color="auto" w:fill="FFFFFF"/>
        <w:jc w:val="left"/>
        <w:textAlignment w:val="baseline"/>
        <w:rPr>
          <w:rFonts w:ascii="Times New Roman" w:eastAsia="Times New Roman" w:hAnsi="Times New Roman" w:cs="Times New Roman"/>
          <w:bCs/>
          <w:color w:val="000000"/>
          <w:sz w:val="24"/>
          <w:szCs w:val="24"/>
          <w:lang w:eastAsia="ru-RU"/>
        </w:rPr>
      </w:pPr>
    </w:p>
    <w:p w:rsidR="00465965" w:rsidRPr="00465965" w:rsidRDefault="00465965" w:rsidP="00465965">
      <w:pPr>
        <w:shd w:val="clear" w:color="auto" w:fill="FFFFFF"/>
        <w:jc w:val="left"/>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Правительство Республики Казахстан:</w:t>
      </w:r>
    </w:p>
    <w:p w:rsidR="00465965" w:rsidRPr="005577A8" w:rsidRDefault="00465965" w:rsidP="0074745C">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1) разрабатывает основные направления государственной политики по обеспечению</w:t>
      </w:r>
      <w:r w:rsidR="0074745C">
        <w:rPr>
          <w:rFonts w:ascii="Times New Roman" w:eastAsia="Times New Roman" w:hAnsi="Times New Roman" w:cs="Times New Roman"/>
          <w:bCs/>
          <w:color w:val="000000"/>
          <w:sz w:val="24"/>
          <w:szCs w:val="24"/>
          <w:lang w:eastAsia="ru-RU"/>
        </w:rPr>
        <w:t xml:space="preserve"> </w:t>
      </w:r>
      <w:r w:rsidR="005577A8" w:rsidRPr="005577A8">
        <w:rPr>
          <w:rFonts w:ascii="Times New Roman" w:eastAsia="Times New Roman" w:hAnsi="Times New Roman" w:cs="Times New Roman"/>
          <w:bCs/>
          <w:color w:val="000000"/>
          <w:sz w:val="24"/>
          <w:szCs w:val="24"/>
          <w:lang w:eastAsia="ru-RU"/>
        </w:rPr>
        <w:t>равенства и защите от дискриминации</w:t>
      </w:r>
      <w:r w:rsidRPr="005577A8">
        <w:rPr>
          <w:rFonts w:ascii="Times New Roman" w:eastAsia="Times New Roman" w:hAnsi="Times New Roman" w:cs="Times New Roman"/>
          <w:bCs/>
          <w:color w:val="000000"/>
          <w:sz w:val="24"/>
          <w:szCs w:val="24"/>
          <w:lang w:eastAsia="ru-RU"/>
        </w:rPr>
        <w:t>;</w:t>
      </w:r>
    </w:p>
    <w:p w:rsidR="00465965" w:rsidRPr="00465965" w:rsidRDefault="005577A8" w:rsidP="0074745C">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465965" w:rsidRPr="00465965">
        <w:rPr>
          <w:rFonts w:ascii="Times New Roman" w:eastAsia="Times New Roman" w:hAnsi="Times New Roman" w:cs="Times New Roman"/>
          <w:bCs/>
          <w:color w:val="000000"/>
          <w:sz w:val="24"/>
          <w:szCs w:val="24"/>
          <w:lang w:eastAsia="ru-RU"/>
        </w:rPr>
        <w:t>) выполняет иные функции, возложенные на него Конституцией, законами</w:t>
      </w:r>
      <w:r w:rsidR="0074745C">
        <w:rPr>
          <w:rFonts w:ascii="Times New Roman" w:eastAsia="Times New Roman" w:hAnsi="Times New Roman" w:cs="Times New Roman"/>
          <w:bCs/>
          <w:color w:val="000000"/>
          <w:sz w:val="24"/>
          <w:szCs w:val="24"/>
          <w:lang w:eastAsia="ru-RU"/>
        </w:rPr>
        <w:t xml:space="preserve"> </w:t>
      </w:r>
      <w:r w:rsidR="00465965" w:rsidRPr="00465965">
        <w:rPr>
          <w:rFonts w:ascii="Times New Roman" w:eastAsia="Times New Roman" w:hAnsi="Times New Roman" w:cs="Times New Roman"/>
          <w:bCs/>
          <w:color w:val="000000"/>
          <w:sz w:val="24"/>
          <w:szCs w:val="24"/>
          <w:lang w:eastAsia="ru-RU"/>
        </w:rPr>
        <w:t>Республики Казахстан и актами Президента Республики Казахстан.</w:t>
      </w:r>
    </w:p>
    <w:p w:rsidR="0086189F" w:rsidRDefault="0086189F" w:rsidP="00385C6B">
      <w:pPr>
        <w:shd w:val="clear" w:color="auto" w:fill="FFFFFF"/>
        <w:jc w:val="left"/>
        <w:textAlignment w:val="baseline"/>
        <w:rPr>
          <w:rFonts w:ascii="Times New Roman" w:eastAsia="Times New Roman" w:hAnsi="Times New Roman" w:cs="Times New Roman"/>
          <w:b/>
          <w:bCs/>
          <w:color w:val="000000"/>
          <w:sz w:val="24"/>
          <w:szCs w:val="24"/>
          <w:lang w:eastAsia="ru-RU"/>
        </w:rPr>
      </w:pPr>
    </w:p>
    <w:p w:rsidR="005577A8" w:rsidRPr="005577A8" w:rsidRDefault="00465965" w:rsidP="00385C6B">
      <w:pPr>
        <w:shd w:val="clear" w:color="auto" w:fill="FFFFFF"/>
        <w:jc w:val="left"/>
        <w:textAlignment w:val="baseline"/>
        <w:rPr>
          <w:rFonts w:ascii="Times New Roman" w:eastAsia="Times New Roman" w:hAnsi="Times New Roman" w:cs="Times New Roman"/>
          <w:bCs/>
          <w:color w:val="000000"/>
          <w:sz w:val="24"/>
          <w:szCs w:val="24"/>
          <w:lang w:eastAsia="ru-RU"/>
        </w:rPr>
      </w:pPr>
      <w:r w:rsidRPr="005577A8">
        <w:rPr>
          <w:rFonts w:ascii="Times New Roman" w:eastAsia="Times New Roman" w:hAnsi="Times New Roman" w:cs="Times New Roman"/>
          <w:b/>
          <w:bCs/>
          <w:color w:val="000000"/>
          <w:sz w:val="24"/>
          <w:szCs w:val="24"/>
          <w:lang w:eastAsia="ru-RU"/>
        </w:rPr>
        <w:t xml:space="preserve">Статья </w:t>
      </w:r>
      <w:r w:rsidR="00214206">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1</w:t>
      </w:r>
      <w:r w:rsidRPr="005577A8">
        <w:rPr>
          <w:rFonts w:ascii="Times New Roman" w:eastAsia="Times New Roman" w:hAnsi="Times New Roman" w:cs="Times New Roman"/>
          <w:b/>
          <w:bCs/>
          <w:color w:val="000000"/>
          <w:sz w:val="24"/>
          <w:szCs w:val="24"/>
          <w:lang w:eastAsia="ru-RU"/>
        </w:rPr>
        <w:t>. Компетенция центральных исполнительных органов в сфере</w:t>
      </w:r>
      <w:r w:rsidR="005577A8">
        <w:rPr>
          <w:rFonts w:ascii="Times New Roman" w:eastAsia="Times New Roman" w:hAnsi="Times New Roman" w:cs="Times New Roman"/>
          <w:b/>
          <w:bCs/>
          <w:color w:val="000000"/>
          <w:sz w:val="24"/>
          <w:szCs w:val="24"/>
          <w:lang w:eastAsia="ru-RU"/>
        </w:rPr>
        <w:t xml:space="preserve"> </w:t>
      </w:r>
      <w:r w:rsidR="005577A8" w:rsidRPr="005577A8">
        <w:rPr>
          <w:rFonts w:ascii="Times New Roman" w:eastAsia="Times New Roman" w:hAnsi="Times New Roman" w:cs="Times New Roman"/>
          <w:b/>
          <w:bCs/>
          <w:color w:val="000000"/>
          <w:sz w:val="24"/>
          <w:szCs w:val="24"/>
          <w:lang w:eastAsia="ru-RU"/>
        </w:rPr>
        <w:t xml:space="preserve">обеспечения равенства и защите от дискриминации </w:t>
      </w:r>
    </w:p>
    <w:p w:rsidR="00691797" w:rsidRDefault="00691797" w:rsidP="00385C6B">
      <w:pPr>
        <w:shd w:val="clear" w:color="auto" w:fill="FFFFFF"/>
        <w:jc w:val="both"/>
        <w:textAlignment w:val="baseline"/>
        <w:rPr>
          <w:rFonts w:ascii="Times New Roman" w:eastAsia="Times New Roman" w:hAnsi="Times New Roman" w:cs="Times New Roman"/>
          <w:bCs/>
          <w:color w:val="000000"/>
          <w:sz w:val="24"/>
          <w:szCs w:val="24"/>
          <w:lang w:eastAsia="ru-RU"/>
        </w:rPr>
      </w:pPr>
    </w:p>
    <w:p w:rsidR="00465965" w:rsidRPr="00465965" w:rsidRDefault="00465965"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Центральные исполнительные органы в пределах своей компетенции в сфере</w:t>
      </w:r>
      <w:r w:rsidR="00385C6B">
        <w:rPr>
          <w:rFonts w:ascii="Times New Roman" w:eastAsia="Times New Roman" w:hAnsi="Times New Roman" w:cs="Times New Roman"/>
          <w:bCs/>
          <w:color w:val="000000"/>
          <w:sz w:val="24"/>
          <w:szCs w:val="24"/>
          <w:lang w:eastAsia="ru-RU"/>
        </w:rPr>
        <w:t xml:space="preserve"> о</w:t>
      </w:r>
      <w:r w:rsidR="00385C6B" w:rsidRPr="00385C6B">
        <w:rPr>
          <w:rFonts w:ascii="Times New Roman" w:eastAsia="Times New Roman" w:hAnsi="Times New Roman" w:cs="Times New Roman"/>
          <w:bCs/>
          <w:color w:val="000000"/>
          <w:sz w:val="24"/>
          <w:szCs w:val="24"/>
          <w:lang w:eastAsia="ru-RU"/>
        </w:rPr>
        <w:t>беспечения равенства и защите от дискриминации</w:t>
      </w:r>
      <w:r w:rsidRPr="00465965">
        <w:rPr>
          <w:rFonts w:ascii="Times New Roman" w:eastAsia="Times New Roman" w:hAnsi="Times New Roman" w:cs="Times New Roman"/>
          <w:bCs/>
          <w:color w:val="000000"/>
          <w:sz w:val="24"/>
          <w:szCs w:val="24"/>
          <w:lang w:eastAsia="ru-RU"/>
        </w:rPr>
        <w:t>:</w:t>
      </w:r>
    </w:p>
    <w:p w:rsidR="00465965" w:rsidRPr="00465965" w:rsidRDefault="00465965" w:rsidP="000E1838">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 xml:space="preserve">1) участвуют в реализации государственной политики по </w:t>
      </w:r>
      <w:r w:rsidR="000E1838" w:rsidRPr="000E1838">
        <w:rPr>
          <w:rFonts w:ascii="Times New Roman" w:eastAsia="Times New Roman" w:hAnsi="Times New Roman" w:cs="Times New Roman"/>
          <w:bCs/>
          <w:color w:val="000000"/>
          <w:sz w:val="24"/>
          <w:szCs w:val="24"/>
          <w:lang w:eastAsia="ru-RU"/>
        </w:rPr>
        <w:t>обеспечению равенства и защите от дискриминации</w:t>
      </w:r>
      <w:r w:rsidRPr="000E1838">
        <w:rPr>
          <w:rFonts w:ascii="Times New Roman" w:eastAsia="Times New Roman" w:hAnsi="Times New Roman" w:cs="Times New Roman"/>
          <w:bCs/>
          <w:color w:val="000000"/>
          <w:sz w:val="24"/>
          <w:szCs w:val="24"/>
          <w:lang w:eastAsia="ru-RU"/>
        </w:rPr>
        <w:t>;</w:t>
      </w:r>
    </w:p>
    <w:p w:rsidR="00465965" w:rsidRPr="00465965" w:rsidRDefault="000E1838"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465965" w:rsidRPr="00465965">
        <w:rPr>
          <w:rFonts w:ascii="Times New Roman" w:eastAsia="Times New Roman" w:hAnsi="Times New Roman" w:cs="Times New Roman"/>
          <w:bCs/>
          <w:color w:val="000000"/>
          <w:sz w:val="24"/>
          <w:szCs w:val="24"/>
          <w:lang w:eastAsia="ru-RU"/>
        </w:rPr>
        <w:t>) взаимодействуют с государственными органами и общественными</w:t>
      </w:r>
      <w:r w:rsidR="00405C9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организациями</w:t>
      </w:r>
      <w:r w:rsidR="00465965" w:rsidRPr="00465965">
        <w:rPr>
          <w:rFonts w:ascii="Times New Roman" w:eastAsia="Times New Roman" w:hAnsi="Times New Roman" w:cs="Times New Roman"/>
          <w:bCs/>
          <w:color w:val="000000"/>
          <w:sz w:val="24"/>
          <w:szCs w:val="24"/>
          <w:lang w:eastAsia="ru-RU"/>
        </w:rPr>
        <w:t xml:space="preserve"> по вопросам </w:t>
      </w:r>
      <w:r w:rsidRPr="000E1838">
        <w:rPr>
          <w:rFonts w:ascii="Times New Roman" w:eastAsia="Times New Roman" w:hAnsi="Times New Roman" w:cs="Times New Roman"/>
          <w:bCs/>
          <w:color w:val="000000"/>
          <w:sz w:val="24"/>
          <w:szCs w:val="24"/>
          <w:lang w:eastAsia="ru-RU"/>
        </w:rPr>
        <w:t>обеспечени</w:t>
      </w:r>
      <w:r>
        <w:rPr>
          <w:rFonts w:ascii="Times New Roman" w:eastAsia="Times New Roman" w:hAnsi="Times New Roman" w:cs="Times New Roman"/>
          <w:bCs/>
          <w:color w:val="000000"/>
          <w:sz w:val="24"/>
          <w:szCs w:val="24"/>
          <w:lang w:eastAsia="ru-RU"/>
        </w:rPr>
        <w:t>я</w:t>
      </w:r>
      <w:r w:rsidRPr="000E1838">
        <w:rPr>
          <w:rFonts w:ascii="Times New Roman" w:eastAsia="Times New Roman" w:hAnsi="Times New Roman" w:cs="Times New Roman"/>
          <w:bCs/>
          <w:color w:val="000000"/>
          <w:sz w:val="24"/>
          <w:szCs w:val="24"/>
          <w:lang w:eastAsia="ru-RU"/>
        </w:rPr>
        <w:t xml:space="preserve"> равенства и защит</w:t>
      </w:r>
      <w:r>
        <w:rPr>
          <w:rFonts w:ascii="Times New Roman" w:eastAsia="Times New Roman" w:hAnsi="Times New Roman" w:cs="Times New Roman"/>
          <w:bCs/>
          <w:color w:val="000000"/>
          <w:sz w:val="24"/>
          <w:szCs w:val="24"/>
          <w:lang w:eastAsia="ru-RU"/>
        </w:rPr>
        <w:t>ы</w:t>
      </w:r>
      <w:r w:rsidRPr="000E1838">
        <w:rPr>
          <w:rFonts w:ascii="Times New Roman" w:eastAsia="Times New Roman" w:hAnsi="Times New Roman" w:cs="Times New Roman"/>
          <w:bCs/>
          <w:color w:val="000000"/>
          <w:sz w:val="24"/>
          <w:szCs w:val="24"/>
          <w:lang w:eastAsia="ru-RU"/>
        </w:rPr>
        <w:t xml:space="preserve"> от дискриминации</w:t>
      </w:r>
      <w:r w:rsidR="00465965" w:rsidRPr="00465965">
        <w:rPr>
          <w:rFonts w:ascii="Times New Roman" w:eastAsia="Times New Roman" w:hAnsi="Times New Roman" w:cs="Times New Roman"/>
          <w:bCs/>
          <w:color w:val="000000"/>
          <w:sz w:val="24"/>
          <w:szCs w:val="24"/>
          <w:lang w:eastAsia="ru-RU"/>
        </w:rPr>
        <w:t>;</w:t>
      </w:r>
    </w:p>
    <w:p w:rsidR="00465965" w:rsidRPr="00465965" w:rsidRDefault="00F17751"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465965" w:rsidRPr="00465965">
        <w:rPr>
          <w:rFonts w:ascii="Times New Roman" w:eastAsia="Times New Roman" w:hAnsi="Times New Roman" w:cs="Times New Roman"/>
          <w:bCs/>
          <w:color w:val="000000"/>
          <w:sz w:val="24"/>
          <w:szCs w:val="24"/>
          <w:lang w:eastAsia="ru-RU"/>
        </w:rPr>
        <w:t xml:space="preserve"> способствуют </w:t>
      </w:r>
      <w:r>
        <w:rPr>
          <w:rFonts w:ascii="Times New Roman" w:eastAsia="Times New Roman" w:hAnsi="Times New Roman" w:cs="Times New Roman"/>
          <w:bCs/>
          <w:color w:val="000000"/>
          <w:sz w:val="24"/>
          <w:szCs w:val="24"/>
          <w:lang w:eastAsia="ru-RU"/>
        </w:rPr>
        <w:t xml:space="preserve">обеспечению равенства и защиты от дискриминации </w:t>
      </w:r>
      <w:r w:rsidR="00465965" w:rsidRPr="00465965">
        <w:rPr>
          <w:rFonts w:ascii="Times New Roman" w:eastAsia="Times New Roman" w:hAnsi="Times New Roman" w:cs="Times New Roman"/>
          <w:bCs/>
          <w:color w:val="000000"/>
          <w:sz w:val="24"/>
          <w:szCs w:val="24"/>
          <w:lang w:eastAsia="ru-RU"/>
        </w:rPr>
        <w:t>в кадровых вопросах;</w:t>
      </w:r>
    </w:p>
    <w:p w:rsidR="00465965" w:rsidRPr="00465965" w:rsidRDefault="00691797"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465965" w:rsidRPr="00465965">
        <w:rPr>
          <w:rFonts w:ascii="Times New Roman" w:eastAsia="Times New Roman" w:hAnsi="Times New Roman" w:cs="Times New Roman"/>
          <w:bCs/>
          <w:color w:val="000000"/>
          <w:sz w:val="24"/>
          <w:szCs w:val="24"/>
          <w:lang w:eastAsia="ru-RU"/>
        </w:rPr>
        <w:t>) осуществляют сотрудничество с международными организациями по вопросам</w:t>
      </w:r>
      <w:r>
        <w:rPr>
          <w:rFonts w:ascii="Times New Roman" w:eastAsia="Times New Roman" w:hAnsi="Times New Roman" w:cs="Times New Roman"/>
          <w:bCs/>
          <w:color w:val="000000"/>
          <w:sz w:val="24"/>
          <w:szCs w:val="24"/>
          <w:lang w:eastAsia="ru-RU"/>
        </w:rPr>
        <w:t xml:space="preserve"> </w:t>
      </w:r>
      <w:r w:rsidRPr="00691797">
        <w:rPr>
          <w:rFonts w:ascii="Times New Roman" w:eastAsia="Times New Roman" w:hAnsi="Times New Roman" w:cs="Times New Roman"/>
          <w:bCs/>
          <w:color w:val="000000"/>
          <w:sz w:val="24"/>
          <w:szCs w:val="24"/>
          <w:lang w:eastAsia="ru-RU"/>
        </w:rPr>
        <w:t>обеспечения равенства и защиты от дискриминации</w:t>
      </w:r>
      <w:r w:rsidR="00465965" w:rsidRPr="00465965">
        <w:rPr>
          <w:rFonts w:ascii="Times New Roman" w:eastAsia="Times New Roman" w:hAnsi="Times New Roman" w:cs="Times New Roman"/>
          <w:bCs/>
          <w:color w:val="000000"/>
          <w:sz w:val="24"/>
          <w:szCs w:val="24"/>
          <w:lang w:eastAsia="ru-RU"/>
        </w:rPr>
        <w:t>;</w:t>
      </w:r>
    </w:p>
    <w:p w:rsidR="00465965" w:rsidRPr="00465965" w:rsidRDefault="00691797"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00465965" w:rsidRPr="00465965">
        <w:rPr>
          <w:rFonts w:ascii="Times New Roman" w:eastAsia="Times New Roman" w:hAnsi="Times New Roman" w:cs="Times New Roman"/>
          <w:bCs/>
          <w:color w:val="000000"/>
          <w:sz w:val="24"/>
          <w:szCs w:val="24"/>
          <w:lang w:eastAsia="ru-RU"/>
        </w:rPr>
        <w:t>) осуществляют иные полномочия, предусмотренные Конституцией, иными</w:t>
      </w:r>
      <w:r>
        <w:rPr>
          <w:rFonts w:ascii="Times New Roman" w:eastAsia="Times New Roman" w:hAnsi="Times New Roman" w:cs="Times New Roman"/>
          <w:bCs/>
          <w:color w:val="000000"/>
          <w:sz w:val="24"/>
          <w:szCs w:val="24"/>
          <w:lang w:eastAsia="ru-RU"/>
        </w:rPr>
        <w:t xml:space="preserve"> </w:t>
      </w:r>
      <w:r w:rsidR="00465965" w:rsidRPr="00465965">
        <w:rPr>
          <w:rFonts w:ascii="Times New Roman" w:eastAsia="Times New Roman" w:hAnsi="Times New Roman" w:cs="Times New Roman"/>
          <w:bCs/>
          <w:color w:val="000000"/>
          <w:sz w:val="24"/>
          <w:szCs w:val="24"/>
          <w:lang w:eastAsia="ru-RU"/>
        </w:rPr>
        <w:t>законами Республики Казахстан, актами Президента Республики Казахстан и</w:t>
      </w:r>
      <w:r>
        <w:rPr>
          <w:rFonts w:ascii="Times New Roman" w:eastAsia="Times New Roman" w:hAnsi="Times New Roman" w:cs="Times New Roman"/>
          <w:bCs/>
          <w:color w:val="000000"/>
          <w:sz w:val="24"/>
          <w:szCs w:val="24"/>
          <w:lang w:eastAsia="ru-RU"/>
        </w:rPr>
        <w:t xml:space="preserve"> </w:t>
      </w:r>
      <w:r w:rsidR="00465965" w:rsidRPr="00465965">
        <w:rPr>
          <w:rFonts w:ascii="Times New Roman" w:eastAsia="Times New Roman" w:hAnsi="Times New Roman" w:cs="Times New Roman"/>
          <w:bCs/>
          <w:color w:val="000000"/>
          <w:sz w:val="24"/>
          <w:szCs w:val="24"/>
          <w:lang w:eastAsia="ru-RU"/>
        </w:rPr>
        <w:t>Правительства Республики Казахстан.</w:t>
      </w:r>
    </w:p>
    <w:p w:rsidR="00691797" w:rsidRDefault="00691797" w:rsidP="00385C6B">
      <w:pPr>
        <w:shd w:val="clear" w:color="auto" w:fill="FFFFFF"/>
        <w:jc w:val="both"/>
        <w:textAlignment w:val="baseline"/>
        <w:rPr>
          <w:rFonts w:ascii="Times New Roman" w:eastAsia="Times New Roman" w:hAnsi="Times New Roman" w:cs="Times New Roman"/>
          <w:bCs/>
          <w:color w:val="000000"/>
          <w:sz w:val="24"/>
          <w:szCs w:val="24"/>
          <w:lang w:eastAsia="ru-RU"/>
        </w:rPr>
      </w:pPr>
    </w:p>
    <w:p w:rsidR="00691797" w:rsidRPr="009302DB" w:rsidRDefault="00465965" w:rsidP="00691797">
      <w:pPr>
        <w:shd w:val="clear" w:color="auto" w:fill="FFFFFF"/>
        <w:jc w:val="left"/>
        <w:textAlignment w:val="baseline"/>
        <w:rPr>
          <w:rFonts w:ascii="Times New Roman" w:eastAsia="Times New Roman" w:hAnsi="Times New Roman" w:cs="Times New Roman"/>
          <w:b/>
          <w:bCs/>
          <w:color w:val="000000"/>
          <w:sz w:val="24"/>
          <w:szCs w:val="24"/>
          <w:lang w:eastAsia="ru-RU"/>
        </w:rPr>
      </w:pPr>
      <w:r w:rsidRPr="009302DB">
        <w:rPr>
          <w:rFonts w:ascii="Times New Roman" w:eastAsia="Times New Roman" w:hAnsi="Times New Roman" w:cs="Times New Roman"/>
          <w:b/>
          <w:bCs/>
          <w:color w:val="000000"/>
          <w:sz w:val="24"/>
          <w:szCs w:val="24"/>
          <w:lang w:eastAsia="ru-RU"/>
        </w:rPr>
        <w:t xml:space="preserve">Статья </w:t>
      </w:r>
      <w:r w:rsidR="00DB4EF8">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2</w:t>
      </w:r>
      <w:r w:rsidRPr="009302DB">
        <w:rPr>
          <w:rFonts w:ascii="Times New Roman" w:eastAsia="Times New Roman" w:hAnsi="Times New Roman" w:cs="Times New Roman"/>
          <w:b/>
          <w:bCs/>
          <w:color w:val="000000"/>
          <w:sz w:val="24"/>
          <w:szCs w:val="24"/>
          <w:lang w:eastAsia="ru-RU"/>
        </w:rPr>
        <w:t>. Компетенция местных исполнительных органов областей, городов</w:t>
      </w:r>
      <w:r w:rsidR="00691797" w:rsidRPr="009302DB">
        <w:rPr>
          <w:rFonts w:ascii="Times New Roman" w:eastAsia="Times New Roman" w:hAnsi="Times New Roman" w:cs="Times New Roman"/>
          <w:b/>
          <w:bCs/>
          <w:color w:val="000000"/>
          <w:sz w:val="24"/>
          <w:szCs w:val="24"/>
          <w:lang w:eastAsia="ru-RU"/>
        </w:rPr>
        <w:t xml:space="preserve"> </w:t>
      </w:r>
      <w:r w:rsidRPr="009302DB">
        <w:rPr>
          <w:rFonts w:ascii="Times New Roman" w:eastAsia="Times New Roman" w:hAnsi="Times New Roman" w:cs="Times New Roman"/>
          <w:b/>
          <w:bCs/>
          <w:color w:val="000000"/>
          <w:sz w:val="24"/>
          <w:szCs w:val="24"/>
          <w:lang w:eastAsia="ru-RU"/>
        </w:rPr>
        <w:t xml:space="preserve">республиканского значения и столицы в сфере </w:t>
      </w:r>
      <w:r w:rsidR="00691797" w:rsidRPr="009302DB">
        <w:rPr>
          <w:rFonts w:ascii="Times New Roman" w:eastAsia="Times New Roman" w:hAnsi="Times New Roman" w:cs="Times New Roman"/>
          <w:b/>
          <w:bCs/>
          <w:color w:val="000000"/>
          <w:sz w:val="24"/>
          <w:szCs w:val="24"/>
          <w:lang w:eastAsia="ru-RU"/>
        </w:rPr>
        <w:t xml:space="preserve">обеспечения равенства и защиты от дискриминации </w:t>
      </w:r>
    </w:p>
    <w:p w:rsidR="00F624FC" w:rsidRDefault="00F624FC" w:rsidP="00385C6B">
      <w:pPr>
        <w:shd w:val="clear" w:color="auto" w:fill="FFFFFF"/>
        <w:jc w:val="both"/>
        <w:textAlignment w:val="baseline"/>
        <w:rPr>
          <w:rFonts w:ascii="Times New Roman" w:eastAsia="Times New Roman" w:hAnsi="Times New Roman" w:cs="Times New Roman"/>
          <w:bCs/>
          <w:color w:val="000000"/>
          <w:sz w:val="24"/>
          <w:szCs w:val="24"/>
          <w:lang w:eastAsia="ru-RU"/>
        </w:rPr>
      </w:pPr>
    </w:p>
    <w:p w:rsidR="00465965" w:rsidRPr="00465965" w:rsidRDefault="00465965"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lastRenderedPageBreak/>
        <w:t>Местные исполнительные органы областей, городов республиканского значения и</w:t>
      </w:r>
      <w:r w:rsidR="009302DB">
        <w:rPr>
          <w:rFonts w:ascii="Times New Roman" w:eastAsia="Times New Roman" w:hAnsi="Times New Roman" w:cs="Times New Roman"/>
          <w:bCs/>
          <w:color w:val="000000"/>
          <w:sz w:val="24"/>
          <w:szCs w:val="24"/>
          <w:lang w:eastAsia="ru-RU"/>
        </w:rPr>
        <w:t xml:space="preserve"> </w:t>
      </w:r>
      <w:r w:rsidRPr="00465965">
        <w:rPr>
          <w:rFonts w:ascii="Times New Roman" w:eastAsia="Times New Roman" w:hAnsi="Times New Roman" w:cs="Times New Roman"/>
          <w:bCs/>
          <w:color w:val="000000"/>
          <w:sz w:val="24"/>
          <w:szCs w:val="24"/>
          <w:lang w:eastAsia="ru-RU"/>
        </w:rPr>
        <w:t xml:space="preserve">столицы в пределах своей компетенции в сфере </w:t>
      </w:r>
      <w:r w:rsidR="00F624FC" w:rsidRPr="00F624FC">
        <w:rPr>
          <w:rFonts w:ascii="Times New Roman" w:eastAsia="Times New Roman" w:hAnsi="Times New Roman" w:cs="Times New Roman"/>
          <w:bCs/>
          <w:color w:val="000000"/>
          <w:sz w:val="24"/>
          <w:szCs w:val="24"/>
          <w:lang w:eastAsia="ru-RU"/>
        </w:rPr>
        <w:t>обеспечения равенства и защиты от дискриминации</w:t>
      </w:r>
      <w:r w:rsidRPr="00F624FC">
        <w:rPr>
          <w:rFonts w:ascii="Times New Roman" w:eastAsia="Times New Roman" w:hAnsi="Times New Roman" w:cs="Times New Roman"/>
          <w:bCs/>
          <w:color w:val="000000"/>
          <w:sz w:val="24"/>
          <w:szCs w:val="24"/>
          <w:lang w:eastAsia="ru-RU"/>
        </w:rPr>
        <w:t>:</w:t>
      </w:r>
    </w:p>
    <w:p w:rsidR="009302DB" w:rsidRPr="009302DB" w:rsidRDefault="009302DB" w:rsidP="009302DB">
      <w:pPr>
        <w:shd w:val="clear" w:color="auto" w:fill="FFFFFF"/>
        <w:jc w:val="both"/>
        <w:textAlignment w:val="baseline"/>
        <w:rPr>
          <w:rFonts w:ascii="Times New Roman" w:eastAsia="Times New Roman" w:hAnsi="Times New Roman" w:cs="Times New Roman"/>
          <w:bCs/>
          <w:color w:val="000000"/>
          <w:sz w:val="24"/>
          <w:szCs w:val="24"/>
          <w:lang w:eastAsia="ru-RU"/>
        </w:rPr>
      </w:pPr>
      <w:r w:rsidRPr="009302DB">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 xml:space="preserve">на местном уровне </w:t>
      </w:r>
      <w:r w:rsidRPr="009302DB">
        <w:rPr>
          <w:rFonts w:ascii="Times New Roman" w:eastAsia="Times New Roman" w:hAnsi="Times New Roman" w:cs="Times New Roman"/>
          <w:bCs/>
          <w:color w:val="000000"/>
          <w:sz w:val="24"/>
          <w:szCs w:val="24"/>
          <w:lang w:eastAsia="ru-RU"/>
        </w:rPr>
        <w:t>участвуют в реализации государственной политики по обеспечению равенства и защите от дискриминации;</w:t>
      </w:r>
    </w:p>
    <w:p w:rsidR="00465965" w:rsidRPr="00465965" w:rsidRDefault="00465965"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 xml:space="preserve">2) взаимодействуют с общественными </w:t>
      </w:r>
      <w:r w:rsidR="009302DB">
        <w:rPr>
          <w:rFonts w:ascii="Times New Roman" w:eastAsia="Times New Roman" w:hAnsi="Times New Roman" w:cs="Times New Roman"/>
          <w:bCs/>
          <w:color w:val="000000"/>
          <w:sz w:val="24"/>
          <w:szCs w:val="24"/>
          <w:lang w:eastAsia="ru-RU"/>
        </w:rPr>
        <w:t>организациями</w:t>
      </w:r>
      <w:r w:rsidR="00F624FC">
        <w:rPr>
          <w:rFonts w:ascii="Times New Roman" w:eastAsia="Times New Roman" w:hAnsi="Times New Roman" w:cs="Times New Roman"/>
          <w:bCs/>
          <w:color w:val="000000"/>
          <w:sz w:val="24"/>
          <w:szCs w:val="24"/>
          <w:lang w:eastAsia="ru-RU"/>
        </w:rPr>
        <w:t xml:space="preserve"> </w:t>
      </w:r>
      <w:r w:rsidR="00405C91" w:rsidRPr="00405C91">
        <w:rPr>
          <w:rFonts w:ascii="Times New Roman" w:eastAsia="Times New Roman" w:hAnsi="Times New Roman" w:cs="Times New Roman"/>
          <w:bCs/>
          <w:color w:val="000000"/>
          <w:sz w:val="24"/>
          <w:szCs w:val="24"/>
          <w:lang w:eastAsia="ru-RU"/>
        </w:rPr>
        <w:t>по вопросам обеспечения равенства и защиты от дискриминации;</w:t>
      </w:r>
    </w:p>
    <w:p w:rsidR="00465965" w:rsidRPr="00465965" w:rsidRDefault="00465965"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sidRPr="00465965">
        <w:rPr>
          <w:rFonts w:ascii="Times New Roman" w:eastAsia="Times New Roman" w:hAnsi="Times New Roman" w:cs="Times New Roman"/>
          <w:bCs/>
          <w:color w:val="000000"/>
          <w:sz w:val="24"/>
          <w:szCs w:val="24"/>
          <w:lang w:eastAsia="ru-RU"/>
        </w:rPr>
        <w:t>3) вносят предложения по совершенствованию законодательства по вопросам</w:t>
      </w:r>
      <w:r w:rsidR="0074745C">
        <w:rPr>
          <w:rFonts w:ascii="Times New Roman" w:eastAsia="Times New Roman" w:hAnsi="Times New Roman" w:cs="Times New Roman"/>
          <w:bCs/>
          <w:color w:val="000000"/>
          <w:sz w:val="24"/>
          <w:szCs w:val="24"/>
          <w:lang w:eastAsia="ru-RU"/>
        </w:rPr>
        <w:t xml:space="preserve"> </w:t>
      </w:r>
      <w:r w:rsidRPr="00465965">
        <w:rPr>
          <w:rFonts w:ascii="Times New Roman" w:eastAsia="Times New Roman" w:hAnsi="Times New Roman" w:cs="Times New Roman"/>
          <w:bCs/>
          <w:color w:val="000000"/>
          <w:sz w:val="24"/>
          <w:szCs w:val="24"/>
          <w:lang w:eastAsia="ru-RU"/>
        </w:rPr>
        <w:t xml:space="preserve">обеспечения </w:t>
      </w:r>
      <w:r w:rsidR="0074745C" w:rsidRPr="0074745C">
        <w:rPr>
          <w:rFonts w:ascii="Times New Roman" w:eastAsia="Times New Roman" w:hAnsi="Times New Roman" w:cs="Times New Roman"/>
          <w:bCs/>
          <w:color w:val="000000"/>
          <w:sz w:val="24"/>
          <w:szCs w:val="24"/>
          <w:lang w:eastAsia="ru-RU"/>
        </w:rPr>
        <w:t>равенства и защите от дискриминации</w:t>
      </w:r>
      <w:r w:rsidRPr="00465965">
        <w:rPr>
          <w:rFonts w:ascii="Times New Roman" w:eastAsia="Times New Roman" w:hAnsi="Times New Roman" w:cs="Times New Roman"/>
          <w:bCs/>
          <w:color w:val="000000"/>
          <w:sz w:val="24"/>
          <w:szCs w:val="24"/>
          <w:lang w:eastAsia="ru-RU"/>
        </w:rPr>
        <w:t>;</w:t>
      </w:r>
    </w:p>
    <w:p w:rsidR="00465965" w:rsidRPr="00465965" w:rsidRDefault="00E7686F" w:rsidP="00385C6B">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465965" w:rsidRPr="00465965">
        <w:rPr>
          <w:rFonts w:ascii="Times New Roman" w:eastAsia="Times New Roman" w:hAnsi="Times New Roman" w:cs="Times New Roman"/>
          <w:bCs/>
          <w:color w:val="000000"/>
          <w:sz w:val="24"/>
          <w:szCs w:val="24"/>
          <w:lang w:eastAsia="ru-RU"/>
        </w:rPr>
        <w:t>) осуществляют в интересах местного государственного управления иные</w:t>
      </w:r>
      <w:r>
        <w:rPr>
          <w:rFonts w:ascii="Times New Roman" w:eastAsia="Times New Roman" w:hAnsi="Times New Roman" w:cs="Times New Roman"/>
          <w:bCs/>
          <w:color w:val="000000"/>
          <w:sz w:val="24"/>
          <w:szCs w:val="24"/>
          <w:lang w:eastAsia="ru-RU"/>
        </w:rPr>
        <w:t xml:space="preserve"> </w:t>
      </w:r>
      <w:r w:rsidR="00465965" w:rsidRPr="00465965">
        <w:rPr>
          <w:rFonts w:ascii="Times New Roman" w:eastAsia="Times New Roman" w:hAnsi="Times New Roman" w:cs="Times New Roman"/>
          <w:bCs/>
          <w:color w:val="000000"/>
          <w:sz w:val="24"/>
          <w:szCs w:val="24"/>
          <w:lang w:eastAsia="ru-RU"/>
        </w:rPr>
        <w:t>полномочия, возлагаемые</w:t>
      </w:r>
      <w:r>
        <w:rPr>
          <w:rFonts w:ascii="Times New Roman" w:eastAsia="Times New Roman" w:hAnsi="Times New Roman" w:cs="Times New Roman"/>
          <w:bCs/>
          <w:color w:val="000000"/>
          <w:sz w:val="24"/>
          <w:szCs w:val="24"/>
          <w:lang w:eastAsia="ru-RU"/>
        </w:rPr>
        <w:t xml:space="preserve"> на местные исполнительные органы законодательством Республики Казахстан.</w:t>
      </w:r>
    </w:p>
    <w:p w:rsidR="00465965" w:rsidRDefault="00465965" w:rsidP="00465965">
      <w:pPr>
        <w:shd w:val="clear" w:color="auto" w:fill="FFFFFF"/>
        <w:textAlignment w:val="baseline"/>
        <w:rPr>
          <w:rFonts w:ascii="Times New Roman" w:eastAsia="Times New Roman" w:hAnsi="Times New Roman" w:cs="Times New Roman"/>
          <w:b/>
          <w:bCs/>
          <w:color w:val="000000"/>
          <w:sz w:val="24"/>
          <w:szCs w:val="24"/>
          <w:lang w:eastAsia="ru-RU"/>
        </w:rPr>
      </w:pPr>
    </w:p>
    <w:p w:rsidR="00B66518" w:rsidRPr="007A5B86" w:rsidRDefault="00B66518" w:rsidP="00465965">
      <w:pPr>
        <w:shd w:val="clear" w:color="auto" w:fill="FFFFFF"/>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ГЛАВА 3. </w:t>
      </w:r>
      <w:r w:rsidR="00482D33">
        <w:rPr>
          <w:rFonts w:ascii="Times New Roman" w:eastAsia="Times New Roman" w:hAnsi="Times New Roman" w:cs="Times New Roman"/>
          <w:b/>
          <w:bCs/>
          <w:color w:val="000000"/>
          <w:sz w:val="24"/>
          <w:szCs w:val="24"/>
          <w:lang w:eastAsia="ru-RU"/>
        </w:rPr>
        <w:t>СОВЕТ ПО ОБЕСПЕЧЕНИЮ РАВЕНСТВА И ЗАЩИТЕ ОТ ДИСКРИМИНАЦИИ</w:t>
      </w:r>
    </w:p>
    <w:p w:rsidR="00983ED0" w:rsidRDefault="00983ED0" w:rsidP="00FA5694">
      <w:pPr>
        <w:shd w:val="clear" w:color="auto" w:fill="FFFFFF"/>
        <w:textAlignment w:val="baseline"/>
        <w:rPr>
          <w:rFonts w:ascii="Times New Roman" w:eastAsia="Times New Roman" w:hAnsi="Times New Roman" w:cs="Times New Roman"/>
          <w:b/>
          <w:bCs/>
          <w:color w:val="000000"/>
          <w:sz w:val="24"/>
          <w:szCs w:val="24"/>
          <w:lang w:eastAsia="ru-RU"/>
        </w:rPr>
      </w:pPr>
    </w:p>
    <w:p w:rsidR="00983ED0" w:rsidRPr="008C386F" w:rsidRDefault="008C386F"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w:t>
      </w:r>
      <w:r w:rsidR="00DB4EF8">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3</w:t>
      </w:r>
      <w:r w:rsidR="002E0F91">
        <w:rPr>
          <w:rFonts w:ascii="Times New Roman" w:eastAsia="Times New Roman" w:hAnsi="Times New Roman" w:cs="Times New Roman"/>
          <w:b/>
          <w:bCs/>
          <w:color w:val="000000"/>
          <w:sz w:val="24"/>
          <w:szCs w:val="24"/>
          <w:lang w:eastAsia="ru-RU"/>
        </w:rPr>
        <w:t xml:space="preserve">. </w:t>
      </w:r>
      <w:r w:rsidR="00505C87">
        <w:rPr>
          <w:rFonts w:ascii="Times New Roman" w:eastAsia="Times New Roman" w:hAnsi="Times New Roman" w:cs="Times New Roman"/>
          <w:b/>
          <w:bCs/>
          <w:color w:val="000000"/>
          <w:sz w:val="24"/>
          <w:szCs w:val="24"/>
          <w:lang w:eastAsia="ru-RU"/>
        </w:rPr>
        <w:t>Цели и задачи деятельности Совета по обеспечению равенства и защите от дискриминации</w:t>
      </w:r>
    </w:p>
    <w:p w:rsidR="00983ED0" w:rsidRDefault="00983ED0"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2E0F91" w:rsidRDefault="00CB37B9"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E37916">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w:t>
      </w:r>
      <w:r w:rsidR="00945112" w:rsidRPr="00CB37B9">
        <w:rPr>
          <w:rFonts w:ascii="Times New Roman" w:eastAsia="Times New Roman" w:hAnsi="Times New Roman" w:cs="Times New Roman"/>
          <w:bCs/>
          <w:color w:val="000000"/>
          <w:sz w:val="24"/>
          <w:szCs w:val="24"/>
          <w:lang w:eastAsia="ru-RU"/>
        </w:rPr>
        <w:t xml:space="preserve">Совет по </w:t>
      </w:r>
      <w:r>
        <w:rPr>
          <w:rFonts w:ascii="Times New Roman" w:eastAsia="Times New Roman" w:hAnsi="Times New Roman" w:cs="Times New Roman"/>
          <w:bCs/>
          <w:color w:val="000000"/>
          <w:sz w:val="24"/>
          <w:szCs w:val="24"/>
          <w:lang w:eastAsia="ru-RU"/>
        </w:rPr>
        <w:t xml:space="preserve">обеспечению равенства и защите от дискриминации </w:t>
      </w:r>
      <w:r w:rsidR="005B4E6D">
        <w:rPr>
          <w:rFonts w:ascii="Times New Roman" w:eastAsia="Times New Roman" w:hAnsi="Times New Roman" w:cs="Times New Roman"/>
          <w:bCs/>
          <w:color w:val="000000"/>
          <w:sz w:val="24"/>
          <w:szCs w:val="24"/>
          <w:lang w:eastAsia="ru-RU"/>
        </w:rPr>
        <w:t xml:space="preserve">(далее – Совет) </w:t>
      </w:r>
      <w:r w:rsidR="009228A2">
        <w:rPr>
          <w:rFonts w:ascii="Times New Roman" w:eastAsia="Times New Roman" w:hAnsi="Times New Roman" w:cs="Times New Roman"/>
          <w:bCs/>
          <w:color w:val="000000"/>
          <w:sz w:val="24"/>
          <w:szCs w:val="24"/>
          <w:lang w:eastAsia="ru-RU"/>
        </w:rPr>
        <w:t>является</w:t>
      </w:r>
      <w:r w:rsidR="005F1706">
        <w:rPr>
          <w:rFonts w:ascii="Times New Roman" w:eastAsia="Times New Roman" w:hAnsi="Times New Roman" w:cs="Times New Roman"/>
          <w:bCs/>
          <w:color w:val="000000"/>
          <w:sz w:val="24"/>
          <w:szCs w:val="24"/>
          <w:lang w:eastAsia="ru-RU"/>
        </w:rPr>
        <w:t xml:space="preserve"> </w:t>
      </w:r>
      <w:r w:rsidR="009228A2">
        <w:rPr>
          <w:rFonts w:ascii="Times New Roman" w:eastAsia="Times New Roman" w:hAnsi="Times New Roman" w:cs="Times New Roman"/>
          <w:bCs/>
          <w:color w:val="000000"/>
          <w:sz w:val="24"/>
          <w:szCs w:val="24"/>
          <w:lang w:eastAsia="ru-RU"/>
        </w:rPr>
        <w:t>коллегиальным органом</w:t>
      </w:r>
      <w:r w:rsidR="009228A2" w:rsidRPr="009228A2">
        <w:rPr>
          <w:rFonts w:ascii="Times New Roman" w:eastAsia="Times New Roman" w:hAnsi="Times New Roman" w:cs="Times New Roman"/>
          <w:bCs/>
          <w:color w:val="000000"/>
          <w:sz w:val="24"/>
          <w:szCs w:val="24"/>
          <w:lang w:eastAsia="ru-RU"/>
        </w:rPr>
        <w:t xml:space="preserve"> </w:t>
      </w:r>
      <w:r w:rsidR="00A87B1D">
        <w:rPr>
          <w:rFonts w:ascii="Times New Roman" w:eastAsia="Times New Roman" w:hAnsi="Times New Roman" w:cs="Times New Roman"/>
          <w:bCs/>
          <w:color w:val="000000"/>
          <w:sz w:val="24"/>
          <w:szCs w:val="24"/>
          <w:lang w:eastAsia="ru-RU"/>
        </w:rPr>
        <w:t xml:space="preserve">при Уполномоченном по правам человека </w:t>
      </w:r>
      <w:r w:rsidR="00534287">
        <w:rPr>
          <w:rFonts w:ascii="Times New Roman" w:eastAsia="Times New Roman" w:hAnsi="Times New Roman" w:cs="Times New Roman"/>
          <w:bCs/>
          <w:color w:val="000000"/>
          <w:sz w:val="24"/>
          <w:szCs w:val="24"/>
          <w:lang w:eastAsia="ru-RU"/>
        </w:rPr>
        <w:t xml:space="preserve">в </w:t>
      </w:r>
      <w:r w:rsidR="00A87B1D">
        <w:rPr>
          <w:rFonts w:ascii="Times New Roman" w:eastAsia="Times New Roman" w:hAnsi="Times New Roman" w:cs="Times New Roman"/>
          <w:bCs/>
          <w:color w:val="000000"/>
          <w:sz w:val="24"/>
          <w:szCs w:val="24"/>
          <w:lang w:eastAsia="ru-RU"/>
        </w:rPr>
        <w:t>Республик</w:t>
      </w:r>
      <w:r w:rsidR="00534287">
        <w:rPr>
          <w:rFonts w:ascii="Times New Roman" w:eastAsia="Times New Roman" w:hAnsi="Times New Roman" w:cs="Times New Roman"/>
          <w:bCs/>
          <w:color w:val="000000"/>
          <w:sz w:val="24"/>
          <w:szCs w:val="24"/>
          <w:lang w:eastAsia="ru-RU"/>
        </w:rPr>
        <w:t>е</w:t>
      </w:r>
      <w:r w:rsidR="00A87B1D">
        <w:rPr>
          <w:rFonts w:ascii="Times New Roman" w:eastAsia="Times New Roman" w:hAnsi="Times New Roman" w:cs="Times New Roman"/>
          <w:bCs/>
          <w:color w:val="000000"/>
          <w:sz w:val="24"/>
          <w:szCs w:val="24"/>
          <w:lang w:eastAsia="ru-RU"/>
        </w:rPr>
        <w:t xml:space="preserve"> Казахстан для содействия в реализации государственной политики по обеспечению равенства и защите от дискриминации</w:t>
      </w:r>
      <w:r w:rsidR="00841093">
        <w:rPr>
          <w:rFonts w:ascii="Times New Roman" w:eastAsia="Times New Roman" w:hAnsi="Times New Roman" w:cs="Times New Roman"/>
          <w:bCs/>
          <w:color w:val="000000"/>
          <w:sz w:val="24"/>
          <w:szCs w:val="24"/>
          <w:lang w:eastAsia="ru-RU"/>
        </w:rPr>
        <w:t>.</w:t>
      </w:r>
    </w:p>
    <w:p w:rsidR="00983ED0" w:rsidRDefault="00E3791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E37916">
        <w:rPr>
          <w:rFonts w:ascii="Times New Roman" w:eastAsia="Times New Roman" w:hAnsi="Times New Roman" w:cs="Times New Roman"/>
          <w:bCs/>
          <w:color w:val="000000"/>
          <w:sz w:val="24"/>
          <w:szCs w:val="24"/>
          <w:lang w:eastAsia="ru-RU"/>
        </w:rPr>
        <w:t xml:space="preserve">2. </w:t>
      </w:r>
      <w:r w:rsidR="00A87B1D" w:rsidRPr="00E37916">
        <w:rPr>
          <w:rFonts w:ascii="Times New Roman" w:eastAsia="Times New Roman" w:hAnsi="Times New Roman" w:cs="Times New Roman"/>
          <w:bCs/>
          <w:color w:val="000000"/>
          <w:sz w:val="24"/>
          <w:szCs w:val="24"/>
          <w:lang w:eastAsia="ru-RU"/>
        </w:rPr>
        <w:t xml:space="preserve">Задачами деятельности </w:t>
      </w:r>
      <w:r w:rsidR="00AC0848" w:rsidRPr="00AC0848">
        <w:rPr>
          <w:rFonts w:ascii="Times New Roman" w:eastAsia="Times New Roman" w:hAnsi="Times New Roman" w:cs="Times New Roman"/>
          <w:bCs/>
          <w:color w:val="000000"/>
          <w:sz w:val="24"/>
          <w:szCs w:val="24"/>
          <w:lang w:eastAsia="ru-RU"/>
        </w:rPr>
        <w:t>Совет</w:t>
      </w:r>
      <w:r w:rsidR="00534287">
        <w:rPr>
          <w:rFonts w:ascii="Times New Roman" w:eastAsia="Times New Roman" w:hAnsi="Times New Roman" w:cs="Times New Roman"/>
          <w:bCs/>
          <w:color w:val="000000"/>
          <w:sz w:val="24"/>
          <w:szCs w:val="24"/>
          <w:lang w:eastAsia="ru-RU"/>
        </w:rPr>
        <w:t>а</w:t>
      </w:r>
      <w:r w:rsidR="00AC0848" w:rsidRPr="00AC0848">
        <w:rPr>
          <w:rFonts w:ascii="Times New Roman" w:eastAsia="Times New Roman" w:hAnsi="Times New Roman" w:cs="Times New Roman"/>
          <w:bCs/>
          <w:color w:val="000000"/>
          <w:sz w:val="24"/>
          <w:szCs w:val="24"/>
          <w:lang w:eastAsia="ru-RU"/>
        </w:rPr>
        <w:t xml:space="preserve"> </w:t>
      </w:r>
      <w:r w:rsidR="00A87B1D" w:rsidRPr="00E37916">
        <w:rPr>
          <w:rFonts w:ascii="Times New Roman" w:eastAsia="Times New Roman" w:hAnsi="Times New Roman" w:cs="Times New Roman"/>
          <w:bCs/>
          <w:color w:val="000000"/>
          <w:sz w:val="24"/>
          <w:szCs w:val="24"/>
          <w:lang w:eastAsia="ru-RU"/>
        </w:rPr>
        <w:t>явля</w:t>
      </w:r>
      <w:r>
        <w:rPr>
          <w:rFonts w:ascii="Times New Roman" w:eastAsia="Times New Roman" w:hAnsi="Times New Roman" w:cs="Times New Roman"/>
          <w:bCs/>
          <w:color w:val="000000"/>
          <w:sz w:val="24"/>
          <w:szCs w:val="24"/>
          <w:lang w:eastAsia="ru-RU"/>
        </w:rPr>
        <w:t>е</w:t>
      </w:r>
      <w:r w:rsidR="00A87B1D" w:rsidRPr="00E37916">
        <w:rPr>
          <w:rFonts w:ascii="Times New Roman" w:eastAsia="Times New Roman" w:hAnsi="Times New Roman" w:cs="Times New Roman"/>
          <w:bCs/>
          <w:color w:val="000000"/>
          <w:sz w:val="24"/>
          <w:szCs w:val="24"/>
          <w:lang w:eastAsia="ru-RU"/>
        </w:rPr>
        <w:t xml:space="preserve">тся содействие восстановлению нарушенных прав </w:t>
      </w:r>
      <w:r w:rsidR="00360FC9">
        <w:rPr>
          <w:rFonts w:ascii="Times New Roman" w:eastAsia="Times New Roman" w:hAnsi="Times New Roman" w:cs="Times New Roman"/>
          <w:bCs/>
          <w:color w:val="000000"/>
          <w:sz w:val="24"/>
          <w:szCs w:val="24"/>
          <w:lang w:eastAsia="ru-RU"/>
        </w:rPr>
        <w:t xml:space="preserve">человека и гражданина на равенство </w:t>
      </w:r>
      <w:r w:rsidR="00A87B1D" w:rsidRPr="00E37916">
        <w:rPr>
          <w:rFonts w:ascii="Times New Roman" w:eastAsia="Times New Roman" w:hAnsi="Times New Roman" w:cs="Times New Roman"/>
          <w:bCs/>
          <w:color w:val="000000"/>
          <w:sz w:val="24"/>
          <w:szCs w:val="24"/>
          <w:lang w:eastAsia="ru-RU"/>
        </w:rPr>
        <w:t xml:space="preserve">и </w:t>
      </w:r>
      <w:r w:rsidR="00360FC9">
        <w:rPr>
          <w:rFonts w:ascii="Times New Roman" w:eastAsia="Times New Roman" w:hAnsi="Times New Roman" w:cs="Times New Roman"/>
          <w:bCs/>
          <w:color w:val="000000"/>
          <w:sz w:val="24"/>
          <w:szCs w:val="24"/>
          <w:lang w:eastAsia="ru-RU"/>
        </w:rPr>
        <w:t>недискриминацию.</w:t>
      </w:r>
    </w:p>
    <w:p w:rsidR="00C30E14" w:rsidRDefault="00C30E14"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Уполномоченный по правам человека в Республике Казахстан </w:t>
      </w:r>
      <w:r w:rsidR="00CD1C84">
        <w:rPr>
          <w:rFonts w:ascii="Times New Roman" w:eastAsia="Times New Roman" w:hAnsi="Times New Roman" w:cs="Times New Roman"/>
          <w:bCs/>
          <w:color w:val="000000"/>
          <w:sz w:val="24"/>
          <w:szCs w:val="24"/>
          <w:lang w:eastAsia="ru-RU"/>
        </w:rPr>
        <w:t xml:space="preserve">взаимодействует с </w:t>
      </w:r>
      <w:r w:rsidR="00CD1C84" w:rsidRPr="00CD1C84">
        <w:rPr>
          <w:rFonts w:ascii="Times New Roman" w:eastAsia="Times New Roman" w:hAnsi="Times New Roman" w:cs="Times New Roman"/>
          <w:bCs/>
          <w:color w:val="000000"/>
          <w:sz w:val="24"/>
          <w:szCs w:val="24"/>
          <w:lang w:eastAsia="ru-RU"/>
        </w:rPr>
        <w:t>Совет</w:t>
      </w:r>
      <w:r w:rsidR="00CD1C84">
        <w:rPr>
          <w:rFonts w:ascii="Times New Roman" w:eastAsia="Times New Roman" w:hAnsi="Times New Roman" w:cs="Times New Roman"/>
          <w:bCs/>
          <w:color w:val="000000"/>
          <w:sz w:val="24"/>
          <w:szCs w:val="24"/>
          <w:lang w:eastAsia="ru-RU"/>
        </w:rPr>
        <w:t>ом</w:t>
      </w:r>
      <w:r w:rsidR="00CD1C84" w:rsidRPr="00CD1C84">
        <w:rPr>
          <w:rFonts w:ascii="Times New Roman" w:eastAsia="Times New Roman" w:hAnsi="Times New Roman" w:cs="Times New Roman"/>
          <w:bCs/>
          <w:color w:val="000000"/>
          <w:sz w:val="24"/>
          <w:szCs w:val="24"/>
          <w:lang w:eastAsia="ru-RU"/>
        </w:rPr>
        <w:t xml:space="preserve"> в реализации государственной политики по обеспечению равенства и защите от дискриминации</w:t>
      </w:r>
      <w:r w:rsidR="00CD1C84">
        <w:rPr>
          <w:rFonts w:ascii="Times New Roman" w:eastAsia="Times New Roman" w:hAnsi="Times New Roman" w:cs="Times New Roman"/>
          <w:bCs/>
          <w:color w:val="000000"/>
          <w:sz w:val="24"/>
          <w:szCs w:val="24"/>
          <w:lang w:eastAsia="ru-RU"/>
        </w:rPr>
        <w:t>.</w:t>
      </w:r>
      <w:r w:rsidR="00613AF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p>
    <w:p w:rsidR="000D4EDE" w:rsidRPr="00E37916" w:rsidRDefault="00C30E14"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0D4EDE">
        <w:rPr>
          <w:rFonts w:ascii="Times New Roman" w:eastAsia="Times New Roman" w:hAnsi="Times New Roman" w:cs="Times New Roman"/>
          <w:bCs/>
          <w:color w:val="000000"/>
          <w:sz w:val="24"/>
          <w:szCs w:val="24"/>
          <w:lang w:eastAsia="ru-RU"/>
        </w:rPr>
        <w:t xml:space="preserve">. Национальный </w:t>
      </w:r>
      <w:r w:rsidR="00AD2043">
        <w:rPr>
          <w:rFonts w:ascii="Times New Roman" w:eastAsia="Times New Roman" w:hAnsi="Times New Roman" w:cs="Times New Roman"/>
          <w:bCs/>
          <w:color w:val="000000"/>
          <w:sz w:val="24"/>
          <w:szCs w:val="24"/>
          <w:lang w:eastAsia="ru-RU"/>
        </w:rPr>
        <w:t xml:space="preserve">центр по правам человека </w:t>
      </w:r>
      <w:r w:rsidR="006429E9" w:rsidRPr="006429E9">
        <w:rPr>
          <w:rFonts w:ascii="Times New Roman" w:eastAsia="Times New Roman" w:hAnsi="Times New Roman" w:cs="Times New Roman"/>
          <w:bCs/>
          <w:color w:val="000000"/>
          <w:sz w:val="24"/>
          <w:szCs w:val="24"/>
          <w:lang w:eastAsia="ru-RU"/>
        </w:rPr>
        <w:t xml:space="preserve">осуществляет информационно-аналитическое, организационно-правовое и иное обеспечение деятельности </w:t>
      </w:r>
      <w:r w:rsidR="000D4EDE">
        <w:rPr>
          <w:rFonts w:ascii="Times New Roman" w:eastAsia="Times New Roman" w:hAnsi="Times New Roman" w:cs="Times New Roman"/>
          <w:bCs/>
          <w:color w:val="000000"/>
          <w:sz w:val="24"/>
          <w:szCs w:val="24"/>
          <w:lang w:eastAsia="ru-RU"/>
        </w:rPr>
        <w:t>Совет</w:t>
      </w:r>
      <w:r w:rsidR="006429E9">
        <w:rPr>
          <w:rFonts w:ascii="Times New Roman" w:eastAsia="Times New Roman" w:hAnsi="Times New Roman" w:cs="Times New Roman"/>
          <w:bCs/>
          <w:color w:val="000000"/>
          <w:sz w:val="24"/>
          <w:szCs w:val="24"/>
          <w:lang w:eastAsia="ru-RU"/>
        </w:rPr>
        <w:t>а.</w:t>
      </w:r>
    </w:p>
    <w:p w:rsidR="00E37916" w:rsidRDefault="00E37916"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5F1706" w:rsidRPr="005F1706" w:rsidRDefault="002E0F91"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w:t>
      </w:r>
      <w:r w:rsidR="00DB4EF8">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4</w:t>
      </w:r>
      <w:r w:rsidR="005F1706">
        <w:rPr>
          <w:rFonts w:ascii="Times New Roman" w:eastAsia="Times New Roman" w:hAnsi="Times New Roman" w:cs="Times New Roman"/>
          <w:b/>
          <w:bCs/>
          <w:color w:val="000000"/>
          <w:sz w:val="24"/>
          <w:szCs w:val="24"/>
          <w:lang w:eastAsia="ru-RU"/>
        </w:rPr>
        <w:t xml:space="preserve">. </w:t>
      </w:r>
      <w:r w:rsidR="005F1706" w:rsidRPr="005F1706">
        <w:rPr>
          <w:rFonts w:ascii="Times New Roman" w:eastAsia="Times New Roman" w:hAnsi="Times New Roman" w:cs="Times New Roman"/>
          <w:b/>
          <w:bCs/>
          <w:color w:val="000000"/>
          <w:sz w:val="24"/>
          <w:szCs w:val="24"/>
          <w:lang w:eastAsia="ru-RU"/>
        </w:rPr>
        <w:t xml:space="preserve">Принципы и правовая основа деятельности </w:t>
      </w:r>
      <w:r w:rsidR="00534287" w:rsidRPr="00534287">
        <w:rPr>
          <w:rFonts w:ascii="Times New Roman" w:eastAsia="Times New Roman" w:hAnsi="Times New Roman" w:cs="Times New Roman"/>
          <w:b/>
          <w:bCs/>
          <w:color w:val="000000"/>
          <w:sz w:val="24"/>
          <w:szCs w:val="24"/>
          <w:lang w:eastAsia="ru-RU"/>
        </w:rPr>
        <w:t>Совет</w:t>
      </w:r>
      <w:r w:rsidR="00534287">
        <w:rPr>
          <w:rFonts w:ascii="Times New Roman" w:eastAsia="Times New Roman" w:hAnsi="Times New Roman" w:cs="Times New Roman"/>
          <w:b/>
          <w:bCs/>
          <w:color w:val="000000"/>
          <w:sz w:val="24"/>
          <w:szCs w:val="24"/>
          <w:lang w:eastAsia="ru-RU"/>
        </w:rPr>
        <w:t>а</w:t>
      </w:r>
      <w:r w:rsidR="00534287" w:rsidRPr="00534287">
        <w:rPr>
          <w:rFonts w:ascii="Times New Roman" w:eastAsia="Times New Roman" w:hAnsi="Times New Roman" w:cs="Times New Roman"/>
          <w:b/>
          <w:bCs/>
          <w:color w:val="000000"/>
          <w:sz w:val="24"/>
          <w:szCs w:val="24"/>
          <w:lang w:eastAsia="ru-RU"/>
        </w:rPr>
        <w:t xml:space="preserve"> </w:t>
      </w:r>
    </w:p>
    <w:p w:rsidR="00D23D1F" w:rsidRDefault="00D23D1F"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D23D1F" w:rsidRDefault="005F170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534287">
        <w:rPr>
          <w:rFonts w:ascii="Times New Roman" w:eastAsia="Times New Roman" w:hAnsi="Times New Roman" w:cs="Times New Roman"/>
          <w:bCs/>
          <w:color w:val="000000"/>
          <w:sz w:val="24"/>
          <w:szCs w:val="24"/>
          <w:lang w:eastAsia="ru-RU"/>
        </w:rPr>
        <w:t xml:space="preserve">1. </w:t>
      </w:r>
      <w:r w:rsidR="00534287" w:rsidRPr="00534287">
        <w:rPr>
          <w:rFonts w:ascii="Times New Roman" w:eastAsia="Times New Roman" w:hAnsi="Times New Roman" w:cs="Times New Roman"/>
          <w:bCs/>
          <w:color w:val="000000"/>
          <w:sz w:val="24"/>
          <w:szCs w:val="24"/>
          <w:lang w:eastAsia="ru-RU"/>
        </w:rPr>
        <w:t xml:space="preserve">Совет </w:t>
      </w:r>
      <w:r w:rsidRPr="00534287">
        <w:rPr>
          <w:rFonts w:ascii="Times New Roman" w:eastAsia="Times New Roman" w:hAnsi="Times New Roman" w:cs="Times New Roman"/>
          <w:bCs/>
          <w:color w:val="000000"/>
          <w:sz w:val="24"/>
          <w:szCs w:val="24"/>
          <w:lang w:eastAsia="ru-RU"/>
        </w:rPr>
        <w:t>при осуществлении своей</w:t>
      </w:r>
      <w:r w:rsidR="00D23D1F">
        <w:rPr>
          <w:rFonts w:ascii="Times New Roman" w:eastAsia="Times New Roman" w:hAnsi="Times New Roman" w:cs="Times New Roman"/>
          <w:bCs/>
          <w:color w:val="000000"/>
          <w:sz w:val="24"/>
          <w:szCs w:val="24"/>
          <w:lang w:eastAsia="ru-RU"/>
        </w:rPr>
        <w:t xml:space="preserve"> </w:t>
      </w:r>
      <w:r w:rsidRPr="00534287">
        <w:rPr>
          <w:rFonts w:ascii="Times New Roman" w:eastAsia="Times New Roman" w:hAnsi="Times New Roman" w:cs="Times New Roman"/>
          <w:bCs/>
          <w:color w:val="000000"/>
          <w:sz w:val="24"/>
          <w:szCs w:val="24"/>
          <w:lang w:eastAsia="ru-RU"/>
        </w:rPr>
        <w:t>деятельности руководствуется принципами законности</w:t>
      </w:r>
      <w:r w:rsidR="00D23D1F">
        <w:rPr>
          <w:rFonts w:ascii="Times New Roman" w:eastAsia="Times New Roman" w:hAnsi="Times New Roman" w:cs="Times New Roman"/>
          <w:bCs/>
          <w:color w:val="000000"/>
          <w:sz w:val="24"/>
          <w:szCs w:val="24"/>
          <w:lang w:eastAsia="ru-RU"/>
        </w:rPr>
        <w:t xml:space="preserve">, </w:t>
      </w:r>
    </w:p>
    <w:p w:rsidR="005F1706" w:rsidRPr="00534287" w:rsidRDefault="005F170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534287">
        <w:rPr>
          <w:rFonts w:ascii="Times New Roman" w:eastAsia="Times New Roman" w:hAnsi="Times New Roman" w:cs="Times New Roman"/>
          <w:bCs/>
          <w:color w:val="000000"/>
          <w:sz w:val="24"/>
          <w:szCs w:val="24"/>
          <w:lang w:eastAsia="ru-RU"/>
        </w:rPr>
        <w:t>справедливости,</w:t>
      </w:r>
      <w:r w:rsidR="00270FED">
        <w:rPr>
          <w:rFonts w:ascii="Times New Roman" w:eastAsia="Times New Roman" w:hAnsi="Times New Roman" w:cs="Times New Roman"/>
          <w:bCs/>
          <w:color w:val="000000"/>
          <w:sz w:val="24"/>
          <w:szCs w:val="24"/>
          <w:lang w:eastAsia="ru-RU"/>
        </w:rPr>
        <w:t xml:space="preserve"> </w:t>
      </w:r>
      <w:r w:rsidRPr="00534287">
        <w:rPr>
          <w:rFonts w:ascii="Times New Roman" w:eastAsia="Times New Roman" w:hAnsi="Times New Roman" w:cs="Times New Roman"/>
          <w:bCs/>
          <w:color w:val="000000"/>
          <w:sz w:val="24"/>
          <w:szCs w:val="24"/>
          <w:lang w:eastAsia="ru-RU"/>
        </w:rPr>
        <w:t>беспристрастности, объективности, гласности, открытости, прозрачности и другими принципами, закрепленными в Конституции Республики Казахстан.</w:t>
      </w:r>
    </w:p>
    <w:p w:rsidR="005F1706" w:rsidRPr="00534287" w:rsidRDefault="005F170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534287">
        <w:rPr>
          <w:rFonts w:ascii="Times New Roman" w:eastAsia="Times New Roman" w:hAnsi="Times New Roman" w:cs="Times New Roman"/>
          <w:bCs/>
          <w:color w:val="000000"/>
          <w:sz w:val="24"/>
          <w:szCs w:val="24"/>
          <w:lang w:eastAsia="ru-RU"/>
        </w:rPr>
        <w:t xml:space="preserve">2. </w:t>
      </w:r>
      <w:r w:rsidR="00270FED" w:rsidRPr="00270FED">
        <w:rPr>
          <w:rFonts w:ascii="Times New Roman" w:eastAsia="Times New Roman" w:hAnsi="Times New Roman" w:cs="Times New Roman"/>
          <w:bCs/>
          <w:color w:val="000000"/>
          <w:sz w:val="24"/>
          <w:szCs w:val="24"/>
          <w:lang w:eastAsia="ru-RU"/>
        </w:rPr>
        <w:t xml:space="preserve">Совет </w:t>
      </w:r>
      <w:r w:rsidRPr="00534287">
        <w:rPr>
          <w:rFonts w:ascii="Times New Roman" w:eastAsia="Times New Roman" w:hAnsi="Times New Roman" w:cs="Times New Roman"/>
          <w:bCs/>
          <w:color w:val="000000"/>
          <w:sz w:val="24"/>
          <w:szCs w:val="24"/>
          <w:lang w:eastAsia="ru-RU"/>
        </w:rPr>
        <w:t xml:space="preserve">осуществляет свою деятельность в соответствии с Конституцией Республики Казахстан, настоящим </w:t>
      </w:r>
      <w:r w:rsidR="00270FED">
        <w:rPr>
          <w:rFonts w:ascii="Times New Roman" w:eastAsia="Times New Roman" w:hAnsi="Times New Roman" w:cs="Times New Roman"/>
          <w:bCs/>
          <w:color w:val="000000"/>
          <w:sz w:val="24"/>
          <w:szCs w:val="24"/>
          <w:lang w:eastAsia="ru-RU"/>
        </w:rPr>
        <w:t>З</w:t>
      </w:r>
      <w:r w:rsidRPr="00534287">
        <w:rPr>
          <w:rFonts w:ascii="Times New Roman" w:eastAsia="Times New Roman" w:hAnsi="Times New Roman" w:cs="Times New Roman"/>
          <w:bCs/>
          <w:color w:val="000000"/>
          <w:sz w:val="24"/>
          <w:szCs w:val="24"/>
          <w:lang w:eastAsia="ru-RU"/>
        </w:rPr>
        <w:t>аконом, иными нормативными правовыми актами Республики Казахстан, а также международными договорами и иными обязательствами Республики Казахстан.</w:t>
      </w:r>
    </w:p>
    <w:p w:rsidR="00983ED0" w:rsidRDefault="00983ED0"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983ED0" w:rsidRDefault="00DB4EF8"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1</w:t>
      </w:r>
      <w:r w:rsidR="00104D4F">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 xml:space="preserve">. Гарантии деятельности </w:t>
      </w:r>
      <w:r w:rsidRPr="00DB4EF8">
        <w:rPr>
          <w:rFonts w:ascii="Times New Roman" w:eastAsia="Times New Roman" w:hAnsi="Times New Roman" w:cs="Times New Roman"/>
          <w:b/>
          <w:bCs/>
          <w:color w:val="000000"/>
          <w:sz w:val="24"/>
          <w:szCs w:val="24"/>
          <w:lang w:eastAsia="ru-RU"/>
        </w:rPr>
        <w:t xml:space="preserve">Совета </w:t>
      </w:r>
    </w:p>
    <w:p w:rsid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1. </w:t>
      </w:r>
      <w:r w:rsidR="005E445B">
        <w:rPr>
          <w:rFonts w:ascii="Times New Roman" w:eastAsia="Times New Roman" w:hAnsi="Times New Roman" w:cs="Times New Roman"/>
          <w:bCs/>
          <w:color w:val="000000"/>
          <w:sz w:val="24"/>
          <w:szCs w:val="24"/>
          <w:lang w:eastAsia="ru-RU"/>
        </w:rPr>
        <w:t xml:space="preserve">Член </w:t>
      </w:r>
      <w:r w:rsidR="005E445B" w:rsidRPr="005E445B">
        <w:rPr>
          <w:rFonts w:ascii="Times New Roman" w:eastAsia="Times New Roman" w:hAnsi="Times New Roman" w:cs="Times New Roman"/>
          <w:bCs/>
          <w:color w:val="000000"/>
          <w:sz w:val="24"/>
          <w:szCs w:val="24"/>
          <w:lang w:eastAsia="ru-RU"/>
        </w:rPr>
        <w:t xml:space="preserve">Совета </w:t>
      </w:r>
      <w:r w:rsidRPr="008105B5">
        <w:rPr>
          <w:rFonts w:ascii="Times New Roman" w:eastAsia="Times New Roman" w:hAnsi="Times New Roman" w:cs="Times New Roman"/>
          <w:bCs/>
          <w:color w:val="000000"/>
          <w:sz w:val="24"/>
          <w:szCs w:val="24"/>
          <w:lang w:eastAsia="ru-RU"/>
        </w:rPr>
        <w:t>при осуществлении своих полномочий независим и неподотчет</w:t>
      </w:r>
      <w:r w:rsidR="000F722C">
        <w:rPr>
          <w:rFonts w:ascii="Times New Roman" w:eastAsia="Times New Roman" w:hAnsi="Times New Roman" w:cs="Times New Roman"/>
          <w:bCs/>
          <w:color w:val="000000"/>
          <w:sz w:val="24"/>
          <w:szCs w:val="24"/>
          <w:lang w:eastAsia="ru-RU"/>
        </w:rPr>
        <w:t>е</w:t>
      </w:r>
      <w:r w:rsidRPr="008105B5">
        <w:rPr>
          <w:rFonts w:ascii="Times New Roman" w:eastAsia="Times New Roman" w:hAnsi="Times New Roman" w:cs="Times New Roman"/>
          <w:bCs/>
          <w:color w:val="000000"/>
          <w:sz w:val="24"/>
          <w:szCs w:val="24"/>
          <w:lang w:eastAsia="ru-RU"/>
        </w:rPr>
        <w:t>н государственным органам и должностным лицам.</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2. </w:t>
      </w:r>
      <w:r w:rsidR="000F722C">
        <w:rPr>
          <w:rFonts w:ascii="Times New Roman" w:eastAsia="Times New Roman" w:hAnsi="Times New Roman" w:cs="Times New Roman"/>
          <w:bCs/>
          <w:color w:val="000000"/>
          <w:sz w:val="24"/>
          <w:szCs w:val="24"/>
          <w:lang w:eastAsia="ru-RU"/>
        </w:rPr>
        <w:t xml:space="preserve">Член </w:t>
      </w:r>
      <w:r w:rsidR="000F722C" w:rsidRPr="000F722C">
        <w:rPr>
          <w:rFonts w:ascii="Times New Roman" w:eastAsia="Times New Roman" w:hAnsi="Times New Roman" w:cs="Times New Roman"/>
          <w:bCs/>
          <w:color w:val="000000"/>
          <w:sz w:val="24"/>
          <w:szCs w:val="24"/>
          <w:lang w:eastAsia="ru-RU"/>
        </w:rPr>
        <w:t xml:space="preserve">Совета </w:t>
      </w:r>
      <w:r w:rsidRPr="008105B5">
        <w:rPr>
          <w:rFonts w:ascii="Times New Roman" w:eastAsia="Times New Roman" w:hAnsi="Times New Roman" w:cs="Times New Roman"/>
          <w:bCs/>
          <w:color w:val="000000"/>
          <w:sz w:val="24"/>
          <w:szCs w:val="24"/>
          <w:lang w:eastAsia="ru-RU"/>
        </w:rPr>
        <w:t>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Парламента Республики Казахстан, кроме случаев задержания на месте преступления либо совершения тяжких или особо тяжких преступлений.</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3. Вмешательство либо воспрепятствование законной деятельности </w:t>
      </w:r>
      <w:r w:rsidR="003F7658">
        <w:rPr>
          <w:rFonts w:ascii="Times New Roman" w:eastAsia="Times New Roman" w:hAnsi="Times New Roman" w:cs="Times New Roman"/>
          <w:bCs/>
          <w:color w:val="000000"/>
          <w:sz w:val="24"/>
          <w:szCs w:val="24"/>
          <w:lang w:eastAsia="ru-RU"/>
        </w:rPr>
        <w:t xml:space="preserve">члена Совета </w:t>
      </w:r>
      <w:r w:rsidRPr="008105B5">
        <w:rPr>
          <w:rFonts w:ascii="Times New Roman" w:eastAsia="Times New Roman" w:hAnsi="Times New Roman" w:cs="Times New Roman"/>
          <w:bCs/>
          <w:color w:val="000000"/>
          <w:sz w:val="24"/>
          <w:szCs w:val="24"/>
          <w:lang w:eastAsia="ru-RU"/>
        </w:rPr>
        <w:t>влечет ответственность, установленну</w:t>
      </w:r>
      <w:r w:rsidR="003F7658">
        <w:rPr>
          <w:rFonts w:ascii="Times New Roman" w:eastAsia="Times New Roman" w:hAnsi="Times New Roman" w:cs="Times New Roman"/>
          <w:bCs/>
          <w:color w:val="000000"/>
          <w:sz w:val="24"/>
          <w:szCs w:val="24"/>
          <w:lang w:eastAsia="ru-RU"/>
        </w:rPr>
        <w:t>ю законами Республики Казахстан</w:t>
      </w:r>
      <w:r w:rsidRPr="008105B5">
        <w:rPr>
          <w:rFonts w:ascii="Times New Roman" w:eastAsia="Times New Roman" w:hAnsi="Times New Roman" w:cs="Times New Roman"/>
          <w:bCs/>
          <w:color w:val="000000"/>
          <w:sz w:val="24"/>
          <w:szCs w:val="24"/>
          <w:lang w:eastAsia="ru-RU"/>
        </w:rPr>
        <w:t>.</w:t>
      </w:r>
    </w:p>
    <w:p w:rsidR="008B0DEB"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lastRenderedPageBreak/>
        <w:t xml:space="preserve">4. </w:t>
      </w:r>
      <w:r w:rsidR="008B0DEB">
        <w:rPr>
          <w:rFonts w:ascii="Times New Roman" w:eastAsia="Times New Roman" w:hAnsi="Times New Roman" w:cs="Times New Roman"/>
          <w:bCs/>
          <w:color w:val="000000"/>
          <w:sz w:val="24"/>
          <w:szCs w:val="24"/>
          <w:lang w:eastAsia="ru-RU"/>
        </w:rPr>
        <w:t>Ч</w:t>
      </w:r>
      <w:r w:rsidR="008B0DEB" w:rsidRPr="008B0DEB">
        <w:rPr>
          <w:rFonts w:ascii="Times New Roman" w:eastAsia="Times New Roman" w:hAnsi="Times New Roman" w:cs="Times New Roman"/>
          <w:bCs/>
          <w:color w:val="000000"/>
          <w:sz w:val="24"/>
          <w:szCs w:val="24"/>
          <w:lang w:eastAsia="ru-RU"/>
        </w:rPr>
        <w:t xml:space="preserve">лен Совета </w:t>
      </w:r>
      <w:r w:rsidRPr="008105B5">
        <w:rPr>
          <w:rFonts w:ascii="Times New Roman" w:eastAsia="Times New Roman" w:hAnsi="Times New Roman" w:cs="Times New Roman"/>
          <w:bCs/>
          <w:color w:val="000000"/>
          <w:sz w:val="24"/>
          <w:szCs w:val="24"/>
          <w:lang w:eastAsia="ru-RU"/>
        </w:rPr>
        <w:t>не подлежит допросу в качестве свидетеля об обстоятельствах, ставших известными ему в связи с выполнением своих должностных обязанностей.</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5. </w:t>
      </w:r>
      <w:r w:rsidR="008B0DEB">
        <w:rPr>
          <w:rFonts w:ascii="Times New Roman" w:eastAsia="Times New Roman" w:hAnsi="Times New Roman" w:cs="Times New Roman"/>
          <w:bCs/>
          <w:color w:val="000000"/>
          <w:sz w:val="24"/>
          <w:szCs w:val="24"/>
          <w:lang w:eastAsia="ru-RU"/>
        </w:rPr>
        <w:t xml:space="preserve">Члену </w:t>
      </w:r>
      <w:r w:rsidR="008B0DEB" w:rsidRPr="008B0DEB">
        <w:rPr>
          <w:rFonts w:ascii="Times New Roman" w:eastAsia="Times New Roman" w:hAnsi="Times New Roman" w:cs="Times New Roman"/>
          <w:bCs/>
          <w:color w:val="000000"/>
          <w:sz w:val="24"/>
          <w:szCs w:val="24"/>
          <w:lang w:eastAsia="ru-RU"/>
        </w:rPr>
        <w:t xml:space="preserve">Совета </w:t>
      </w:r>
      <w:r w:rsidRPr="008105B5">
        <w:rPr>
          <w:rFonts w:ascii="Times New Roman" w:eastAsia="Times New Roman" w:hAnsi="Times New Roman" w:cs="Times New Roman"/>
          <w:bCs/>
          <w:color w:val="000000"/>
          <w:sz w:val="24"/>
          <w:szCs w:val="24"/>
          <w:lang w:eastAsia="ru-RU"/>
        </w:rPr>
        <w:t>гарантируется право на обеспечение безопасности при осуществлении своей деятельности в соответствии с законами Республики Казахстан.</w:t>
      </w:r>
    </w:p>
    <w:p w:rsidR="00983ED0" w:rsidRDefault="00983ED0"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983ED0" w:rsidRDefault="007C4C4B"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1</w:t>
      </w:r>
      <w:r w:rsidR="00104D4F">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xml:space="preserve">. Порядок формирования </w:t>
      </w:r>
      <w:r w:rsidRPr="007C4C4B">
        <w:rPr>
          <w:rFonts w:ascii="Times New Roman" w:eastAsia="Times New Roman" w:hAnsi="Times New Roman" w:cs="Times New Roman"/>
          <w:b/>
          <w:bCs/>
          <w:color w:val="000000"/>
          <w:sz w:val="24"/>
          <w:szCs w:val="24"/>
          <w:lang w:eastAsia="ru-RU"/>
        </w:rPr>
        <w:t xml:space="preserve">Совета </w:t>
      </w:r>
    </w:p>
    <w:p w:rsidR="007E771E" w:rsidRDefault="007E771E"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DE288E" w:rsidRPr="007E771E" w:rsidRDefault="00FD4A29"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6B28E7">
        <w:rPr>
          <w:rFonts w:ascii="Times New Roman" w:eastAsia="Times New Roman" w:hAnsi="Times New Roman" w:cs="Times New Roman"/>
          <w:bCs/>
          <w:color w:val="000000"/>
          <w:sz w:val="24"/>
          <w:szCs w:val="24"/>
          <w:lang w:eastAsia="ru-RU"/>
        </w:rPr>
        <w:t xml:space="preserve">Совет состоит из </w:t>
      </w:r>
      <w:r w:rsidR="000A015B">
        <w:rPr>
          <w:rFonts w:ascii="Times New Roman" w:eastAsia="Times New Roman" w:hAnsi="Times New Roman" w:cs="Times New Roman"/>
          <w:bCs/>
          <w:color w:val="000000"/>
          <w:sz w:val="24"/>
          <w:szCs w:val="24"/>
          <w:lang w:eastAsia="ru-RU"/>
        </w:rPr>
        <w:t>девяти</w:t>
      </w:r>
      <w:r w:rsidR="006B28E7">
        <w:rPr>
          <w:rFonts w:ascii="Times New Roman" w:eastAsia="Times New Roman" w:hAnsi="Times New Roman" w:cs="Times New Roman"/>
          <w:bCs/>
          <w:color w:val="000000"/>
          <w:sz w:val="24"/>
          <w:szCs w:val="24"/>
          <w:lang w:eastAsia="ru-RU"/>
        </w:rPr>
        <w:t xml:space="preserve"> членов, которые назначаются Сенатом Парламента Республики Казахстан </w:t>
      </w:r>
      <w:r w:rsidR="00DE288E" w:rsidRPr="007E771E">
        <w:rPr>
          <w:rFonts w:ascii="Times New Roman" w:eastAsia="Times New Roman" w:hAnsi="Times New Roman" w:cs="Times New Roman"/>
          <w:bCs/>
          <w:color w:val="000000"/>
          <w:sz w:val="24"/>
          <w:szCs w:val="24"/>
          <w:lang w:eastAsia="ru-RU"/>
        </w:rPr>
        <w:t>по представлению Президента Республики Казахстан</w:t>
      </w:r>
      <w:r w:rsidR="006B28E7">
        <w:rPr>
          <w:rFonts w:ascii="Times New Roman" w:eastAsia="Times New Roman" w:hAnsi="Times New Roman" w:cs="Times New Roman"/>
          <w:bCs/>
          <w:color w:val="000000"/>
          <w:sz w:val="24"/>
          <w:szCs w:val="24"/>
          <w:lang w:eastAsia="ru-RU"/>
        </w:rPr>
        <w:t xml:space="preserve"> на срок пять лет</w:t>
      </w:r>
      <w:r w:rsidR="00DE288E" w:rsidRPr="007E771E">
        <w:rPr>
          <w:rFonts w:ascii="Times New Roman" w:eastAsia="Times New Roman" w:hAnsi="Times New Roman" w:cs="Times New Roman"/>
          <w:bCs/>
          <w:color w:val="000000"/>
          <w:sz w:val="24"/>
          <w:szCs w:val="24"/>
          <w:lang w:eastAsia="ru-RU"/>
        </w:rPr>
        <w:t>.</w:t>
      </w:r>
      <w:r w:rsidR="0093522F">
        <w:rPr>
          <w:rFonts w:ascii="Times New Roman" w:eastAsia="Times New Roman" w:hAnsi="Times New Roman" w:cs="Times New Roman"/>
          <w:bCs/>
          <w:color w:val="000000"/>
          <w:sz w:val="24"/>
          <w:szCs w:val="24"/>
          <w:lang w:eastAsia="ru-RU"/>
        </w:rPr>
        <w:t xml:space="preserve"> </w:t>
      </w:r>
      <w:r w:rsidR="00E91E3E">
        <w:rPr>
          <w:rFonts w:ascii="Times New Roman" w:eastAsia="Times New Roman" w:hAnsi="Times New Roman" w:cs="Times New Roman"/>
          <w:bCs/>
          <w:color w:val="000000"/>
          <w:sz w:val="24"/>
          <w:szCs w:val="24"/>
          <w:lang w:eastAsia="ru-RU"/>
        </w:rPr>
        <w:t xml:space="preserve">Не менее пяти членов Совета </w:t>
      </w:r>
      <w:r w:rsidR="008A239B">
        <w:rPr>
          <w:rFonts w:ascii="Times New Roman" w:eastAsia="Times New Roman" w:hAnsi="Times New Roman" w:cs="Times New Roman"/>
          <w:bCs/>
          <w:color w:val="000000"/>
          <w:sz w:val="24"/>
          <w:szCs w:val="24"/>
          <w:lang w:eastAsia="ru-RU"/>
        </w:rPr>
        <w:t>должны быть представителями гражданского общества и не менее четырех – иметь высшее юридическое образование.</w:t>
      </w:r>
      <w:r w:rsidR="00DD1128" w:rsidRPr="00DD1128">
        <w:rPr>
          <w:rFonts w:ascii="Times New Roman" w:eastAsia="Times New Roman" w:hAnsi="Times New Roman" w:cs="Times New Roman"/>
          <w:bCs/>
          <w:color w:val="000000"/>
          <w:sz w:val="24"/>
          <w:szCs w:val="24"/>
          <w:lang w:eastAsia="ru-RU"/>
        </w:rPr>
        <w:t xml:space="preserve"> Со</w:t>
      </w:r>
      <w:r w:rsidR="00DD1128">
        <w:rPr>
          <w:rFonts w:ascii="Times New Roman" w:eastAsia="Times New Roman" w:hAnsi="Times New Roman" w:cs="Times New Roman"/>
          <w:bCs/>
          <w:color w:val="000000"/>
          <w:sz w:val="24"/>
          <w:szCs w:val="24"/>
          <w:lang w:eastAsia="ru-RU"/>
        </w:rPr>
        <w:t>став С</w:t>
      </w:r>
      <w:r w:rsidR="00DD1128" w:rsidRPr="00DD1128">
        <w:rPr>
          <w:rFonts w:ascii="Times New Roman" w:eastAsia="Times New Roman" w:hAnsi="Times New Roman" w:cs="Times New Roman"/>
          <w:bCs/>
          <w:color w:val="000000"/>
          <w:sz w:val="24"/>
          <w:szCs w:val="24"/>
          <w:lang w:eastAsia="ru-RU"/>
        </w:rPr>
        <w:t>овета должен демонстрировать сбалансированное гендерное и этническое представительство.</w:t>
      </w:r>
    </w:p>
    <w:p w:rsidR="00BC72DE" w:rsidRDefault="00DE288E"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7E771E">
        <w:rPr>
          <w:rFonts w:ascii="Times New Roman" w:eastAsia="Times New Roman" w:hAnsi="Times New Roman" w:cs="Times New Roman"/>
          <w:bCs/>
          <w:color w:val="000000"/>
          <w:sz w:val="24"/>
          <w:szCs w:val="24"/>
          <w:lang w:eastAsia="ru-RU"/>
        </w:rPr>
        <w:t xml:space="preserve">2. Лицо, </w:t>
      </w:r>
      <w:r w:rsidR="00BC72DE">
        <w:rPr>
          <w:rFonts w:ascii="Times New Roman" w:eastAsia="Times New Roman" w:hAnsi="Times New Roman" w:cs="Times New Roman"/>
          <w:bCs/>
          <w:color w:val="000000"/>
          <w:sz w:val="24"/>
          <w:szCs w:val="24"/>
          <w:lang w:eastAsia="ru-RU"/>
        </w:rPr>
        <w:t xml:space="preserve">назначаемое в состав </w:t>
      </w:r>
      <w:r w:rsidR="00BC72DE" w:rsidRPr="00BC72DE">
        <w:rPr>
          <w:rFonts w:ascii="Times New Roman" w:eastAsia="Times New Roman" w:hAnsi="Times New Roman" w:cs="Times New Roman"/>
          <w:bCs/>
          <w:color w:val="000000"/>
          <w:sz w:val="24"/>
          <w:szCs w:val="24"/>
          <w:lang w:eastAsia="ru-RU"/>
        </w:rPr>
        <w:t>Совет</w:t>
      </w:r>
      <w:r w:rsidR="00BC72DE">
        <w:rPr>
          <w:rFonts w:ascii="Times New Roman" w:eastAsia="Times New Roman" w:hAnsi="Times New Roman" w:cs="Times New Roman"/>
          <w:bCs/>
          <w:color w:val="000000"/>
          <w:sz w:val="24"/>
          <w:szCs w:val="24"/>
          <w:lang w:eastAsia="ru-RU"/>
        </w:rPr>
        <w:t>а</w:t>
      </w:r>
      <w:r w:rsidRPr="007E771E">
        <w:rPr>
          <w:rFonts w:ascii="Times New Roman" w:eastAsia="Times New Roman" w:hAnsi="Times New Roman" w:cs="Times New Roman"/>
          <w:bCs/>
          <w:color w:val="000000"/>
          <w:sz w:val="24"/>
          <w:szCs w:val="24"/>
          <w:lang w:eastAsia="ru-RU"/>
        </w:rPr>
        <w:t>, должно отвечать следующим требованиям:</w:t>
      </w:r>
    </w:p>
    <w:p w:rsidR="00BC72DE" w:rsidRDefault="00DE288E"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7E771E">
        <w:rPr>
          <w:rFonts w:ascii="Times New Roman" w:eastAsia="Times New Roman" w:hAnsi="Times New Roman" w:cs="Times New Roman"/>
          <w:bCs/>
          <w:color w:val="000000"/>
          <w:sz w:val="24"/>
          <w:szCs w:val="24"/>
          <w:lang w:eastAsia="ru-RU"/>
        </w:rPr>
        <w:t>1) обладать гражданством Республики Казахстан;</w:t>
      </w:r>
    </w:p>
    <w:p w:rsidR="00DE288E" w:rsidRPr="007E771E" w:rsidRDefault="00DE288E"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7E771E">
        <w:rPr>
          <w:rFonts w:ascii="Times New Roman" w:eastAsia="Times New Roman" w:hAnsi="Times New Roman" w:cs="Times New Roman"/>
          <w:bCs/>
          <w:color w:val="000000"/>
          <w:sz w:val="24"/>
          <w:szCs w:val="24"/>
          <w:lang w:eastAsia="ru-RU"/>
        </w:rPr>
        <w:t>2) иметь высшее образование;</w:t>
      </w:r>
    </w:p>
    <w:p w:rsidR="00CC0206" w:rsidRPr="00DD1128" w:rsidRDefault="00DE288E" w:rsidP="00DD1128">
      <w:pPr>
        <w:shd w:val="clear" w:color="auto" w:fill="FFFFFF"/>
        <w:jc w:val="both"/>
        <w:textAlignment w:val="baseline"/>
        <w:rPr>
          <w:rFonts w:ascii="Times New Roman" w:eastAsia="Times New Roman" w:hAnsi="Times New Roman" w:cs="Times New Roman"/>
          <w:bCs/>
          <w:color w:val="000000"/>
          <w:sz w:val="24"/>
          <w:szCs w:val="24"/>
          <w:lang w:eastAsia="ru-RU"/>
        </w:rPr>
      </w:pPr>
      <w:r w:rsidRPr="007E771E">
        <w:rPr>
          <w:rFonts w:ascii="Times New Roman" w:eastAsia="Times New Roman" w:hAnsi="Times New Roman" w:cs="Times New Roman"/>
          <w:bCs/>
          <w:color w:val="000000"/>
          <w:sz w:val="24"/>
          <w:szCs w:val="24"/>
          <w:lang w:eastAsia="ru-RU"/>
        </w:rPr>
        <w:t xml:space="preserve">3) </w:t>
      </w:r>
      <w:r w:rsidR="00DD1128" w:rsidRPr="00DD1128">
        <w:rPr>
          <w:rFonts w:ascii="Times New Roman" w:eastAsia="Times New Roman" w:hAnsi="Times New Roman" w:cs="Times New Roman"/>
          <w:bCs/>
          <w:color w:val="000000"/>
          <w:sz w:val="24"/>
          <w:szCs w:val="24"/>
          <w:lang w:eastAsia="ru-RU"/>
        </w:rPr>
        <w:t>обладать общепризнанными значительными компетенциями в сфере защите прав и свобод человека и гражданина;</w:t>
      </w:r>
    </w:p>
    <w:p w:rsidR="00CC0206" w:rsidRDefault="00CC020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sz w:val="23"/>
          <w:szCs w:val="23"/>
        </w:rPr>
        <w:t xml:space="preserve">4) </w:t>
      </w:r>
      <w:r w:rsidRPr="00CC0206">
        <w:rPr>
          <w:rFonts w:ascii="Times New Roman" w:eastAsia="Times New Roman" w:hAnsi="Times New Roman" w:cs="Times New Roman"/>
          <w:bCs/>
          <w:color w:val="000000"/>
          <w:sz w:val="24"/>
          <w:szCs w:val="24"/>
          <w:lang w:eastAsia="ru-RU"/>
        </w:rPr>
        <w:t>имет</w:t>
      </w:r>
      <w:r>
        <w:rPr>
          <w:rFonts w:ascii="Times New Roman" w:eastAsia="Times New Roman" w:hAnsi="Times New Roman" w:cs="Times New Roman"/>
          <w:bCs/>
          <w:color w:val="000000"/>
          <w:sz w:val="24"/>
          <w:szCs w:val="24"/>
          <w:lang w:eastAsia="ru-RU"/>
        </w:rPr>
        <w:t>ь</w:t>
      </w:r>
      <w:r w:rsidRPr="00CC0206">
        <w:rPr>
          <w:rFonts w:ascii="Times New Roman" w:eastAsia="Times New Roman" w:hAnsi="Times New Roman" w:cs="Times New Roman"/>
          <w:bCs/>
          <w:color w:val="000000"/>
          <w:sz w:val="24"/>
          <w:szCs w:val="24"/>
          <w:lang w:eastAsia="ru-RU"/>
        </w:rPr>
        <w:t xml:space="preserve"> безупречную репутацию</w:t>
      </w:r>
      <w:r>
        <w:rPr>
          <w:rFonts w:ascii="Times New Roman" w:eastAsia="Times New Roman" w:hAnsi="Times New Roman" w:cs="Times New Roman"/>
          <w:bCs/>
          <w:color w:val="000000"/>
          <w:sz w:val="24"/>
          <w:szCs w:val="24"/>
          <w:lang w:eastAsia="ru-RU"/>
        </w:rPr>
        <w:t>;</w:t>
      </w:r>
    </w:p>
    <w:p w:rsidR="00DE288E" w:rsidRPr="007E771E" w:rsidRDefault="00CC0206"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00DE288E" w:rsidRPr="007E771E">
        <w:rPr>
          <w:rFonts w:ascii="Times New Roman" w:eastAsia="Times New Roman" w:hAnsi="Times New Roman" w:cs="Times New Roman"/>
          <w:bCs/>
          <w:color w:val="000000"/>
          <w:sz w:val="24"/>
          <w:szCs w:val="24"/>
          <w:lang w:eastAsia="ru-RU"/>
        </w:rPr>
        <w:t xml:space="preserve">) </w:t>
      </w:r>
      <w:r w:rsidR="00DD1128" w:rsidRPr="00DD1128">
        <w:rPr>
          <w:rFonts w:ascii="Times New Roman" w:eastAsia="Times New Roman" w:hAnsi="Times New Roman" w:cs="Times New Roman"/>
          <w:bCs/>
          <w:color w:val="000000"/>
          <w:sz w:val="24"/>
          <w:szCs w:val="24"/>
          <w:lang w:eastAsia="ru-RU"/>
        </w:rPr>
        <w:t>не</w:t>
      </w:r>
      <w:r w:rsidR="00686470">
        <w:rPr>
          <w:rFonts w:ascii="Times New Roman" w:eastAsia="Times New Roman" w:hAnsi="Times New Roman" w:cs="Times New Roman"/>
          <w:bCs/>
          <w:color w:val="000000"/>
          <w:sz w:val="24"/>
          <w:szCs w:val="24"/>
          <w:lang w:eastAsia="ru-RU"/>
        </w:rPr>
        <w:t xml:space="preserve"> иметь конфликта интересов</w:t>
      </w:r>
      <w:r>
        <w:rPr>
          <w:rFonts w:ascii="Times New Roman" w:eastAsia="Times New Roman" w:hAnsi="Times New Roman" w:cs="Times New Roman"/>
          <w:bCs/>
          <w:color w:val="000000"/>
          <w:sz w:val="24"/>
          <w:szCs w:val="24"/>
          <w:lang w:eastAsia="ru-RU"/>
        </w:rPr>
        <w:t>.</w:t>
      </w:r>
    </w:p>
    <w:p w:rsidR="007C4C4B" w:rsidRDefault="007C4C4B"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1F4EC1" w:rsidRPr="001F4EC1" w:rsidRDefault="008105B5"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r w:rsidRPr="001F4EC1">
        <w:rPr>
          <w:rFonts w:ascii="Times New Roman" w:eastAsia="Times New Roman" w:hAnsi="Times New Roman" w:cs="Times New Roman"/>
          <w:b/>
          <w:bCs/>
          <w:color w:val="000000"/>
          <w:sz w:val="24"/>
          <w:szCs w:val="24"/>
          <w:lang w:eastAsia="ru-RU"/>
        </w:rPr>
        <w:t xml:space="preserve">Статья </w:t>
      </w:r>
      <w:r w:rsidR="001F4EC1" w:rsidRPr="001F4EC1">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7</w:t>
      </w:r>
      <w:r w:rsidRPr="001F4EC1">
        <w:rPr>
          <w:rFonts w:ascii="Times New Roman" w:eastAsia="Times New Roman" w:hAnsi="Times New Roman" w:cs="Times New Roman"/>
          <w:b/>
          <w:bCs/>
          <w:color w:val="000000"/>
          <w:sz w:val="24"/>
          <w:szCs w:val="24"/>
          <w:lang w:eastAsia="ru-RU"/>
        </w:rPr>
        <w:t xml:space="preserve">. Освобождение </w:t>
      </w:r>
      <w:r w:rsidR="001F4EC1" w:rsidRPr="001F4EC1">
        <w:rPr>
          <w:rFonts w:ascii="Times New Roman" w:eastAsia="Times New Roman" w:hAnsi="Times New Roman" w:cs="Times New Roman"/>
          <w:b/>
          <w:bCs/>
          <w:color w:val="000000"/>
          <w:sz w:val="24"/>
          <w:szCs w:val="24"/>
          <w:lang w:eastAsia="ru-RU"/>
        </w:rPr>
        <w:t>члена Совета</w:t>
      </w:r>
      <w:r w:rsidR="000B1BE9">
        <w:rPr>
          <w:rFonts w:ascii="Times New Roman" w:eastAsia="Times New Roman" w:hAnsi="Times New Roman" w:cs="Times New Roman"/>
          <w:b/>
          <w:bCs/>
          <w:color w:val="000000"/>
          <w:sz w:val="24"/>
          <w:szCs w:val="24"/>
          <w:lang w:eastAsia="ru-RU"/>
        </w:rPr>
        <w:t xml:space="preserve"> от должности</w:t>
      </w:r>
      <w:r w:rsidR="001F4EC1" w:rsidRPr="001F4EC1">
        <w:rPr>
          <w:rFonts w:ascii="Times New Roman" w:eastAsia="Times New Roman" w:hAnsi="Times New Roman" w:cs="Times New Roman"/>
          <w:b/>
          <w:bCs/>
          <w:color w:val="000000"/>
          <w:sz w:val="24"/>
          <w:szCs w:val="24"/>
          <w:lang w:eastAsia="ru-RU"/>
        </w:rPr>
        <w:t xml:space="preserve"> </w:t>
      </w:r>
    </w:p>
    <w:p w:rsidR="001F4EC1" w:rsidRDefault="001F4EC1"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1. </w:t>
      </w:r>
      <w:r w:rsidR="001F4EC1" w:rsidRPr="000D4EDE">
        <w:rPr>
          <w:rFonts w:ascii="Times New Roman" w:eastAsia="Times New Roman" w:hAnsi="Times New Roman" w:cs="Times New Roman"/>
          <w:bCs/>
          <w:color w:val="000000"/>
          <w:sz w:val="24"/>
          <w:szCs w:val="24"/>
          <w:lang w:eastAsia="ru-RU"/>
        </w:rPr>
        <w:t xml:space="preserve">Член Совета </w:t>
      </w:r>
      <w:r w:rsidRPr="008105B5">
        <w:rPr>
          <w:rFonts w:ascii="Times New Roman" w:eastAsia="Times New Roman" w:hAnsi="Times New Roman" w:cs="Times New Roman"/>
          <w:bCs/>
          <w:color w:val="000000"/>
          <w:sz w:val="24"/>
          <w:szCs w:val="24"/>
          <w:lang w:eastAsia="ru-RU"/>
        </w:rPr>
        <w:t>освобождается от должности Сенатом Парламента Республики Казахстан по представлению Президента Республики Казахстан.</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 xml:space="preserve">2. Основаниями для освобождения от должности </w:t>
      </w:r>
      <w:r w:rsidR="00D965CF">
        <w:rPr>
          <w:rFonts w:ascii="Times New Roman" w:eastAsia="Times New Roman" w:hAnsi="Times New Roman" w:cs="Times New Roman"/>
          <w:bCs/>
          <w:color w:val="000000"/>
          <w:sz w:val="24"/>
          <w:szCs w:val="24"/>
          <w:lang w:eastAsia="ru-RU"/>
        </w:rPr>
        <w:t xml:space="preserve">члена </w:t>
      </w:r>
      <w:r w:rsidR="000B1DE1" w:rsidRPr="000B1DE1">
        <w:rPr>
          <w:rFonts w:ascii="Times New Roman" w:eastAsia="Times New Roman" w:hAnsi="Times New Roman" w:cs="Times New Roman"/>
          <w:bCs/>
          <w:color w:val="000000"/>
          <w:sz w:val="24"/>
          <w:szCs w:val="24"/>
          <w:lang w:eastAsia="ru-RU"/>
        </w:rPr>
        <w:t xml:space="preserve">Совета </w:t>
      </w:r>
      <w:r w:rsidRPr="008105B5">
        <w:rPr>
          <w:rFonts w:ascii="Times New Roman" w:eastAsia="Times New Roman" w:hAnsi="Times New Roman" w:cs="Times New Roman"/>
          <w:bCs/>
          <w:color w:val="000000"/>
          <w:sz w:val="24"/>
          <w:szCs w:val="24"/>
          <w:lang w:eastAsia="ru-RU"/>
        </w:rPr>
        <w:t>являются:</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1) несоблюдение требований и ограничений, установленных настоящим</w:t>
      </w:r>
      <w:r w:rsidR="000B1DE1">
        <w:rPr>
          <w:rFonts w:ascii="Times New Roman" w:eastAsia="Times New Roman" w:hAnsi="Times New Roman" w:cs="Times New Roman"/>
          <w:bCs/>
          <w:color w:val="000000"/>
          <w:sz w:val="24"/>
          <w:szCs w:val="24"/>
          <w:lang w:eastAsia="ru-RU"/>
        </w:rPr>
        <w:t xml:space="preserve"> З</w:t>
      </w:r>
      <w:r w:rsidRPr="008105B5">
        <w:rPr>
          <w:rFonts w:ascii="Times New Roman" w:eastAsia="Times New Roman" w:hAnsi="Times New Roman" w:cs="Times New Roman"/>
          <w:bCs/>
          <w:color w:val="000000"/>
          <w:sz w:val="24"/>
          <w:szCs w:val="24"/>
          <w:lang w:eastAsia="ru-RU"/>
        </w:rPr>
        <w:t>аконом и иными законами Республики Казахстан;</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2) вступление в законную силу в отношении его обвинительного приговора суда;</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3) вступление в законную силу решения суда о признании его недееспособным или ограниченно дееспособным либо о применении к нему принудительных мер медицинского характера;</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4) смерть;</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5) признание его безвестно отсутствующим или объявление умершим решением суда, вступившим в законную силу;</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6) прекращение гражданства Республики Казахстан;</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7) назначение, избрание на другую должность или переход на другую работу;</w:t>
      </w:r>
    </w:p>
    <w:p w:rsidR="00C94738"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8) выезд на постоянное место жительства за пределы Республики Казахстан;</w:t>
      </w:r>
    </w:p>
    <w:p w:rsidR="00C94738"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9) подача заявления об освобождении от должности по собственному желанию;</w:t>
      </w:r>
    </w:p>
    <w:p w:rsid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10) истечение установленного </w:t>
      </w:r>
      <w:r w:rsidR="00C94738" w:rsidRPr="00C94738">
        <w:rPr>
          <w:rFonts w:ascii="Times New Roman" w:eastAsia="Times New Roman" w:hAnsi="Times New Roman" w:cs="Times New Roman"/>
          <w:bCs/>
          <w:sz w:val="24"/>
          <w:szCs w:val="24"/>
          <w:lang w:eastAsia="ru-RU"/>
        </w:rPr>
        <w:t>Законом</w:t>
      </w:r>
      <w:r w:rsidRPr="008105B5">
        <w:rPr>
          <w:rFonts w:ascii="Times New Roman" w:eastAsia="Times New Roman" w:hAnsi="Times New Roman" w:cs="Times New Roman"/>
          <w:bCs/>
          <w:color w:val="000000"/>
          <w:sz w:val="24"/>
          <w:szCs w:val="24"/>
          <w:lang w:eastAsia="ru-RU"/>
        </w:rPr>
        <w:t xml:space="preserve"> срока пребывания в должности.</w:t>
      </w:r>
    </w:p>
    <w:p w:rsidR="000B1DE1" w:rsidRPr="008105B5" w:rsidRDefault="000B1DE1"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5817BA"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bookmarkStart w:id="0" w:name="z47"/>
      <w:bookmarkEnd w:id="0"/>
      <w:r w:rsidRPr="005817BA">
        <w:rPr>
          <w:rFonts w:ascii="Times New Roman" w:eastAsia="Times New Roman" w:hAnsi="Times New Roman" w:cs="Times New Roman"/>
          <w:b/>
          <w:bCs/>
          <w:color w:val="000000"/>
          <w:sz w:val="24"/>
          <w:szCs w:val="24"/>
          <w:lang w:eastAsia="ru-RU"/>
        </w:rPr>
        <w:t xml:space="preserve">Статья </w:t>
      </w:r>
      <w:r w:rsidR="005817BA" w:rsidRPr="005817BA">
        <w:rPr>
          <w:rFonts w:ascii="Times New Roman" w:eastAsia="Times New Roman" w:hAnsi="Times New Roman" w:cs="Times New Roman"/>
          <w:b/>
          <w:bCs/>
          <w:color w:val="000000"/>
          <w:sz w:val="24"/>
          <w:szCs w:val="24"/>
          <w:lang w:eastAsia="ru-RU"/>
        </w:rPr>
        <w:t>1</w:t>
      </w:r>
      <w:r w:rsidR="00104D4F">
        <w:rPr>
          <w:rFonts w:ascii="Times New Roman" w:eastAsia="Times New Roman" w:hAnsi="Times New Roman" w:cs="Times New Roman"/>
          <w:b/>
          <w:bCs/>
          <w:color w:val="000000"/>
          <w:sz w:val="24"/>
          <w:szCs w:val="24"/>
          <w:lang w:eastAsia="ru-RU"/>
        </w:rPr>
        <w:t>8</w:t>
      </w:r>
      <w:r w:rsidRPr="005817BA">
        <w:rPr>
          <w:rFonts w:ascii="Times New Roman" w:eastAsia="Times New Roman" w:hAnsi="Times New Roman" w:cs="Times New Roman"/>
          <w:b/>
          <w:bCs/>
          <w:color w:val="000000"/>
          <w:sz w:val="24"/>
          <w:szCs w:val="24"/>
          <w:lang w:eastAsia="ru-RU"/>
        </w:rPr>
        <w:t xml:space="preserve">. Ограничения, связанные с деятельностью </w:t>
      </w:r>
      <w:r w:rsidR="005817BA" w:rsidRPr="005817BA">
        <w:rPr>
          <w:rFonts w:ascii="Times New Roman" w:eastAsia="Times New Roman" w:hAnsi="Times New Roman" w:cs="Times New Roman"/>
          <w:b/>
          <w:bCs/>
          <w:color w:val="000000"/>
          <w:sz w:val="24"/>
          <w:szCs w:val="24"/>
          <w:lang w:eastAsia="ru-RU"/>
        </w:rPr>
        <w:t xml:space="preserve">Совета </w:t>
      </w:r>
    </w:p>
    <w:p w:rsidR="00F71E31" w:rsidRDefault="00F71E31" w:rsidP="00B660D5">
      <w:pPr>
        <w:shd w:val="clear" w:color="auto" w:fill="FFFFFF"/>
        <w:jc w:val="both"/>
        <w:textAlignment w:val="baseline"/>
        <w:rPr>
          <w:rFonts w:ascii="Times New Roman" w:eastAsia="Times New Roman" w:hAnsi="Times New Roman" w:cs="Times New Roman"/>
          <w:bCs/>
          <w:color w:val="000000"/>
          <w:sz w:val="24"/>
          <w:szCs w:val="24"/>
          <w:lang w:eastAsia="ru-RU"/>
        </w:rPr>
      </w:pPr>
    </w:p>
    <w:p w:rsidR="008105B5" w:rsidRPr="008105B5" w:rsidRDefault="005817BA"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5817BA">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w:t>
      </w:r>
      <w:r w:rsidRPr="005817B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Член </w:t>
      </w:r>
      <w:r w:rsidRPr="000B1DE1">
        <w:rPr>
          <w:rFonts w:ascii="Times New Roman" w:eastAsia="Times New Roman" w:hAnsi="Times New Roman" w:cs="Times New Roman"/>
          <w:bCs/>
          <w:color w:val="000000"/>
          <w:sz w:val="24"/>
          <w:szCs w:val="24"/>
          <w:lang w:eastAsia="ru-RU"/>
        </w:rPr>
        <w:t xml:space="preserve">Совета </w:t>
      </w:r>
      <w:r w:rsidR="008105B5" w:rsidRPr="008105B5">
        <w:rPr>
          <w:rFonts w:ascii="Times New Roman" w:eastAsia="Times New Roman" w:hAnsi="Times New Roman" w:cs="Times New Roman"/>
          <w:bCs/>
          <w:color w:val="000000"/>
          <w:sz w:val="24"/>
          <w:szCs w:val="24"/>
          <w:lang w:eastAsia="ru-RU"/>
        </w:rPr>
        <w:t>при осуществлении своей деятельности не вправе:</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1) заниматься политической деятельностью;</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2) быть депутатом представительного органа;</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3) заниматься другой оплачиваемой деятельностью, кроме педагогической, научной и иной творческой деятельности;</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4) заниматься предпринимательской деятельностью;</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5) участвовать в управлении коммерческой организацией независимо от ее организационно-правовой формы;</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6) осуществлять должностные обязанности при наличии конфликта интересов;</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lastRenderedPageBreak/>
        <w:t>7)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8) пользоваться в личных целях услугами граждан и юридических лиц;</w:t>
      </w:r>
    </w:p>
    <w:p w:rsidR="008105B5" w:rsidRPr="008105B5" w:rsidRDefault="008105B5" w:rsidP="00B660D5">
      <w:pPr>
        <w:shd w:val="clear" w:color="auto" w:fill="FFFFFF"/>
        <w:jc w:val="both"/>
        <w:textAlignment w:val="baseline"/>
        <w:rPr>
          <w:rFonts w:ascii="Times New Roman" w:eastAsia="Times New Roman" w:hAnsi="Times New Roman" w:cs="Times New Roman"/>
          <w:bCs/>
          <w:color w:val="000000"/>
          <w:sz w:val="24"/>
          <w:szCs w:val="24"/>
          <w:lang w:eastAsia="ru-RU"/>
        </w:rPr>
      </w:pPr>
      <w:r w:rsidRPr="008105B5">
        <w:rPr>
          <w:rFonts w:ascii="Times New Roman" w:eastAsia="Times New Roman" w:hAnsi="Times New Roman" w:cs="Times New Roman"/>
          <w:bCs/>
          <w:color w:val="000000"/>
          <w:sz w:val="24"/>
          <w:szCs w:val="24"/>
          <w:lang w:eastAsia="ru-RU"/>
        </w:rPr>
        <w:t>9) участвовать в действиях, препятствующих функционированию государственных органов и выполнению должностных обязанностей, в том числе в забастовках.</w:t>
      </w:r>
    </w:p>
    <w:p w:rsidR="00FF127F" w:rsidRDefault="00FF127F"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p>
    <w:p w:rsidR="007C4C4B" w:rsidRPr="0086189F" w:rsidRDefault="007C4C4B" w:rsidP="00B660D5">
      <w:pPr>
        <w:shd w:val="clear" w:color="auto" w:fill="FFFFFF"/>
        <w:jc w:val="both"/>
        <w:textAlignment w:val="baseline"/>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Статья 1</w:t>
      </w:r>
      <w:r w:rsidR="0055300C">
        <w:rPr>
          <w:rFonts w:ascii="Times New Roman" w:eastAsia="Times New Roman" w:hAnsi="Times New Roman" w:cs="Times New Roman"/>
          <w:b/>
          <w:bCs/>
          <w:color w:val="000000"/>
          <w:sz w:val="24"/>
          <w:szCs w:val="24"/>
          <w:lang w:eastAsia="ru-RU"/>
        </w:rPr>
        <w:t>9</w:t>
      </w:r>
      <w:r w:rsidRPr="0086189F">
        <w:rPr>
          <w:rFonts w:ascii="Times New Roman" w:eastAsia="Times New Roman" w:hAnsi="Times New Roman" w:cs="Times New Roman"/>
          <w:b/>
          <w:bCs/>
          <w:color w:val="000000"/>
          <w:sz w:val="24"/>
          <w:szCs w:val="24"/>
          <w:lang w:eastAsia="ru-RU"/>
        </w:rPr>
        <w:t xml:space="preserve">. </w:t>
      </w:r>
      <w:r w:rsidR="00D618F6" w:rsidRPr="0086189F">
        <w:rPr>
          <w:rFonts w:ascii="Times New Roman" w:eastAsia="Times New Roman" w:hAnsi="Times New Roman" w:cs="Times New Roman"/>
          <w:b/>
          <w:bCs/>
          <w:color w:val="000000"/>
          <w:sz w:val="24"/>
          <w:szCs w:val="24"/>
          <w:lang w:eastAsia="ru-RU"/>
        </w:rPr>
        <w:t xml:space="preserve">Компетенция </w:t>
      </w:r>
      <w:r w:rsidRPr="0086189F">
        <w:rPr>
          <w:rFonts w:ascii="Times New Roman" w:eastAsia="Times New Roman" w:hAnsi="Times New Roman" w:cs="Times New Roman"/>
          <w:b/>
          <w:bCs/>
          <w:color w:val="000000"/>
          <w:sz w:val="24"/>
          <w:szCs w:val="24"/>
          <w:lang w:eastAsia="ru-RU"/>
        </w:rPr>
        <w:t xml:space="preserve">Совета </w:t>
      </w:r>
    </w:p>
    <w:p w:rsidR="00D618F6" w:rsidRPr="0086189F" w:rsidRDefault="00D618F6"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 xml:space="preserve"> </w:t>
      </w:r>
    </w:p>
    <w:p w:rsidR="00025390" w:rsidRPr="0086189F" w:rsidRDefault="00025390"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1. Совет в своей деятельности</w:t>
      </w:r>
      <w:r w:rsidR="00D618F6" w:rsidRPr="0086189F">
        <w:rPr>
          <w:rFonts w:ascii="Times New Roman" w:hAnsi="Times New Roman" w:cs="Times New Roman"/>
          <w:sz w:val="24"/>
          <w:szCs w:val="24"/>
        </w:rPr>
        <w:t>:</w:t>
      </w:r>
    </w:p>
    <w:p w:rsidR="00D618F6" w:rsidRPr="0086189F" w:rsidRDefault="00FA6545" w:rsidP="00B660D5">
      <w:pPr>
        <w:pStyle w:val="ab"/>
        <w:jc w:val="both"/>
        <w:rPr>
          <w:rFonts w:ascii="Times New Roman" w:hAnsi="Times New Roman" w:cs="Times New Roman"/>
          <w:sz w:val="24"/>
          <w:szCs w:val="24"/>
        </w:rPr>
      </w:pPr>
      <w:r w:rsidRPr="0086189F">
        <w:rPr>
          <w:rFonts w:ascii="Times New Roman" w:hAnsi="Times New Roman" w:cs="Times New Roman"/>
          <w:spacing w:val="2"/>
          <w:sz w:val="24"/>
          <w:szCs w:val="24"/>
          <w:shd w:val="clear" w:color="auto" w:fill="FFFFFF"/>
        </w:rPr>
        <w:t>1</w:t>
      </w:r>
      <w:r w:rsidR="00FB0B21" w:rsidRPr="0086189F">
        <w:rPr>
          <w:rFonts w:ascii="Times New Roman" w:hAnsi="Times New Roman" w:cs="Times New Roman"/>
          <w:spacing w:val="2"/>
          <w:sz w:val="24"/>
          <w:szCs w:val="24"/>
          <w:shd w:val="clear" w:color="auto" w:fill="FFFFFF"/>
        </w:rPr>
        <w:t xml:space="preserve">) представляет Президенту Республики Казахстан, Парламенту Республики Казахстан и Правительству Республики Казахстан предложения по разработке проектов законов, совершенствованию законодательства Республики Казахстан по вопросам </w:t>
      </w:r>
      <w:r w:rsidR="00E66C6A" w:rsidRPr="0086189F">
        <w:rPr>
          <w:rFonts w:ascii="Times New Roman" w:hAnsi="Times New Roman" w:cs="Times New Roman"/>
          <w:sz w:val="24"/>
          <w:szCs w:val="24"/>
        </w:rPr>
        <w:t>обеспечения равенства и защите от дискриминации;</w:t>
      </w:r>
      <w:r w:rsidR="00D618F6" w:rsidRPr="0086189F">
        <w:rPr>
          <w:rFonts w:ascii="Times New Roman" w:hAnsi="Times New Roman" w:cs="Times New Roman"/>
          <w:sz w:val="24"/>
          <w:szCs w:val="24"/>
        </w:rPr>
        <w:t xml:space="preserve"> </w:t>
      </w:r>
    </w:p>
    <w:p w:rsidR="00FA6545" w:rsidRPr="0086189F" w:rsidRDefault="00FA6545"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2) рассматривает соответствие действующего законодательства международным стандартам по вопросам обеспечения равенства и защите от дискриминации;</w:t>
      </w:r>
    </w:p>
    <w:p w:rsidR="00E66C6A" w:rsidRPr="0086189F" w:rsidRDefault="00FA6545" w:rsidP="00B660D5">
      <w:pPr>
        <w:pStyle w:val="ab"/>
        <w:jc w:val="both"/>
        <w:rPr>
          <w:rFonts w:ascii="Times New Roman" w:hAnsi="Times New Roman" w:cs="Times New Roman"/>
          <w:spacing w:val="2"/>
          <w:sz w:val="24"/>
          <w:szCs w:val="24"/>
          <w:shd w:val="clear" w:color="auto" w:fill="FFFFFF"/>
        </w:rPr>
      </w:pPr>
      <w:r w:rsidRPr="0086189F">
        <w:rPr>
          <w:rFonts w:ascii="Times New Roman" w:hAnsi="Times New Roman" w:cs="Times New Roman"/>
          <w:sz w:val="24"/>
          <w:szCs w:val="24"/>
        </w:rPr>
        <w:t>3</w:t>
      </w:r>
      <w:r w:rsidR="00E66C6A" w:rsidRPr="0086189F">
        <w:rPr>
          <w:rFonts w:ascii="Times New Roman" w:hAnsi="Times New Roman" w:cs="Times New Roman"/>
          <w:sz w:val="24"/>
          <w:szCs w:val="24"/>
        </w:rPr>
        <w:t xml:space="preserve">) </w:t>
      </w:r>
      <w:r w:rsidR="00E66C6A" w:rsidRPr="0086189F">
        <w:rPr>
          <w:rFonts w:ascii="Times New Roman" w:hAnsi="Times New Roman" w:cs="Times New Roman"/>
          <w:spacing w:val="2"/>
          <w:sz w:val="24"/>
          <w:szCs w:val="24"/>
          <w:shd w:val="clear" w:color="auto" w:fill="FFFFFF"/>
        </w:rPr>
        <w:t xml:space="preserve">представляет Правительству Республики Казахстан и иным государственным органам, органам местного государственного управления и самоуправления, иным организациям и должностным лицам рекомендации и предложения относительно мер, направленных на </w:t>
      </w:r>
      <w:r w:rsidR="00463C95" w:rsidRPr="0086189F">
        <w:rPr>
          <w:rFonts w:ascii="Times New Roman" w:hAnsi="Times New Roman" w:cs="Times New Roman"/>
          <w:spacing w:val="2"/>
          <w:sz w:val="24"/>
          <w:szCs w:val="24"/>
          <w:shd w:val="clear" w:color="auto" w:fill="FFFFFF"/>
        </w:rPr>
        <w:t>обеспечение равенства и защиту от дискриминации</w:t>
      </w:r>
      <w:r w:rsidR="00E66C6A" w:rsidRPr="0086189F">
        <w:rPr>
          <w:rFonts w:ascii="Times New Roman" w:hAnsi="Times New Roman" w:cs="Times New Roman"/>
          <w:spacing w:val="2"/>
          <w:sz w:val="24"/>
          <w:szCs w:val="24"/>
          <w:shd w:val="clear" w:color="auto" w:fill="FFFFFF"/>
        </w:rPr>
        <w:t>;</w:t>
      </w:r>
    </w:p>
    <w:p w:rsidR="00FA6545" w:rsidRPr="0086189F" w:rsidRDefault="00463C95"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4</w:t>
      </w:r>
      <w:r w:rsidR="00FA6545" w:rsidRPr="0086189F">
        <w:rPr>
          <w:rFonts w:ascii="Times New Roman" w:hAnsi="Times New Roman" w:cs="Times New Roman"/>
          <w:sz w:val="24"/>
          <w:szCs w:val="24"/>
        </w:rPr>
        <w:t xml:space="preserve">) утверждает консультативные заключения о соответствии проекта нормативного акта законодательству в области предупреждения и борьбы с дискриминацией; </w:t>
      </w:r>
    </w:p>
    <w:p w:rsidR="00D618F6" w:rsidRPr="0086189F" w:rsidRDefault="00463C95"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5</w:t>
      </w:r>
      <w:r w:rsidR="00D618F6" w:rsidRPr="0086189F">
        <w:rPr>
          <w:rFonts w:ascii="Times New Roman" w:hAnsi="Times New Roman" w:cs="Times New Roman"/>
          <w:sz w:val="24"/>
          <w:szCs w:val="24"/>
        </w:rPr>
        <w:t xml:space="preserve">) осуществляет мониторинг порядка выполнения законодательства в данной области; </w:t>
      </w:r>
    </w:p>
    <w:p w:rsidR="00D618F6" w:rsidRPr="0086189F" w:rsidRDefault="00EA7E66" w:rsidP="00B660D5">
      <w:pPr>
        <w:pStyle w:val="ab"/>
        <w:jc w:val="both"/>
        <w:rPr>
          <w:rFonts w:ascii="Times New Roman" w:hAnsi="Times New Roman" w:cs="Times New Roman"/>
          <w:sz w:val="24"/>
          <w:szCs w:val="24"/>
        </w:rPr>
      </w:pPr>
      <w:r w:rsidRPr="0086189F">
        <w:rPr>
          <w:rFonts w:ascii="Times New Roman" w:hAnsi="Times New Roman" w:cs="Times New Roman"/>
          <w:sz w:val="24"/>
          <w:szCs w:val="24"/>
        </w:rPr>
        <w:t>6</w:t>
      </w:r>
      <w:r w:rsidR="00D618F6" w:rsidRPr="0086189F">
        <w:rPr>
          <w:rFonts w:ascii="Times New Roman" w:hAnsi="Times New Roman" w:cs="Times New Roman"/>
          <w:sz w:val="24"/>
          <w:szCs w:val="24"/>
        </w:rPr>
        <w:t xml:space="preserve">) собирает информацию о масштабах, состоянии и тенденциях явления дискриминации на общенациональном уровне и подготавливает исследования и доклады; </w:t>
      </w:r>
    </w:p>
    <w:p w:rsidR="00D618F6" w:rsidRPr="0086189F" w:rsidRDefault="00F27771" w:rsidP="00D03994">
      <w:pPr>
        <w:pStyle w:val="ab"/>
        <w:jc w:val="both"/>
        <w:rPr>
          <w:rFonts w:ascii="Times New Roman" w:hAnsi="Times New Roman" w:cs="Times New Roman"/>
          <w:sz w:val="24"/>
          <w:szCs w:val="24"/>
        </w:rPr>
      </w:pPr>
      <w:r w:rsidRPr="0086189F">
        <w:rPr>
          <w:rFonts w:ascii="Times New Roman" w:hAnsi="Times New Roman" w:cs="Times New Roman"/>
          <w:sz w:val="24"/>
          <w:szCs w:val="24"/>
        </w:rPr>
        <w:t>7</w:t>
      </w:r>
      <w:r w:rsidR="00D618F6" w:rsidRPr="0086189F">
        <w:rPr>
          <w:rFonts w:ascii="Times New Roman" w:hAnsi="Times New Roman" w:cs="Times New Roman"/>
          <w:sz w:val="24"/>
          <w:szCs w:val="24"/>
        </w:rPr>
        <w:t xml:space="preserve">) содействует повышению уровня информированности и осведомленности общества в целях </w:t>
      </w:r>
      <w:r w:rsidRPr="0086189F">
        <w:rPr>
          <w:rFonts w:ascii="Times New Roman" w:hAnsi="Times New Roman" w:cs="Times New Roman"/>
          <w:sz w:val="24"/>
          <w:szCs w:val="24"/>
        </w:rPr>
        <w:t xml:space="preserve">обеспечения равенства и </w:t>
      </w:r>
      <w:r w:rsidR="00D618F6" w:rsidRPr="0086189F">
        <w:rPr>
          <w:rFonts w:ascii="Times New Roman" w:hAnsi="Times New Roman" w:cs="Times New Roman"/>
          <w:sz w:val="24"/>
          <w:szCs w:val="24"/>
        </w:rPr>
        <w:t xml:space="preserve">ликвидации всех форм дискриминации; </w:t>
      </w:r>
    </w:p>
    <w:p w:rsidR="00D618F6" w:rsidRPr="0086189F" w:rsidRDefault="00F27771" w:rsidP="00D03994">
      <w:pPr>
        <w:pStyle w:val="ab"/>
        <w:jc w:val="both"/>
        <w:rPr>
          <w:rFonts w:ascii="Times New Roman" w:hAnsi="Times New Roman" w:cs="Times New Roman"/>
          <w:sz w:val="24"/>
          <w:szCs w:val="24"/>
        </w:rPr>
      </w:pPr>
      <w:r w:rsidRPr="0086189F">
        <w:rPr>
          <w:rFonts w:ascii="Times New Roman" w:hAnsi="Times New Roman" w:cs="Times New Roman"/>
          <w:sz w:val="24"/>
          <w:szCs w:val="24"/>
        </w:rPr>
        <w:t>8</w:t>
      </w:r>
      <w:r w:rsidR="00D618F6" w:rsidRPr="0086189F">
        <w:rPr>
          <w:rFonts w:ascii="Times New Roman" w:hAnsi="Times New Roman" w:cs="Times New Roman"/>
          <w:sz w:val="24"/>
          <w:szCs w:val="24"/>
        </w:rPr>
        <w:t xml:space="preserve">) рассматривает жалобы лиц, полагающих себя жертвами дискриминации; </w:t>
      </w:r>
    </w:p>
    <w:p w:rsidR="00D03994" w:rsidRPr="0086189F" w:rsidRDefault="00B50BFE" w:rsidP="00D03994">
      <w:pPr>
        <w:shd w:val="clear" w:color="auto" w:fill="FFFFFF"/>
        <w:jc w:val="left"/>
        <w:textAlignment w:val="baseline"/>
        <w:rPr>
          <w:rFonts w:ascii="Times New Roman" w:eastAsia="Times New Roman" w:hAnsi="Times New Roman" w:cs="Times New Roman"/>
          <w:color w:val="000000"/>
          <w:spacing w:val="2"/>
          <w:sz w:val="24"/>
          <w:szCs w:val="24"/>
          <w:lang w:eastAsia="ru-RU"/>
        </w:rPr>
      </w:pPr>
      <w:r w:rsidRPr="0086189F">
        <w:rPr>
          <w:rFonts w:ascii="Times New Roman" w:eastAsia="Times New Roman" w:hAnsi="Times New Roman" w:cs="Times New Roman"/>
          <w:color w:val="000000"/>
          <w:spacing w:val="2"/>
          <w:sz w:val="24"/>
          <w:szCs w:val="24"/>
          <w:lang w:eastAsia="ru-RU"/>
        </w:rPr>
        <w:t>9</w:t>
      </w:r>
      <w:r w:rsidR="00D03994" w:rsidRPr="0086189F">
        <w:rPr>
          <w:rFonts w:ascii="Times New Roman" w:eastAsia="Times New Roman" w:hAnsi="Times New Roman" w:cs="Times New Roman"/>
          <w:color w:val="000000"/>
          <w:spacing w:val="2"/>
          <w:sz w:val="24"/>
          <w:szCs w:val="24"/>
          <w:lang w:eastAsia="ru-RU"/>
        </w:rPr>
        <w:t xml:space="preserve">) утверждает </w:t>
      </w:r>
      <w:bookmarkStart w:id="1" w:name="z77"/>
      <w:bookmarkEnd w:id="1"/>
      <w:r w:rsidR="00D03994" w:rsidRPr="0086189F">
        <w:rPr>
          <w:rFonts w:ascii="Times New Roman" w:eastAsia="Times New Roman" w:hAnsi="Times New Roman" w:cs="Times New Roman"/>
          <w:color w:val="000000"/>
          <w:spacing w:val="2"/>
          <w:sz w:val="24"/>
          <w:szCs w:val="24"/>
          <w:lang w:eastAsia="ru-RU"/>
        </w:rPr>
        <w:t>правила рассмотрения жалоб;</w:t>
      </w:r>
    </w:p>
    <w:p w:rsidR="00D618F6" w:rsidRPr="0086189F" w:rsidRDefault="00C96EC0" w:rsidP="00C96EC0">
      <w:pPr>
        <w:pStyle w:val="ab"/>
        <w:jc w:val="both"/>
        <w:rPr>
          <w:rFonts w:ascii="Times New Roman" w:hAnsi="Times New Roman" w:cs="Times New Roman"/>
          <w:sz w:val="24"/>
          <w:szCs w:val="24"/>
        </w:rPr>
      </w:pPr>
      <w:r w:rsidRPr="0086189F">
        <w:rPr>
          <w:rFonts w:ascii="Times New Roman" w:hAnsi="Times New Roman" w:cs="Times New Roman"/>
          <w:sz w:val="24"/>
          <w:szCs w:val="24"/>
        </w:rPr>
        <w:t>10</w:t>
      </w:r>
      <w:r w:rsidR="00D618F6" w:rsidRPr="0086189F">
        <w:rPr>
          <w:rFonts w:ascii="Times New Roman" w:hAnsi="Times New Roman" w:cs="Times New Roman"/>
          <w:sz w:val="24"/>
          <w:szCs w:val="24"/>
        </w:rPr>
        <w:t xml:space="preserve">) обращается в соответствующие органы с ходатайством о возбуждении дисциплинарного производства в отношении должностных лиц, допустивших в своей деятельности дискриминационные действия; </w:t>
      </w:r>
    </w:p>
    <w:p w:rsidR="00D618F6" w:rsidRPr="0086189F" w:rsidRDefault="00661A44" w:rsidP="00661A44">
      <w:pPr>
        <w:pStyle w:val="ab"/>
        <w:jc w:val="both"/>
        <w:rPr>
          <w:rFonts w:ascii="Times New Roman" w:hAnsi="Times New Roman" w:cs="Times New Roman"/>
          <w:sz w:val="24"/>
          <w:szCs w:val="24"/>
        </w:rPr>
      </w:pPr>
      <w:r w:rsidRPr="0086189F">
        <w:rPr>
          <w:rFonts w:ascii="Times New Roman" w:hAnsi="Times New Roman" w:cs="Times New Roman"/>
          <w:sz w:val="24"/>
          <w:szCs w:val="24"/>
        </w:rPr>
        <w:t>11</w:t>
      </w:r>
      <w:r w:rsidR="00D618F6" w:rsidRPr="0086189F">
        <w:rPr>
          <w:rFonts w:ascii="Times New Roman" w:hAnsi="Times New Roman" w:cs="Times New Roman"/>
          <w:sz w:val="24"/>
          <w:szCs w:val="24"/>
        </w:rPr>
        <w:t xml:space="preserve">) информирует </w:t>
      </w:r>
      <w:r w:rsidRPr="0086189F">
        <w:rPr>
          <w:rFonts w:ascii="Times New Roman" w:hAnsi="Times New Roman" w:cs="Times New Roman"/>
          <w:sz w:val="24"/>
          <w:szCs w:val="24"/>
        </w:rPr>
        <w:t>г</w:t>
      </w:r>
      <w:r w:rsidR="00C96EC0" w:rsidRPr="0086189F">
        <w:rPr>
          <w:rFonts w:ascii="Times New Roman" w:hAnsi="Times New Roman" w:cs="Times New Roman"/>
          <w:sz w:val="24"/>
          <w:szCs w:val="24"/>
        </w:rPr>
        <w:t>осударственные органы и должностны</w:t>
      </w:r>
      <w:r w:rsidRPr="0086189F">
        <w:rPr>
          <w:rFonts w:ascii="Times New Roman" w:hAnsi="Times New Roman" w:cs="Times New Roman"/>
          <w:sz w:val="24"/>
          <w:szCs w:val="24"/>
        </w:rPr>
        <w:t>х</w:t>
      </w:r>
      <w:r w:rsidR="00C96EC0" w:rsidRPr="0086189F">
        <w:rPr>
          <w:rFonts w:ascii="Times New Roman" w:hAnsi="Times New Roman" w:cs="Times New Roman"/>
          <w:sz w:val="24"/>
          <w:szCs w:val="24"/>
        </w:rPr>
        <w:t xml:space="preserve"> лиц, осуществляющи</w:t>
      </w:r>
      <w:r w:rsidRPr="0086189F">
        <w:rPr>
          <w:rFonts w:ascii="Times New Roman" w:hAnsi="Times New Roman" w:cs="Times New Roman"/>
          <w:sz w:val="24"/>
          <w:szCs w:val="24"/>
        </w:rPr>
        <w:t>х</w:t>
      </w:r>
      <w:r w:rsidR="00C96EC0" w:rsidRPr="0086189F">
        <w:rPr>
          <w:rFonts w:ascii="Times New Roman" w:hAnsi="Times New Roman" w:cs="Times New Roman"/>
          <w:sz w:val="24"/>
          <w:szCs w:val="24"/>
        </w:rPr>
        <w:t xml:space="preserve"> функции уголовного преследования</w:t>
      </w:r>
      <w:r w:rsidR="00D618F6" w:rsidRPr="0086189F">
        <w:rPr>
          <w:rFonts w:ascii="Times New Roman" w:hAnsi="Times New Roman" w:cs="Times New Roman"/>
          <w:sz w:val="24"/>
          <w:szCs w:val="24"/>
        </w:rPr>
        <w:t xml:space="preserve"> в случае совершения дискриминационных </w:t>
      </w:r>
      <w:r w:rsidR="005863EB" w:rsidRPr="0086189F">
        <w:rPr>
          <w:rFonts w:ascii="Times New Roman" w:hAnsi="Times New Roman" w:cs="Times New Roman"/>
          <w:sz w:val="24"/>
          <w:szCs w:val="24"/>
        </w:rPr>
        <w:t>действий</w:t>
      </w:r>
      <w:r w:rsidR="00D618F6" w:rsidRPr="0086189F">
        <w:rPr>
          <w:rFonts w:ascii="Times New Roman" w:hAnsi="Times New Roman" w:cs="Times New Roman"/>
          <w:sz w:val="24"/>
          <w:szCs w:val="24"/>
        </w:rPr>
        <w:t xml:space="preserve">, содержащих элементы преступления; </w:t>
      </w:r>
    </w:p>
    <w:p w:rsidR="00D618F6" w:rsidRPr="0086189F" w:rsidRDefault="00661A44" w:rsidP="00661A44">
      <w:pPr>
        <w:pStyle w:val="ab"/>
        <w:jc w:val="both"/>
        <w:rPr>
          <w:rFonts w:ascii="Times New Roman" w:hAnsi="Times New Roman" w:cs="Times New Roman"/>
          <w:sz w:val="24"/>
          <w:szCs w:val="24"/>
        </w:rPr>
      </w:pPr>
      <w:r w:rsidRPr="0086189F">
        <w:rPr>
          <w:rFonts w:ascii="Times New Roman" w:hAnsi="Times New Roman" w:cs="Times New Roman"/>
          <w:sz w:val="24"/>
          <w:szCs w:val="24"/>
        </w:rPr>
        <w:t>12</w:t>
      </w:r>
      <w:r w:rsidR="00D618F6" w:rsidRPr="0086189F">
        <w:rPr>
          <w:rFonts w:ascii="Times New Roman" w:hAnsi="Times New Roman" w:cs="Times New Roman"/>
          <w:sz w:val="24"/>
          <w:szCs w:val="24"/>
        </w:rPr>
        <w:t xml:space="preserve">) способствует мирному разрешению </w:t>
      </w:r>
      <w:r w:rsidR="00686470">
        <w:rPr>
          <w:rFonts w:ascii="Times New Roman" w:hAnsi="Times New Roman" w:cs="Times New Roman"/>
          <w:sz w:val="24"/>
          <w:szCs w:val="24"/>
        </w:rPr>
        <w:t>ситуаций</w:t>
      </w:r>
      <w:r w:rsidR="00686470">
        <w:rPr>
          <w:rFonts w:ascii="Times New Roman" w:hAnsi="Times New Roman" w:cs="Times New Roman"/>
          <w:sz w:val="24"/>
          <w:szCs w:val="24"/>
        </w:rPr>
        <w:tab/>
      </w:r>
      <w:r w:rsidR="00D618F6" w:rsidRPr="0086189F">
        <w:rPr>
          <w:rFonts w:ascii="Times New Roman" w:hAnsi="Times New Roman" w:cs="Times New Roman"/>
          <w:sz w:val="24"/>
          <w:szCs w:val="24"/>
        </w:rPr>
        <w:t xml:space="preserve">, возникших в результате совершения дискриминационных </w:t>
      </w:r>
      <w:r w:rsidR="00EF0864" w:rsidRPr="0086189F">
        <w:rPr>
          <w:rFonts w:ascii="Times New Roman" w:hAnsi="Times New Roman" w:cs="Times New Roman"/>
          <w:sz w:val="24"/>
          <w:szCs w:val="24"/>
        </w:rPr>
        <w:t>действий</w:t>
      </w:r>
      <w:r w:rsidR="00D618F6" w:rsidRPr="0086189F">
        <w:rPr>
          <w:rFonts w:ascii="Times New Roman" w:hAnsi="Times New Roman" w:cs="Times New Roman"/>
          <w:sz w:val="24"/>
          <w:szCs w:val="24"/>
        </w:rPr>
        <w:t xml:space="preserve">, путем </w:t>
      </w:r>
      <w:r w:rsidR="00EF0864" w:rsidRPr="0086189F">
        <w:rPr>
          <w:rFonts w:ascii="Times New Roman" w:hAnsi="Times New Roman" w:cs="Times New Roman"/>
          <w:sz w:val="24"/>
          <w:szCs w:val="24"/>
        </w:rPr>
        <w:t xml:space="preserve">медиации, </w:t>
      </w:r>
      <w:r w:rsidR="00D618F6" w:rsidRPr="0086189F">
        <w:rPr>
          <w:rFonts w:ascii="Times New Roman" w:hAnsi="Times New Roman" w:cs="Times New Roman"/>
          <w:sz w:val="24"/>
          <w:szCs w:val="24"/>
        </w:rPr>
        <w:t xml:space="preserve">примирения сторон и поиска взаимоприемлемого решения; </w:t>
      </w:r>
    </w:p>
    <w:p w:rsidR="0034677E" w:rsidRPr="0086189F" w:rsidRDefault="0034677E" w:rsidP="00EA7E66">
      <w:pPr>
        <w:pStyle w:val="ab"/>
        <w:jc w:val="both"/>
        <w:rPr>
          <w:rFonts w:ascii="Times New Roman" w:hAnsi="Times New Roman" w:cs="Times New Roman"/>
          <w:spacing w:val="2"/>
          <w:sz w:val="24"/>
          <w:szCs w:val="24"/>
          <w:shd w:val="clear" w:color="auto" w:fill="FFFFFF"/>
        </w:rPr>
      </w:pPr>
      <w:r w:rsidRPr="0086189F">
        <w:rPr>
          <w:rFonts w:ascii="Times New Roman" w:hAnsi="Times New Roman" w:cs="Times New Roman"/>
          <w:spacing w:val="2"/>
          <w:sz w:val="24"/>
          <w:szCs w:val="24"/>
          <w:shd w:val="clear" w:color="auto" w:fill="FFFFFF"/>
        </w:rPr>
        <w:t>1</w:t>
      </w:r>
      <w:r w:rsidR="005863EB" w:rsidRPr="0086189F">
        <w:rPr>
          <w:rFonts w:ascii="Times New Roman" w:hAnsi="Times New Roman" w:cs="Times New Roman"/>
          <w:spacing w:val="2"/>
          <w:sz w:val="24"/>
          <w:szCs w:val="24"/>
          <w:shd w:val="clear" w:color="auto" w:fill="FFFFFF"/>
        </w:rPr>
        <w:t>3</w:t>
      </w:r>
      <w:r w:rsidRPr="0086189F">
        <w:rPr>
          <w:rFonts w:ascii="Times New Roman" w:hAnsi="Times New Roman" w:cs="Times New Roman"/>
          <w:spacing w:val="2"/>
          <w:sz w:val="24"/>
          <w:szCs w:val="24"/>
          <w:shd w:val="clear" w:color="auto" w:fill="FFFFFF"/>
        </w:rPr>
        <w:t xml:space="preserve">) участвует по приглашению уполномоченных органов в подготовке и обсуждении национальных докладов, которые представляются </w:t>
      </w:r>
      <w:r w:rsidR="00EE0FDB" w:rsidRPr="0086189F">
        <w:rPr>
          <w:rFonts w:ascii="Times New Roman" w:hAnsi="Times New Roman" w:cs="Times New Roman"/>
          <w:spacing w:val="2"/>
          <w:sz w:val="24"/>
          <w:szCs w:val="24"/>
          <w:shd w:val="clear" w:color="auto" w:fill="FFFFFF"/>
        </w:rPr>
        <w:t xml:space="preserve">договорным органам </w:t>
      </w:r>
      <w:r w:rsidRPr="0086189F">
        <w:rPr>
          <w:rFonts w:ascii="Times New Roman" w:hAnsi="Times New Roman" w:cs="Times New Roman"/>
          <w:spacing w:val="2"/>
          <w:sz w:val="24"/>
          <w:szCs w:val="24"/>
          <w:shd w:val="clear" w:color="auto" w:fill="FFFFFF"/>
        </w:rPr>
        <w:t>Организации Объединенных Наций, а также региональным учреждениям во исполнение договорных обязательств Республики Казахстан</w:t>
      </w:r>
      <w:r w:rsidR="00EA7E66" w:rsidRPr="0086189F">
        <w:rPr>
          <w:rFonts w:ascii="Times New Roman" w:hAnsi="Times New Roman" w:cs="Times New Roman"/>
          <w:spacing w:val="2"/>
          <w:sz w:val="24"/>
          <w:szCs w:val="24"/>
          <w:shd w:val="clear" w:color="auto" w:fill="FFFFFF"/>
        </w:rPr>
        <w:t xml:space="preserve"> в области обеспечения равенства и защиты от дискриминации</w:t>
      </w:r>
      <w:r w:rsidRPr="0086189F">
        <w:rPr>
          <w:rFonts w:ascii="Times New Roman" w:hAnsi="Times New Roman" w:cs="Times New Roman"/>
          <w:spacing w:val="2"/>
          <w:sz w:val="24"/>
          <w:szCs w:val="24"/>
          <w:shd w:val="clear" w:color="auto" w:fill="FFFFFF"/>
        </w:rPr>
        <w:t xml:space="preserve">, и выражает независимое мнение по этим вопросам в соответствии с процедурами указанных органов и </w:t>
      </w:r>
      <w:r w:rsidR="00CB4F3E" w:rsidRPr="0086189F">
        <w:rPr>
          <w:rFonts w:ascii="Times New Roman" w:hAnsi="Times New Roman" w:cs="Times New Roman"/>
          <w:spacing w:val="2"/>
          <w:sz w:val="24"/>
          <w:szCs w:val="24"/>
          <w:shd w:val="clear" w:color="auto" w:fill="FFFFFF"/>
        </w:rPr>
        <w:t>учреждений</w:t>
      </w:r>
      <w:r w:rsidRPr="0086189F">
        <w:rPr>
          <w:rFonts w:ascii="Times New Roman" w:hAnsi="Times New Roman" w:cs="Times New Roman"/>
          <w:spacing w:val="2"/>
          <w:sz w:val="24"/>
          <w:szCs w:val="24"/>
          <w:shd w:val="clear" w:color="auto" w:fill="FFFFFF"/>
        </w:rPr>
        <w:t>;</w:t>
      </w:r>
    </w:p>
    <w:p w:rsidR="00EF0864" w:rsidRPr="0086189F" w:rsidRDefault="00B50BFE" w:rsidP="00D618F6">
      <w:pPr>
        <w:pStyle w:val="ab"/>
        <w:rPr>
          <w:rFonts w:ascii="Times New Roman" w:hAnsi="Times New Roman" w:cs="Times New Roman"/>
          <w:spacing w:val="2"/>
          <w:sz w:val="24"/>
          <w:szCs w:val="24"/>
          <w:shd w:val="clear" w:color="auto" w:fill="FFFFFF"/>
        </w:rPr>
      </w:pPr>
      <w:r w:rsidRPr="0086189F">
        <w:rPr>
          <w:rFonts w:ascii="Times New Roman" w:hAnsi="Times New Roman" w:cs="Times New Roman"/>
          <w:spacing w:val="2"/>
          <w:sz w:val="24"/>
          <w:szCs w:val="24"/>
          <w:shd w:val="clear" w:color="auto" w:fill="FFFFFF"/>
        </w:rPr>
        <w:t>1</w:t>
      </w:r>
      <w:r w:rsidR="00EF0864" w:rsidRPr="0086189F">
        <w:rPr>
          <w:rFonts w:ascii="Times New Roman" w:hAnsi="Times New Roman" w:cs="Times New Roman"/>
          <w:spacing w:val="2"/>
          <w:sz w:val="24"/>
          <w:szCs w:val="24"/>
          <w:shd w:val="clear" w:color="auto" w:fill="FFFFFF"/>
        </w:rPr>
        <w:t>4</w:t>
      </w:r>
      <w:r w:rsidRPr="0086189F">
        <w:rPr>
          <w:rFonts w:ascii="Times New Roman" w:hAnsi="Times New Roman" w:cs="Times New Roman"/>
          <w:spacing w:val="2"/>
          <w:sz w:val="24"/>
          <w:szCs w:val="24"/>
          <w:shd w:val="clear" w:color="auto" w:fill="FFFFFF"/>
        </w:rPr>
        <w:t>) сотрудничает с международными, региональными и иными организациями, а также национальными правозащитными учреждениями других государств</w:t>
      </w:r>
      <w:r w:rsidR="00EF0864" w:rsidRPr="0086189F">
        <w:rPr>
          <w:rFonts w:ascii="Times New Roman" w:hAnsi="Times New Roman" w:cs="Times New Roman"/>
          <w:spacing w:val="2"/>
          <w:sz w:val="24"/>
          <w:szCs w:val="24"/>
          <w:shd w:val="clear" w:color="auto" w:fill="FFFFFF"/>
        </w:rPr>
        <w:t>;</w:t>
      </w:r>
    </w:p>
    <w:p w:rsidR="00D618F6" w:rsidRPr="0086189F" w:rsidRDefault="00EA7E66" w:rsidP="00D618F6">
      <w:pPr>
        <w:pStyle w:val="ab"/>
        <w:rPr>
          <w:rFonts w:ascii="Times New Roman" w:hAnsi="Times New Roman" w:cs="Times New Roman"/>
          <w:sz w:val="24"/>
          <w:szCs w:val="24"/>
        </w:rPr>
      </w:pPr>
      <w:r w:rsidRPr="0086189F">
        <w:rPr>
          <w:rFonts w:ascii="Times New Roman" w:hAnsi="Times New Roman" w:cs="Times New Roman"/>
          <w:sz w:val="24"/>
          <w:szCs w:val="24"/>
        </w:rPr>
        <w:t>1</w:t>
      </w:r>
      <w:r w:rsidR="00EF0864" w:rsidRPr="0086189F">
        <w:rPr>
          <w:rFonts w:ascii="Times New Roman" w:hAnsi="Times New Roman" w:cs="Times New Roman"/>
          <w:sz w:val="24"/>
          <w:szCs w:val="24"/>
        </w:rPr>
        <w:t>5</w:t>
      </w:r>
      <w:r w:rsidR="00D618F6" w:rsidRPr="0086189F">
        <w:rPr>
          <w:rFonts w:ascii="Times New Roman" w:hAnsi="Times New Roman" w:cs="Times New Roman"/>
          <w:sz w:val="24"/>
          <w:szCs w:val="24"/>
        </w:rPr>
        <w:t xml:space="preserve">) </w:t>
      </w:r>
      <w:r w:rsidR="0034677E" w:rsidRPr="0086189F">
        <w:rPr>
          <w:rFonts w:ascii="Times New Roman" w:hAnsi="Times New Roman" w:cs="Times New Roman"/>
          <w:spacing w:val="2"/>
          <w:sz w:val="24"/>
          <w:szCs w:val="24"/>
          <w:shd w:val="clear" w:color="auto" w:fill="FFFFFF"/>
        </w:rPr>
        <w:t> осуществляет иные полномочия в соответствии с законодательством Республики Казахстан</w:t>
      </w:r>
      <w:r w:rsidR="00D618F6" w:rsidRPr="0086189F">
        <w:rPr>
          <w:rFonts w:ascii="Times New Roman" w:hAnsi="Times New Roman" w:cs="Times New Roman"/>
          <w:sz w:val="24"/>
          <w:szCs w:val="24"/>
        </w:rPr>
        <w:t xml:space="preserve">. </w:t>
      </w:r>
    </w:p>
    <w:p w:rsidR="007C4C4B" w:rsidRPr="0086189F" w:rsidRDefault="00D618F6" w:rsidP="00D618F6">
      <w:pPr>
        <w:shd w:val="clear" w:color="auto" w:fill="FFFFFF"/>
        <w:jc w:val="both"/>
        <w:textAlignment w:val="baseline"/>
        <w:rPr>
          <w:rFonts w:ascii="Times New Roman" w:eastAsia="Times New Roman" w:hAnsi="Times New Roman" w:cs="Times New Roman"/>
          <w:b/>
          <w:bCs/>
          <w:color w:val="000000"/>
          <w:sz w:val="24"/>
          <w:szCs w:val="24"/>
          <w:lang w:eastAsia="ru-RU"/>
        </w:rPr>
      </w:pPr>
      <w:r w:rsidRPr="0086189F">
        <w:rPr>
          <w:rFonts w:ascii="Times New Roman" w:hAnsi="Times New Roman" w:cs="Times New Roman"/>
          <w:sz w:val="24"/>
          <w:szCs w:val="24"/>
        </w:rPr>
        <w:t>2</w:t>
      </w:r>
      <w:r w:rsidR="00B50BFE" w:rsidRPr="0086189F">
        <w:rPr>
          <w:rFonts w:ascii="Times New Roman" w:hAnsi="Times New Roman" w:cs="Times New Roman"/>
          <w:sz w:val="24"/>
          <w:szCs w:val="24"/>
        </w:rPr>
        <w:t>.</w:t>
      </w:r>
      <w:r w:rsidRPr="0086189F">
        <w:rPr>
          <w:rFonts w:ascii="Times New Roman" w:hAnsi="Times New Roman" w:cs="Times New Roman"/>
          <w:sz w:val="24"/>
          <w:szCs w:val="24"/>
        </w:rPr>
        <w:t xml:space="preserve"> В начале каждого года, до 15 марта, </w:t>
      </w:r>
      <w:r w:rsidR="000B581F" w:rsidRPr="0086189F">
        <w:rPr>
          <w:rFonts w:ascii="Times New Roman" w:eastAsia="Times New Roman" w:hAnsi="Times New Roman" w:cs="Times New Roman"/>
          <w:bCs/>
          <w:color w:val="000000"/>
          <w:sz w:val="24"/>
          <w:szCs w:val="24"/>
          <w:lang w:eastAsia="ru-RU"/>
        </w:rPr>
        <w:t xml:space="preserve">Совет </w:t>
      </w:r>
      <w:r w:rsidRPr="0086189F">
        <w:rPr>
          <w:rFonts w:ascii="Times New Roman" w:hAnsi="Times New Roman" w:cs="Times New Roman"/>
          <w:sz w:val="24"/>
          <w:szCs w:val="24"/>
        </w:rPr>
        <w:t>представляет Парламенту общий доклад о положении в области предупреждения и борьбы с дискриминацией. Доклад публикуется на веб-странице Совета.</w:t>
      </w:r>
    </w:p>
    <w:p w:rsidR="00D22E0A" w:rsidRDefault="00D22E0A" w:rsidP="00D22E0A">
      <w:pPr>
        <w:rPr>
          <w:rFonts w:ascii="Times New Roman" w:hAnsi="Times New Roman" w:cs="Times New Roman"/>
          <w:sz w:val="24"/>
          <w:szCs w:val="24"/>
        </w:rPr>
      </w:pPr>
    </w:p>
    <w:p w:rsidR="00D22E0A" w:rsidRPr="007A5B86" w:rsidRDefault="00D22E0A" w:rsidP="00D22E0A">
      <w:pPr>
        <w:shd w:val="clear" w:color="auto" w:fill="FFFFFF"/>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ГЛАВА 4. </w:t>
      </w:r>
      <w:r w:rsidR="00B265AE">
        <w:rPr>
          <w:rFonts w:ascii="Times New Roman" w:eastAsia="Times New Roman" w:hAnsi="Times New Roman" w:cs="Times New Roman"/>
          <w:b/>
          <w:bCs/>
          <w:color w:val="000000"/>
          <w:sz w:val="24"/>
          <w:szCs w:val="24"/>
          <w:lang w:eastAsia="ru-RU"/>
        </w:rPr>
        <w:t>О</w:t>
      </w:r>
      <w:r w:rsidR="000166EC">
        <w:rPr>
          <w:rFonts w:ascii="Times New Roman" w:eastAsia="Times New Roman" w:hAnsi="Times New Roman" w:cs="Times New Roman"/>
          <w:b/>
          <w:bCs/>
          <w:color w:val="000000"/>
          <w:sz w:val="24"/>
          <w:szCs w:val="24"/>
          <w:lang w:eastAsia="ru-RU"/>
        </w:rPr>
        <w:t xml:space="preserve">БРАЩЕНИЕ В </w:t>
      </w:r>
      <w:r>
        <w:rPr>
          <w:rFonts w:ascii="Times New Roman" w:eastAsia="Times New Roman" w:hAnsi="Times New Roman" w:cs="Times New Roman"/>
          <w:b/>
          <w:bCs/>
          <w:color w:val="000000"/>
          <w:sz w:val="24"/>
          <w:szCs w:val="24"/>
          <w:lang w:eastAsia="ru-RU"/>
        </w:rPr>
        <w:t>СОВЕТ ПО ОБЕСПЕЧЕНИЮ РАВЕНСТВА И ЗАЩИТЕ ОТ ДИСКРИМИНАЦИИ</w:t>
      </w:r>
    </w:p>
    <w:p w:rsidR="00D22E0A" w:rsidRDefault="00D22E0A" w:rsidP="00D22E0A">
      <w:pPr>
        <w:rPr>
          <w:rFonts w:ascii="Times New Roman" w:hAnsi="Times New Roman" w:cs="Times New Roman"/>
          <w:sz w:val="24"/>
          <w:szCs w:val="24"/>
        </w:rPr>
      </w:pPr>
    </w:p>
    <w:p w:rsidR="007C4C4B" w:rsidRPr="00707D58" w:rsidRDefault="007C4C4B" w:rsidP="00720B45">
      <w:pPr>
        <w:jc w:val="both"/>
        <w:rPr>
          <w:rFonts w:ascii="Times New Roman" w:hAnsi="Times New Roman" w:cs="Times New Roman"/>
          <w:b/>
          <w:sz w:val="24"/>
          <w:szCs w:val="24"/>
        </w:rPr>
      </w:pPr>
      <w:r w:rsidRPr="00707D58">
        <w:rPr>
          <w:rFonts w:ascii="Times New Roman" w:hAnsi="Times New Roman" w:cs="Times New Roman"/>
          <w:b/>
          <w:sz w:val="24"/>
          <w:szCs w:val="24"/>
        </w:rPr>
        <w:t xml:space="preserve">Статья </w:t>
      </w:r>
      <w:r w:rsidR="0055300C">
        <w:rPr>
          <w:rFonts w:ascii="Times New Roman" w:hAnsi="Times New Roman" w:cs="Times New Roman"/>
          <w:b/>
          <w:sz w:val="24"/>
          <w:szCs w:val="24"/>
        </w:rPr>
        <w:t>20</w:t>
      </w:r>
      <w:r w:rsidRPr="00707D58">
        <w:rPr>
          <w:rFonts w:ascii="Times New Roman" w:hAnsi="Times New Roman" w:cs="Times New Roman"/>
          <w:b/>
          <w:sz w:val="24"/>
          <w:szCs w:val="24"/>
        </w:rPr>
        <w:t>. Порядок подачи жалоб</w:t>
      </w:r>
      <w:r w:rsidR="00146B68">
        <w:rPr>
          <w:rFonts w:ascii="Times New Roman" w:hAnsi="Times New Roman" w:cs="Times New Roman"/>
          <w:b/>
          <w:sz w:val="24"/>
          <w:szCs w:val="24"/>
        </w:rPr>
        <w:t>ы</w:t>
      </w:r>
      <w:r w:rsidRPr="00707D58">
        <w:rPr>
          <w:rFonts w:ascii="Times New Roman" w:hAnsi="Times New Roman" w:cs="Times New Roman"/>
          <w:b/>
          <w:sz w:val="24"/>
          <w:szCs w:val="24"/>
        </w:rPr>
        <w:t xml:space="preserve"> в Совет </w:t>
      </w:r>
    </w:p>
    <w:p w:rsidR="00707D58" w:rsidRDefault="00707D58" w:rsidP="00720B45">
      <w:pPr>
        <w:jc w:val="both"/>
        <w:rPr>
          <w:rFonts w:ascii="Times New Roman" w:hAnsi="Times New Roman" w:cs="Times New Roman"/>
          <w:sz w:val="24"/>
          <w:szCs w:val="24"/>
        </w:rPr>
      </w:pPr>
    </w:p>
    <w:p w:rsidR="00AB6321" w:rsidRDefault="00AB6321" w:rsidP="00AB6321">
      <w:pPr>
        <w:jc w:val="both"/>
        <w:rPr>
          <w:rFonts w:ascii="Times New Roman" w:hAnsi="Times New Roman" w:cs="Times New Roman"/>
          <w:sz w:val="24"/>
          <w:szCs w:val="24"/>
        </w:rPr>
      </w:pPr>
      <w:r w:rsidRPr="00AB6321">
        <w:rPr>
          <w:rFonts w:ascii="Times New Roman" w:hAnsi="Times New Roman" w:cs="Times New Roman"/>
          <w:sz w:val="24"/>
          <w:szCs w:val="24"/>
        </w:rPr>
        <w:t xml:space="preserve">1. Совет в пределах своей компетенции рассматривает поданные лично и (или) через представителей, в том числе организации, учреждения или объединения, в сферу деятельности которых входит защита лиц от дискриминации, жалобы граждан Республики Казахстан и находящихся на территории Республики Казахстан иностранцев, беженцев и лиц без гражданства вне зависимости о продолжительности их пребывания, а также от </w:t>
      </w:r>
      <w:r w:rsidRPr="001F0922">
        <w:rPr>
          <w:rFonts w:ascii="Times New Roman" w:hAnsi="Times New Roman" w:cs="Times New Roman"/>
          <w:sz w:val="24"/>
          <w:szCs w:val="24"/>
        </w:rPr>
        <w:t>наличия законных оснований для пребывания, а также юридических лиц (далее – заявители).</w:t>
      </w:r>
    </w:p>
    <w:p w:rsidR="001F0922" w:rsidRPr="001F0922" w:rsidRDefault="001F0922" w:rsidP="001F0922">
      <w:pPr>
        <w:shd w:val="clear" w:color="auto" w:fill="FFFFFF"/>
        <w:jc w:val="both"/>
        <w:textAlignment w:val="baseline"/>
        <w:rPr>
          <w:rFonts w:ascii="Times New Roman" w:eastAsia="Times New Roman" w:hAnsi="Times New Roman" w:cs="Times New Roman"/>
          <w:color w:val="000000"/>
          <w:spacing w:val="2"/>
          <w:sz w:val="24"/>
          <w:szCs w:val="24"/>
          <w:shd w:val="clear" w:color="auto" w:fill="FFFFFF"/>
        </w:rPr>
      </w:pPr>
      <w:r>
        <w:rPr>
          <w:rFonts w:ascii="Times New Roman" w:eastAsia="Times New Roman" w:hAnsi="Times New Roman" w:cs="Times New Roman"/>
          <w:color w:val="000000"/>
          <w:spacing w:val="2"/>
          <w:sz w:val="24"/>
          <w:szCs w:val="24"/>
          <w:shd w:val="clear" w:color="auto" w:fill="FFFFFF"/>
        </w:rPr>
        <w:t xml:space="preserve">2. </w:t>
      </w:r>
      <w:r w:rsidRPr="001F0922">
        <w:rPr>
          <w:rFonts w:ascii="Times New Roman" w:eastAsia="Times New Roman" w:hAnsi="Times New Roman" w:cs="Times New Roman"/>
          <w:color w:val="000000"/>
          <w:spacing w:val="2"/>
          <w:sz w:val="24"/>
          <w:szCs w:val="24"/>
          <w:shd w:val="clear" w:color="auto" w:fill="FFFFFF"/>
        </w:rPr>
        <w:t>Жалоба в Совет подается в письменной и (или) электронной форме.</w:t>
      </w:r>
    </w:p>
    <w:p w:rsidR="001F0922" w:rsidRPr="001F0922" w:rsidRDefault="001F0922" w:rsidP="001F0922">
      <w:pPr>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 xml:space="preserve">3. </w:t>
      </w:r>
      <w:r w:rsidRPr="001F0922">
        <w:rPr>
          <w:rFonts w:ascii="Times New Roman" w:eastAsia="Times New Roman" w:hAnsi="Times New Roman" w:cs="Times New Roman"/>
          <w:color w:val="000000"/>
          <w:spacing w:val="2"/>
          <w:sz w:val="24"/>
          <w:szCs w:val="24"/>
          <w:shd w:val="clear" w:color="auto" w:fill="FFFFFF"/>
        </w:rPr>
        <w:t>Жалоба должна быть подписана надлежащим субъектом. Обращение, оформленное в форме электронного документа, удостоверяется электронной цифровой подписью</w:t>
      </w:r>
    </w:p>
    <w:p w:rsidR="00230904" w:rsidRPr="00AD2990" w:rsidRDefault="001F0922" w:rsidP="00230904">
      <w:pPr>
        <w:jc w:val="both"/>
        <w:rPr>
          <w:rFonts w:ascii="Times New Roman" w:hAnsi="Times New Roman" w:cs="Times New Roman"/>
          <w:sz w:val="24"/>
          <w:szCs w:val="24"/>
        </w:rPr>
      </w:pPr>
      <w:r>
        <w:rPr>
          <w:rFonts w:ascii="Times New Roman" w:hAnsi="Times New Roman" w:cs="Times New Roman"/>
          <w:sz w:val="24"/>
          <w:szCs w:val="24"/>
        </w:rPr>
        <w:t>4</w:t>
      </w:r>
      <w:r w:rsidR="00230904" w:rsidRPr="00AD2990">
        <w:rPr>
          <w:rFonts w:ascii="Times New Roman" w:hAnsi="Times New Roman" w:cs="Times New Roman"/>
          <w:sz w:val="24"/>
          <w:szCs w:val="24"/>
        </w:rPr>
        <w:t>. Жалоба должна содержать сведения о фамилии, имени, отчестве (если оно указано в документе, удостоверяющем личность) и месте жительства или работы заявителя,</w:t>
      </w:r>
      <w:r w:rsidR="00F041F6" w:rsidRPr="00AD2990">
        <w:rPr>
          <w:rFonts w:ascii="Times New Roman" w:hAnsi="Times New Roman" w:cs="Times New Roman"/>
          <w:sz w:val="24"/>
          <w:szCs w:val="24"/>
        </w:rPr>
        <w:t xml:space="preserve"> </w:t>
      </w:r>
      <w:r w:rsidR="00471BF4">
        <w:rPr>
          <w:rFonts w:ascii="Times New Roman" w:hAnsi="Times New Roman" w:cs="Times New Roman"/>
          <w:sz w:val="24"/>
          <w:szCs w:val="24"/>
        </w:rPr>
        <w:t xml:space="preserve">данные представителя юридического лица и его юридический адрес, </w:t>
      </w:r>
      <w:r w:rsidR="002F01A0" w:rsidRPr="00AD2990">
        <w:rPr>
          <w:rFonts w:ascii="Times New Roman" w:hAnsi="Times New Roman" w:cs="Times New Roman"/>
          <w:sz w:val="24"/>
          <w:szCs w:val="24"/>
        </w:rPr>
        <w:t>описание нарушения права</w:t>
      </w:r>
      <w:r w:rsidR="00B4719C">
        <w:rPr>
          <w:rFonts w:ascii="Times New Roman" w:hAnsi="Times New Roman" w:cs="Times New Roman"/>
          <w:sz w:val="24"/>
          <w:szCs w:val="24"/>
        </w:rPr>
        <w:t xml:space="preserve"> </w:t>
      </w:r>
      <w:r w:rsidR="002F01A0" w:rsidRPr="00AD2990">
        <w:rPr>
          <w:rFonts w:ascii="Times New Roman" w:hAnsi="Times New Roman" w:cs="Times New Roman"/>
          <w:sz w:val="24"/>
          <w:szCs w:val="24"/>
        </w:rPr>
        <w:t>на недискриминацию, когда произошло нарушение</w:t>
      </w:r>
      <w:r w:rsidR="00C81371">
        <w:rPr>
          <w:rFonts w:ascii="Times New Roman" w:hAnsi="Times New Roman" w:cs="Times New Roman"/>
          <w:sz w:val="24"/>
          <w:szCs w:val="24"/>
        </w:rPr>
        <w:t xml:space="preserve"> или когда о нем стало известно</w:t>
      </w:r>
      <w:r w:rsidR="002F01A0" w:rsidRPr="00AD2990">
        <w:rPr>
          <w:rFonts w:ascii="Times New Roman" w:hAnsi="Times New Roman" w:cs="Times New Roman"/>
          <w:sz w:val="24"/>
          <w:szCs w:val="24"/>
        </w:rPr>
        <w:t>, факты и возможные доказательства, подтверждающие жалобу.</w:t>
      </w:r>
      <w:r w:rsidR="00230904" w:rsidRPr="00AD2990">
        <w:rPr>
          <w:rFonts w:ascii="Times New Roman" w:hAnsi="Times New Roman" w:cs="Times New Roman"/>
          <w:sz w:val="24"/>
          <w:szCs w:val="24"/>
        </w:rPr>
        <w:t> К жалобе прилагаются документы и иные материалы, подтверждающие доводы заявителя.</w:t>
      </w:r>
    </w:p>
    <w:p w:rsidR="002F01A0" w:rsidRPr="00AD2990" w:rsidRDefault="001F0922" w:rsidP="00230904">
      <w:pPr>
        <w:jc w:val="both"/>
        <w:rPr>
          <w:rFonts w:ascii="Times New Roman" w:hAnsi="Times New Roman" w:cs="Times New Roman"/>
          <w:sz w:val="24"/>
          <w:szCs w:val="24"/>
        </w:rPr>
      </w:pPr>
      <w:r>
        <w:rPr>
          <w:rFonts w:ascii="Times New Roman" w:hAnsi="Times New Roman" w:cs="Times New Roman"/>
          <w:sz w:val="24"/>
          <w:szCs w:val="24"/>
        </w:rPr>
        <w:t>5</w:t>
      </w:r>
      <w:r w:rsidR="002F01A0" w:rsidRPr="00AD2990">
        <w:rPr>
          <w:rFonts w:ascii="Times New Roman" w:hAnsi="Times New Roman" w:cs="Times New Roman"/>
          <w:sz w:val="24"/>
          <w:szCs w:val="24"/>
        </w:rPr>
        <w:t xml:space="preserve">. Жалоба может быть подана Совету в течение одного года со дня </w:t>
      </w:r>
      <w:r w:rsidR="00A62A23">
        <w:rPr>
          <w:rFonts w:ascii="Times New Roman" w:hAnsi="Times New Roman" w:cs="Times New Roman"/>
          <w:sz w:val="24"/>
          <w:szCs w:val="24"/>
        </w:rPr>
        <w:t>предполагаемого нарушения</w:t>
      </w:r>
      <w:r w:rsidR="002F01A0" w:rsidRPr="00AD2990">
        <w:rPr>
          <w:rFonts w:ascii="Times New Roman" w:hAnsi="Times New Roman" w:cs="Times New Roman"/>
          <w:sz w:val="24"/>
          <w:szCs w:val="24"/>
        </w:rPr>
        <w:t xml:space="preserve"> или со дня, когда должно было стать известно о </w:t>
      </w:r>
      <w:r w:rsidR="00A62A23">
        <w:rPr>
          <w:rFonts w:ascii="Times New Roman" w:hAnsi="Times New Roman" w:cs="Times New Roman"/>
          <w:sz w:val="24"/>
          <w:szCs w:val="24"/>
        </w:rPr>
        <w:t>нем</w:t>
      </w:r>
      <w:r w:rsidR="002F01A0" w:rsidRPr="00AD2990">
        <w:rPr>
          <w:rFonts w:ascii="Times New Roman" w:hAnsi="Times New Roman" w:cs="Times New Roman"/>
          <w:sz w:val="24"/>
          <w:szCs w:val="24"/>
        </w:rPr>
        <w:t>. </w:t>
      </w:r>
    </w:p>
    <w:p w:rsidR="00B4719C" w:rsidRDefault="001F0922" w:rsidP="00720B45">
      <w:pPr>
        <w:jc w:val="both"/>
        <w:rPr>
          <w:rFonts w:ascii="Times New Roman" w:hAnsi="Times New Roman" w:cs="Times New Roman"/>
          <w:sz w:val="24"/>
          <w:szCs w:val="24"/>
        </w:rPr>
      </w:pPr>
      <w:r>
        <w:rPr>
          <w:rFonts w:ascii="Times New Roman" w:hAnsi="Times New Roman" w:cs="Times New Roman"/>
          <w:sz w:val="24"/>
          <w:szCs w:val="24"/>
        </w:rPr>
        <w:t>6</w:t>
      </w:r>
      <w:r w:rsidR="00AD2990" w:rsidRPr="00AD2990">
        <w:rPr>
          <w:rFonts w:ascii="Times New Roman" w:hAnsi="Times New Roman" w:cs="Times New Roman"/>
          <w:sz w:val="24"/>
          <w:szCs w:val="24"/>
        </w:rPr>
        <w:t xml:space="preserve">. </w:t>
      </w:r>
      <w:r w:rsidR="00AD2990" w:rsidRPr="00AD2990">
        <w:rPr>
          <w:rFonts w:ascii="Times New Roman" w:hAnsi="Times New Roman" w:cs="Times New Roman"/>
          <w:iCs/>
          <w:sz w:val="24"/>
          <w:szCs w:val="24"/>
        </w:rPr>
        <w:t>Подача жалоб</w:t>
      </w:r>
      <w:r w:rsidR="00AD2990">
        <w:rPr>
          <w:rFonts w:ascii="Times New Roman" w:hAnsi="Times New Roman" w:cs="Times New Roman"/>
          <w:iCs/>
          <w:sz w:val="24"/>
          <w:szCs w:val="24"/>
        </w:rPr>
        <w:t>ы</w:t>
      </w:r>
      <w:r w:rsidR="00AD2990" w:rsidRPr="00AD2990">
        <w:rPr>
          <w:rFonts w:ascii="Times New Roman" w:hAnsi="Times New Roman" w:cs="Times New Roman"/>
          <w:iCs/>
          <w:sz w:val="24"/>
          <w:szCs w:val="24"/>
        </w:rPr>
        <w:t xml:space="preserve"> в </w:t>
      </w:r>
      <w:r w:rsidR="00AD2990" w:rsidRPr="00AD2990">
        <w:rPr>
          <w:rFonts w:ascii="Times New Roman" w:hAnsi="Times New Roman" w:cs="Times New Roman"/>
          <w:sz w:val="24"/>
          <w:szCs w:val="24"/>
        </w:rPr>
        <w:t>Совет</w:t>
      </w:r>
      <w:r w:rsidR="00AD2990" w:rsidRPr="00AD2990">
        <w:rPr>
          <w:rFonts w:ascii="Times New Roman" w:hAnsi="Times New Roman" w:cs="Times New Roman"/>
          <w:iCs/>
          <w:sz w:val="24"/>
          <w:szCs w:val="24"/>
        </w:rPr>
        <w:t xml:space="preserve"> по обеспечению равенства и защите от дискриминации </w:t>
      </w:r>
      <w:r w:rsidR="00AD2990" w:rsidRPr="00AD2990">
        <w:rPr>
          <w:rFonts w:ascii="Times New Roman" w:hAnsi="Times New Roman" w:cs="Times New Roman"/>
          <w:sz w:val="24"/>
          <w:szCs w:val="24"/>
        </w:rPr>
        <w:t>не является обязательной процедурой, предшествующей обращению в уполномоченные государственные органы или в суды.</w:t>
      </w:r>
      <w:r w:rsidR="00983ED0" w:rsidRPr="00AD2990">
        <w:rPr>
          <w:rFonts w:ascii="Times New Roman" w:hAnsi="Times New Roman" w:cs="Times New Roman"/>
          <w:sz w:val="24"/>
          <w:szCs w:val="24"/>
        </w:rPr>
        <w:tab/>
      </w:r>
    </w:p>
    <w:p w:rsidR="0055300C" w:rsidRDefault="0055300C" w:rsidP="00720B45">
      <w:pPr>
        <w:jc w:val="both"/>
        <w:rPr>
          <w:rFonts w:ascii="Times New Roman" w:hAnsi="Times New Roman" w:cs="Times New Roman"/>
          <w:b/>
          <w:sz w:val="24"/>
          <w:szCs w:val="24"/>
        </w:rPr>
      </w:pPr>
    </w:p>
    <w:p w:rsidR="00EA5889" w:rsidRPr="00CF1254" w:rsidRDefault="00B4719C" w:rsidP="00720B45">
      <w:pPr>
        <w:jc w:val="both"/>
        <w:rPr>
          <w:rFonts w:ascii="Times New Roman" w:hAnsi="Times New Roman" w:cs="Times New Roman"/>
          <w:b/>
          <w:sz w:val="24"/>
          <w:szCs w:val="24"/>
        </w:rPr>
      </w:pPr>
      <w:r w:rsidRPr="00CF1254">
        <w:rPr>
          <w:rFonts w:ascii="Times New Roman" w:hAnsi="Times New Roman" w:cs="Times New Roman"/>
          <w:b/>
          <w:sz w:val="24"/>
          <w:szCs w:val="24"/>
        </w:rPr>
        <w:t xml:space="preserve">Статья </w:t>
      </w:r>
      <w:r w:rsidR="00634110">
        <w:rPr>
          <w:rFonts w:ascii="Times New Roman" w:hAnsi="Times New Roman" w:cs="Times New Roman"/>
          <w:b/>
          <w:sz w:val="24"/>
          <w:szCs w:val="24"/>
        </w:rPr>
        <w:t>2</w:t>
      </w:r>
      <w:r w:rsidR="0055300C">
        <w:rPr>
          <w:rFonts w:ascii="Times New Roman" w:hAnsi="Times New Roman" w:cs="Times New Roman"/>
          <w:b/>
          <w:sz w:val="24"/>
          <w:szCs w:val="24"/>
        </w:rPr>
        <w:t>1</w:t>
      </w:r>
      <w:r w:rsidRPr="00CF1254">
        <w:rPr>
          <w:rFonts w:ascii="Times New Roman" w:hAnsi="Times New Roman" w:cs="Times New Roman"/>
          <w:b/>
          <w:sz w:val="24"/>
          <w:szCs w:val="24"/>
        </w:rPr>
        <w:t xml:space="preserve">. </w:t>
      </w:r>
      <w:r w:rsidR="0032702D" w:rsidRPr="00CF1254">
        <w:rPr>
          <w:rFonts w:ascii="Times New Roman" w:hAnsi="Times New Roman" w:cs="Times New Roman"/>
          <w:b/>
          <w:sz w:val="24"/>
          <w:szCs w:val="24"/>
        </w:rPr>
        <w:t>Возвращение жалобы</w:t>
      </w:r>
      <w:r w:rsidR="00983ED0" w:rsidRPr="00CF1254">
        <w:rPr>
          <w:rFonts w:ascii="Times New Roman" w:hAnsi="Times New Roman" w:cs="Times New Roman"/>
          <w:b/>
          <w:sz w:val="24"/>
          <w:szCs w:val="24"/>
        </w:rPr>
        <w:tab/>
      </w:r>
      <w:r w:rsidR="00983ED0" w:rsidRPr="00CF1254">
        <w:rPr>
          <w:rFonts w:ascii="Times New Roman" w:hAnsi="Times New Roman" w:cs="Times New Roman"/>
          <w:b/>
          <w:sz w:val="24"/>
          <w:szCs w:val="24"/>
        </w:rPr>
        <w:tab/>
      </w:r>
    </w:p>
    <w:p w:rsidR="00BE42A7" w:rsidRPr="0086189F" w:rsidRDefault="00BE42A7" w:rsidP="0086189F">
      <w:pPr>
        <w:jc w:val="both"/>
        <w:rPr>
          <w:rFonts w:ascii="Times New Roman" w:hAnsi="Times New Roman" w:cs="Times New Roman"/>
          <w:sz w:val="24"/>
          <w:szCs w:val="24"/>
        </w:rPr>
      </w:pPr>
    </w:p>
    <w:p w:rsidR="00CF1254" w:rsidRPr="0086189F" w:rsidRDefault="00CF1254" w:rsidP="0086189F">
      <w:pPr>
        <w:jc w:val="both"/>
        <w:rPr>
          <w:rFonts w:ascii="Times New Roman" w:hAnsi="Times New Roman" w:cs="Times New Roman"/>
          <w:sz w:val="24"/>
          <w:szCs w:val="24"/>
        </w:rPr>
      </w:pPr>
      <w:r w:rsidRPr="0086189F">
        <w:rPr>
          <w:rFonts w:ascii="Times New Roman" w:hAnsi="Times New Roman" w:cs="Times New Roman"/>
          <w:sz w:val="24"/>
          <w:szCs w:val="24"/>
        </w:rPr>
        <w:t>1. В случае несоответствия жалобы требованиям, установленным статьей 17 настоящего Закона</w:t>
      </w:r>
      <w:r w:rsidR="007F465F" w:rsidRPr="0086189F">
        <w:rPr>
          <w:rFonts w:ascii="Times New Roman" w:hAnsi="Times New Roman" w:cs="Times New Roman"/>
          <w:sz w:val="24"/>
          <w:szCs w:val="24"/>
        </w:rPr>
        <w:t>,</w:t>
      </w:r>
      <w:r w:rsidRPr="0086189F">
        <w:rPr>
          <w:rFonts w:ascii="Times New Roman" w:hAnsi="Times New Roman" w:cs="Times New Roman"/>
          <w:sz w:val="24"/>
          <w:szCs w:val="24"/>
        </w:rPr>
        <w:t xml:space="preserve"> Совет указывает заявителю, каким требованиям не соответствует жалоба и устанавливают разумный срок для приведения е</w:t>
      </w:r>
      <w:r w:rsidR="001B6D4F" w:rsidRPr="0086189F">
        <w:rPr>
          <w:rFonts w:ascii="Times New Roman" w:hAnsi="Times New Roman" w:cs="Times New Roman"/>
          <w:sz w:val="24"/>
          <w:szCs w:val="24"/>
        </w:rPr>
        <w:t>е</w:t>
      </w:r>
      <w:r w:rsidRPr="0086189F">
        <w:rPr>
          <w:rFonts w:ascii="Times New Roman" w:hAnsi="Times New Roman" w:cs="Times New Roman"/>
          <w:sz w:val="24"/>
          <w:szCs w:val="24"/>
        </w:rPr>
        <w:t xml:space="preserve"> в соответствие с требованиями.</w:t>
      </w:r>
    </w:p>
    <w:p w:rsidR="00CF1254" w:rsidRPr="0086189F" w:rsidRDefault="001B6D4F" w:rsidP="0086189F">
      <w:pPr>
        <w:jc w:val="both"/>
        <w:rPr>
          <w:rFonts w:ascii="Times New Roman" w:hAnsi="Times New Roman" w:cs="Times New Roman"/>
          <w:color w:val="000000"/>
          <w:sz w:val="24"/>
          <w:szCs w:val="24"/>
        </w:rPr>
      </w:pPr>
      <w:r w:rsidRPr="0086189F">
        <w:rPr>
          <w:rFonts w:ascii="Times New Roman" w:hAnsi="Times New Roman" w:cs="Times New Roman"/>
          <w:sz w:val="24"/>
          <w:szCs w:val="24"/>
        </w:rPr>
        <w:t xml:space="preserve">2. Совет </w:t>
      </w:r>
      <w:r w:rsidR="00CF1254" w:rsidRPr="0086189F">
        <w:rPr>
          <w:rFonts w:ascii="Times New Roman" w:hAnsi="Times New Roman" w:cs="Times New Roman"/>
          <w:sz w:val="24"/>
          <w:szCs w:val="24"/>
        </w:rPr>
        <w:t>возвраща</w:t>
      </w:r>
      <w:r w:rsidRPr="0086189F">
        <w:rPr>
          <w:rFonts w:ascii="Times New Roman" w:hAnsi="Times New Roman" w:cs="Times New Roman"/>
          <w:sz w:val="24"/>
          <w:szCs w:val="24"/>
        </w:rPr>
        <w:t>е</w:t>
      </w:r>
      <w:r w:rsidR="00CF1254" w:rsidRPr="0086189F">
        <w:rPr>
          <w:rFonts w:ascii="Times New Roman" w:hAnsi="Times New Roman" w:cs="Times New Roman"/>
          <w:sz w:val="24"/>
          <w:szCs w:val="24"/>
        </w:rPr>
        <w:t xml:space="preserve">т </w:t>
      </w:r>
      <w:r w:rsidRPr="0086189F">
        <w:rPr>
          <w:rFonts w:ascii="Times New Roman" w:hAnsi="Times New Roman" w:cs="Times New Roman"/>
          <w:sz w:val="24"/>
          <w:szCs w:val="24"/>
        </w:rPr>
        <w:t>жалобу</w:t>
      </w:r>
      <w:r w:rsidR="00CF1254" w:rsidRPr="0086189F">
        <w:rPr>
          <w:rFonts w:ascii="Times New Roman" w:hAnsi="Times New Roman" w:cs="Times New Roman"/>
          <w:sz w:val="24"/>
          <w:szCs w:val="24"/>
        </w:rPr>
        <w:t>, если заявитель не привел е</w:t>
      </w:r>
      <w:r w:rsidRPr="0086189F">
        <w:rPr>
          <w:rFonts w:ascii="Times New Roman" w:hAnsi="Times New Roman" w:cs="Times New Roman"/>
          <w:sz w:val="24"/>
          <w:szCs w:val="24"/>
        </w:rPr>
        <w:t>е</w:t>
      </w:r>
      <w:r w:rsidR="00CF1254" w:rsidRPr="0086189F">
        <w:rPr>
          <w:rFonts w:ascii="Times New Roman" w:hAnsi="Times New Roman" w:cs="Times New Roman"/>
          <w:sz w:val="24"/>
          <w:szCs w:val="24"/>
        </w:rPr>
        <w:t xml:space="preserve"> в соответствие с требованиями законодательства Республики Казахстан в срок, установленный </w:t>
      </w:r>
      <w:r w:rsidRPr="0086189F">
        <w:rPr>
          <w:rFonts w:ascii="Times New Roman" w:hAnsi="Times New Roman" w:cs="Times New Roman"/>
          <w:sz w:val="24"/>
          <w:szCs w:val="24"/>
        </w:rPr>
        <w:t>Советом</w:t>
      </w:r>
      <w:r w:rsidR="00CF1254" w:rsidRPr="0086189F">
        <w:rPr>
          <w:rFonts w:ascii="Times New Roman" w:hAnsi="Times New Roman" w:cs="Times New Roman"/>
          <w:sz w:val="24"/>
          <w:szCs w:val="24"/>
        </w:rPr>
        <w:t>.</w:t>
      </w:r>
    </w:p>
    <w:p w:rsidR="00CF1254" w:rsidRPr="0086189F" w:rsidRDefault="001B6D4F" w:rsidP="0086189F">
      <w:pPr>
        <w:shd w:val="clear" w:color="auto" w:fill="FFFFFF"/>
        <w:jc w:val="both"/>
        <w:textAlignment w:val="baseline"/>
        <w:rPr>
          <w:rFonts w:ascii="Times New Roman" w:hAnsi="Times New Roman" w:cs="Times New Roman"/>
          <w:sz w:val="24"/>
          <w:szCs w:val="24"/>
        </w:rPr>
      </w:pPr>
      <w:r w:rsidRPr="0086189F">
        <w:rPr>
          <w:rFonts w:ascii="Times New Roman" w:hAnsi="Times New Roman" w:cs="Times New Roman"/>
          <w:sz w:val="24"/>
          <w:szCs w:val="24"/>
        </w:rPr>
        <w:t>3</w:t>
      </w:r>
      <w:r w:rsidR="00CF1254" w:rsidRPr="0086189F">
        <w:rPr>
          <w:rFonts w:ascii="Times New Roman" w:hAnsi="Times New Roman" w:cs="Times New Roman"/>
          <w:sz w:val="24"/>
          <w:szCs w:val="24"/>
        </w:rPr>
        <w:t xml:space="preserve">. Возврат </w:t>
      </w:r>
      <w:r w:rsidR="00877824" w:rsidRPr="0086189F">
        <w:rPr>
          <w:rFonts w:ascii="Times New Roman" w:hAnsi="Times New Roman" w:cs="Times New Roman"/>
          <w:sz w:val="24"/>
          <w:szCs w:val="24"/>
        </w:rPr>
        <w:t xml:space="preserve">жалобы </w:t>
      </w:r>
      <w:r w:rsidR="00CF1254" w:rsidRPr="0086189F">
        <w:rPr>
          <w:rFonts w:ascii="Times New Roman" w:hAnsi="Times New Roman" w:cs="Times New Roman"/>
          <w:sz w:val="24"/>
          <w:szCs w:val="24"/>
        </w:rPr>
        <w:t>не препятствует повторному обращению.</w:t>
      </w:r>
    </w:p>
    <w:p w:rsidR="00CF1254" w:rsidRPr="0086189F" w:rsidRDefault="00877824" w:rsidP="0086189F">
      <w:pPr>
        <w:shd w:val="clear" w:color="auto" w:fill="FFFFFF"/>
        <w:jc w:val="both"/>
        <w:textAlignment w:val="baseline"/>
        <w:rPr>
          <w:rFonts w:ascii="Times New Roman" w:hAnsi="Times New Roman" w:cs="Times New Roman"/>
          <w:sz w:val="24"/>
          <w:szCs w:val="24"/>
        </w:rPr>
      </w:pPr>
      <w:r w:rsidRPr="0086189F">
        <w:rPr>
          <w:rFonts w:ascii="Times New Roman" w:hAnsi="Times New Roman" w:cs="Times New Roman"/>
          <w:sz w:val="24"/>
          <w:szCs w:val="24"/>
        </w:rPr>
        <w:t>4.</w:t>
      </w:r>
      <w:r w:rsidR="00CF1254" w:rsidRPr="0086189F">
        <w:rPr>
          <w:rFonts w:ascii="Times New Roman" w:hAnsi="Times New Roman" w:cs="Times New Roman"/>
          <w:sz w:val="24"/>
          <w:szCs w:val="24"/>
        </w:rPr>
        <w:t xml:space="preserve"> Заявитель до принятия решения по </w:t>
      </w:r>
      <w:r w:rsidRPr="0086189F">
        <w:rPr>
          <w:rFonts w:ascii="Times New Roman" w:hAnsi="Times New Roman" w:cs="Times New Roman"/>
          <w:sz w:val="24"/>
          <w:szCs w:val="24"/>
        </w:rPr>
        <w:t xml:space="preserve">жалобе </w:t>
      </w:r>
      <w:r w:rsidR="00CF1254" w:rsidRPr="0086189F">
        <w:rPr>
          <w:rFonts w:ascii="Times New Roman" w:hAnsi="Times New Roman" w:cs="Times New Roman"/>
          <w:sz w:val="24"/>
          <w:szCs w:val="24"/>
        </w:rPr>
        <w:t xml:space="preserve">может отозвать </w:t>
      </w:r>
      <w:r w:rsidRPr="0086189F">
        <w:rPr>
          <w:rFonts w:ascii="Times New Roman" w:hAnsi="Times New Roman" w:cs="Times New Roman"/>
          <w:sz w:val="24"/>
          <w:szCs w:val="24"/>
        </w:rPr>
        <w:t>ее</w:t>
      </w:r>
      <w:r w:rsidR="00CF1254" w:rsidRPr="0086189F">
        <w:rPr>
          <w:rFonts w:ascii="Times New Roman" w:hAnsi="Times New Roman" w:cs="Times New Roman"/>
          <w:sz w:val="24"/>
          <w:szCs w:val="24"/>
        </w:rPr>
        <w:t xml:space="preserve"> на основании своего письменного заявления.</w:t>
      </w:r>
      <w:r w:rsidRPr="0086189F">
        <w:rPr>
          <w:rFonts w:ascii="Times New Roman" w:hAnsi="Times New Roman" w:cs="Times New Roman"/>
          <w:sz w:val="24"/>
          <w:szCs w:val="24"/>
        </w:rPr>
        <w:t xml:space="preserve"> </w:t>
      </w:r>
      <w:r w:rsidR="00CF1254" w:rsidRPr="0086189F">
        <w:rPr>
          <w:rFonts w:ascii="Times New Roman" w:hAnsi="Times New Roman" w:cs="Times New Roman"/>
          <w:sz w:val="24"/>
          <w:szCs w:val="24"/>
        </w:rPr>
        <w:t xml:space="preserve">Отзыв </w:t>
      </w:r>
      <w:r w:rsidRPr="0086189F">
        <w:rPr>
          <w:rFonts w:ascii="Times New Roman" w:hAnsi="Times New Roman" w:cs="Times New Roman"/>
          <w:sz w:val="24"/>
          <w:szCs w:val="24"/>
        </w:rPr>
        <w:t xml:space="preserve">жалобы </w:t>
      </w:r>
      <w:r w:rsidR="00CF1254" w:rsidRPr="0086189F">
        <w:rPr>
          <w:rFonts w:ascii="Times New Roman" w:hAnsi="Times New Roman" w:cs="Times New Roman"/>
          <w:sz w:val="24"/>
          <w:szCs w:val="24"/>
        </w:rPr>
        <w:t xml:space="preserve">заявителем не лишает его права на подачу повторного обращения </w:t>
      </w:r>
      <w:r w:rsidR="00E062B7">
        <w:rPr>
          <w:rFonts w:ascii="Times New Roman" w:hAnsi="Times New Roman" w:cs="Times New Roman"/>
          <w:sz w:val="24"/>
          <w:szCs w:val="24"/>
        </w:rPr>
        <w:t>в Совет</w:t>
      </w:r>
      <w:r w:rsidR="00CF1254" w:rsidRPr="0086189F">
        <w:rPr>
          <w:rFonts w:ascii="Times New Roman" w:hAnsi="Times New Roman" w:cs="Times New Roman"/>
          <w:sz w:val="24"/>
          <w:szCs w:val="24"/>
        </w:rPr>
        <w:t>.</w:t>
      </w:r>
    </w:p>
    <w:p w:rsidR="00CF1254" w:rsidRPr="0032702D" w:rsidRDefault="00CF1254">
      <w:pPr>
        <w:pStyle w:val="ab"/>
        <w:rPr>
          <w:b/>
          <w:bCs/>
        </w:rPr>
      </w:pPr>
    </w:p>
    <w:p w:rsidR="00D22E0A" w:rsidRPr="0086189F" w:rsidRDefault="00D22E0A" w:rsidP="0086189F">
      <w:pPr>
        <w:jc w:val="both"/>
        <w:rPr>
          <w:rFonts w:ascii="Times New Roman" w:hAnsi="Times New Roman" w:cs="Times New Roman"/>
          <w:b/>
          <w:sz w:val="24"/>
          <w:szCs w:val="24"/>
        </w:rPr>
      </w:pPr>
      <w:r w:rsidRPr="0086189F">
        <w:rPr>
          <w:rFonts w:ascii="Times New Roman" w:hAnsi="Times New Roman" w:cs="Times New Roman"/>
          <w:b/>
          <w:sz w:val="24"/>
          <w:szCs w:val="24"/>
        </w:rPr>
        <w:t xml:space="preserve">Статья </w:t>
      </w:r>
      <w:r w:rsidR="00634110" w:rsidRPr="0086189F">
        <w:rPr>
          <w:rFonts w:ascii="Times New Roman" w:hAnsi="Times New Roman" w:cs="Times New Roman"/>
          <w:b/>
          <w:sz w:val="24"/>
          <w:szCs w:val="24"/>
        </w:rPr>
        <w:t>2</w:t>
      </w:r>
      <w:r w:rsidR="0055300C">
        <w:rPr>
          <w:rFonts w:ascii="Times New Roman" w:hAnsi="Times New Roman" w:cs="Times New Roman"/>
          <w:b/>
          <w:sz w:val="24"/>
          <w:szCs w:val="24"/>
        </w:rPr>
        <w:t>2</w:t>
      </w:r>
      <w:r w:rsidRPr="0086189F">
        <w:rPr>
          <w:rFonts w:ascii="Times New Roman" w:hAnsi="Times New Roman" w:cs="Times New Roman"/>
          <w:b/>
          <w:sz w:val="24"/>
          <w:szCs w:val="24"/>
        </w:rPr>
        <w:t>. Рассмотрение жалобы</w:t>
      </w:r>
    </w:p>
    <w:p w:rsidR="00146B68" w:rsidRPr="0086189F" w:rsidRDefault="00146B68" w:rsidP="0086189F">
      <w:pPr>
        <w:jc w:val="both"/>
        <w:rPr>
          <w:rFonts w:ascii="Times New Roman" w:hAnsi="Times New Roman" w:cs="Times New Roman"/>
          <w:sz w:val="24"/>
          <w:szCs w:val="24"/>
        </w:rPr>
      </w:pPr>
    </w:p>
    <w:p w:rsidR="00493877" w:rsidRPr="0086189F" w:rsidRDefault="00411B6C"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 xml:space="preserve">1. Жалоба рассматривается в 30-дневный срок со дня ее подачи, с возможностью продления срока, однако не более чем до </w:t>
      </w:r>
      <w:r w:rsidR="00A23FFF" w:rsidRPr="0086189F">
        <w:rPr>
          <w:rFonts w:ascii="Times New Roman" w:hAnsi="Times New Roman" w:cs="Times New Roman"/>
          <w:sz w:val="24"/>
          <w:szCs w:val="24"/>
        </w:rPr>
        <w:t>6</w:t>
      </w:r>
      <w:r w:rsidRPr="0086189F">
        <w:rPr>
          <w:rFonts w:ascii="Times New Roman" w:hAnsi="Times New Roman" w:cs="Times New Roman"/>
          <w:sz w:val="24"/>
          <w:szCs w:val="24"/>
        </w:rPr>
        <w:t>0 дней</w:t>
      </w:r>
      <w:r w:rsidR="00493877" w:rsidRPr="0086189F">
        <w:rPr>
          <w:rFonts w:ascii="Times New Roman" w:hAnsi="Times New Roman" w:cs="Times New Roman"/>
          <w:sz w:val="24"/>
          <w:szCs w:val="24"/>
        </w:rPr>
        <w:t>,</w:t>
      </w:r>
      <w:r w:rsidRPr="0086189F">
        <w:rPr>
          <w:rFonts w:ascii="Times New Roman" w:hAnsi="Times New Roman" w:cs="Times New Roman"/>
          <w:sz w:val="24"/>
          <w:szCs w:val="24"/>
        </w:rPr>
        <w:t xml:space="preserve"> </w:t>
      </w:r>
      <w:r w:rsidR="001631B0" w:rsidRPr="0086189F">
        <w:rPr>
          <w:rFonts w:ascii="Times New Roman" w:hAnsi="Times New Roman" w:cs="Times New Roman"/>
          <w:sz w:val="24"/>
          <w:szCs w:val="24"/>
        </w:rPr>
        <w:t xml:space="preserve">о чем извещается заявитель в течение трех рабочих дней со дня продления срока </w:t>
      </w:r>
    </w:p>
    <w:p w:rsidR="00411B6C" w:rsidRPr="0086189F" w:rsidRDefault="00493877"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 xml:space="preserve">2. </w:t>
      </w:r>
      <w:r w:rsidR="00411B6C" w:rsidRPr="0086189F">
        <w:rPr>
          <w:rFonts w:ascii="Times New Roman" w:hAnsi="Times New Roman" w:cs="Times New Roman"/>
          <w:sz w:val="24"/>
          <w:szCs w:val="24"/>
        </w:rPr>
        <w:t xml:space="preserve">При рассмотрении жалобы Совет вправе запрашивать информацию от лиц, которые предположительно считаются </w:t>
      </w:r>
      <w:r w:rsidR="00734B6D" w:rsidRPr="0086189F">
        <w:rPr>
          <w:rFonts w:ascii="Times New Roman" w:hAnsi="Times New Roman" w:cs="Times New Roman"/>
          <w:sz w:val="24"/>
          <w:szCs w:val="24"/>
        </w:rPr>
        <w:t>принявшими дискриминационный акт</w:t>
      </w:r>
      <w:r w:rsidR="000C592C" w:rsidRPr="0086189F">
        <w:rPr>
          <w:rFonts w:ascii="Times New Roman" w:hAnsi="Times New Roman" w:cs="Times New Roman"/>
          <w:sz w:val="24"/>
          <w:szCs w:val="24"/>
        </w:rPr>
        <w:t xml:space="preserve"> или</w:t>
      </w:r>
      <w:r w:rsidR="00734B6D" w:rsidRPr="0086189F">
        <w:rPr>
          <w:rFonts w:ascii="Times New Roman" w:hAnsi="Times New Roman" w:cs="Times New Roman"/>
          <w:sz w:val="24"/>
          <w:szCs w:val="24"/>
        </w:rPr>
        <w:t xml:space="preserve"> </w:t>
      </w:r>
      <w:r w:rsidR="00411B6C" w:rsidRPr="0086189F">
        <w:rPr>
          <w:rFonts w:ascii="Times New Roman" w:hAnsi="Times New Roman" w:cs="Times New Roman"/>
          <w:sz w:val="24"/>
          <w:szCs w:val="24"/>
        </w:rPr>
        <w:t xml:space="preserve">совершившим дискриминационные </w:t>
      </w:r>
      <w:r w:rsidR="00A23FFF" w:rsidRPr="0086189F">
        <w:rPr>
          <w:rFonts w:ascii="Times New Roman" w:hAnsi="Times New Roman" w:cs="Times New Roman"/>
          <w:sz w:val="24"/>
          <w:szCs w:val="24"/>
        </w:rPr>
        <w:t>действия</w:t>
      </w:r>
      <w:r w:rsidR="00411B6C" w:rsidRPr="0086189F">
        <w:rPr>
          <w:rFonts w:ascii="Times New Roman" w:hAnsi="Times New Roman" w:cs="Times New Roman"/>
          <w:sz w:val="24"/>
          <w:szCs w:val="24"/>
        </w:rPr>
        <w:t xml:space="preserve">. Бремя доказывания того, что </w:t>
      </w:r>
      <w:r w:rsidR="00734B6D" w:rsidRPr="0086189F">
        <w:rPr>
          <w:rFonts w:ascii="Times New Roman" w:hAnsi="Times New Roman" w:cs="Times New Roman"/>
          <w:sz w:val="24"/>
          <w:szCs w:val="24"/>
        </w:rPr>
        <w:t>этот акт</w:t>
      </w:r>
      <w:r w:rsidR="000C592C" w:rsidRPr="0086189F">
        <w:rPr>
          <w:rFonts w:ascii="Times New Roman" w:hAnsi="Times New Roman" w:cs="Times New Roman"/>
          <w:sz w:val="24"/>
          <w:szCs w:val="24"/>
        </w:rPr>
        <w:t xml:space="preserve"> или</w:t>
      </w:r>
      <w:r w:rsidR="00734B6D" w:rsidRPr="0086189F">
        <w:rPr>
          <w:rFonts w:ascii="Times New Roman" w:hAnsi="Times New Roman" w:cs="Times New Roman"/>
          <w:sz w:val="24"/>
          <w:szCs w:val="24"/>
        </w:rPr>
        <w:t xml:space="preserve"> действия</w:t>
      </w:r>
      <w:r w:rsidR="000C592C" w:rsidRPr="0086189F">
        <w:rPr>
          <w:rFonts w:ascii="Times New Roman" w:hAnsi="Times New Roman" w:cs="Times New Roman"/>
          <w:sz w:val="24"/>
          <w:szCs w:val="24"/>
        </w:rPr>
        <w:t xml:space="preserve"> не являют</w:t>
      </w:r>
      <w:r w:rsidR="00411B6C" w:rsidRPr="0086189F">
        <w:rPr>
          <w:rFonts w:ascii="Times New Roman" w:hAnsi="Times New Roman" w:cs="Times New Roman"/>
          <w:sz w:val="24"/>
          <w:szCs w:val="24"/>
        </w:rPr>
        <w:t xml:space="preserve">ся дискриминацией, возлагается на лицо, предположительно считающееся </w:t>
      </w:r>
      <w:r w:rsidR="00710CEA" w:rsidRPr="0086189F">
        <w:rPr>
          <w:rFonts w:ascii="Times New Roman" w:hAnsi="Times New Roman" w:cs="Times New Roman"/>
          <w:sz w:val="24"/>
          <w:szCs w:val="24"/>
        </w:rPr>
        <w:t xml:space="preserve">их </w:t>
      </w:r>
      <w:r w:rsidR="00411B6C" w:rsidRPr="0086189F">
        <w:rPr>
          <w:rFonts w:ascii="Times New Roman" w:hAnsi="Times New Roman" w:cs="Times New Roman"/>
          <w:sz w:val="24"/>
          <w:szCs w:val="24"/>
        </w:rPr>
        <w:t xml:space="preserve">совершившим. </w:t>
      </w:r>
      <w:r w:rsidR="007117DD" w:rsidRPr="0086189F">
        <w:rPr>
          <w:rFonts w:ascii="Times New Roman" w:hAnsi="Times New Roman" w:cs="Times New Roman"/>
          <w:sz w:val="24"/>
          <w:szCs w:val="24"/>
        </w:rPr>
        <w:t xml:space="preserve">Совет также вправе </w:t>
      </w:r>
      <w:r w:rsidRPr="0086189F">
        <w:rPr>
          <w:rFonts w:ascii="Times New Roman" w:hAnsi="Times New Roman" w:cs="Times New Roman"/>
          <w:sz w:val="24"/>
          <w:szCs w:val="24"/>
        </w:rPr>
        <w:t>запрашивать и получать от государственных органов, органов местного государственного управления и самоуправления, иных организаций и должностных лиц документы, материалы и сведения, необходимые для рассмотрения жалобы, за исключением дел и материалов, находящихся в производстве суда;</w:t>
      </w:r>
    </w:p>
    <w:p w:rsidR="00411B6C" w:rsidRPr="0086189F" w:rsidRDefault="007117DD"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lastRenderedPageBreak/>
        <w:t xml:space="preserve">3. </w:t>
      </w:r>
      <w:r w:rsidR="00411B6C" w:rsidRPr="0086189F">
        <w:rPr>
          <w:rFonts w:ascii="Times New Roman" w:hAnsi="Times New Roman" w:cs="Times New Roman"/>
          <w:sz w:val="24"/>
          <w:szCs w:val="24"/>
        </w:rPr>
        <w:t xml:space="preserve">По требованию Совета юридические и физические лица обязаны: </w:t>
      </w:r>
    </w:p>
    <w:p w:rsidR="00411B6C" w:rsidRPr="0086189F" w:rsidRDefault="00337744"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1</w:t>
      </w:r>
      <w:r w:rsidR="00411B6C" w:rsidRPr="0086189F">
        <w:rPr>
          <w:rFonts w:ascii="Times New Roman" w:hAnsi="Times New Roman" w:cs="Times New Roman"/>
          <w:sz w:val="24"/>
          <w:szCs w:val="24"/>
        </w:rPr>
        <w:t xml:space="preserve">) предоставить копии необходимых для разрешения жалобы запрашиваемых актов; </w:t>
      </w:r>
    </w:p>
    <w:p w:rsidR="00411B6C" w:rsidRPr="0086189F" w:rsidRDefault="00337744"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2</w:t>
      </w:r>
      <w:r w:rsidR="00411B6C" w:rsidRPr="0086189F">
        <w:rPr>
          <w:rFonts w:ascii="Times New Roman" w:hAnsi="Times New Roman" w:cs="Times New Roman"/>
          <w:sz w:val="24"/>
          <w:szCs w:val="24"/>
        </w:rPr>
        <w:t xml:space="preserve">) предоставить устные и при необходимости письменные информацию и разъяснения в связи с вопросами, являющимися предметом жалобы. </w:t>
      </w:r>
    </w:p>
    <w:p w:rsidR="00411B6C" w:rsidRPr="0086189F" w:rsidRDefault="00497932"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4</w:t>
      </w:r>
      <w:r w:rsidR="00337744" w:rsidRPr="0086189F">
        <w:rPr>
          <w:rFonts w:ascii="Times New Roman" w:hAnsi="Times New Roman" w:cs="Times New Roman"/>
          <w:sz w:val="24"/>
          <w:szCs w:val="24"/>
        </w:rPr>
        <w:t>.</w:t>
      </w:r>
      <w:r w:rsidR="00411B6C" w:rsidRPr="0086189F">
        <w:rPr>
          <w:rFonts w:ascii="Times New Roman" w:hAnsi="Times New Roman" w:cs="Times New Roman"/>
          <w:sz w:val="24"/>
          <w:szCs w:val="24"/>
        </w:rPr>
        <w:t xml:space="preserve"> Все </w:t>
      </w:r>
      <w:r w:rsidR="00337744" w:rsidRPr="0086189F">
        <w:rPr>
          <w:rFonts w:ascii="Times New Roman" w:hAnsi="Times New Roman" w:cs="Times New Roman"/>
          <w:sz w:val="24"/>
          <w:szCs w:val="24"/>
        </w:rPr>
        <w:t>документы, материалы и сведения</w:t>
      </w:r>
      <w:r w:rsidR="00411B6C" w:rsidRPr="0086189F">
        <w:rPr>
          <w:rFonts w:ascii="Times New Roman" w:hAnsi="Times New Roman" w:cs="Times New Roman"/>
          <w:sz w:val="24"/>
          <w:szCs w:val="24"/>
        </w:rPr>
        <w:t>, связанные с дискриминационным</w:t>
      </w:r>
      <w:r w:rsidR="00710CEA" w:rsidRPr="0086189F">
        <w:rPr>
          <w:rFonts w:ascii="Times New Roman" w:hAnsi="Times New Roman" w:cs="Times New Roman"/>
          <w:sz w:val="24"/>
          <w:szCs w:val="24"/>
        </w:rPr>
        <w:t xml:space="preserve"> актом,</w:t>
      </w:r>
      <w:r w:rsidR="00411B6C" w:rsidRPr="0086189F">
        <w:rPr>
          <w:rFonts w:ascii="Times New Roman" w:hAnsi="Times New Roman" w:cs="Times New Roman"/>
          <w:sz w:val="24"/>
          <w:szCs w:val="24"/>
        </w:rPr>
        <w:t xml:space="preserve"> </w:t>
      </w:r>
      <w:r w:rsidRPr="0086189F">
        <w:rPr>
          <w:rFonts w:ascii="Times New Roman" w:hAnsi="Times New Roman" w:cs="Times New Roman"/>
          <w:sz w:val="24"/>
          <w:szCs w:val="24"/>
        </w:rPr>
        <w:t xml:space="preserve">действиями или </w:t>
      </w:r>
      <w:r w:rsidR="00411B6C" w:rsidRPr="0086189F">
        <w:rPr>
          <w:rFonts w:ascii="Times New Roman" w:hAnsi="Times New Roman" w:cs="Times New Roman"/>
          <w:sz w:val="24"/>
          <w:szCs w:val="24"/>
        </w:rPr>
        <w:t xml:space="preserve">поведением, указанными в жалобе, подлежат представлению Совету в десятидневный срок. Необоснованный отказ в предоставлении запрашиваемой Советом информации влечет </w:t>
      </w:r>
      <w:r w:rsidRPr="0086189F">
        <w:rPr>
          <w:rFonts w:ascii="Times New Roman" w:hAnsi="Times New Roman" w:cs="Times New Roman"/>
          <w:sz w:val="24"/>
          <w:szCs w:val="24"/>
        </w:rPr>
        <w:t xml:space="preserve">ответственность </w:t>
      </w:r>
      <w:r w:rsidR="00411B6C" w:rsidRPr="0086189F">
        <w:rPr>
          <w:rFonts w:ascii="Times New Roman" w:hAnsi="Times New Roman" w:cs="Times New Roman"/>
          <w:sz w:val="24"/>
          <w:szCs w:val="24"/>
        </w:rPr>
        <w:t xml:space="preserve">в соответствии с действующим законодательством и толкуется Советом не в пользу лица, не представившего запрашиваемые данные. </w:t>
      </w:r>
    </w:p>
    <w:p w:rsidR="00411B6C" w:rsidRPr="0086189F" w:rsidRDefault="00497932"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5</w:t>
      </w:r>
      <w:r w:rsidR="00BD5A1B" w:rsidRPr="0086189F">
        <w:rPr>
          <w:rFonts w:ascii="Times New Roman" w:hAnsi="Times New Roman" w:cs="Times New Roman"/>
          <w:sz w:val="24"/>
          <w:szCs w:val="24"/>
        </w:rPr>
        <w:t>.</w:t>
      </w:r>
      <w:r w:rsidR="00411B6C" w:rsidRPr="0086189F">
        <w:rPr>
          <w:rFonts w:ascii="Times New Roman" w:hAnsi="Times New Roman" w:cs="Times New Roman"/>
          <w:sz w:val="24"/>
          <w:szCs w:val="24"/>
        </w:rPr>
        <w:t xml:space="preserve"> </w:t>
      </w:r>
      <w:r w:rsidR="00BD5A1B" w:rsidRPr="0086189F">
        <w:rPr>
          <w:rFonts w:ascii="Times New Roman" w:hAnsi="Times New Roman" w:cs="Times New Roman"/>
          <w:sz w:val="24"/>
          <w:szCs w:val="24"/>
        </w:rPr>
        <w:t xml:space="preserve">По результатам рассмотрения </w:t>
      </w:r>
      <w:r w:rsidR="00411B6C" w:rsidRPr="0086189F">
        <w:rPr>
          <w:rFonts w:ascii="Times New Roman" w:hAnsi="Times New Roman" w:cs="Times New Roman"/>
          <w:sz w:val="24"/>
          <w:szCs w:val="24"/>
        </w:rPr>
        <w:t>жалоб</w:t>
      </w:r>
      <w:r w:rsidR="00BD5A1B" w:rsidRPr="0086189F">
        <w:rPr>
          <w:rFonts w:ascii="Times New Roman" w:hAnsi="Times New Roman" w:cs="Times New Roman"/>
          <w:sz w:val="24"/>
          <w:szCs w:val="24"/>
        </w:rPr>
        <w:t>ы</w:t>
      </w:r>
      <w:r w:rsidR="00411B6C" w:rsidRPr="0086189F">
        <w:rPr>
          <w:rFonts w:ascii="Times New Roman" w:hAnsi="Times New Roman" w:cs="Times New Roman"/>
          <w:sz w:val="24"/>
          <w:szCs w:val="24"/>
        </w:rPr>
        <w:t xml:space="preserve"> Совет принимает мотивированное решение</w:t>
      </w:r>
      <w:r w:rsidR="00BD5A1B" w:rsidRPr="0086189F">
        <w:rPr>
          <w:rFonts w:ascii="Times New Roman" w:hAnsi="Times New Roman" w:cs="Times New Roman"/>
          <w:sz w:val="24"/>
          <w:szCs w:val="24"/>
        </w:rPr>
        <w:t xml:space="preserve"> </w:t>
      </w:r>
      <w:r w:rsidR="00411B6C" w:rsidRPr="0086189F">
        <w:rPr>
          <w:rFonts w:ascii="Times New Roman" w:hAnsi="Times New Roman" w:cs="Times New Roman"/>
          <w:sz w:val="24"/>
          <w:szCs w:val="24"/>
        </w:rPr>
        <w:t xml:space="preserve">большинством голосов его членов. Решение Совета включает в себя также рекомендации по обеспечению восстановления </w:t>
      </w:r>
      <w:r w:rsidR="00710CEA" w:rsidRPr="0086189F">
        <w:rPr>
          <w:rFonts w:ascii="Times New Roman" w:hAnsi="Times New Roman" w:cs="Times New Roman"/>
          <w:sz w:val="24"/>
          <w:szCs w:val="24"/>
        </w:rPr>
        <w:t xml:space="preserve">нарушенных </w:t>
      </w:r>
      <w:r w:rsidR="00411B6C" w:rsidRPr="0086189F">
        <w:rPr>
          <w:rFonts w:ascii="Times New Roman" w:hAnsi="Times New Roman" w:cs="Times New Roman"/>
          <w:sz w:val="24"/>
          <w:szCs w:val="24"/>
        </w:rPr>
        <w:t xml:space="preserve">прав и по предупреждению подобных </w:t>
      </w:r>
      <w:r w:rsidR="006136FF" w:rsidRPr="0086189F">
        <w:rPr>
          <w:rFonts w:ascii="Times New Roman" w:hAnsi="Times New Roman" w:cs="Times New Roman"/>
          <w:sz w:val="24"/>
          <w:szCs w:val="24"/>
        </w:rPr>
        <w:t xml:space="preserve">случаев </w:t>
      </w:r>
      <w:r w:rsidR="00411B6C" w:rsidRPr="0086189F">
        <w:rPr>
          <w:rFonts w:ascii="Times New Roman" w:hAnsi="Times New Roman" w:cs="Times New Roman"/>
          <w:sz w:val="24"/>
          <w:szCs w:val="24"/>
        </w:rPr>
        <w:t xml:space="preserve">в будущем. </w:t>
      </w:r>
    </w:p>
    <w:p w:rsidR="00411B6C" w:rsidRPr="0086189F" w:rsidRDefault="000826AD"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6.</w:t>
      </w:r>
      <w:r w:rsidR="00411B6C" w:rsidRPr="0086189F">
        <w:rPr>
          <w:rFonts w:ascii="Times New Roman" w:hAnsi="Times New Roman" w:cs="Times New Roman"/>
          <w:sz w:val="24"/>
          <w:szCs w:val="24"/>
        </w:rPr>
        <w:t xml:space="preserve"> Решение доводится до сведения лица, </w:t>
      </w:r>
      <w:r w:rsidRPr="0086189F">
        <w:rPr>
          <w:rFonts w:ascii="Times New Roman" w:hAnsi="Times New Roman" w:cs="Times New Roman"/>
          <w:sz w:val="24"/>
          <w:szCs w:val="24"/>
        </w:rPr>
        <w:t>принявшего дискриминационный акт</w:t>
      </w:r>
      <w:r w:rsidR="000C592C" w:rsidRPr="0086189F">
        <w:rPr>
          <w:rFonts w:ascii="Times New Roman" w:hAnsi="Times New Roman" w:cs="Times New Roman"/>
          <w:sz w:val="24"/>
          <w:szCs w:val="24"/>
        </w:rPr>
        <w:t xml:space="preserve"> или</w:t>
      </w:r>
      <w:r w:rsidRPr="0086189F">
        <w:rPr>
          <w:rFonts w:ascii="Times New Roman" w:hAnsi="Times New Roman" w:cs="Times New Roman"/>
          <w:sz w:val="24"/>
          <w:szCs w:val="24"/>
        </w:rPr>
        <w:t xml:space="preserve">, </w:t>
      </w:r>
      <w:r w:rsidR="00411B6C" w:rsidRPr="0086189F">
        <w:rPr>
          <w:rFonts w:ascii="Times New Roman" w:hAnsi="Times New Roman" w:cs="Times New Roman"/>
          <w:sz w:val="24"/>
          <w:szCs w:val="24"/>
        </w:rPr>
        <w:t xml:space="preserve">совершившего дискриминационное </w:t>
      </w:r>
      <w:r w:rsidRPr="0086189F">
        <w:rPr>
          <w:rFonts w:ascii="Times New Roman" w:hAnsi="Times New Roman" w:cs="Times New Roman"/>
          <w:sz w:val="24"/>
          <w:szCs w:val="24"/>
        </w:rPr>
        <w:t>действие</w:t>
      </w:r>
      <w:r w:rsidR="00411B6C" w:rsidRPr="0086189F">
        <w:rPr>
          <w:rFonts w:ascii="Times New Roman" w:hAnsi="Times New Roman" w:cs="Times New Roman"/>
          <w:sz w:val="24"/>
          <w:szCs w:val="24"/>
        </w:rPr>
        <w:t xml:space="preserve">, и лица, подавшего жалобу, в пятидневный срок. Совет информируется в десятидневный срок о принятых мерах. </w:t>
      </w:r>
    </w:p>
    <w:p w:rsidR="00411B6C" w:rsidRPr="0086189F" w:rsidRDefault="006F7162"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7.</w:t>
      </w:r>
      <w:r w:rsidR="00411B6C" w:rsidRPr="0086189F">
        <w:rPr>
          <w:rFonts w:ascii="Times New Roman" w:hAnsi="Times New Roman" w:cs="Times New Roman"/>
          <w:sz w:val="24"/>
          <w:szCs w:val="24"/>
        </w:rPr>
        <w:t xml:space="preserve"> В случае несогласия с мерами, принятыми лицом, </w:t>
      </w:r>
      <w:r w:rsidRPr="0086189F">
        <w:rPr>
          <w:rFonts w:ascii="Times New Roman" w:hAnsi="Times New Roman" w:cs="Times New Roman"/>
          <w:sz w:val="24"/>
          <w:szCs w:val="24"/>
        </w:rPr>
        <w:t xml:space="preserve">принявшим дискриминационный акт или </w:t>
      </w:r>
      <w:r w:rsidR="00411B6C" w:rsidRPr="0086189F">
        <w:rPr>
          <w:rFonts w:ascii="Times New Roman" w:hAnsi="Times New Roman" w:cs="Times New Roman"/>
          <w:sz w:val="24"/>
          <w:szCs w:val="24"/>
        </w:rPr>
        <w:t>совершившим дискриминационное де</w:t>
      </w:r>
      <w:r w:rsidRPr="0086189F">
        <w:rPr>
          <w:rFonts w:ascii="Times New Roman" w:hAnsi="Times New Roman" w:cs="Times New Roman"/>
          <w:sz w:val="24"/>
          <w:szCs w:val="24"/>
        </w:rPr>
        <w:t>йствие</w:t>
      </w:r>
      <w:r w:rsidR="00411B6C" w:rsidRPr="0086189F">
        <w:rPr>
          <w:rFonts w:ascii="Times New Roman" w:hAnsi="Times New Roman" w:cs="Times New Roman"/>
          <w:sz w:val="24"/>
          <w:szCs w:val="24"/>
        </w:rPr>
        <w:t xml:space="preserve">, Совет вправе обратиться к вышестоящему органу за принятием соответствующих мер и/или информировать общественность. </w:t>
      </w:r>
    </w:p>
    <w:p w:rsidR="00411B6C" w:rsidRPr="0086189F" w:rsidRDefault="006F7162"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8.</w:t>
      </w:r>
      <w:r w:rsidR="00411B6C" w:rsidRPr="0086189F">
        <w:rPr>
          <w:rFonts w:ascii="Times New Roman" w:hAnsi="Times New Roman" w:cs="Times New Roman"/>
          <w:sz w:val="24"/>
          <w:szCs w:val="24"/>
        </w:rPr>
        <w:t xml:space="preserve"> Решения Совета публикуются на его веб-странице с соблюдением конфиденциальности персональных данных. </w:t>
      </w:r>
    </w:p>
    <w:p w:rsidR="00411B6C" w:rsidRPr="0086189F" w:rsidRDefault="004A09E3" w:rsidP="0086189F">
      <w:pPr>
        <w:pStyle w:val="ab"/>
        <w:jc w:val="both"/>
        <w:rPr>
          <w:rFonts w:ascii="Times New Roman" w:hAnsi="Times New Roman" w:cs="Times New Roman"/>
          <w:sz w:val="24"/>
          <w:szCs w:val="24"/>
        </w:rPr>
      </w:pPr>
      <w:r w:rsidRPr="0086189F">
        <w:rPr>
          <w:rFonts w:ascii="Times New Roman" w:hAnsi="Times New Roman" w:cs="Times New Roman"/>
          <w:sz w:val="24"/>
          <w:szCs w:val="24"/>
        </w:rPr>
        <w:t xml:space="preserve">9. </w:t>
      </w:r>
      <w:r w:rsidR="00411B6C" w:rsidRPr="0086189F">
        <w:rPr>
          <w:rFonts w:ascii="Times New Roman" w:hAnsi="Times New Roman" w:cs="Times New Roman"/>
          <w:sz w:val="24"/>
          <w:szCs w:val="24"/>
        </w:rPr>
        <w:t xml:space="preserve">Если во время рассмотрения жалобы выясняется, что совершенное деяние является </w:t>
      </w:r>
      <w:r w:rsidR="004F75A5" w:rsidRPr="0086189F">
        <w:rPr>
          <w:rFonts w:ascii="Times New Roman" w:hAnsi="Times New Roman" w:cs="Times New Roman"/>
          <w:sz w:val="24"/>
          <w:szCs w:val="24"/>
        </w:rPr>
        <w:t>уголовным или административным п</w:t>
      </w:r>
      <w:r w:rsidR="00411B6C" w:rsidRPr="0086189F">
        <w:rPr>
          <w:rFonts w:ascii="Times New Roman" w:hAnsi="Times New Roman" w:cs="Times New Roman"/>
          <w:sz w:val="24"/>
          <w:szCs w:val="24"/>
        </w:rPr>
        <w:t xml:space="preserve">равонарушением, Совет передает материалы дела компетентным </w:t>
      </w:r>
      <w:r w:rsidR="00C77C18" w:rsidRPr="0086189F">
        <w:rPr>
          <w:rFonts w:ascii="Times New Roman" w:hAnsi="Times New Roman" w:cs="Times New Roman"/>
          <w:sz w:val="24"/>
          <w:szCs w:val="24"/>
        </w:rPr>
        <w:t xml:space="preserve">государственным </w:t>
      </w:r>
      <w:r w:rsidR="00411B6C" w:rsidRPr="0086189F">
        <w:rPr>
          <w:rFonts w:ascii="Times New Roman" w:hAnsi="Times New Roman" w:cs="Times New Roman"/>
          <w:sz w:val="24"/>
          <w:szCs w:val="24"/>
        </w:rPr>
        <w:t>органам</w:t>
      </w:r>
      <w:r w:rsidR="00C77C18" w:rsidRPr="0086189F">
        <w:rPr>
          <w:rFonts w:ascii="Times New Roman" w:hAnsi="Times New Roman" w:cs="Times New Roman"/>
          <w:sz w:val="24"/>
          <w:szCs w:val="24"/>
        </w:rPr>
        <w:t xml:space="preserve"> и должностным лицам</w:t>
      </w:r>
      <w:r w:rsidR="00411B6C" w:rsidRPr="0086189F">
        <w:rPr>
          <w:rFonts w:ascii="Times New Roman" w:hAnsi="Times New Roman" w:cs="Times New Roman"/>
          <w:sz w:val="24"/>
          <w:szCs w:val="24"/>
        </w:rPr>
        <w:t xml:space="preserve">. </w:t>
      </w:r>
    </w:p>
    <w:p w:rsidR="0055300C" w:rsidRDefault="0055300C" w:rsidP="00134AF3">
      <w:pPr>
        <w:rPr>
          <w:rFonts w:ascii="Times New Roman" w:eastAsia="Times New Roman" w:hAnsi="Times New Roman" w:cs="Times New Roman"/>
          <w:b/>
          <w:bCs/>
          <w:color w:val="000000"/>
          <w:sz w:val="24"/>
          <w:szCs w:val="24"/>
          <w:lang w:eastAsia="ru-RU"/>
        </w:rPr>
      </w:pPr>
    </w:p>
    <w:p w:rsidR="00AA7620" w:rsidRPr="0086189F" w:rsidRDefault="00D22E0A" w:rsidP="00134AF3">
      <w:pPr>
        <w:rPr>
          <w:rFonts w:ascii="Times New Roman" w:eastAsia="Times New Roman" w:hAnsi="Times New Roman" w:cs="Times New Roman"/>
          <w:b/>
          <w:bCs/>
          <w:color w:val="000000"/>
          <w:sz w:val="24"/>
          <w:szCs w:val="24"/>
          <w:lang w:eastAsia="ru-RU"/>
        </w:rPr>
      </w:pPr>
      <w:r w:rsidRPr="0086189F">
        <w:rPr>
          <w:rFonts w:ascii="Times New Roman" w:eastAsia="Times New Roman" w:hAnsi="Times New Roman" w:cs="Times New Roman"/>
          <w:b/>
          <w:bCs/>
          <w:color w:val="000000"/>
          <w:sz w:val="24"/>
          <w:szCs w:val="24"/>
          <w:lang w:eastAsia="ru-RU"/>
        </w:rPr>
        <w:t>ГЛАВА 5</w:t>
      </w:r>
      <w:r w:rsidR="00505C87" w:rsidRPr="0086189F">
        <w:rPr>
          <w:rFonts w:ascii="Times New Roman" w:eastAsia="Times New Roman" w:hAnsi="Times New Roman" w:cs="Times New Roman"/>
          <w:b/>
          <w:bCs/>
          <w:color w:val="000000"/>
          <w:sz w:val="24"/>
          <w:szCs w:val="24"/>
          <w:lang w:eastAsia="ru-RU"/>
        </w:rPr>
        <w:t>. ЗАКЛЮЧ</w:t>
      </w:r>
      <w:r w:rsidR="00360FC9" w:rsidRPr="0086189F">
        <w:rPr>
          <w:rFonts w:ascii="Times New Roman" w:eastAsia="Times New Roman" w:hAnsi="Times New Roman" w:cs="Times New Roman"/>
          <w:b/>
          <w:bCs/>
          <w:color w:val="000000"/>
          <w:sz w:val="24"/>
          <w:szCs w:val="24"/>
          <w:lang w:eastAsia="ru-RU"/>
        </w:rPr>
        <w:t>И</w:t>
      </w:r>
      <w:r w:rsidR="00505C87" w:rsidRPr="0086189F">
        <w:rPr>
          <w:rFonts w:ascii="Times New Roman" w:eastAsia="Times New Roman" w:hAnsi="Times New Roman" w:cs="Times New Roman"/>
          <w:b/>
          <w:bCs/>
          <w:color w:val="000000"/>
          <w:sz w:val="24"/>
          <w:szCs w:val="24"/>
          <w:lang w:eastAsia="ru-RU"/>
        </w:rPr>
        <w:t>ТЕЛЬНЫЕ ПОЛОЖЕНИЯ</w:t>
      </w:r>
    </w:p>
    <w:p w:rsidR="00BE1015" w:rsidRDefault="00BE1015" w:rsidP="00201D51">
      <w:pPr>
        <w:shd w:val="clear" w:color="auto" w:fill="FFFFFF"/>
        <w:jc w:val="left"/>
        <w:textAlignment w:val="baseline"/>
        <w:rPr>
          <w:rFonts w:ascii="Times New Roman" w:hAnsi="Times New Roman" w:cs="Times New Roman"/>
          <w:b/>
          <w:bCs/>
          <w:color w:val="000000"/>
          <w:spacing w:val="2"/>
          <w:sz w:val="24"/>
          <w:szCs w:val="24"/>
          <w:bdr w:val="none" w:sz="0" w:space="0" w:color="auto" w:frame="1"/>
        </w:rPr>
      </w:pPr>
    </w:p>
    <w:p w:rsidR="00AA7620" w:rsidRPr="0086189F" w:rsidRDefault="00AA7620" w:rsidP="00201D51">
      <w:pPr>
        <w:shd w:val="clear" w:color="auto" w:fill="FFFFFF"/>
        <w:jc w:val="left"/>
        <w:textAlignment w:val="baseline"/>
        <w:rPr>
          <w:rFonts w:ascii="Times New Roman" w:hAnsi="Times New Roman" w:cs="Times New Roman"/>
          <w:color w:val="000000"/>
          <w:spacing w:val="2"/>
          <w:sz w:val="24"/>
          <w:szCs w:val="24"/>
        </w:rPr>
      </w:pPr>
      <w:r w:rsidRPr="0086189F">
        <w:rPr>
          <w:rFonts w:ascii="Times New Roman" w:hAnsi="Times New Roman" w:cs="Times New Roman"/>
          <w:b/>
          <w:bCs/>
          <w:color w:val="000000"/>
          <w:spacing w:val="2"/>
          <w:sz w:val="24"/>
          <w:szCs w:val="24"/>
          <w:bdr w:val="none" w:sz="0" w:space="0" w:color="auto" w:frame="1"/>
        </w:rPr>
        <w:t>Статья 2</w:t>
      </w:r>
      <w:r w:rsidR="0055300C">
        <w:rPr>
          <w:rFonts w:ascii="Times New Roman" w:hAnsi="Times New Roman" w:cs="Times New Roman"/>
          <w:b/>
          <w:bCs/>
          <w:color w:val="000000"/>
          <w:spacing w:val="2"/>
          <w:sz w:val="24"/>
          <w:szCs w:val="24"/>
          <w:bdr w:val="none" w:sz="0" w:space="0" w:color="auto" w:frame="1"/>
        </w:rPr>
        <w:t>3</w:t>
      </w:r>
      <w:r w:rsidRPr="0086189F">
        <w:rPr>
          <w:rFonts w:ascii="Times New Roman" w:hAnsi="Times New Roman" w:cs="Times New Roman"/>
          <w:b/>
          <w:bCs/>
          <w:color w:val="000000"/>
          <w:spacing w:val="2"/>
          <w:sz w:val="24"/>
          <w:szCs w:val="24"/>
          <w:bdr w:val="none" w:sz="0" w:space="0" w:color="auto" w:frame="1"/>
        </w:rPr>
        <w:t>. Финансовое и материально-техническое обеспечение</w:t>
      </w:r>
    </w:p>
    <w:p w:rsidR="00AA7620" w:rsidRPr="0086189F" w:rsidRDefault="00AA7620" w:rsidP="00AA7620">
      <w:pPr>
        <w:rPr>
          <w:rFonts w:ascii="Times New Roman" w:eastAsia="Times New Roman" w:hAnsi="Times New Roman" w:cs="Times New Roman"/>
          <w:sz w:val="24"/>
          <w:szCs w:val="24"/>
          <w:lang w:eastAsia="ru-RU"/>
        </w:rPr>
      </w:pPr>
    </w:p>
    <w:p w:rsidR="00AA7620" w:rsidRPr="0086189F" w:rsidRDefault="00AA7620" w:rsidP="006C5A9D">
      <w:pPr>
        <w:shd w:val="clear" w:color="auto" w:fill="FFFFFF"/>
        <w:jc w:val="both"/>
        <w:textAlignment w:val="baseline"/>
        <w:rPr>
          <w:rFonts w:ascii="Times New Roman" w:hAnsi="Times New Roman" w:cs="Times New Roman"/>
          <w:color w:val="000000"/>
          <w:spacing w:val="2"/>
          <w:sz w:val="24"/>
          <w:szCs w:val="24"/>
        </w:rPr>
      </w:pPr>
      <w:r w:rsidRPr="0086189F">
        <w:rPr>
          <w:rFonts w:ascii="Times New Roman" w:hAnsi="Times New Roman" w:cs="Times New Roman"/>
          <w:color w:val="000000"/>
          <w:spacing w:val="2"/>
          <w:sz w:val="24"/>
          <w:szCs w:val="24"/>
        </w:rPr>
        <w:t xml:space="preserve">1. Финансирование деятельности </w:t>
      </w:r>
      <w:r w:rsidR="006C5A9D" w:rsidRPr="0086189F">
        <w:rPr>
          <w:rFonts w:ascii="Times New Roman" w:hAnsi="Times New Roman" w:cs="Times New Roman"/>
          <w:color w:val="000000"/>
          <w:spacing w:val="2"/>
          <w:sz w:val="24"/>
          <w:szCs w:val="24"/>
        </w:rPr>
        <w:t xml:space="preserve">Совета по обеспечению равенства и защите от дискриминации </w:t>
      </w:r>
      <w:r w:rsidRPr="0086189F">
        <w:rPr>
          <w:rFonts w:ascii="Times New Roman" w:hAnsi="Times New Roman" w:cs="Times New Roman"/>
          <w:color w:val="000000"/>
          <w:spacing w:val="2"/>
          <w:sz w:val="24"/>
          <w:szCs w:val="24"/>
        </w:rPr>
        <w:t>осуществляется из средств республиканского бюджета.</w:t>
      </w:r>
    </w:p>
    <w:p w:rsidR="00AA7620" w:rsidRPr="0086189F" w:rsidRDefault="00AA7620" w:rsidP="000C6D09">
      <w:pPr>
        <w:shd w:val="clear" w:color="auto" w:fill="FFFFFF"/>
        <w:jc w:val="both"/>
        <w:textAlignment w:val="baseline"/>
        <w:rPr>
          <w:rFonts w:ascii="Times New Roman" w:hAnsi="Times New Roman" w:cs="Times New Roman"/>
          <w:color w:val="000000"/>
          <w:spacing w:val="2"/>
          <w:sz w:val="24"/>
          <w:szCs w:val="24"/>
        </w:rPr>
      </w:pPr>
      <w:r w:rsidRPr="0086189F">
        <w:rPr>
          <w:rFonts w:ascii="Times New Roman" w:hAnsi="Times New Roman" w:cs="Times New Roman"/>
          <w:color w:val="000000"/>
          <w:spacing w:val="2"/>
          <w:sz w:val="24"/>
          <w:szCs w:val="24"/>
        </w:rPr>
        <w:t xml:space="preserve">2. Денежное содержание </w:t>
      </w:r>
      <w:r w:rsidR="006C5A9D" w:rsidRPr="0086189F">
        <w:rPr>
          <w:rFonts w:ascii="Times New Roman" w:hAnsi="Times New Roman" w:cs="Times New Roman"/>
          <w:color w:val="000000"/>
          <w:spacing w:val="2"/>
          <w:sz w:val="24"/>
          <w:szCs w:val="24"/>
        </w:rPr>
        <w:t>членов Совета по обеспечению равенства и защите от дискриминации</w:t>
      </w:r>
      <w:r w:rsidRPr="0086189F">
        <w:rPr>
          <w:rFonts w:ascii="Times New Roman" w:hAnsi="Times New Roman" w:cs="Times New Roman"/>
          <w:color w:val="000000"/>
          <w:spacing w:val="2"/>
          <w:sz w:val="24"/>
          <w:szCs w:val="24"/>
        </w:rPr>
        <w:t xml:space="preserve">, </w:t>
      </w:r>
      <w:r w:rsidR="006C5A9D" w:rsidRPr="0086189F">
        <w:rPr>
          <w:rFonts w:ascii="Times New Roman" w:hAnsi="Times New Roman" w:cs="Times New Roman"/>
          <w:color w:val="000000"/>
          <w:spacing w:val="2"/>
          <w:sz w:val="24"/>
          <w:szCs w:val="24"/>
        </w:rPr>
        <w:t>их</w:t>
      </w:r>
      <w:r w:rsidRPr="0086189F">
        <w:rPr>
          <w:rFonts w:ascii="Times New Roman" w:hAnsi="Times New Roman" w:cs="Times New Roman"/>
          <w:color w:val="000000"/>
          <w:spacing w:val="2"/>
          <w:sz w:val="24"/>
          <w:szCs w:val="24"/>
        </w:rPr>
        <w:t xml:space="preserve"> медицинское и социально-бытовое обслуживание, а также материально-техническое обеспечение </w:t>
      </w:r>
      <w:r w:rsidR="00F832CA" w:rsidRPr="0086189F">
        <w:rPr>
          <w:rFonts w:ascii="Times New Roman" w:hAnsi="Times New Roman" w:cs="Times New Roman"/>
          <w:color w:val="000000"/>
          <w:spacing w:val="2"/>
          <w:sz w:val="24"/>
          <w:szCs w:val="24"/>
        </w:rPr>
        <w:t xml:space="preserve">их </w:t>
      </w:r>
      <w:r w:rsidRPr="0086189F">
        <w:rPr>
          <w:rFonts w:ascii="Times New Roman" w:hAnsi="Times New Roman" w:cs="Times New Roman"/>
          <w:color w:val="000000"/>
          <w:spacing w:val="2"/>
          <w:sz w:val="24"/>
          <w:szCs w:val="24"/>
        </w:rPr>
        <w:t>деятельности определяются на уровне гарантий, установленных законами и иными нормативными правовыми актами Республики Казахстан для должностных лиц, занимающих государственные должности</w:t>
      </w:r>
      <w:r w:rsidR="00F832CA" w:rsidRPr="0086189F">
        <w:rPr>
          <w:rFonts w:ascii="Times New Roman" w:hAnsi="Times New Roman" w:cs="Times New Roman"/>
          <w:color w:val="000000"/>
          <w:spacing w:val="2"/>
          <w:sz w:val="24"/>
          <w:szCs w:val="24"/>
        </w:rPr>
        <w:t>.</w:t>
      </w:r>
      <w:r w:rsidRPr="0086189F">
        <w:rPr>
          <w:rFonts w:ascii="Times New Roman" w:hAnsi="Times New Roman" w:cs="Times New Roman"/>
          <w:color w:val="000000"/>
          <w:spacing w:val="2"/>
          <w:sz w:val="24"/>
          <w:szCs w:val="24"/>
        </w:rPr>
        <w:t xml:space="preserve"> </w:t>
      </w:r>
    </w:p>
    <w:p w:rsidR="00AA7620" w:rsidRPr="0086189F" w:rsidRDefault="00AA7620" w:rsidP="000C6D09">
      <w:pPr>
        <w:shd w:val="clear" w:color="auto" w:fill="FFFFFF"/>
        <w:jc w:val="both"/>
        <w:textAlignment w:val="baseline"/>
        <w:rPr>
          <w:rFonts w:ascii="Times New Roman" w:hAnsi="Times New Roman" w:cs="Times New Roman"/>
          <w:color w:val="000000"/>
          <w:spacing w:val="2"/>
          <w:sz w:val="24"/>
          <w:szCs w:val="24"/>
        </w:rPr>
      </w:pPr>
      <w:r w:rsidRPr="0086189F">
        <w:rPr>
          <w:rFonts w:ascii="Times New Roman" w:hAnsi="Times New Roman" w:cs="Times New Roman"/>
          <w:color w:val="000000"/>
          <w:spacing w:val="2"/>
          <w:sz w:val="24"/>
          <w:szCs w:val="24"/>
        </w:rPr>
        <w:t xml:space="preserve">3. В республиканском бюджете </w:t>
      </w:r>
      <w:r w:rsidR="00F832CA" w:rsidRPr="0086189F">
        <w:rPr>
          <w:rFonts w:ascii="Times New Roman" w:hAnsi="Times New Roman" w:cs="Times New Roman"/>
          <w:color w:val="000000"/>
          <w:spacing w:val="2"/>
          <w:sz w:val="24"/>
          <w:szCs w:val="24"/>
        </w:rPr>
        <w:t xml:space="preserve">в </w:t>
      </w:r>
      <w:r w:rsidRPr="0086189F">
        <w:rPr>
          <w:rFonts w:ascii="Times New Roman" w:hAnsi="Times New Roman" w:cs="Times New Roman"/>
          <w:color w:val="000000"/>
          <w:spacing w:val="2"/>
          <w:sz w:val="24"/>
          <w:szCs w:val="24"/>
        </w:rPr>
        <w:t>отдельной бюджетной программ</w:t>
      </w:r>
      <w:r w:rsidR="00F832CA" w:rsidRPr="0086189F">
        <w:rPr>
          <w:rFonts w:ascii="Times New Roman" w:hAnsi="Times New Roman" w:cs="Times New Roman"/>
          <w:color w:val="000000"/>
          <w:spacing w:val="2"/>
          <w:sz w:val="24"/>
          <w:szCs w:val="24"/>
        </w:rPr>
        <w:t xml:space="preserve">е по </w:t>
      </w:r>
      <w:r w:rsidRPr="0086189F">
        <w:rPr>
          <w:rFonts w:ascii="Times New Roman" w:hAnsi="Times New Roman" w:cs="Times New Roman"/>
          <w:color w:val="000000"/>
          <w:spacing w:val="2"/>
          <w:sz w:val="24"/>
          <w:szCs w:val="24"/>
        </w:rPr>
        <w:t>обеспечени</w:t>
      </w:r>
      <w:r w:rsidR="00F832CA" w:rsidRPr="0086189F">
        <w:rPr>
          <w:rFonts w:ascii="Times New Roman" w:hAnsi="Times New Roman" w:cs="Times New Roman"/>
          <w:color w:val="000000"/>
          <w:spacing w:val="2"/>
          <w:sz w:val="24"/>
          <w:szCs w:val="24"/>
        </w:rPr>
        <w:t>ю</w:t>
      </w:r>
      <w:r w:rsidRPr="0086189F">
        <w:rPr>
          <w:rFonts w:ascii="Times New Roman" w:hAnsi="Times New Roman" w:cs="Times New Roman"/>
          <w:color w:val="000000"/>
          <w:spacing w:val="2"/>
          <w:sz w:val="24"/>
          <w:szCs w:val="24"/>
        </w:rPr>
        <w:t xml:space="preserve"> деятельности Уполномоченного по правам человека в Республике Казахстан</w:t>
      </w:r>
      <w:r w:rsidR="00F832CA" w:rsidRPr="0086189F">
        <w:rPr>
          <w:rFonts w:ascii="Times New Roman" w:hAnsi="Times New Roman" w:cs="Times New Roman"/>
          <w:color w:val="000000"/>
          <w:spacing w:val="2"/>
          <w:sz w:val="24"/>
          <w:szCs w:val="24"/>
        </w:rPr>
        <w:t xml:space="preserve"> ежегодно предусматриваются средства для обеспечения </w:t>
      </w:r>
      <w:r w:rsidR="000C6D09" w:rsidRPr="0086189F">
        <w:rPr>
          <w:rFonts w:ascii="Times New Roman" w:hAnsi="Times New Roman" w:cs="Times New Roman"/>
          <w:color w:val="000000"/>
          <w:spacing w:val="2"/>
          <w:sz w:val="24"/>
          <w:szCs w:val="24"/>
        </w:rPr>
        <w:t>деятельности</w:t>
      </w:r>
      <w:r w:rsidRPr="0086189F">
        <w:rPr>
          <w:rFonts w:ascii="Times New Roman" w:hAnsi="Times New Roman" w:cs="Times New Roman"/>
          <w:color w:val="000000"/>
          <w:spacing w:val="2"/>
          <w:sz w:val="24"/>
          <w:szCs w:val="24"/>
        </w:rPr>
        <w:t xml:space="preserve"> </w:t>
      </w:r>
      <w:r w:rsidR="000C6D09" w:rsidRPr="0086189F">
        <w:rPr>
          <w:rFonts w:ascii="Times New Roman" w:hAnsi="Times New Roman" w:cs="Times New Roman"/>
          <w:color w:val="000000"/>
          <w:spacing w:val="2"/>
          <w:sz w:val="24"/>
          <w:szCs w:val="24"/>
        </w:rPr>
        <w:t>Совета по обеспечению равенства и защите от дискриминации</w:t>
      </w:r>
      <w:r w:rsidRPr="0086189F">
        <w:rPr>
          <w:rFonts w:ascii="Times New Roman" w:hAnsi="Times New Roman" w:cs="Times New Roman"/>
          <w:color w:val="000000"/>
          <w:spacing w:val="2"/>
          <w:sz w:val="24"/>
          <w:szCs w:val="24"/>
        </w:rPr>
        <w:t>.</w:t>
      </w:r>
    </w:p>
    <w:p w:rsidR="008F1764" w:rsidRPr="0086189F" w:rsidRDefault="008F1764" w:rsidP="000C6D09">
      <w:pPr>
        <w:shd w:val="clear" w:color="auto" w:fill="FFFFFF"/>
        <w:jc w:val="both"/>
        <w:textAlignment w:val="baseline"/>
        <w:rPr>
          <w:rFonts w:ascii="Times New Roman" w:hAnsi="Times New Roman" w:cs="Times New Roman"/>
          <w:color w:val="000000"/>
          <w:spacing w:val="2"/>
          <w:sz w:val="24"/>
          <w:szCs w:val="24"/>
        </w:rPr>
      </w:pPr>
      <w:r w:rsidRPr="0086189F">
        <w:rPr>
          <w:rFonts w:ascii="Times New Roman" w:hAnsi="Times New Roman" w:cs="Times New Roman"/>
          <w:color w:val="000000"/>
          <w:spacing w:val="2"/>
          <w:sz w:val="24"/>
          <w:szCs w:val="24"/>
          <w:shd w:val="clear" w:color="auto" w:fill="FFFFFF"/>
        </w:rPr>
        <w:t>4. Финансовая отчетность представляется Национальным центром по правам человека в порядке, установленном законодательством Республики Казахстан.</w:t>
      </w:r>
    </w:p>
    <w:p w:rsidR="00AA7620" w:rsidRPr="0086189F" w:rsidRDefault="00AA7620" w:rsidP="00AA7620">
      <w:pPr>
        <w:shd w:val="clear" w:color="auto" w:fill="FFFFFF"/>
        <w:textAlignment w:val="baseline"/>
        <w:rPr>
          <w:rFonts w:ascii="Times New Roman" w:eastAsia="Times New Roman" w:hAnsi="Times New Roman" w:cs="Times New Roman"/>
          <w:b/>
          <w:bCs/>
          <w:color w:val="000000"/>
          <w:sz w:val="24"/>
          <w:szCs w:val="24"/>
          <w:lang w:eastAsia="ru-RU"/>
        </w:rPr>
      </w:pPr>
    </w:p>
    <w:p w:rsidR="00AA7620" w:rsidRPr="0086189F" w:rsidRDefault="00AA7620" w:rsidP="00201D51">
      <w:pPr>
        <w:shd w:val="clear" w:color="auto" w:fill="FFFFFF"/>
        <w:jc w:val="left"/>
        <w:textAlignment w:val="baseline"/>
        <w:rPr>
          <w:rFonts w:ascii="Times New Roman" w:hAnsi="Times New Roman" w:cs="Times New Roman"/>
          <w:color w:val="000000"/>
          <w:spacing w:val="2"/>
          <w:sz w:val="24"/>
          <w:szCs w:val="24"/>
        </w:rPr>
      </w:pPr>
      <w:r w:rsidRPr="0086189F">
        <w:rPr>
          <w:rFonts w:ascii="Times New Roman" w:hAnsi="Times New Roman" w:cs="Times New Roman"/>
          <w:b/>
          <w:bCs/>
          <w:color w:val="000000"/>
          <w:spacing w:val="2"/>
          <w:sz w:val="24"/>
          <w:szCs w:val="24"/>
          <w:bdr w:val="none" w:sz="0" w:space="0" w:color="auto" w:frame="1"/>
        </w:rPr>
        <w:t>Статья 2</w:t>
      </w:r>
      <w:r w:rsidR="0055300C">
        <w:rPr>
          <w:rFonts w:ascii="Times New Roman" w:hAnsi="Times New Roman" w:cs="Times New Roman"/>
          <w:b/>
          <w:bCs/>
          <w:color w:val="000000"/>
          <w:spacing w:val="2"/>
          <w:sz w:val="24"/>
          <w:szCs w:val="24"/>
          <w:bdr w:val="none" w:sz="0" w:space="0" w:color="auto" w:frame="1"/>
        </w:rPr>
        <w:t>4</w:t>
      </w:r>
      <w:r w:rsidRPr="0086189F">
        <w:rPr>
          <w:rFonts w:ascii="Times New Roman" w:hAnsi="Times New Roman" w:cs="Times New Roman"/>
          <w:b/>
          <w:bCs/>
          <w:color w:val="000000"/>
          <w:spacing w:val="2"/>
          <w:sz w:val="24"/>
          <w:szCs w:val="24"/>
          <w:bdr w:val="none" w:sz="0" w:space="0" w:color="auto" w:frame="1"/>
        </w:rPr>
        <w:t>. Порядок введения в действие настоящего Конституционного закона</w:t>
      </w:r>
    </w:p>
    <w:p w:rsidR="00AA7620" w:rsidRPr="0086189F" w:rsidRDefault="00AA7620" w:rsidP="00FD0533">
      <w:pPr>
        <w:shd w:val="clear" w:color="auto" w:fill="FFFFFF"/>
        <w:jc w:val="both"/>
        <w:textAlignment w:val="baseline"/>
        <w:rPr>
          <w:rFonts w:ascii="Times New Roman" w:hAnsi="Times New Roman" w:cs="Times New Roman"/>
          <w:color w:val="000000"/>
          <w:spacing w:val="2"/>
          <w:sz w:val="24"/>
          <w:szCs w:val="24"/>
        </w:rPr>
      </w:pPr>
      <w:r w:rsidRPr="0086189F">
        <w:rPr>
          <w:rFonts w:ascii="Times New Roman" w:hAnsi="Times New Roman" w:cs="Times New Roman"/>
          <w:color w:val="000000"/>
          <w:spacing w:val="2"/>
          <w:sz w:val="24"/>
          <w:szCs w:val="24"/>
        </w:rPr>
        <w:t xml:space="preserve">1. Настоящий </w:t>
      </w:r>
      <w:r w:rsidR="00FC00E5" w:rsidRPr="0086189F">
        <w:rPr>
          <w:rFonts w:ascii="Times New Roman" w:hAnsi="Times New Roman" w:cs="Times New Roman"/>
          <w:color w:val="000000"/>
          <w:spacing w:val="2"/>
          <w:sz w:val="24"/>
          <w:szCs w:val="24"/>
        </w:rPr>
        <w:t>З</w:t>
      </w:r>
      <w:r w:rsidRPr="0086189F">
        <w:rPr>
          <w:rFonts w:ascii="Times New Roman" w:hAnsi="Times New Roman" w:cs="Times New Roman"/>
          <w:color w:val="000000"/>
          <w:spacing w:val="2"/>
          <w:sz w:val="24"/>
          <w:szCs w:val="24"/>
        </w:rPr>
        <w:t>акон вводится в действие по истечении десяти календарных дней после дня его первого официального опубликования.</w:t>
      </w:r>
    </w:p>
    <w:p w:rsidR="00AF6545" w:rsidRDefault="00AF6545" w:rsidP="00AA7620">
      <w:pPr>
        <w:shd w:val="clear" w:color="auto" w:fill="FFFFFF"/>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F82559" w:rsidRPr="009F5DB5" w:rsidRDefault="00F82559" w:rsidP="00F8255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r w:rsidRPr="009F5DB5">
        <w:rPr>
          <w:rFonts w:ascii="Times New Roman" w:eastAsia="Times New Roman" w:hAnsi="Times New Roman" w:cs="Times New Roman"/>
          <w:bCs/>
          <w:color w:val="000000"/>
          <w:sz w:val="24"/>
          <w:szCs w:val="24"/>
          <w:lang w:eastAsia="ru-RU"/>
        </w:rPr>
        <w:lastRenderedPageBreak/>
        <w:t>Проект</w:t>
      </w:r>
    </w:p>
    <w:p w:rsidR="00F82559" w:rsidRPr="009F5DB5" w:rsidRDefault="00F82559" w:rsidP="00F82559">
      <w:pPr>
        <w:shd w:val="clear" w:color="auto" w:fill="FFFFFF"/>
        <w:textAlignment w:val="baseline"/>
        <w:rPr>
          <w:rFonts w:ascii="Times New Roman" w:eastAsia="Times New Roman" w:hAnsi="Times New Roman" w:cs="Times New Roman"/>
          <w:b/>
          <w:bCs/>
          <w:color w:val="000000"/>
          <w:sz w:val="24"/>
          <w:szCs w:val="24"/>
          <w:lang w:eastAsia="ru-RU"/>
        </w:rPr>
      </w:pPr>
    </w:p>
    <w:p w:rsidR="00F82559" w:rsidRPr="009F5DB5" w:rsidRDefault="00F82559" w:rsidP="00F82559">
      <w:pPr>
        <w:shd w:val="clear" w:color="auto" w:fill="FFFFFF"/>
        <w:textAlignment w:val="baseline"/>
        <w:rPr>
          <w:rFonts w:ascii="Times New Roman" w:eastAsia="Times New Roman" w:hAnsi="Times New Roman" w:cs="Times New Roman"/>
          <w:color w:val="212529"/>
          <w:sz w:val="24"/>
          <w:szCs w:val="24"/>
          <w:lang w:eastAsia="ru-RU"/>
        </w:rPr>
      </w:pPr>
      <w:r w:rsidRPr="009F5DB5">
        <w:rPr>
          <w:rFonts w:ascii="Times New Roman" w:eastAsia="Times New Roman" w:hAnsi="Times New Roman" w:cs="Times New Roman"/>
          <w:b/>
          <w:bCs/>
          <w:color w:val="000000"/>
          <w:sz w:val="24"/>
          <w:szCs w:val="24"/>
          <w:lang w:eastAsia="ru-RU"/>
        </w:rPr>
        <w:t>ЗАКОН</w:t>
      </w:r>
      <w:r w:rsidRPr="009F5DB5">
        <w:rPr>
          <w:rFonts w:ascii="Times New Roman" w:eastAsia="Times New Roman" w:hAnsi="Times New Roman" w:cs="Times New Roman"/>
          <w:b/>
          <w:bCs/>
          <w:color w:val="000000"/>
          <w:sz w:val="24"/>
          <w:szCs w:val="24"/>
          <w:lang w:eastAsia="ru-RU"/>
        </w:rPr>
        <w:br/>
        <w:t>РЕСПУБЛИКИ КАЗАХСТАН</w:t>
      </w:r>
      <w:r w:rsidRPr="009F5DB5">
        <w:rPr>
          <w:rFonts w:ascii="Times New Roman" w:eastAsia="Times New Roman" w:hAnsi="Times New Roman" w:cs="Times New Roman"/>
          <w:b/>
          <w:bCs/>
          <w:color w:val="000000"/>
          <w:sz w:val="24"/>
          <w:szCs w:val="24"/>
          <w:lang w:eastAsia="ru-RU"/>
        </w:rPr>
        <w:br/>
      </w:r>
      <w:r w:rsidR="00E66967">
        <w:rPr>
          <w:rFonts w:ascii="Times New Roman" w:hAnsi="Times New Roman" w:cs="Times New Roman"/>
          <w:b/>
          <w:sz w:val="24"/>
          <w:szCs w:val="24"/>
        </w:rPr>
        <w:t>«</w:t>
      </w:r>
      <w:r w:rsidRPr="00E85B52">
        <w:rPr>
          <w:rFonts w:ascii="Times New Roman" w:hAnsi="Times New Roman" w:cs="Times New Roman"/>
          <w:b/>
          <w:sz w:val="24"/>
          <w:szCs w:val="24"/>
        </w:rPr>
        <w:t>О</w:t>
      </w:r>
      <w:r w:rsidR="00E85B52" w:rsidRPr="00E85B52">
        <w:rPr>
          <w:rFonts w:ascii="Times New Roman" w:hAnsi="Times New Roman" w:cs="Times New Roman"/>
          <w:b/>
          <w:sz w:val="24"/>
          <w:szCs w:val="24"/>
        </w:rPr>
        <w:t xml:space="preserve"> внесении изменений и дополнений в Конституцию Республики Казахстан по вопросам обеспечения равенства и защите от дискриминации</w:t>
      </w:r>
      <w:r w:rsidR="00E66967" w:rsidRPr="00E85B52">
        <w:rPr>
          <w:rFonts w:ascii="Times New Roman" w:hAnsi="Times New Roman" w:cs="Times New Roman"/>
          <w:b/>
          <w:sz w:val="24"/>
          <w:szCs w:val="24"/>
        </w:rPr>
        <w:t>»</w:t>
      </w:r>
      <w:r w:rsidR="00E66967">
        <w:rPr>
          <w:rFonts w:ascii="Times New Roman" w:hAnsi="Times New Roman" w:cs="Times New Roman"/>
          <w:b/>
          <w:sz w:val="24"/>
          <w:szCs w:val="24"/>
        </w:rPr>
        <w:t xml:space="preserve"> </w:t>
      </w:r>
    </w:p>
    <w:p w:rsidR="00E85B52" w:rsidRDefault="00E85B52" w:rsidP="00F82559">
      <w:pPr>
        <w:shd w:val="clear" w:color="auto" w:fill="FFFFFF"/>
        <w:textAlignment w:val="baseline"/>
        <w:rPr>
          <w:rFonts w:ascii="Times New Roman" w:eastAsia="Times New Roman" w:hAnsi="Times New Roman" w:cs="Times New Roman"/>
          <w:bCs/>
          <w:color w:val="000000"/>
          <w:sz w:val="24"/>
          <w:szCs w:val="24"/>
          <w:lang w:eastAsia="ru-RU"/>
        </w:rPr>
      </w:pPr>
    </w:p>
    <w:p w:rsidR="00F82559" w:rsidRPr="009F5DB5" w:rsidRDefault="00F82559" w:rsidP="00F82559">
      <w:pPr>
        <w:shd w:val="clear" w:color="auto" w:fill="FFFFFF"/>
        <w:textAlignment w:val="baseline"/>
        <w:rPr>
          <w:rFonts w:ascii="Times New Roman" w:eastAsia="Times New Roman" w:hAnsi="Times New Roman" w:cs="Times New Roman"/>
          <w:color w:val="212529"/>
          <w:sz w:val="24"/>
          <w:szCs w:val="24"/>
          <w:lang w:eastAsia="ru-RU"/>
        </w:rPr>
      </w:pPr>
      <w:r w:rsidRPr="009F5DB5">
        <w:rPr>
          <w:rFonts w:ascii="Times New Roman" w:eastAsia="Times New Roman" w:hAnsi="Times New Roman" w:cs="Times New Roman"/>
          <w:bCs/>
          <w:color w:val="000000"/>
          <w:sz w:val="24"/>
          <w:szCs w:val="24"/>
          <w:lang w:eastAsia="ru-RU"/>
        </w:rPr>
        <w:t>(</w:t>
      </w:r>
      <w:r w:rsidR="00E85B52">
        <w:rPr>
          <w:rFonts w:ascii="Times New Roman" w:eastAsia="Times New Roman" w:hAnsi="Times New Roman" w:cs="Times New Roman"/>
          <w:bCs/>
          <w:color w:val="000000"/>
          <w:sz w:val="24"/>
          <w:szCs w:val="24"/>
          <w:lang w:eastAsia="ru-RU"/>
        </w:rPr>
        <w:t>ноябрь</w:t>
      </w:r>
      <w:r w:rsidRPr="009F5DB5">
        <w:rPr>
          <w:rFonts w:ascii="Times New Roman" w:eastAsia="Times New Roman" w:hAnsi="Times New Roman" w:cs="Times New Roman"/>
          <w:bCs/>
          <w:color w:val="000000"/>
          <w:sz w:val="24"/>
          <w:szCs w:val="24"/>
          <w:lang w:eastAsia="ru-RU"/>
        </w:rPr>
        <w:t xml:space="preserve"> 2023 года)</w:t>
      </w:r>
    </w:p>
    <w:p w:rsidR="00F82559" w:rsidRPr="009F5DB5" w:rsidRDefault="00F82559" w:rsidP="00F82559">
      <w:pPr>
        <w:shd w:val="clear" w:color="auto" w:fill="FFFFFF"/>
        <w:ind w:firstLine="397"/>
        <w:jc w:val="both"/>
        <w:textAlignment w:val="baseline"/>
        <w:rPr>
          <w:rFonts w:ascii="Times New Roman" w:hAnsi="Times New Roman" w:cs="Times New Roman"/>
          <w:sz w:val="24"/>
          <w:szCs w:val="24"/>
        </w:rPr>
      </w:pPr>
    </w:p>
    <w:p w:rsidR="00F82559" w:rsidRPr="0004185D" w:rsidRDefault="002938C3" w:rsidP="00F82559">
      <w:pPr>
        <w:jc w:val="both"/>
        <w:rPr>
          <w:rFonts w:ascii="Times New Roman" w:hAnsi="Times New Roman" w:cs="Times New Roman"/>
          <w:b/>
          <w:sz w:val="24"/>
          <w:szCs w:val="24"/>
          <w:shd w:val="clear" w:color="auto" w:fill="FFFFFF"/>
        </w:rPr>
      </w:pPr>
      <w:r w:rsidRPr="002938C3">
        <w:rPr>
          <w:rFonts w:ascii="Times New Roman" w:hAnsi="Times New Roman" w:cs="Times New Roman"/>
          <w:b/>
          <w:bCs/>
          <w:sz w:val="24"/>
          <w:szCs w:val="24"/>
          <w:shd w:val="clear" w:color="auto" w:fill="FFFFFF"/>
        </w:rPr>
        <w:t xml:space="preserve">Статья </w:t>
      </w:r>
      <w:r w:rsidR="00F82559" w:rsidRPr="002938C3">
        <w:rPr>
          <w:rFonts w:ascii="Times New Roman" w:hAnsi="Times New Roman" w:cs="Times New Roman"/>
          <w:b/>
          <w:bCs/>
          <w:sz w:val="24"/>
          <w:szCs w:val="24"/>
          <w:shd w:val="clear" w:color="auto" w:fill="FFFFFF"/>
        </w:rPr>
        <w:t>1.</w:t>
      </w:r>
      <w:r w:rsidR="00F8255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Внести в</w:t>
      </w:r>
      <w:r w:rsidR="00F82559" w:rsidRPr="0004185D">
        <w:rPr>
          <w:rFonts w:ascii="Times New Roman" w:hAnsi="Times New Roman" w:cs="Times New Roman"/>
          <w:sz w:val="24"/>
          <w:szCs w:val="24"/>
          <w:shd w:val="clear" w:color="auto" w:fill="FFFFFF"/>
        </w:rPr>
        <w:t xml:space="preserve"> </w:t>
      </w:r>
      <w:r w:rsidR="00F82559" w:rsidRPr="002938C3">
        <w:rPr>
          <w:rFonts w:ascii="Times New Roman" w:hAnsi="Times New Roman" w:cs="Times New Roman"/>
          <w:bCs/>
          <w:sz w:val="24"/>
          <w:szCs w:val="24"/>
          <w:shd w:val="clear" w:color="auto" w:fill="FFFFFF"/>
        </w:rPr>
        <w:t>Конституцию Республики Казахстан,</w:t>
      </w:r>
      <w:r w:rsidR="00F82559" w:rsidRPr="002938C3">
        <w:rPr>
          <w:rFonts w:ascii="Times New Roman" w:hAnsi="Times New Roman" w:cs="Times New Roman"/>
          <w:bCs/>
          <w:color w:val="000000"/>
          <w:spacing w:val="2"/>
          <w:sz w:val="24"/>
          <w:szCs w:val="24"/>
          <w:shd w:val="clear" w:color="auto" w:fill="FFFFFF"/>
        </w:rPr>
        <w:t> принятую на республиканском референдуме 30 августа 1995 года:</w:t>
      </w:r>
    </w:p>
    <w:p w:rsidR="00F82559" w:rsidRPr="005401B1" w:rsidRDefault="00F82559"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5401B1">
        <w:rPr>
          <w:rFonts w:ascii="Times New Roman" w:hAnsi="Times New Roman" w:cs="Times New Roman"/>
          <w:sz w:val="24"/>
          <w:szCs w:val="24"/>
          <w:shd w:val="clear" w:color="auto" w:fill="FFFFFF"/>
        </w:rPr>
        <w:t>в статье 1</w:t>
      </w:r>
      <w:r>
        <w:rPr>
          <w:rFonts w:ascii="Times New Roman" w:hAnsi="Times New Roman" w:cs="Times New Roman"/>
          <w:sz w:val="24"/>
          <w:szCs w:val="24"/>
          <w:shd w:val="clear" w:color="auto" w:fill="FFFFFF"/>
        </w:rPr>
        <w:t>2</w:t>
      </w:r>
    </w:p>
    <w:p w:rsidR="00F82559" w:rsidRPr="005401B1" w:rsidRDefault="00F82559" w:rsidP="00F82559">
      <w:pPr>
        <w:jc w:val="both"/>
        <w:rPr>
          <w:rFonts w:ascii="Times New Roman" w:hAnsi="Times New Roman" w:cs="Times New Roman"/>
          <w:sz w:val="24"/>
          <w:szCs w:val="24"/>
          <w:shd w:val="clear" w:color="auto" w:fill="FFFFFF"/>
        </w:rPr>
      </w:pPr>
      <w:r w:rsidRPr="005401B1">
        <w:rPr>
          <w:rFonts w:ascii="Times New Roman" w:hAnsi="Times New Roman" w:cs="Times New Roman"/>
          <w:sz w:val="24"/>
          <w:szCs w:val="24"/>
          <w:shd w:val="clear" w:color="auto" w:fill="FFFFFF"/>
        </w:rPr>
        <w:t xml:space="preserve">дополнить подпунктом </w:t>
      </w:r>
      <w:r>
        <w:rPr>
          <w:rFonts w:ascii="Times New Roman" w:hAnsi="Times New Roman" w:cs="Times New Roman"/>
          <w:sz w:val="24"/>
          <w:szCs w:val="24"/>
          <w:shd w:val="clear" w:color="auto" w:fill="FFFFFF"/>
        </w:rPr>
        <w:t>6</w:t>
      </w:r>
      <w:r w:rsidRPr="005401B1">
        <w:rPr>
          <w:rFonts w:ascii="Times New Roman" w:hAnsi="Times New Roman" w:cs="Times New Roman"/>
          <w:sz w:val="24"/>
          <w:szCs w:val="24"/>
          <w:shd w:val="clear" w:color="auto" w:fill="FFFFFF"/>
        </w:rPr>
        <w:t xml:space="preserve"> следующего содержания:</w:t>
      </w:r>
    </w:p>
    <w:p w:rsidR="00F82559" w:rsidRDefault="00F82559"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E37D56">
        <w:rPr>
          <w:rFonts w:ascii="Times New Roman" w:hAnsi="Times New Roman" w:cs="Times New Roman"/>
          <w:sz w:val="24"/>
          <w:szCs w:val="24"/>
          <w:shd w:val="clear" w:color="auto" w:fill="FFFFFF"/>
        </w:rPr>
        <w:t>Республика Казахстан защищает национальные и этнические меньшинства, обеспечивает их представительство и коллективное участие в общественной жизни, сохранение и развитие их культуры, использование их родного языка, преподавание на родном языке</w:t>
      </w:r>
      <w:r>
        <w:rPr>
          <w:rFonts w:ascii="Times New Roman" w:hAnsi="Times New Roman" w:cs="Times New Roman"/>
          <w:sz w:val="24"/>
          <w:szCs w:val="24"/>
          <w:shd w:val="clear" w:color="auto" w:fill="FFFFFF"/>
        </w:rPr>
        <w:t>».</w:t>
      </w:r>
    </w:p>
    <w:p w:rsidR="00037A0F" w:rsidRDefault="00037A0F"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в статье 14</w:t>
      </w:r>
    </w:p>
    <w:p w:rsidR="00037A0F" w:rsidRPr="0004185D" w:rsidRDefault="00037A0F"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пункт 2 изложить в следующей редакции:</w:t>
      </w:r>
    </w:p>
    <w:p w:rsidR="00037A0F" w:rsidRPr="00037A0F" w:rsidRDefault="00037A0F" w:rsidP="00F82559">
      <w:pPr>
        <w:jc w:val="both"/>
        <w:rPr>
          <w:rFonts w:ascii="Times New Roman" w:hAnsi="Times New Roman" w:cs="Times New Roman"/>
          <w:sz w:val="24"/>
          <w:szCs w:val="24"/>
        </w:rPr>
      </w:pPr>
      <w:r>
        <w:rPr>
          <w:rFonts w:ascii="Times New Roman" w:hAnsi="Times New Roman" w:cs="Times New Roman"/>
          <w:sz w:val="24"/>
          <w:szCs w:val="24"/>
        </w:rPr>
        <w:t>«</w:t>
      </w:r>
      <w:r w:rsidRPr="00037A0F">
        <w:rPr>
          <w:rFonts w:ascii="Times New Roman" w:hAnsi="Times New Roman" w:cs="Times New Roman"/>
          <w:sz w:val="24"/>
          <w:szCs w:val="24"/>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сексуальной ориентации, гендерной идентичности или по любым иным обстоятельствам</w:t>
      </w:r>
      <w:r>
        <w:rPr>
          <w:rFonts w:ascii="Times New Roman" w:hAnsi="Times New Roman" w:cs="Times New Roman"/>
          <w:sz w:val="24"/>
          <w:szCs w:val="24"/>
        </w:rPr>
        <w:t>»</w:t>
      </w:r>
      <w:r w:rsidRPr="00037A0F">
        <w:rPr>
          <w:rFonts w:ascii="Times New Roman" w:hAnsi="Times New Roman" w:cs="Times New Roman"/>
          <w:sz w:val="24"/>
          <w:szCs w:val="24"/>
        </w:rPr>
        <w:t>.</w:t>
      </w:r>
    </w:p>
    <w:p w:rsidR="00F82559" w:rsidRDefault="00037A0F"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F82559">
        <w:rPr>
          <w:rFonts w:ascii="Times New Roman" w:hAnsi="Times New Roman" w:cs="Times New Roman"/>
          <w:sz w:val="24"/>
          <w:szCs w:val="24"/>
          <w:shd w:val="clear" w:color="auto" w:fill="FFFFFF"/>
        </w:rPr>
        <w:t>) в статье 33</w:t>
      </w:r>
    </w:p>
    <w:p w:rsidR="00F82559" w:rsidRPr="00795DCE" w:rsidRDefault="00F82559" w:rsidP="00F82559">
      <w:pPr>
        <w:jc w:val="both"/>
        <w:rPr>
          <w:rFonts w:ascii="Times New Roman" w:hAnsi="Times New Roman" w:cs="Times New Roman"/>
          <w:sz w:val="24"/>
          <w:szCs w:val="24"/>
          <w:shd w:val="clear" w:color="auto" w:fill="FFFFFF"/>
        </w:rPr>
      </w:pPr>
      <w:r w:rsidRPr="00795DCE">
        <w:rPr>
          <w:rFonts w:ascii="Times New Roman" w:hAnsi="Times New Roman" w:cs="Times New Roman"/>
          <w:sz w:val="24"/>
          <w:szCs w:val="24"/>
          <w:shd w:val="clear" w:color="auto" w:fill="FFFFFF"/>
        </w:rPr>
        <w:t xml:space="preserve">дополнить подпунктом </w:t>
      </w:r>
      <w:r>
        <w:rPr>
          <w:rFonts w:ascii="Times New Roman" w:hAnsi="Times New Roman" w:cs="Times New Roman"/>
          <w:sz w:val="24"/>
          <w:szCs w:val="24"/>
          <w:shd w:val="clear" w:color="auto" w:fill="FFFFFF"/>
        </w:rPr>
        <w:t>5</w:t>
      </w:r>
      <w:r w:rsidRPr="00795DCE">
        <w:rPr>
          <w:rFonts w:ascii="Times New Roman" w:hAnsi="Times New Roman" w:cs="Times New Roman"/>
          <w:sz w:val="24"/>
          <w:szCs w:val="24"/>
          <w:shd w:val="clear" w:color="auto" w:fill="FFFFFF"/>
        </w:rPr>
        <w:t xml:space="preserve"> следующего содержания:</w:t>
      </w:r>
    </w:p>
    <w:p w:rsidR="00F82559" w:rsidRDefault="00F82559" w:rsidP="00F825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257C84">
        <w:rPr>
          <w:rFonts w:ascii="Times New Roman" w:hAnsi="Times New Roman" w:cs="Times New Roman"/>
          <w:sz w:val="24"/>
          <w:szCs w:val="24"/>
          <w:shd w:val="clear" w:color="auto" w:fill="FFFFFF"/>
        </w:rPr>
        <w:t>Государство обеспечивает представительство граждан, принадлежащих к национальным меньшинствам, в государственных органах и органах местного самоуправления</w:t>
      </w:r>
      <w:r>
        <w:rPr>
          <w:rFonts w:ascii="Times New Roman" w:hAnsi="Times New Roman" w:cs="Times New Roman"/>
          <w:sz w:val="24"/>
          <w:szCs w:val="24"/>
          <w:shd w:val="clear" w:color="auto" w:fill="FFFFFF"/>
        </w:rPr>
        <w:t>».</w:t>
      </w:r>
    </w:p>
    <w:p w:rsidR="002938C3" w:rsidRPr="002938C3" w:rsidRDefault="002938C3" w:rsidP="002938C3">
      <w:pPr>
        <w:jc w:val="left"/>
        <w:rPr>
          <w:rFonts w:ascii="Times New Roman" w:hAnsi="Times New Roman" w:cs="Times New Roman"/>
          <w:sz w:val="24"/>
          <w:szCs w:val="24"/>
          <w:shd w:val="clear" w:color="auto" w:fill="FFFFFF"/>
        </w:rPr>
      </w:pPr>
    </w:p>
    <w:p w:rsidR="002938C3" w:rsidRDefault="002938C3" w:rsidP="002938C3">
      <w:pPr>
        <w:jc w:val="left"/>
        <w:rPr>
          <w:rFonts w:ascii="Times New Roman" w:hAnsi="Times New Roman" w:cs="Times New Roman"/>
          <w:sz w:val="24"/>
          <w:szCs w:val="24"/>
          <w:lang w:val="ru-KZ" w:eastAsia="ru-RU"/>
        </w:rPr>
      </w:pPr>
      <w:r w:rsidRPr="00BE1015">
        <w:rPr>
          <w:rFonts w:ascii="Times New Roman" w:hAnsi="Times New Roman" w:cs="Times New Roman"/>
          <w:b/>
          <w:bCs/>
          <w:sz w:val="24"/>
          <w:szCs w:val="24"/>
          <w:lang w:eastAsia="ru-RU"/>
        </w:rPr>
        <w:t>Статья 2.</w:t>
      </w:r>
      <w:r w:rsidRPr="002938C3">
        <w:rPr>
          <w:rFonts w:ascii="Times New Roman" w:hAnsi="Times New Roman" w:cs="Times New Roman"/>
          <w:sz w:val="24"/>
          <w:szCs w:val="24"/>
          <w:lang w:val="ru-KZ" w:eastAsia="ru-RU"/>
        </w:rPr>
        <w:t xml:space="preserve"> Настоящий Закон вводится в действие со дня его опубликования. </w:t>
      </w:r>
    </w:p>
    <w:p w:rsidR="002938C3" w:rsidRDefault="002938C3" w:rsidP="002938C3">
      <w:pPr>
        <w:jc w:val="left"/>
        <w:rPr>
          <w:rFonts w:ascii="Times New Roman" w:hAnsi="Times New Roman" w:cs="Times New Roman"/>
          <w:sz w:val="24"/>
          <w:szCs w:val="24"/>
          <w:lang w:val="ru-KZ" w:eastAsia="ru-RU"/>
        </w:rPr>
      </w:pPr>
    </w:p>
    <w:p w:rsidR="002938C3" w:rsidRDefault="002938C3" w:rsidP="002938C3">
      <w:pPr>
        <w:jc w:val="left"/>
        <w:rPr>
          <w:rFonts w:ascii="Times New Roman" w:hAnsi="Times New Roman" w:cs="Times New Roman"/>
          <w:sz w:val="24"/>
          <w:szCs w:val="24"/>
          <w:lang w:eastAsia="ru-RU"/>
        </w:rPr>
      </w:pPr>
      <w:r>
        <w:rPr>
          <w:rFonts w:ascii="Times New Roman" w:hAnsi="Times New Roman" w:cs="Times New Roman"/>
          <w:sz w:val="24"/>
          <w:szCs w:val="24"/>
          <w:lang w:eastAsia="ru-RU"/>
        </w:rPr>
        <w:t>Президент Республики Казахстан</w:t>
      </w:r>
    </w:p>
    <w:p w:rsidR="003C2085" w:rsidRDefault="003C2085" w:rsidP="002938C3">
      <w:pPr>
        <w:jc w:val="left"/>
        <w:rPr>
          <w:rFonts w:ascii="Times New Roman" w:hAnsi="Times New Roman" w:cs="Times New Roman"/>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BE1015" w:rsidRDefault="00BE1015" w:rsidP="003C2085">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3C2085" w:rsidRPr="009F5DB5" w:rsidRDefault="003C2085" w:rsidP="003C2085">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r w:rsidRPr="009F5DB5">
        <w:rPr>
          <w:rFonts w:ascii="Times New Roman" w:eastAsia="Times New Roman" w:hAnsi="Times New Roman" w:cs="Times New Roman"/>
          <w:bCs/>
          <w:color w:val="000000"/>
          <w:sz w:val="24"/>
          <w:szCs w:val="24"/>
          <w:lang w:eastAsia="ru-RU"/>
        </w:rPr>
        <w:lastRenderedPageBreak/>
        <w:t>Проект</w:t>
      </w:r>
    </w:p>
    <w:p w:rsidR="003C208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Pr="009F5DB5" w:rsidRDefault="003C2085" w:rsidP="003C2085">
      <w:pPr>
        <w:shd w:val="clear" w:color="auto" w:fill="FFFFFF"/>
        <w:textAlignment w:val="baseline"/>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000000"/>
          <w:sz w:val="24"/>
          <w:szCs w:val="24"/>
          <w:lang w:eastAsia="ru-RU"/>
        </w:rPr>
        <w:t xml:space="preserve">КОНСТИТУЦИОННЫЙ </w:t>
      </w:r>
      <w:r w:rsidRPr="009F5DB5">
        <w:rPr>
          <w:rFonts w:ascii="Times New Roman" w:eastAsia="Times New Roman" w:hAnsi="Times New Roman" w:cs="Times New Roman"/>
          <w:b/>
          <w:bCs/>
          <w:color w:val="000000"/>
          <w:sz w:val="24"/>
          <w:szCs w:val="24"/>
          <w:lang w:eastAsia="ru-RU"/>
        </w:rPr>
        <w:t>ЗАКОН</w:t>
      </w:r>
      <w:r w:rsidRPr="009F5DB5">
        <w:rPr>
          <w:rFonts w:ascii="Times New Roman" w:eastAsia="Times New Roman" w:hAnsi="Times New Roman" w:cs="Times New Roman"/>
          <w:b/>
          <w:bCs/>
          <w:color w:val="000000"/>
          <w:sz w:val="24"/>
          <w:szCs w:val="24"/>
          <w:lang w:eastAsia="ru-RU"/>
        </w:rPr>
        <w:br/>
        <w:t>РЕСПУБЛИКИ КАЗАХСТАН</w:t>
      </w:r>
      <w:r w:rsidRPr="009F5DB5">
        <w:rPr>
          <w:rFonts w:ascii="Times New Roman" w:eastAsia="Times New Roman" w:hAnsi="Times New Roman" w:cs="Times New Roman"/>
          <w:b/>
          <w:bCs/>
          <w:color w:val="000000"/>
          <w:sz w:val="24"/>
          <w:szCs w:val="24"/>
          <w:lang w:eastAsia="ru-RU"/>
        </w:rPr>
        <w:br/>
      </w:r>
      <w:r w:rsidRPr="009F5DB5">
        <w:rPr>
          <w:rFonts w:ascii="Times New Roman" w:eastAsia="Times New Roman" w:hAnsi="Times New Roman" w:cs="Times New Roman"/>
          <w:b/>
          <w:bCs/>
          <w:color w:val="000000"/>
          <w:sz w:val="24"/>
          <w:szCs w:val="24"/>
          <w:lang w:eastAsia="ru-RU"/>
        </w:rPr>
        <w:br/>
      </w:r>
      <w:r>
        <w:rPr>
          <w:rFonts w:ascii="Times New Roman" w:hAnsi="Times New Roman" w:cs="Times New Roman"/>
          <w:b/>
          <w:sz w:val="24"/>
          <w:szCs w:val="24"/>
        </w:rPr>
        <w:t>«</w:t>
      </w:r>
      <w:r w:rsidRPr="009F5DB5">
        <w:rPr>
          <w:rFonts w:ascii="Times New Roman" w:hAnsi="Times New Roman" w:cs="Times New Roman"/>
          <w:b/>
          <w:sz w:val="24"/>
          <w:szCs w:val="24"/>
        </w:rPr>
        <w:t xml:space="preserve">О внесении изменений и дополнений в некоторые </w:t>
      </w:r>
      <w:r>
        <w:rPr>
          <w:rFonts w:ascii="Times New Roman" w:hAnsi="Times New Roman" w:cs="Times New Roman"/>
          <w:b/>
          <w:sz w:val="24"/>
          <w:szCs w:val="24"/>
        </w:rPr>
        <w:t xml:space="preserve">конституционные </w:t>
      </w:r>
      <w:r w:rsidRPr="009F5DB5">
        <w:rPr>
          <w:rFonts w:ascii="Times New Roman" w:hAnsi="Times New Roman" w:cs="Times New Roman"/>
          <w:b/>
          <w:sz w:val="24"/>
          <w:szCs w:val="24"/>
        </w:rPr>
        <w:t>законодательные акты Республики Казахстан по вопросам обеспечения равенства и защите от дискриминации</w:t>
      </w:r>
      <w:r>
        <w:rPr>
          <w:rFonts w:ascii="Times New Roman" w:hAnsi="Times New Roman" w:cs="Times New Roman"/>
          <w:b/>
          <w:sz w:val="24"/>
          <w:szCs w:val="24"/>
        </w:rPr>
        <w:t xml:space="preserve">» </w:t>
      </w:r>
    </w:p>
    <w:p w:rsidR="003C2085" w:rsidRPr="009F5DB5" w:rsidRDefault="003C2085" w:rsidP="003C2085">
      <w:pPr>
        <w:shd w:val="clear" w:color="auto" w:fill="FFFFFF"/>
        <w:textAlignment w:val="baseline"/>
        <w:rPr>
          <w:rFonts w:ascii="Times New Roman" w:eastAsia="Times New Roman" w:hAnsi="Times New Roman" w:cs="Times New Roman"/>
          <w:b/>
          <w:bCs/>
          <w:color w:val="000000"/>
          <w:sz w:val="24"/>
          <w:szCs w:val="24"/>
          <w:lang w:eastAsia="ru-RU"/>
        </w:rPr>
      </w:pPr>
    </w:p>
    <w:p w:rsidR="003C2085" w:rsidRPr="009F5DB5" w:rsidRDefault="003C2085" w:rsidP="003C2085">
      <w:pPr>
        <w:shd w:val="clear" w:color="auto" w:fill="FFFFFF"/>
        <w:textAlignment w:val="baseline"/>
        <w:rPr>
          <w:rFonts w:ascii="Times New Roman" w:eastAsia="Times New Roman" w:hAnsi="Times New Roman" w:cs="Times New Roman"/>
          <w:color w:val="212529"/>
          <w:sz w:val="24"/>
          <w:szCs w:val="24"/>
          <w:lang w:eastAsia="ru-RU"/>
        </w:rPr>
      </w:pPr>
      <w:r w:rsidRPr="009F5DB5">
        <w:rPr>
          <w:rFonts w:ascii="Times New Roman" w:eastAsia="Times New Roman" w:hAnsi="Times New Roman" w:cs="Times New Roman"/>
          <w:bCs/>
          <w:color w:val="000000"/>
          <w:sz w:val="24"/>
          <w:szCs w:val="24"/>
          <w:lang w:eastAsia="ru-RU"/>
        </w:rPr>
        <w:t>(</w:t>
      </w:r>
      <w:r w:rsidR="00BE1015">
        <w:rPr>
          <w:rFonts w:ascii="Times New Roman" w:eastAsia="Times New Roman" w:hAnsi="Times New Roman" w:cs="Times New Roman"/>
          <w:bCs/>
          <w:color w:val="000000"/>
          <w:sz w:val="24"/>
          <w:szCs w:val="24"/>
          <w:lang w:eastAsia="ru-RU"/>
        </w:rPr>
        <w:t>ноябрь</w:t>
      </w:r>
      <w:r w:rsidRPr="009F5DB5">
        <w:rPr>
          <w:rFonts w:ascii="Times New Roman" w:eastAsia="Times New Roman" w:hAnsi="Times New Roman" w:cs="Times New Roman"/>
          <w:bCs/>
          <w:color w:val="000000"/>
          <w:sz w:val="24"/>
          <w:szCs w:val="24"/>
          <w:lang w:eastAsia="ru-RU"/>
        </w:rPr>
        <w:t xml:space="preserve"> 2023 года)</w:t>
      </w:r>
    </w:p>
    <w:p w:rsidR="003C2085" w:rsidRPr="009F5DB5" w:rsidRDefault="003C2085" w:rsidP="003C2085">
      <w:pPr>
        <w:shd w:val="clear" w:color="auto" w:fill="FFFFFF"/>
        <w:ind w:firstLine="397"/>
        <w:jc w:val="both"/>
        <w:textAlignment w:val="baseline"/>
        <w:rPr>
          <w:rFonts w:ascii="Times New Roman" w:hAnsi="Times New Roman" w:cs="Times New Roman"/>
          <w:sz w:val="24"/>
          <w:szCs w:val="24"/>
        </w:rPr>
      </w:pPr>
    </w:p>
    <w:p w:rsidR="003C2085" w:rsidRPr="009F5DB5" w:rsidRDefault="003C2085" w:rsidP="003C2085">
      <w:pPr>
        <w:shd w:val="clear" w:color="auto" w:fill="FFFFFF"/>
        <w:ind w:firstLine="397"/>
        <w:jc w:val="both"/>
        <w:textAlignment w:val="baseline"/>
        <w:rPr>
          <w:rFonts w:ascii="Times New Roman" w:hAnsi="Times New Roman" w:cs="Times New Roman"/>
          <w:sz w:val="24"/>
          <w:szCs w:val="24"/>
        </w:rPr>
      </w:pPr>
    </w:p>
    <w:p w:rsidR="003C2085" w:rsidRPr="0004185D" w:rsidRDefault="003C2085" w:rsidP="003C2085">
      <w:pPr>
        <w:jc w:val="both"/>
        <w:rPr>
          <w:rFonts w:ascii="Times New Roman" w:hAnsi="Times New Roman" w:cs="Times New Roman"/>
          <w:sz w:val="24"/>
          <w:szCs w:val="24"/>
          <w:shd w:val="clear" w:color="auto" w:fill="FFFFFF"/>
        </w:rPr>
      </w:pPr>
      <w:r w:rsidRPr="009F5DB5">
        <w:rPr>
          <w:rFonts w:ascii="Times New Roman" w:hAnsi="Times New Roman" w:cs="Times New Roman"/>
          <w:b/>
          <w:sz w:val="24"/>
          <w:szCs w:val="24"/>
          <w:shd w:val="clear" w:color="auto" w:fill="FFFFFF"/>
        </w:rPr>
        <w:t>Статья 1.</w:t>
      </w:r>
      <w:r w:rsidRPr="009F5DB5">
        <w:rPr>
          <w:rFonts w:ascii="Times New Roman" w:hAnsi="Times New Roman" w:cs="Times New Roman"/>
          <w:sz w:val="24"/>
          <w:szCs w:val="24"/>
          <w:shd w:val="clear" w:color="auto" w:fill="FFFFFF"/>
        </w:rPr>
        <w:t xml:space="preserve"> Внести изменения и дополнения в следующие </w:t>
      </w:r>
      <w:r>
        <w:rPr>
          <w:rFonts w:ascii="Times New Roman" w:hAnsi="Times New Roman" w:cs="Times New Roman"/>
          <w:sz w:val="24"/>
          <w:szCs w:val="24"/>
          <w:shd w:val="clear" w:color="auto" w:fill="FFFFFF"/>
        </w:rPr>
        <w:t xml:space="preserve">конституционные </w:t>
      </w:r>
      <w:r w:rsidRPr="009F5DB5">
        <w:rPr>
          <w:rFonts w:ascii="Times New Roman" w:hAnsi="Times New Roman" w:cs="Times New Roman"/>
          <w:sz w:val="24"/>
          <w:szCs w:val="24"/>
          <w:shd w:val="clear" w:color="auto" w:fill="FFFFFF"/>
        </w:rPr>
        <w:t>законодательные акты Республики Каз</w:t>
      </w:r>
      <w:r w:rsidRPr="0004185D">
        <w:rPr>
          <w:rFonts w:ascii="Times New Roman" w:hAnsi="Times New Roman" w:cs="Times New Roman"/>
          <w:sz w:val="24"/>
          <w:szCs w:val="24"/>
          <w:shd w:val="clear" w:color="auto" w:fill="FFFFFF"/>
        </w:rPr>
        <w:t>ахстан:</w:t>
      </w:r>
    </w:p>
    <w:p w:rsidR="003C2085" w:rsidRPr="0004185D" w:rsidRDefault="003C2085" w:rsidP="003C2085">
      <w:pPr>
        <w:jc w:val="both"/>
        <w:rPr>
          <w:rFonts w:ascii="Times New Roman" w:hAnsi="Times New Roman" w:cs="Times New Roman"/>
          <w:sz w:val="24"/>
          <w:szCs w:val="24"/>
          <w:shd w:val="clear" w:color="auto" w:fill="FFFFFF"/>
        </w:rPr>
      </w:pPr>
    </w:p>
    <w:p w:rsidR="003C2085" w:rsidRDefault="003C2085" w:rsidP="003C208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1. В </w:t>
      </w:r>
      <w:r w:rsidRPr="00B31A67">
        <w:rPr>
          <w:rFonts w:ascii="Times New Roman" w:hAnsi="Times New Roman" w:cs="Times New Roman"/>
          <w:b/>
          <w:sz w:val="24"/>
          <w:szCs w:val="24"/>
          <w:shd w:val="clear" w:color="auto" w:fill="FFFFFF"/>
        </w:rPr>
        <w:t>Конституционный закон «О выборах в Республике Казахстан» от 28 сентября 1995 года</w:t>
      </w:r>
      <w:r>
        <w:rPr>
          <w:rFonts w:ascii="Times New Roman" w:hAnsi="Times New Roman" w:cs="Times New Roman"/>
          <w:b/>
          <w:sz w:val="24"/>
          <w:szCs w:val="24"/>
          <w:shd w:val="clear" w:color="auto" w:fill="FFFFFF"/>
        </w:rPr>
        <w:t>:</w:t>
      </w:r>
    </w:p>
    <w:p w:rsidR="003C2085" w:rsidRPr="009F5540"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9F5540">
        <w:rPr>
          <w:rFonts w:ascii="Times New Roman" w:hAnsi="Times New Roman" w:cs="Times New Roman"/>
          <w:sz w:val="24"/>
          <w:szCs w:val="24"/>
          <w:shd w:val="clear" w:color="auto" w:fill="FFFFFF"/>
        </w:rPr>
        <w:t xml:space="preserve">в статье </w:t>
      </w:r>
      <w:r>
        <w:rPr>
          <w:rFonts w:ascii="Times New Roman" w:hAnsi="Times New Roman" w:cs="Times New Roman"/>
          <w:sz w:val="24"/>
          <w:szCs w:val="24"/>
          <w:shd w:val="clear" w:color="auto" w:fill="FFFFFF"/>
        </w:rPr>
        <w:t>4</w:t>
      </w:r>
    </w:p>
    <w:p w:rsidR="003C2085" w:rsidRPr="009F5540" w:rsidRDefault="003C2085" w:rsidP="003C2085">
      <w:pPr>
        <w:jc w:val="both"/>
        <w:rPr>
          <w:rFonts w:ascii="Times New Roman" w:hAnsi="Times New Roman" w:cs="Times New Roman"/>
          <w:sz w:val="24"/>
          <w:szCs w:val="24"/>
          <w:shd w:val="clear" w:color="auto" w:fill="FFFFFF"/>
        </w:rPr>
      </w:pPr>
      <w:r w:rsidRPr="009F5540">
        <w:rPr>
          <w:rFonts w:ascii="Times New Roman" w:hAnsi="Times New Roman" w:cs="Times New Roman"/>
          <w:sz w:val="24"/>
          <w:szCs w:val="24"/>
          <w:shd w:val="clear" w:color="auto" w:fill="FFFFFF"/>
        </w:rPr>
        <w:t>Пункт 1 изложить в следующей редакции:</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9F5540">
        <w:rPr>
          <w:rFonts w:ascii="Times New Roman" w:hAnsi="Times New Roman" w:cs="Times New Roman"/>
          <w:sz w:val="24"/>
          <w:szCs w:val="24"/>
          <w:shd w:val="clear" w:color="auto" w:fill="FFFFFF"/>
        </w:rPr>
        <w:t xml:space="preserve">1. Всеобщее активное избирательное право - право граждан Республики участвовать в голосовании на выборах по достижении </w:t>
      </w:r>
      <w:r w:rsidRPr="00E8665E">
        <w:rPr>
          <w:rFonts w:ascii="Times New Roman" w:hAnsi="Times New Roman" w:cs="Times New Roman"/>
          <w:sz w:val="24"/>
          <w:szCs w:val="24"/>
          <w:shd w:val="clear" w:color="auto" w:fill="FFFFFF"/>
        </w:rPr>
        <w:t>шестнадцатилетнего возраста</w:t>
      </w:r>
      <w:r w:rsidRPr="009F5540">
        <w:rPr>
          <w:rFonts w:ascii="Times New Roman" w:hAnsi="Times New Roman" w:cs="Times New Roman"/>
          <w:sz w:val="24"/>
          <w:szCs w:val="24"/>
          <w:shd w:val="clear" w:color="auto" w:fill="FFFFFF"/>
        </w:rPr>
        <w:t>,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r>
        <w:rPr>
          <w:rFonts w:ascii="Times New Roman" w:hAnsi="Times New Roman" w:cs="Times New Roman"/>
          <w:sz w:val="24"/>
          <w:szCs w:val="24"/>
          <w:shd w:val="clear" w:color="auto" w:fill="FFFFFF"/>
        </w:rPr>
        <w:t>».</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A878F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 статье 89</w:t>
      </w:r>
    </w:p>
    <w:p w:rsidR="003C2085" w:rsidRPr="007A0A8D"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Второй абзац пункта 4 </w:t>
      </w:r>
      <w:r w:rsidRPr="007A0A8D">
        <w:rPr>
          <w:rFonts w:ascii="Times New Roman" w:hAnsi="Times New Roman" w:cs="Times New Roman"/>
          <w:sz w:val="24"/>
          <w:szCs w:val="24"/>
          <w:shd w:val="clear" w:color="auto" w:fill="FFFFFF"/>
        </w:rPr>
        <w:t xml:space="preserve">изложить в следующей редакции: </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A878F5">
        <w:rPr>
          <w:rFonts w:ascii="Times New Roman" w:hAnsi="Times New Roman" w:cs="Times New Roman"/>
          <w:sz w:val="24"/>
          <w:szCs w:val="24"/>
          <w:shd w:val="clear" w:color="auto" w:fill="FFFFFF"/>
        </w:rPr>
        <w:t xml:space="preserve">В партийном списке количество представителей </w:t>
      </w:r>
      <w:r w:rsidRPr="007A0A8D">
        <w:rPr>
          <w:rFonts w:ascii="Times New Roman" w:hAnsi="Times New Roman" w:cs="Times New Roman"/>
          <w:sz w:val="24"/>
          <w:szCs w:val="24"/>
          <w:shd w:val="clear" w:color="auto" w:fill="FFFFFF"/>
        </w:rPr>
        <w:t>четырех категорий: женщин, молодежи,</w:t>
      </w:r>
      <w:r w:rsidRPr="007A0A8D">
        <w:rPr>
          <w:rFonts w:ascii="Times New Roman" w:hAnsi="Times New Roman" w:cs="Times New Roman"/>
          <w:bCs/>
          <w:sz w:val="24"/>
          <w:szCs w:val="24"/>
          <w:shd w:val="clear" w:color="auto" w:fill="FFFFFF"/>
        </w:rPr>
        <w:t xml:space="preserve"> лиц, принадлежащих к национальным меньшинствам,</w:t>
      </w:r>
      <w:r w:rsidRPr="00A878F5">
        <w:rPr>
          <w:rFonts w:ascii="Times New Roman" w:hAnsi="Times New Roman" w:cs="Times New Roman"/>
          <w:bCs/>
          <w:sz w:val="24"/>
          <w:szCs w:val="24"/>
          <w:shd w:val="clear" w:color="auto" w:fill="FFFFFF"/>
        </w:rPr>
        <w:t xml:space="preserve"> </w:t>
      </w:r>
      <w:r w:rsidRPr="00A878F5">
        <w:rPr>
          <w:rFonts w:ascii="Times New Roman" w:hAnsi="Times New Roman" w:cs="Times New Roman"/>
          <w:sz w:val="24"/>
          <w:szCs w:val="24"/>
          <w:shd w:val="clear" w:color="auto" w:fill="FFFFFF"/>
        </w:rPr>
        <w:t>лиц с инвалидностью – по совокупности должно составлять не менее тридцати процентов от общего числа включенных в него лиц</w:t>
      </w:r>
      <w:r>
        <w:rPr>
          <w:rFonts w:ascii="Times New Roman" w:hAnsi="Times New Roman" w:cs="Times New Roman"/>
          <w:sz w:val="24"/>
          <w:szCs w:val="24"/>
          <w:shd w:val="clear" w:color="auto" w:fill="FFFFFF"/>
        </w:rPr>
        <w:t>».</w:t>
      </w:r>
    </w:p>
    <w:p w:rsidR="003C2085" w:rsidRDefault="003C2085" w:rsidP="003C2085">
      <w:pPr>
        <w:jc w:val="both"/>
        <w:rPr>
          <w:rFonts w:ascii="Times New Roman" w:hAnsi="Times New Roman" w:cs="Times New Roman"/>
          <w:sz w:val="24"/>
          <w:szCs w:val="24"/>
          <w:shd w:val="clear" w:color="auto" w:fill="FFFFFF"/>
        </w:rPr>
      </w:pP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8F2020">
        <w:rPr>
          <w:rFonts w:ascii="Times New Roman" w:hAnsi="Times New Roman" w:cs="Times New Roman"/>
          <w:sz w:val="24"/>
          <w:szCs w:val="24"/>
          <w:shd w:val="clear" w:color="auto" w:fill="FFFFFF"/>
        </w:rPr>
        <w:t>. В</w:t>
      </w:r>
      <w:r>
        <w:rPr>
          <w:rFonts w:ascii="Times New Roman" w:hAnsi="Times New Roman" w:cs="Times New Roman"/>
          <w:b/>
          <w:sz w:val="24"/>
          <w:szCs w:val="24"/>
          <w:shd w:val="clear" w:color="auto" w:fill="FFFFFF"/>
        </w:rPr>
        <w:t xml:space="preserve"> </w:t>
      </w:r>
      <w:r w:rsidRPr="008F2020">
        <w:rPr>
          <w:rFonts w:ascii="Times New Roman" w:hAnsi="Times New Roman" w:cs="Times New Roman"/>
          <w:b/>
          <w:sz w:val="24"/>
          <w:szCs w:val="24"/>
          <w:shd w:val="clear" w:color="auto" w:fill="FFFFFF"/>
        </w:rPr>
        <w:t>Конституционный закон «О Правительстве Республики Казахстан» от 18 декабря 1995 г</w:t>
      </w:r>
      <w:r>
        <w:rPr>
          <w:rFonts w:ascii="Times New Roman" w:hAnsi="Times New Roman" w:cs="Times New Roman"/>
          <w:b/>
          <w:sz w:val="24"/>
          <w:szCs w:val="24"/>
          <w:shd w:val="clear" w:color="auto" w:fill="FFFFFF"/>
        </w:rPr>
        <w:t>ода:</w:t>
      </w:r>
      <w:r w:rsidRPr="008F2020">
        <w:rPr>
          <w:rFonts w:ascii="Times New Roman" w:hAnsi="Times New Roman" w:cs="Times New Roman"/>
          <w:b/>
          <w:sz w:val="24"/>
          <w:szCs w:val="24"/>
          <w:shd w:val="clear" w:color="auto" w:fill="FFFFFF"/>
        </w:rPr>
        <w:t xml:space="preserve"> </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в статье 9</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Подпункт </w:t>
      </w:r>
      <w:r w:rsidRPr="00297B4A">
        <w:rPr>
          <w:rFonts w:ascii="Times New Roman" w:hAnsi="Times New Roman" w:cs="Times New Roman"/>
          <w:sz w:val="24"/>
          <w:szCs w:val="24"/>
          <w:shd w:val="clear" w:color="auto" w:fill="FFFFFF"/>
        </w:rPr>
        <w:t xml:space="preserve">14) </w:t>
      </w:r>
      <w:r>
        <w:rPr>
          <w:rFonts w:ascii="Times New Roman" w:hAnsi="Times New Roman" w:cs="Times New Roman"/>
          <w:sz w:val="24"/>
          <w:szCs w:val="24"/>
          <w:shd w:val="clear" w:color="auto" w:fill="FFFFFF"/>
        </w:rPr>
        <w:t>изложить в следующей редакции:</w:t>
      </w:r>
    </w:p>
    <w:p w:rsidR="003C2085" w:rsidRDefault="003C2085" w:rsidP="003C208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297B4A">
        <w:rPr>
          <w:rFonts w:ascii="Times New Roman" w:hAnsi="Times New Roman" w:cs="Times New Roman"/>
          <w:sz w:val="24"/>
          <w:szCs w:val="24"/>
          <w:shd w:val="clear" w:color="auto" w:fill="FFFFFF"/>
        </w:rPr>
        <w:t>обеспечивает реализацию правовой политики; разрабатывает и реализует меры по охране и защите прав и свобод граждан</w:t>
      </w:r>
      <w:r w:rsidRPr="00297B4A">
        <w:rPr>
          <w:rFonts w:ascii="Times New Roman" w:hAnsi="Times New Roman" w:cs="Times New Roman"/>
          <w:i/>
          <w:sz w:val="24"/>
          <w:szCs w:val="24"/>
          <w:shd w:val="clear" w:color="auto" w:fill="FFFFFF"/>
        </w:rPr>
        <w:t xml:space="preserve">, </w:t>
      </w:r>
      <w:r w:rsidRPr="00E40442">
        <w:rPr>
          <w:rFonts w:ascii="Times New Roman" w:hAnsi="Times New Roman" w:cs="Times New Roman"/>
          <w:sz w:val="24"/>
          <w:szCs w:val="24"/>
          <w:shd w:val="clear" w:color="auto" w:fill="FFFFFF"/>
        </w:rPr>
        <w:t>включая граждан, принадлежащих к национальным меньшинствам</w:t>
      </w:r>
      <w:r w:rsidRPr="00297B4A">
        <w:rPr>
          <w:rFonts w:ascii="Times New Roman" w:hAnsi="Times New Roman" w:cs="Times New Roman"/>
          <w:i/>
          <w:sz w:val="24"/>
          <w:szCs w:val="24"/>
          <w:shd w:val="clear" w:color="auto" w:fill="FFFFFF"/>
        </w:rPr>
        <w:t xml:space="preserve">, </w:t>
      </w:r>
      <w:r w:rsidRPr="00297B4A">
        <w:rPr>
          <w:rFonts w:ascii="Times New Roman" w:hAnsi="Times New Roman" w:cs="Times New Roman"/>
          <w:sz w:val="24"/>
          <w:szCs w:val="24"/>
          <w:shd w:val="clear" w:color="auto" w:fill="FFFFFF"/>
        </w:rPr>
        <w:t>обеспечению законности и правопорядка, безопасности и обороноспособности Республики, территориальной целостности и охраны государственных границ Республики</w:t>
      </w:r>
      <w:r>
        <w:rPr>
          <w:rFonts w:ascii="Times New Roman" w:hAnsi="Times New Roman" w:cs="Times New Roman"/>
          <w:sz w:val="24"/>
          <w:szCs w:val="24"/>
          <w:shd w:val="clear" w:color="auto" w:fill="FFFFFF"/>
        </w:rPr>
        <w:t>»</w:t>
      </w:r>
      <w:r w:rsidRPr="00297B4A">
        <w:rPr>
          <w:rFonts w:ascii="Times New Roman" w:hAnsi="Times New Roman" w:cs="Times New Roman"/>
          <w:sz w:val="24"/>
          <w:szCs w:val="24"/>
          <w:shd w:val="clear" w:color="auto" w:fill="FFFFFF"/>
        </w:rPr>
        <w:t>.</w:t>
      </w:r>
    </w:p>
    <w:p w:rsidR="003C2085" w:rsidRPr="002938C3" w:rsidRDefault="003C2085" w:rsidP="003C2085">
      <w:pPr>
        <w:jc w:val="left"/>
        <w:rPr>
          <w:rFonts w:ascii="Times New Roman" w:hAnsi="Times New Roman" w:cs="Times New Roman"/>
          <w:sz w:val="24"/>
          <w:szCs w:val="24"/>
          <w:shd w:val="clear" w:color="auto" w:fill="FFFFFF"/>
        </w:rPr>
      </w:pPr>
    </w:p>
    <w:p w:rsidR="003C2085" w:rsidRDefault="003C2085" w:rsidP="003C2085">
      <w:pPr>
        <w:jc w:val="left"/>
        <w:rPr>
          <w:rFonts w:ascii="Times New Roman" w:hAnsi="Times New Roman" w:cs="Times New Roman"/>
          <w:sz w:val="24"/>
          <w:szCs w:val="24"/>
          <w:lang w:val="ru-KZ" w:eastAsia="ru-RU"/>
        </w:rPr>
      </w:pPr>
      <w:r w:rsidRPr="00BE1015">
        <w:rPr>
          <w:rFonts w:ascii="Times New Roman" w:hAnsi="Times New Roman" w:cs="Times New Roman"/>
          <w:b/>
          <w:bCs/>
          <w:sz w:val="24"/>
          <w:szCs w:val="24"/>
          <w:lang w:eastAsia="ru-RU"/>
        </w:rPr>
        <w:t>Статья 2.</w:t>
      </w:r>
      <w:r w:rsidRPr="002938C3">
        <w:rPr>
          <w:rFonts w:ascii="Times New Roman" w:hAnsi="Times New Roman" w:cs="Times New Roman"/>
          <w:sz w:val="24"/>
          <w:szCs w:val="24"/>
          <w:lang w:val="ru-KZ" w:eastAsia="ru-RU"/>
        </w:rPr>
        <w:t xml:space="preserve"> Настоящий Закон вводится в действие со дня его опубликования. </w:t>
      </w:r>
    </w:p>
    <w:p w:rsidR="003C2085" w:rsidRDefault="003C2085" w:rsidP="003C2085">
      <w:pPr>
        <w:jc w:val="left"/>
        <w:rPr>
          <w:rFonts w:ascii="Times New Roman" w:hAnsi="Times New Roman" w:cs="Times New Roman"/>
          <w:sz w:val="24"/>
          <w:szCs w:val="24"/>
          <w:lang w:val="ru-KZ" w:eastAsia="ru-RU"/>
        </w:rPr>
      </w:pPr>
    </w:p>
    <w:p w:rsidR="003C2085" w:rsidRPr="002938C3" w:rsidRDefault="003C2085" w:rsidP="003C2085">
      <w:pPr>
        <w:jc w:val="left"/>
        <w:rPr>
          <w:rFonts w:ascii="Times New Roman" w:hAnsi="Times New Roman" w:cs="Times New Roman"/>
          <w:sz w:val="24"/>
          <w:szCs w:val="24"/>
          <w:lang w:eastAsia="ru-RU"/>
        </w:rPr>
      </w:pPr>
      <w:r>
        <w:rPr>
          <w:rFonts w:ascii="Times New Roman" w:hAnsi="Times New Roman" w:cs="Times New Roman"/>
          <w:sz w:val="24"/>
          <w:szCs w:val="24"/>
          <w:lang w:eastAsia="ru-RU"/>
        </w:rPr>
        <w:t>Президент Республики Казахстан</w:t>
      </w:r>
    </w:p>
    <w:p w:rsidR="003C2085" w:rsidRPr="002938C3" w:rsidRDefault="003C2085" w:rsidP="002938C3">
      <w:pPr>
        <w:jc w:val="left"/>
        <w:rPr>
          <w:rFonts w:ascii="Times New Roman" w:hAnsi="Times New Roman" w:cs="Times New Roman"/>
          <w:sz w:val="24"/>
          <w:szCs w:val="24"/>
          <w:lang w:eastAsia="ru-RU"/>
        </w:rPr>
      </w:pPr>
    </w:p>
    <w:p w:rsidR="002938C3" w:rsidRDefault="002938C3" w:rsidP="00F82559">
      <w:pPr>
        <w:jc w:val="both"/>
        <w:rPr>
          <w:rFonts w:ascii="Times New Roman" w:hAnsi="Times New Roman" w:cs="Times New Roman"/>
          <w:sz w:val="24"/>
          <w:szCs w:val="24"/>
          <w:shd w:val="clear" w:color="auto" w:fill="FFFFFF"/>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F82559" w:rsidRDefault="00F82559"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p>
    <w:p w:rsidR="00983ED0" w:rsidRPr="009F5DB5" w:rsidRDefault="00214206" w:rsidP="00EA5889">
      <w:pPr>
        <w:shd w:val="clear" w:color="auto" w:fill="FFFFFF"/>
        <w:ind w:left="7080" w:firstLine="708"/>
        <w:textAlignment w:val="baseline"/>
        <w:rPr>
          <w:rFonts w:ascii="Times New Roman" w:eastAsia="Times New Roman" w:hAnsi="Times New Roman" w:cs="Times New Roman"/>
          <w:bCs/>
          <w:color w:val="000000"/>
          <w:sz w:val="24"/>
          <w:szCs w:val="24"/>
          <w:lang w:eastAsia="ru-RU"/>
        </w:rPr>
      </w:pPr>
      <w:r w:rsidRPr="009F5DB5">
        <w:rPr>
          <w:rFonts w:ascii="Times New Roman" w:eastAsia="Times New Roman" w:hAnsi="Times New Roman" w:cs="Times New Roman"/>
          <w:bCs/>
          <w:color w:val="000000"/>
          <w:sz w:val="24"/>
          <w:szCs w:val="24"/>
          <w:lang w:eastAsia="ru-RU"/>
        </w:rPr>
        <w:lastRenderedPageBreak/>
        <w:t>П</w:t>
      </w:r>
      <w:r w:rsidR="00983ED0" w:rsidRPr="009F5DB5">
        <w:rPr>
          <w:rFonts w:ascii="Times New Roman" w:eastAsia="Times New Roman" w:hAnsi="Times New Roman" w:cs="Times New Roman"/>
          <w:bCs/>
          <w:color w:val="000000"/>
          <w:sz w:val="24"/>
          <w:szCs w:val="24"/>
          <w:lang w:eastAsia="ru-RU"/>
        </w:rPr>
        <w:t>роект</w:t>
      </w:r>
    </w:p>
    <w:p w:rsidR="00983ED0" w:rsidRPr="009F5DB5" w:rsidRDefault="00983ED0" w:rsidP="00FA5694">
      <w:pPr>
        <w:shd w:val="clear" w:color="auto" w:fill="FFFFFF"/>
        <w:textAlignment w:val="baseline"/>
        <w:rPr>
          <w:rFonts w:ascii="Times New Roman" w:eastAsia="Times New Roman" w:hAnsi="Times New Roman" w:cs="Times New Roman"/>
          <w:b/>
          <w:bCs/>
          <w:color w:val="000000"/>
          <w:sz w:val="24"/>
          <w:szCs w:val="24"/>
          <w:lang w:eastAsia="ru-RU"/>
        </w:rPr>
      </w:pPr>
    </w:p>
    <w:p w:rsidR="00FA5694" w:rsidRPr="009F5DB5" w:rsidRDefault="00FA5694" w:rsidP="00FA5694">
      <w:pPr>
        <w:shd w:val="clear" w:color="auto" w:fill="FFFFFF"/>
        <w:textAlignment w:val="baseline"/>
        <w:rPr>
          <w:rFonts w:ascii="Times New Roman" w:eastAsia="Times New Roman" w:hAnsi="Times New Roman" w:cs="Times New Roman"/>
          <w:color w:val="212529"/>
          <w:sz w:val="24"/>
          <w:szCs w:val="24"/>
          <w:lang w:eastAsia="ru-RU"/>
        </w:rPr>
      </w:pPr>
      <w:r w:rsidRPr="009F5DB5">
        <w:rPr>
          <w:rFonts w:ascii="Times New Roman" w:eastAsia="Times New Roman" w:hAnsi="Times New Roman" w:cs="Times New Roman"/>
          <w:b/>
          <w:bCs/>
          <w:color w:val="000000"/>
          <w:sz w:val="24"/>
          <w:szCs w:val="24"/>
          <w:lang w:eastAsia="ru-RU"/>
        </w:rPr>
        <w:t>ЗАКОН</w:t>
      </w:r>
      <w:r w:rsidRPr="009F5DB5">
        <w:rPr>
          <w:rFonts w:ascii="Times New Roman" w:eastAsia="Times New Roman" w:hAnsi="Times New Roman" w:cs="Times New Roman"/>
          <w:b/>
          <w:bCs/>
          <w:color w:val="000000"/>
          <w:sz w:val="24"/>
          <w:szCs w:val="24"/>
          <w:lang w:eastAsia="ru-RU"/>
        </w:rPr>
        <w:br/>
        <w:t>РЕСПУБЛИКИ КАЗАХСТАН</w:t>
      </w:r>
      <w:r w:rsidRPr="009F5DB5">
        <w:rPr>
          <w:rFonts w:ascii="Times New Roman" w:eastAsia="Times New Roman" w:hAnsi="Times New Roman" w:cs="Times New Roman"/>
          <w:b/>
          <w:bCs/>
          <w:color w:val="000000"/>
          <w:sz w:val="24"/>
          <w:szCs w:val="24"/>
          <w:lang w:eastAsia="ru-RU"/>
        </w:rPr>
        <w:br/>
      </w:r>
      <w:r w:rsidRPr="009F5DB5">
        <w:rPr>
          <w:rFonts w:ascii="Times New Roman" w:eastAsia="Times New Roman" w:hAnsi="Times New Roman" w:cs="Times New Roman"/>
          <w:b/>
          <w:bCs/>
          <w:color w:val="000000"/>
          <w:sz w:val="24"/>
          <w:szCs w:val="24"/>
          <w:lang w:eastAsia="ru-RU"/>
        </w:rPr>
        <w:br/>
      </w:r>
      <w:r w:rsidR="00F6754F" w:rsidRPr="009F5DB5">
        <w:rPr>
          <w:rFonts w:ascii="Times New Roman" w:hAnsi="Times New Roman" w:cs="Times New Roman"/>
          <w:b/>
          <w:sz w:val="24"/>
          <w:szCs w:val="24"/>
        </w:rPr>
        <w:t xml:space="preserve">О внесении изменений и дополнений в некоторые законодательные акты Республики Казахстан по вопросам обеспечения равенства и </w:t>
      </w:r>
      <w:r w:rsidR="00AE7A38" w:rsidRPr="009F5DB5">
        <w:rPr>
          <w:rFonts w:ascii="Times New Roman" w:hAnsi="Times New Roman" w:cs="Times New Roman"/>
          <w:b/>
          <w:sz w:val="24"/>
          <w:szCs w:val="24"/>
        </w:rPr>
        <w:t>защите от</w:t>
      </w:r>
      <w:r w:rsidR="00F6754F" w:rsidRPr="009F5DB5">
        <w:rPr>
          <w:rFonts w:ascii="Times New Roman" w:hAnsi="Times New Roman" w:cs="Times New Roman"/>
          <w:b/>
          <w:sz w:val="24"/>
          <w:szCs w:val="24"/>
        </w:rPr>
        <w:t xml:space="preserve"> дискриминации</w:t>
      </w:r>
    </w:p>
    <w:p w:rsidR="00F6754F" w:rsidRPr="009F5DB5" w:rsidRDefault="00F6754F" w:rsidP="00F6754F">
      <w:pPr>
        <w:shd w:val="clear" w:color="auto" w:fill="FFFFFF"/>
        <w:textAlignment w:val="baseline"/>
        <w:rPr>
          <w:rFonts w:ascii="Times New Roman" w:eastAsia="Times New Roman" w:hAnsi="Times New Roman" w:cs="Times New Roman"/>
          <w:b/>
          <w:bCs/>
          <w:color w:val="000000"/>
          <w:sz w:val="24"/>
          <w:szCs w:val="24"/>
          <w:lang w:eastAsia="ru-RU"/>
        </w:rPr>
      </w:pPr>
    </w:p>
    <w:p w:rsidR="00F6754F" w:rsidRPr="009F5DB5" w:rsidRDefault="00F6754F" w:rsidP="00F6754F">
      <w:pPr>
        <w:shd w:val="clear" w:color="auto" w:fill="FFFFFF"/>
        <w:textAlignment w:val="baseline"/>
        <w:rPr>
          <w:rFonts w:ascii="Times New Roman" w:eastAsia="Times New Roman" w:hAnsi="Times New Roman" w:cs="Times New Roman"/>
          <w:color w:val="212529"/>
          <w:sz w:val="24"/>
          <w:szCs w:val="24"/>
          <w:lang w:eastAsia="ru-RU"/>
        </w:rPr>
      </w:pPr>
      <w:r w:rsidRPr="009F5DB5">
        <w:rPr>
          <w:rFonts w:ascii="Times New Roman" w:eastAsia="Times New Roman" w:hAnsi="Times New Roman" w:cs="Times New Roman"/>
          <w:bCs/>
          <w:color w:val="000000"/>
          <w:sz w:val="24"/>
          <w:szCs w:val="24"/>
          <w:lang w:eastAsia="ru-RU"/>
        </w:rPr>
        <w:t>(</w:t>
      </w:r>
      <w:r w:rsidR="00BE1015">
        <w:rPr>
          <w:rFonts w:ascii="Times New Roman" w:eastAsia="Times New Roman" w:hAnsi="Times New Roman" w:cs="Times New Roman"/>
          <w:bCs/>
          <w:color w:val="000000"/>
          <w:sz w:val="24"/>
          <w:szCs w:val="24"/>
          <w:lang w:eastAsia="ru-RU"/>
        </w:rPr>
        <w:t>н</w:t>
      </w:r>
      <w:r w:rsidR="002938C3">
        <w:rPr>
          <w:rFonts w:ascii="Times New Roman" w:eastAsia="Times New Roman" w:hAnsi="Times New Roman" w:cs="Times New Roman"/>
          <w:bCs/>
          <w:color w:val="000000"/>
          <w:sz w:val="24"/>
          <w:szCs w:val="24"/>
          <w:lang w:eastAsia="ru-RU"/>
        </w:rPr>
        <w:t>оябрь</w:t>
      </w:r>
      <w:r w:rsidRPr="009F5DB5">
        <w:rPr>
          <w:rFonts w:ascii="Times New Roman" w:eastAsia="Times New Roman" w:hAnsi="Times New Roman" w:cs="Times New Roman"/>
          <w:bCs/>
          <w:color w:val="000000"/>
          <w:sz w:val="24"/>
          <w:szCs w:val="24"/>
          <w:lang w:eastAsia="ru-RU"/>
        </w:rPr>
        <w:t xml:space="preserve"> 2023 года)</w:t>
      </w:r>
    </w:p>
    <w:p w:rsidR="00FA5694" w:rsidRPr="009F5DB5" w:rsidRDefault="00FA5694" w:rsidP="009D6B4C">
      <w:pPr>
        <w:shd w:val="clear" w:color="auto" w:fill="FFFFFF"/>
        <w:ind w:firstLine="397"/>
        <w:jc w:val="both"/>
        <w:textAlignment w:val="baseline"/>
        <w:rPr>
          <w:rFonts w:ascii="Times New Roman" w:hAnsi="Times New Roman" w:cs="Times New Roman"/>
          <w:sz w:val="24"/>
          <w:szCs w:val="24"/>
        </w:rPr>
      </w:pPr>
    </w:p>
    <w:p w:rsidR="00FA5694" w:rsidRPr="009F5DB5" w:rsidRDefault="00FA5694" w:rsidP="009D6B4C">
      <w:pPr>
        <w:shd w:val="clear" w:color="auto" w:fill="FFFFFF"/>
        <w:ind w:firstLine="397"/>
        <w:jc w:val="both"/>
        <w:textAlignment w:val="baseline"/>
        <w:rPr>
          <w:rFonts w:ascii="Times New Roman" w:hAnsi="Times New Roman" w:cs="Times New Roman"/>
          <w:sz w:val="24"/>
          <w:szCs w:val="24"/>
        </w:rPr>
      </w:pPr>
    </w:p>
    <w:p w:rsidR="009D6B4C" w:rsidRPr="0004185D" w:rsidRDefault="00E13EFE" w:rsidP="009D6B4C">
      <w:pPr>
        <w:jc w:val="both"/>
        <w:rPr>
          <w:rFonts w:ascii="Times New Roman" w:hAnsi="Times New Roman" w:cs="Times New Roman"/>
          <w:sz w:val="24"/>
          <w:szCs w:val="24"/>
          <w:shd w:val="clear" w:color="auto" w:fill="FFFFFF"/>
        </w:rPr>
      </w:pPr>
      <w:r w:rsidRPr="009F5DB5">
        <w:rPr>
          <w:rFonts w:ascii="Times New Roman" w:hAnsi="Times New Roman" w:cs="Times New Roman"/>
          <w:b/>
          <w:sz w:val="24"/>
          <w:szCs w:val="24"/>
          <w:shd w:val="clear" w:color="auto" w:fill="FFFFFF"/>
        </w:rPr>
        <w:t>Статья 1.</w:t>
      </w:r>
      <w:r w:rsidRPr="009F5DB5">
        <w:rPr>
          <w:rFonts w:ascii="Times New Roman" w:hAnsi="Times New Roman" w:cs="Times New Roman"/>
          <w:sz w:val="24"/>
          <w:szCs w:val="24"/>
          <w:shd w:val="clear" w:color="auto" w:fill="FFFFFF"/>
        </w:rPr>
        <w:t xml:space="preserve"> Внести изменения и дополнения в следующие законодательные акты Республики Каз</w:t>
      </w:r>
      <w:r w:rsidRPr="0004185D">
        <w:rPr>
          <w:rFonts w:ascii="Times New Roman" w:hAnsi="Times New Roman" w:cs="Times New Roman"/>
          <w:sz w:val="24"/>
          <w:szCs w:val="24"/>
          <w:shd w:val="clear" w:color="auto" w:fill="FFFFFF"/>
        </w:rPr>
        <w:t>ахстан:</w:t>
      </w:r>
    </w:p>
    <w:p w:rsidR="00E13EFE" w:rsidRPr="0004185D" w:rsidRDefault="00E13EFE" w:rsidP="009D6B4C">
      <w:pPr>
        <w:jc w:val="both"/>
        <w:rPr>
          <w:rFonts w:ascii="Times New Roman" w:hAnsi="Times New Roman" w:cs="Times New Roman"/>
          <w:sz w:val="24"/>
          <w:szCs w:val="24"/>
          <w:shd w:val="clear" w:color="auto" w:fill="FFFFFF"/>
        </w:rPr>
      </w:pPr>
    </w:p>
    <w:p w:rsidR="00E13EFE" w:rsidRPr="00332158" w:rsidRDefault="003C2085" w:rsidP="00B660D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1</w:t>
      </w:r>
      <w:r w:rsidR="0004185D" w:rsidRPr="00620D88">
        <w:rPr>
          <w:rFonts w:ascii="Times New Roman" w:hAnsi="Times New Roman" w:cs="Times New Roman"/>
          <w:sz w:val="24"/>
          <w:szCs w:val="24"/>
          <w:shd w:val="clear" w:color="auto" w:fill="FFFFFF"/>
        </w:rPr>
        <w:t xml:space="preserve">. </w:t>
      </w:r>
      <w:r w:rsidR="00E13EFE" w:rsidRPr="00620D88">
        <w:rPr>
          <w:rFonts w:ascii="Times New Roman" w:hAnsi="Times New Roman" w:cs="Times New Roman"/>
          <w:sz w:val="24"/>
          <w:szCs w:val="24"/>
          <w:shd w:val="clear" w:color="auto" w:fill="FFFFFF"/>
        </w:rPr>
        <w:t>В</w:t>
      </w:r>
      <w:r w:rsidR="00E13EFE" w:rsidRPr="00332158">
        <w:rPr>
          <w:rFonts w:ascii="Times New Roman" w:hAnsi="Times New Roman" w:cs="Times New Roman"/>
          <w:b/>
          <w:sz w:val="24"/>
          <w:szCs w:val="24"/>
          <w:shd w:val="clear" w:color="auto" w:fill="FFFFFF"/>
        </w:rPr>
        <w:t xml:space="preserve"> Трудовой кодекс Республики Казахстан </w:t>
      </w:r>
      <w:r w:rsidR="005B3472" w:rsidRPr="00332158">
        <w:rPr>
          <w:rFonts w:ascii="Times New Roman" w:hAnsi="Times New Roman" w:cs="Times New Roman"/>
          <w:b/>
          <w:sz w:val="24"/>
          <w:szCs w:val="24"/>
          <w:shd w:val="clear" w:color="auto" w:fill="FFFFFF"/>
        </w:rPr>
        <w:t>от 23 ноября 2015 года</w:t>
      </w:r>
      <w:r w:rsidR="00476649" w:rsidRPr="00332158">
        <w:rPr>
          <w:rFonts w:ascii="Times New Roman" w:hAnsi="Times New Roman" w:cs="Times New Roman"/>
          <w:b/>
          <w:sz w:val="24"/>
          <w:szCs w:val="24"/>
          <w:shd w:val="clear" w:color="auto" w:fill="FFFFFF"/>
        </w:rPr>
        <w:t>:</w:t>
      </w:r>
    </w:p>
    <w:p w:rsidR="00620D88" w:rsidRPr="00620D88" w:rsidRDefault="00620D88" w:rsidP="00B660D5">
      <w:pPr>
        <w:jc w:val="both"/>
        <w:rPr>
          <w:rFonts w:ascii="Times New Roman" w:hAnsi="Times New Roman" w:cs="Times New Roman"/>
          <w:sz w:val="24"/>
          <w:szCs w:val="24"/>
        </w:rPr>
      </w:pPr>
      <w:r w:rsidRPr="00620D88">
        <w:rPr>
          <w:rFonts w:ascii="Times New Roman" w:hAnsi="Times New Roman" w:cs="Times New Roman"/>
          <w:sz w:val="24"/>
          <w:szCs w:val="24"/>
        </w:rPr>
        <w:t>1) в статье 1</w:t>
      </w:r>
      <w:r w:rsidR="00824D06">
        <w:rPr>
          <w:rFonts w:ascii="Times New Roman" w:hAnsi="Times New Roman" w:cs="Times New Roman"/>
          <w:sz w:val="24"/>
          <w:szCs w:val="24"/>
        </w:rPr>
        <w:t>, пункт 1</w:t>
      </w:r>
    </w:p>
    <w:p w:rsidR="00620D88" w:rsidRPr="00620D88" w:rsidRDefault="00620D88" w:rsidP="00B660D5">
      <w:pPr>
        <w:jc w:val="both"/>
        <w:rPr>
          <w:rFonts w:ascii="Times New Roman" w:hAnsi="Times New Roman" w:cs="Times New Roman"/>
          <w:sz w:val="24"/>
          <w:szCs w:val="24"/>
        </w:rPr>
      </w:pPr>
      <w:r w:rsidRPr="00620D88">
        <w:rPr>
          <w:rFonts w:ascii="Times New Roman" w:hAnsi="Times New Roman" w:cs="Times New Roman"/>
          <w:sz w:val="24"/>
          <w:szCs w:val="24"/>
        </w:rPr>
        <w:t xml:space="preserve">дополнить подпунктом </w:t>
      </w:r>
      <w:r w:rsidR="00B90100">
        <w:rPr>
          <w:rFonts w:ascii="Times New Roman" w:hAnsi="Times New Roman" w:cs="Times New Roman"/>
          <w:sz w:val="24"/>
          <w:szCs w:val="24"/>
        </w:rPr>
        <w:t>21-1</w:t>
      </w:r>
      <w:r w:rsidR="00661A93">
        <w:rPr>
          <w:rFonts w:ascii="Times New Roman" w:hAnsi="Times New Roman" w:cs="Times New Roman"/>
          <w:sz w:val="24"/>
          <w:szCs w:val="24"/>
        </w:rPr>
        <w:t>)</w:t>
      </w:r>
      <w:r w:rsidR="00B90100">
        <w:rPr>
          <w:rFonts w:ascii="Times New Roman" w:hAnsi="Times New Roman" w:cs="Times New Roman"/>
          <w:sz w:val="24"/>
          <w:szCs w:val="24"/>
        </w:rPr>
        <w:t xml:space="preserve"> </w:t>
      </w:r>
      <w:r w:rsidRPr="00620D88">
        <w:rPr>
          <w:rFonts w:ascii="Times New Roman" w:hAnsi="Times New Roman" w:cs="Times New Roman"/>
          <w:sz w:val="24"/>
          <w:szCs w:val="24"/>
        </w:rPr>
        <w:t>следующего содержания:</w:t>
      </w:r>
    </w:p>
    <w:p w:rsidR="005E2FF7" w:rsidRDefault="005E2FF7" w:rsidP="00B660D5">
      <w:pPr>
        <w:jc w:val="both"/>
        <w:rPr>
          <w:rFonts w:ascii="Times New Roman" w:hAnsi="Times New Roman" w:cs="Times New Roman"/>
          <w:sz w:val="24"/>
          <w:szCs w:val="24"/>
        </w:rPr>
      </w:pPr>
      <w:r>
        <w:rPr>
          <w:rFonts w:ascii="Times New Roman" w:hAnsi="Times New Roman" w:cs="Times New Roman"/>
          <w:sz w:val="24"/>
          <w:szCs w:val="24"/>
        </w:rPr>
        <w:t xml:space="preserve"> </w:t>
      </w:r>
      <w:r w:rsidR="00B90100">
        <w:rPr>
          <w:rFonts w:ascii="Times New Roman" w:hAnsi="Times New Roman" w:cs="Times New Roman"/>
          <w:sz w:val="24"/>
          <w:szCs w:val="24"/>
        </w:rPr>
        <w:t>«</w:t>
      </w:r>
      <w:r w:rsidR="00620D88" w:rsidRPr="00620D88">
        <w:rPr>
          <w:rFonts w:ascii="Times New Roman" w:hAnsi="Times New Roman" w:cs="Times New Roman"/>
          <w:sz w:val="24"/>
          <w:szCs w:val="24"/>
        </w:rPr>
        <w:t>21-1) под отношениями, фактически являющимися трудовыми, признаются общественные отношения, хотя и не получившие официального определения в качестве трудовых и не нашедшие отражение в индивидуальном и (или) коллективном трудовом договоре, но фактически состоящие в выполнении лицом трудовой функции, с ведома и согласия работодателя</w:t>
      </w:r>
      <w:r w:rsidR="00B90100">
        <w:rPr>
          <w:rFonts w:ascii="Times New Roman" w:hAnsi="Times New Roman" w:cs="Times New Roman"/>
          <w:sz w:val="24"/>
          <w:szCs w:val="24"/>
        </w:rPr>
        <w:t>»</w:t>
      </w:r>
    </w:p>
    <w:p w:rsidR="005E2FF7" w:rsidRPr="005E2FF7" w:rsidRDefault="005E2FF7" w:rsidP="005E2FF7">
      <w:pPr>
        <w:jc w:val="both"/>
        <w:rPr>
          <w:rFonts w:ascii="Times New Roman" w:hAnsi="Times New Roman" w:cs="Times New Roman"/>
          <w:sz w:val="24"/>
          <w:szCs w:val="24"/>
        </w:rPr>
      </w:pPr>
      <w:r w:rsidRPr="005E2FF7">
        <w:rPr>
          <w:rFonts w:ascii="Times New Roman" w:hAnsi="Times New Roman" w:cs="Times New Roman"/>
          <w:sz w:val="24"/>
          <w:szCs w:val="24"/>
        </w:rPr>
        <w:t xml:space="preserve">дополнить подпунктом </w:t>
      </w:r>
      <w:r w:rsidR="00661A93">
        <w:rPr>
          <w:rFonts w:ascii="Times New Roman" w:hAnsi="Times New Roman" w:cs="Times New Roman"/>
          <w:sz w:val="24"/>
          <w:szCs w:val="24"/>
        </w:rPr>
        <w:t>83)</w:t>
      </w:r>
      <w:r w:rsidRPr="005E2FF7">
        <w:rPr>
          <w:rFonts w:ascii="Times New Roman" w:hAnsi="Times New Roman" w:cs="Times New Roman"/>
          <w:sz w:val="24"/>
          <w:szCs w:val="24"/>
        </w:rPr>
        <w:t xml:space="preserve"> следующего содержания:</w:t>
      </w:r>
    </w:p>
    <w:p w:rsidR="00620D88" w:rsidRPr="00620D88" w:rsidRDefault="007A4E95" w:rsidP="00B660D5">
      <w:pPr>
        <w:jc w:val="both"/>
        <w:rPr>
          <w:rFonts w:ascii="Times New Roman" w:hAnsi="Times New Roman" w:cs="Times New Roman"/>
          <w:sz w:val="24"/>
          <w:szCs w:val="24"/>
        </w:rPr>
      </w:pPr>
      <w:r w:rsidRPr="00802F00">
        <w:rPr>
          <w:rFonts w:ascii="Times New Roman" w:hAnsi="Times New Roman" w:cs="Times New Roman"/>
          <w:sz w:val="24"/>
          <w:szCs w:val="24"/>
        </w:rPr>
        <w:t xml:space="preserve">83) дискриминация </w:t>
      </w:r>
      <w:r w:rsidR="00802F00" w:rsidRPr="00802F00">
        <w:rPr>
          <w:rFonts w:ascii="Times New Roman" w:hAnsi="Times New Roman" w:cs="Times New Roman"/>
          <w:sz w:val="24"/>
          <w:szCs w:val="24"/>
        </w:rPr>
        <w:t xml:space="preserve">в сфере труда </w:t>
      </w:r>
      <w:r w:rsidRPr="00802F00">
        <w:rPr>
          <w:rFonts w:ascii="Times New Roman" w:hAnsi="Times New Roman" w:cs="Times New Roman"/>
          <w:sz w:val="24"/>
          <w:szCs w:val="24"/>
        </w:rPr>
        <w:t xml:space="preserve">- любое предпочтение, различие, исключение или ограничение по </w:t>
      </w:r>
      <w:r w:rsidR="000E6674">
        <w:rPr>
          <w:rFonts w:ascii="Times New Roman" w:hAnsi="Times New Roman" w:cs="Times New Roman"/>
          <w:sz w:val="24"/>
          <w:szCs w:val="24"/>
        </w:rPr>
        <w:t>мотивам</w:t>
      </w:r>
      <w:r w:rsidR="00473B95">
        <w:rPr>
          <w:rFonts w:ascii="Times New Roman" w:hAnsi="Times New Roman" w:cs="Times New Roman"/>
          <w:sz w:val="24"/>
          <w:szCs w:val="24"/>
        </w:rPr>
        <w:t xml:space="preserve"> </w:t>
      </w:r>
      <w:r w:rsidRPr="00802F00">
        <w:rPr>
          <w:rFonts w:ascii="Times New Roman" w:hAnsi="Times New Roman" w:cs="Times New Roman"/>
          <w:sz w:val="24"/>
          <w:szCs w:val="24"/>
        </w:rPr>
        <w:t>расы, цвета кожи, родового, национального или этнического происхождения, социального, должностного и имущественного положения, пола, языка, отношения к религии, убеждений, принадлежности к общественным объединениям, места жительства или по любым иным обстоятельствам,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рамках трудовых отношений и связанных с трудовыми отношениями, возникающих  при осуществлении прав и обязанностей, предусмотренных трудовым законодательством Республики Казахстан</w:t>
      </w:r>
      <w:r w:rsidR="00620D88" w:rsidRPr="00620D88">
        <w:rPr>
          <w:rFonts w:ascii="Times New Roman" w:hAnsi="Times New Roman" w:cs="Times New Roman"/>
          <w:sz w:val="24"/>
          <w:szCs w:val="24"/>
        </w:rPr>
        <w:t>.</w:t>
      </w:r>
    </w:p>
    <w:p w:rsidR="00332158" w:rsidRPr="00332158" w:rsidRDefault="00620D88" w:rsidP="00B660D5">
      <w:pPr>
        <w:jc w:val="both"/>
        <w:rPr>
          <w:rFonts w:ascii="Times New Roman" w:hAnsi="Times New Roman" w:cs="Times New Roman"/>
          <w:sz w:val="24"/>
          <w:szCs w:val="24"/>
        </w:rPr>
      </w:pPr>
      <w:r>
        <w:rPr>
          <w:rFonts w:ascii="Times New Roman" w:hAnsi="Times New Roman" w:cs="Times New Roman"/>
          <w:sz w:val="24"/>
          <w:szCs w:val="24"/>
        </w:rPr>
        <w:t>2</w:t>
      </w:r>
      <w:r w:rsidR="00332158" w:rsidRPr="00332158">
        <w:rPr>
          <w:rFonts w:ascii="Times New Roman" w:hAnsi="Times New Roman" w:cs="Times New Roman"/>
          <w:sz w:val="24"/>
          <w:szCs w:val="24"/>
        </w:rPr>
        <w:t>) статью 6 изложить в следующей редакции:</w:t>
      </w:r>
    </w:p>
    <w:p w:rsidR="00C31C4F" w:rsidRPr="00C31C4F" w:rsidRDefault="00332158" w:rsidP="00C31C4F">
      <w:pPr>
        <w:jc w:val="left"/>
        <w:rPr>
          <w:rFonts w:ascii="Times New Roman" w:hAnsi="Times New Roman" w:cs="Times New Roman"/>
          <w:sz w:val="24"/>
          <w:szCs w:val="24"/>
        </w:rPr>
      </w:pPr>
      <w:r w:rsidRPr="00332158">
        <w:rPr>
          <w:rFonts w:ascii="Times New Roman" w:hAnsi="Times New Roman" w:cs="Times New Roman"/>
          <w:sz w:val="24"/>
          <w:szCs w:val="24"/>
        </w:rPr>
        <w:t>«</w:t>
      </w:r>
      <w:r w:rsidRPr="00C31C4F">
        <w:rPr>
          <w:rFonts w:ascii="Times New Roman" w:hAnsi="Times New Roman" w:cs="Times New Roman"/>
          <w:sz w:val="24"/>
          <w:szCs w:val="24"/>
        </w:rPr>
        <w:t xml:space="preserve">Статья 6. </w:t>
      </w:r>
      <w:r w:rsidR="00C31C4F" w:rsidRPr="00C31C4F">
        <w:rPr>
          <w:rFonts w:ascii="Times New Roman" w:hAnsi="Times New Roman" w:cs="Times New Roman"/>
          <w:sz w:val="24"/>
          <w:szCs w:val="24"/>
        </w:rPr>
        <w:t>Запрещение дискриминации в сфере труда</w:t>
      </w:r>
    </w:p>
    <w:p w:rsidR="00C31C4F" w:rsidRPr="00C31C4F" w:rsidRDefault="00C31C4F" w:rsidP="00C31C4F">
      <w:pPr>
        <w:jc w:val="both"/>
        <w:rPr>
          <w:rFonts w:ascii="Times New Roman" w:hAnsi="Times New Roman" w:cs="Times New Roman"/>
          <w:sz w:val="24"/>
          <w:szCs w:val="24"/>
        </w:rPr>
      </w:pPr>
      <w:r>
        <w:rPr>
          <w:rFonts w:ascii="Times New Roman" w:hAnsi="Times New Roman" w:cs="Times New Roman"/>
          <w:sz w:val="24"/>
          <w:szCs w:val="24"/>
        </w:rPr>
        <w:t>1</w:t>
      </w:r>
      <w:r w:rsidRPr="00C31C4F">
        <w:rPr>
          <w:rFonts w:ascii="Times New Roman" w:hAnsi="Times New Roman" w:cs="Times New Roman"/>
          <w:sz w:val="24"/>
          <w:szCs w:val="24"/>
        </w:rPr>
        <w:t xml:space="preserve">. Никто не может подвергаться какой-либо дискриминации при реализации трудовых прав по мотивам </w:t>
      </w:r>
      <w:r w:rsidR="00541E29" w:rsidRPr="00541E29">
        <w:rPr>
          <w:rFonts w:ascii="Times New Roman" w:hAnsi="Times New Roman" w:cs="Times New Roman"/>
          <w:sz w:val="24"/>
          <w:szCs w:val="24"/>
        </w:rPr>
        <w:t xml:space="preserve">расы, цвета кожи, </w:t>
      </w:r>
      <w:r w:rsidR="00C30414" w:rsidRPr="00541E29">
        <w:rPr>
          <w:rFonts w:ascii="Times New Roman" w:hAnsi="Times New Roman" w:cs="Times New Roman"/>
          <w:sz w:val="24"/>
          <w:szCs w:val="24"/>
        </w:rPr>
        <w:t xml:space="preserve">пола, </w:t>
      </w:r>
      <w:r w:rsidR="00C30414">
        <w:rPr>
          <w:rFonts w:ascii="Times New Roman" w:hAnsi="Times New Roman" w:cs="Times New Roman"/>
          <w:sz w:val="24"/>
          <w:szCs w:val="24"/>
        </w:rPr>
        <w:t>сексуальной ориентации или гендерной идентичности</w:t>
      </w:r>
      <w:r w:rsidR="00C30414">
        <w:rPr>
          <w:rFonts w:ascii="Times New Roman" w:hAnsi="Times New Roman" w:cs="Times New Roman"/>
          <w:sz w:val="24"/>
          <w:szCs w:val="24"/>
        </w:rPr>
        <w:t>,</w:t>
      </w:r>
      <w:r w:rsidR="00C30414" w:rsidRPr="00541E29">
        <w:rPr>
          <w:rFonts w:ascii="Times New Roman" w:hAnsi="Times New Roman" w:cs="Times New Roman"/>
          <w:sz w:val="24"/>
          <w:szCs w:val="24"/>
        </w:rPr>
        <w:t xml:space="preserve"> </w:t>
      </w:r>
      <w:r w:rsidR="00541E29" w:rsidRPr="00541E29">
        <w:rPr>
          <w:rFonts w:ascii="Times New Roman" w:hAnsi="Times New Roman" w:cs="Times New Roman"/>
          <w:sz w:val="24"/>
          <w:szCs w:val="24"/>
        </w:rPr>
        <w:t xml:space="preserve">родового, национального или этнического происхождения, </w:t>
      </w:r>
      <w:r w:rsidR="00C30414" w:rsidRPr="00541E29">
        <w:rPr>
          <w:rFonts w:ascii="Times New Roman" w:hAnsi="Times New Roman" w:cs="Times New Roman"/>
          <w:sz w:val="24"/>
          <w:szCs w:val="24"/>
        </w:rPr>
        <w:t>языка, отношения к религии, убеждений, принадлежности к общественным объединениям</w:t>
      </w:r>
      <w:r w:rsidR="00C30414" w:rsidRPr="00541E29">
        <w:rPr>
          <w:rFonts w:ascii="Times New Roman" w:hAnsi="Times New Roman" w:cs="Times New Roman"/>
          <w:sz w:val="24"/>
          <w:szCs w:val="24"/>
        </w:rPr>
        <w:t xml:space="preserve"> </w:t>
      </w:r>
      <w:r w:rsidR="00541E29" w:rsidRPr="00541E29">
        <w:rPr>
          <w:rFonts w:ascii="Times New Roman" w:hAnsi="Times New Roman" w:cs="Times New Roman"/>
          <w:sz w:val="24"/>
          <w:szCs w:val="24"/>
        </w:rPr>
        <w:t xml:space="preserve">социального, должностного и имущественного положения, </w:t>
      </w:r>
      <w:r w:rsidR="00C30414" w:rsidRPr="00541E29">
        <w:rPr>
          <w:rFonts w:ascii="Times New Roman" w:hAnsi="Times New Roman" w:cs="Times New Roman"/>
          <w:sz w:val="24"/>
          <w:szCs w:val="24"/>
        </w:rPr>
        <w:t>места жительства</w:t>
      </w:r>
      <w:r w:rsidR="00F62728">
        <w:rPr>
          <w:rFonts w:ascii="Times New Roman" w:hAnsi="Times New Roman" w:cs="Times New Roman"/>
          <w:sz w:val="24"/>
          <w:szCs w:val="24"/>
        </w:rPr>
        <w:t xml:space="preserve"> </w:t>
      </w:r>
      <w:r w:rsidR="00541E29" w:rsidRPr="00541E29">
        <w:rPr>
          <w:rFonts w:ascii="Times New Roman" w:hAnsi="Times New Roman" w:cs="Times New Roman"/>
          <w:sz w:val="24"/>
          <w:szCs w:val="24"/>
        </w:rPr>
        <w:t>или по любым иным обстоятельствам</w:t>
      </w:r>
      <w:r w:rsidRPr="00C31C4F">
        <w:rPr>
          <w:rFonts w:ascii="Times New Roman" w:hAnsi="Times New Roman" w:cs="Times New Roman"/>
          <w:sz w:val="24"/>
          <w:szCs w:val="24"/>
        </w:rPr>
        <w:t>.</w:t>
      </w:r>
    </w:p>
    <w:p w:rsidR="00332158" w:rsidRPr="00332158" w:rsidRDefault="00541E29" w:rsidP="00B660D5">
      <w:pPr>
        <w:jc w:val="both"/>
        <w:rPr>
          <w:rFonts w:ascii="Times New Roman" w:hAnsi="Times New Roman" w:cs="Times New Roman"/>
          <w:sz w:val="24"/>
          <w:szCs w:val="24"/>
        </w:rPr>
      </w:pPr>
      <w:r>
        <w:rPr>
          <w:rFonts w:ascii="Times New Roman" w:hAnsi="Times New Roman" w:cs="Times New Roman"/>
          <w:sz w:val="24"/>
          <w:szCs w:val="24"/>
        </w:rPr>
        <w:t>2</w:t>
      </w:r>
      <w:r w:rsidR="00332158" w:rsidRPr="00332158">
        <w:rPr>
          <w:rFonts w:ascii="Times New Roman" w:hAnsi="Times New Roman" w:cs="Times New Roman"/>
          <w:sz w:val="24"/>
          <w:szCs w:val="24"/>
        </w:rPr>
        <w:t>. Не является дискриминацией ограничения работника, соискателя рабочего места (должности), а равно лица</w:t>
      </w:r>
      <w:r w:rsidR="00043070">
        <w:rPr>
          <w:rFonts w:ascii="Times New Roman" w:hAnsi="Times New Roman" w:cs="Times New Roman"/>
          <w:sz w:val="24"/>
          <w:szCs w:val="24"/>
        </w:rPr>
        <w:t>,</w:t>
      </w:r>
      <w:r w:rsidR="00332158" w:rsidRPr="00332158">
        <w:rPr>
          <w:rFonts w:ascii="Times New Roman" w:hAnsi="Times New Roman" w:cs="Times New Roman"/>
          <w:sz w:val="24"/>
          <w:szCs w:val="24"/>
        </w:rPr>
        <w:t xml:space="preserve"> находящегося в отношениях, фактически являющихся трудовыми, в допуске к выполнению трудовой функции, которая не соответствует требованиям, предъявляемым к возрасту, состоянию здоровья, гендерной принадлежности лица. Не признается дискриминационным отказ в трудоустройстве граждан, совершивших уголовное правонарушение, имеющих не снятую или не погашенную судимость в случаях, когда наличие судимости несовместимо с выполнением соответствующей трудовой функции.</w:t>
      </w:r>
    </w:p>
    <w:p w:rsidR="00E13EFE" w:rsidRDefault="00541E29" w:rsidP="00B660D5">
      <w:pPr>
        <w:jc w:val="both"/>
        <w:rPr>
          <w:rFonts w:ascii="Times New Roman" w:hAnsi="Times New Roman" w:cs="Times New Roman"/>
          <w:sz w:val="24"/>
          <w:szCs w:val="24"/>
        </w:rPr>
      </w:pPr>
      <w:r>
        <w:rPr>
          <w:rFonts w:ascii="Times New Roman" w:hAnsi="Times New Roman" w:cs="Times New Roman"/>
          <w:sz w:val="24"/>
          <w:szCs w:val="24"/>
        </w:rPr>
        <w:t>3</w:t>
      </w:r>
      <w:r w:rsidR="00332158" w:rsidRPr="00332158">
        <w:rPr>
          <w:rFonts w:ascii="Times New Roman" w:hAnsi="Times New Roman" w:cs="Times New Roman"/>
          <w:sz w:val="24"/>
          <w:szCs w:val="24"/>
        </w:rPr>
        <w:t xml:space="preserve">. Дискриминация в сфере трудовых отношений влечет ответственность, предусмотренную законодательством Республики Казахстан. Не допускается принуждение работников, соискателей рабочего места (должности), к заключению гражданско-правового договора выполнения работ (оказания услуг), к замене трудового договора на гражданско-правовой </w:t>
      </w:r>
      <w:r w:rsidR="00332158" w:rsidRPr="00332158">
        <w:rPr>
          <w:rFonts w:ascii="Times New Roman" w:hAnsi="Times New Roman" w:cs="Times New Roman"/>
          <w:sz w:val="24"/>
          <w:szCs w:val="24"/>
        </w:rPr>
        <w:lastRenderedPageBreak/>
        <w:t>договор, а равно предложения выполнять трудовую функцию, без оформления трудовых отношений, в соответствии с законодательством Республики Казахстан</w:t>
      </w:r>
      <w:r w:rsidR="00332158">
        <w:rPr>
          <w:rFonts w:ascii="Times New Roman" w:hAnsi="Times New Roman" w:cs="Times New Roman"/>
          <w:sz w:val="24"/>
          <w:szCs w:val="24"/>
        </w:rPr>
        <w:t>»</w:t>
      </w:r>
      <w:r w:rsidR="00332158" w:rsidRPr="00332158">
        <w:rPr>
          <w:rFonts w:ascii="Times New Roman" w:hAnsi="Times New Roman" w:cs="Times New Roman"/>
          <w:sz w:val="24"/>
          <w:szCs w:val="24"/>
        </w:rPr>
        <w:t>.</w:t>
      </w:r>
    </w:p>
    <w:p w:rsidR="00503306" w:rsidRPr="00503306" w:rsidRDefault="00B07410" w:rsidP="00B660D5">
      <w:pPr>
        <w:pStyle w:val="a7"/>
        <w:spacing w:line="240" w:lineRule="auto"/>
        <w:ind w:left="0"/>
        <w:jc w:val="both"/>
        <w:rPr>
          <w:rFonts w:ascii="Times New Roman" w:hAnsi="Times New Roman"/>
          <w:bCs/>
          <w:sz w:val="24"/>
          <w:szCs w:val="24"/>
          <w:shd w:val="clear" w:color="auto" w:fill="FFFFFF"/>
        </w:rPr>
      </w:pPr>
      <w:r w:rsidRPr="00B07410">
        <w:rPr>
          <w:rFonts w:ascii="Times New Roman" w:hAnsi="Times New Roman"/>
          <w:sz w:val="24"/>
          <w:szCs w:val="24"/>
          <w:shd w:val="clear" w:color="auto" w:fill="FFFFFF"/>
        </w:rPr>
        <w:t xml:space="preserve">3) </w:t>
      </w:r>
      <w:r w:rsidR="00503306" w:rsidRPr="00503306">
        <w:rPr>
          <w:rFonts w:ascii="Times New Roman" w:hAnsi="Times New Roman"/>
          <w:bCs/>
          <w:sz w:val="24"/>
          <w:szCs w:val="24"/>
          <w:shd w:val="clear" w:color="auto" w:fill="FFFFFF"/>
        </w:rPr>
        <w:t xml:space="preserve">дополнить статьей </w:t>
      </w:r>
      <w:r w:rsidR="00503306">
        <w:rPr>
          <w:rFonts w:ascii="Times New Roman" w:hAnsi="Times New Roman"/>
          <w:bCs/>
          <w:sz w:val="24"/>
          <w:szCs w:val="24"/>
          <w:shd w:val="clear" w:color="auto" w:fill="FFFFFF"/>
        </w:rPr>
        <w:t>6</w:t>
      </w:r>
      <w:r w:rsidR="00503306" w:rsidRPr="00503306">
        <w:rPr>
          <w:rFonts w:ascii="Times New Roman" w:hAnsi="Times New Roman"/>
          <w:bCs/>
          <w:sz w:val="24"/>
          <w:szCs w:val="24"/>
          <w:shd w:val="clear" w:color="auto" w:fill="FFFFFF"/>
        </w:rPr>
        <w:t>-1 следующего содержания:</w:t>
      </w:r>
    </w:p>
    <w:p w:rsidR="00B07410" w:rsidRPr="00B07410" w:rsidRDefault="00503306" w:rsidP="00B660D5">
      <w:pPr>
        <w:pStyle w:val="a7"/>
        <w:spacing w:after="0" w:line="240" w:lineRule="auto"/>
        <w:ind w:left="0"/>
        <w:jc w:val="both"/>
        <w:rPr>
          <w:rFonts w:ascii="Times New Roman" w:hAnsi="Times New Roman"/>
          <w:sz w:val="24"/>
          <w:szCs w:val="24"/>
        </w:rPr>
      </w:pPr>
      <w:r>
        <w:rPr>
          <w:rFonts w:ascii="Times New Roman" w:hAnsi="Times New Roman"/>
          <w:sz w:val="24"/>
          <w:szCs w:val="24"/>
        </w:rPr>
        <w:t>«</w:t>
      </w:r>
      <w:r w:rsidR="00B07410" w:rsidRPr="00B07410">
        <w:rPr>
          <w:rFonts w:ascii="Times New Roman" w:hAnsi="Times New Roman"/>
          <w:sz w:val="24"/>
          <w:szCs w:val="24"/>
        </w:rPr>
        <w:t xml:space="preserve">Статья 6-1. Виды дискриминации в трудовых отношениях. </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Дискриминацию в сфере трудовых отношений образуют:</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 xml:space="preserve">1) принудительный труд работника, а равно </w:t>
      </w:r>
      <w:proofErr w:type="gramStart"/>
      <w:r w:rsidRPr="00B07410">
        <w:rPr>
          <w:rFonts w:ascii="Times New Roman" w:hAnsi="Times New Roman"/>
          <w:sz w:val="24"/>
          <w:szCs w:val="24"/>
        </w:rPr>
        <w:t>лица</w:t>
      </w:r>
      <w:proofErr w:type="gramEnd"/>
      <w:r w:rsidRPr="00B07410">
        <w:rPr>
          <w:rFonts w:ascii="Times New Roman" w:hAnsi="Times New Roman"/>
          <w:sz w:val="24"/>
          <w:szCs w:val="24"/>
        </w:rPr>
        <w:t xml:space="preserve"> находящегося в отношениях, фактически являющихся трудовыми;</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2) сексуальные домогательства (харассмент), совершаемые в сфере трудовой (служебной) деятельности;</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3) привлечение работника, соискателя рабочего места (должности), к выполнению трудовой функции без надлежащего оформления трудовых отношений в соответствии с законодательством Республики Казахстан;</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4) незаконный и немотивированный отказ в заключении трудового договора работнику, а равно – соискателю рабочего места (должности);</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5) понуждение работника, а равно лица, находящегося в отношениях, фактически являющихся трудовыми к сверхурочным работам, а равно к нахождению на рабочем месте свыше рабочего времени, за исключением оснований, предусмотренных настоящим Кодексом для сверхурочных работ;</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6) невыполнение обязанностей по обеспечению безопасных условий труда работника, а равно лица, находящегося в отношениях, фактически являющихся трудовыми;</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7) незаконное и необоснованное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p w:rsidR="00B07410" w:rsidRPr="00B07410" w:rsidRDefault="00B07410" w:rsidP="00B660D5">
      <w:pPr>
        <w:pStyle w:val="a7"/>
        <w:spacing w:after="0" w:line="240" w:lineRule="auto"/>
        <w:ind w:left="0"/>
        <w:jc w:val="both"/>
        <w:rPr>
          <w:rFonts w:ascii="Times New Roman" w:hAnsi="Times New Roman"/>
          <w:sz w:val="24"/>
          <w:szCs w:val="24"/>
        </w:rPr>
      </w:pPr>
      <w:r w:rsidRPr="00B07410">
        <w:rPr>
          <w:rFonts w:ascii="Times New Roman" w:hAnsi="Times New Roman"/>
          <w:sz w:val="24"/>
          <w:szCs w:val="24"/>
        </w:rPr>
        <w:t xml:space="preserve">8) </w:t>
      </w:r>
      <w:r w:rsidR="00871F70">
        <w:rPr>
          <w:rFonts w:ascii="Times New Roman" w:hAnsi="Times New Roman"/>
          <w:sz w:val="24"/>
          <w:szCs w:val="24"/>
        </w:rPr>
        <w:t xml:space="preserve">однократное или </w:t>
      </w:r>
      <w:r w:rsidRPr="00B07410">
        <w:rPr>
          <w:rFonts w:ascii="Times New Roman" w:hAnsi="Times New Roman"/>
          <w:sz w:val="24"/>
          <w:szCs w:val="24"/>
        </w:rPr>
        <w:t>систематическое унижение чести и достоинства работника, соискателя рабочего места (должности), а равно лица, находящегося в отношениях, фактически являющихся трудовыми;</w:t>
      </w:r>
    </w:p>
    <w:p w:rsidR="00332158" w:rsidRPr="00E80671" w:rsidRDefault="00B07410" w:rsidP="00B660D5">
      <w:pPr>
        <w:jc w:val="both"/>
        <w:rPr>
          <w:rFonts w:ascii="Times New Roman" w:hAnsi="Times New Roman" w:cs="Times New Roman"/>
          <w:sz w:val="24"/>
          <w:szCs w:val="24"/>
        </w:rPr>
      </w:pPr>
      <w:r w:rsidRPr="00E80671">
        <w:rPr>
          <w:rFonts w:ascii="Times New Roman" w:hAnsi="Times New Roman"/>
          <w:sz w:val="24"/>
          <w:szCs w:val="24"/>
        </w:rPr>
        <w:t>9) о</w:t>
      </w:r>
      <w:r w:rsidRPr="00E80671">
        <w:rPr>
          <w:rFonts w:ascii="Times New Roman" w:hAnsi="Times New Roman" w:cs="Times New Roman"/>
          <w:sz w:val="24"/>
          <w:szCs w:val="24"/>
        </w:rPr>
        <w:t>тказ и</w:t>
      </w:r>
      <w:r w:rsidRPr="00E80671">
        <w:rPr>
          <w:rFonts w:ascii="Times New Roman" w:hAnsi="Times New Roman"/>
          <w:sz w:val="24"/>
          <w:szCs w:val="24"/>
        </w:rPr>
        <w:t>ли</w:t>
      </w:r>
      <w:r w:rsidRPr="00E80671">
        <w:rPr>
          <w:rFonts w:ascii="Times New Roman" w:hAnsi="Times New Roman" w:cs="Times New Roman"/>
          <w:sz w:val="24"/>
          <w:szCs w:val="24"/>
        </w:rPr>
        <w:t xml:space="preserve"> уклонение от компенсационных выплат в связи с дискриминацией</w:t>
      </w:r>
      <w:r w:rsidR="00503306" w:rsidRPr="00E80671">
        <w:rPr>
          <w:rFonts w:ascii="Times New Roman" w:hAnsi="Times New Roman" w:cs="Times New Roman"/>
          <w:sz w:val="24"/>
          <w:szCs w:val="24"/>
        </w:rPr>
        <w:t>»</w:t>
      </w:r>
      <w:r w:rsidRPr="00E80671">
        <w:rPr>
          <w:rFonts w:ascii="Times New Roman" w:hAnsi="Times New Roman" w:cs="Times New Roman"/>
          <w:sz w:val="24"/>
          <w:szCs w:val="24"/>
        </w:rPr>
        <w:t>.</w:t>
      </w:r>
    </w:p>
    <w:p w:rsidR="006E752C" w:rsidRPr="006E752C" w:rsidRDefault="006E752C" w:rsidP="00B660D5">
      <w:pPr>
        <w:jc w:val="both"/>
        <w:rPr>
          <w:rFonts w:ascii="Times New Roman" w:hAnsi="Times New Roman" w:cs="Times New Roman"/>
          <w:bCs/>
          <w:sz w:val="24"/>
          <w:szCs w:val="24"/>
        </w:rPr>
      </w:pPr>
      <w:r>
        <w:rPr>
          <w:rFonts w:ascii="Times New Roman" w:hAnsi="Times New Roman" w:cs="Times New Roman"/>
          <w:bCs/>
          <w:sz w:val="24"/>
          <w:szCs w:val="24"/>
        </w:rPr>
        <w:t>4</w:t>
      </w:r>
      <w:r w:rsidRPr="006E752C">
        <w:rPr>
          <w:rFonts w:ascii="Times New Roman" w:hAnsi="Times New Roman" w:cs="Times New Roman"/>
          <w:bCs/>
          <w:sz w:val="24"/>
          <w:szCs w:val="24"/>
        </w:rPr>
        <w:t>) дополнить статьей 6-</w:t>
      </w:r>
      <w:r>
        <w:rPr>
          <w:rFonts w:ascii="Times New Roman" w:hAnsi="Times New Roman" w:cs="Times New Roman"/>
          <w:bCs/>
          <w:sz w:val="24"/>
          <w:szCs w:val="24"/>
        </w:rPr>
        <w:t>2</w:t>
      </w:r>
      <w:r w:rsidRPr="006E752C">
        <w:rPr>
          <w:rFonts w:ascii="Times New Roman" w:hAnsi="Times New Roman" w:cs="Times New Roman"/>
          <w:bCs/>
          <w:sz w:val="24"/>
          <w:szCs w:val="24"/>
        </w:rPr>
        <w:t xml:space="preserve"> следующего содержания:</w:t>
      </w:r>
    </w:p>
    <w:p w:rsidR="000F6A20" w:rsidRPr="000F6A20" w:rsidRDefault="006E752C" w:rsidP="00B660D5">
      <w:pPr>
        <w:jc w:val="both"/>
        <w:rPr>
          <w:rFonts w:ascii="Times New Roman" w:hAnsi="Times New Roman" w:cs="Times New Roman"/>
          <w:bCs/>
          <w:sz w:val="24"/>
          <w:szCs w:val="24"/>
        </w:rPr>
      </w:pPr>
      <w:r>
        <w:rPr>
          <w:rFonts w:ascii="Times New Roman" w:hAnsi="Times New Roman" w:cs="Times New Roman"/>
          <w:bCs/>
          <w:sz w:val="24"/>
          <w:szCs w:val="24"/>
        </w:rPr>
        <w:t>«</w:t>
      </w:r>
      <w:r w:rsidR="000F6A20" w:rsidRPr="000F6A20">
        <w:rPr>
          <w:rFonts w:ascii="Times New Roman" w:hAnsi="Times New Roman" w:cs="Times New Roman"/>
          <w:bCs/>
          <w:sz w:val="24"/>
          <w:szCs w:val="24"/>
        </w:rPr>
        <w:t>Статья 6-2. Недопустимость дискриминации женщин в трудовых отношениях</w:t>
      </w:r>
    </w:p>
    <w:p w:rsidR="000F6A20" w:rsidRPr="000F6A20" w:rsidRDefault="000F6A20" w:rsidP="00B660D5">
      <w:pPr>
        <w:jc w:val="both"/>
        <w:rPr>
          <w:rFonts w:ascii="Times New Roman" w:hAnsi="Times New Roman" w:cs="Times New Roman"/>
          <w:bCs/>
          <w:sz w:val="24"/>
          <w:szCs w:val="24"/>
        </w:rPr>
      </w:pPr>
      <w:r w:rsidRPr="000F6A20">
        <w:rPr>
          <w:rFonts w:ascii="Times New Roman" w:hAnsi="Times New Roman" w:cs="Times New Roman"/>
          <w:bCs/>
          <w:sz w:val="24"/>
          <w:szCs w:val="24"/>
        </w:rPr>
        <w:t>1. Дискриминация женщин т.е. недопустимое, унижающие человеческое и личное достоинство женщин обращение, связанное с незаконным изъятием и (или) ограничением прав, свобод, законных интересов лиц женского пола, являющихся стороной трудовых (служебных) отношений, а равно стороной отношений фактически являющихся трудовыми или выступающих соискателями рабочего места (должности), в связи с их гендерной принадлежностью, а равно в связи с индивидуальным особенностями данных лиц, обусловленных их гендерной принадлежностью, запрещается.</w:t>
      </w:r>
    </w:p>
    <w:p w:rsidR="006E752C" w:rsidRDefault="000F6A20" w:rsidP="00B660D5">
      <w:pPr>
        <w:jc w:val="both"/>
        <w:rPr>
          <w:rFonts w:ascii="Times New Roman" w:hAnsi="Times New Roman" w:cs="Times New Roman"/>
          <w:bCs/>
          <w:sz w:val="24"/>
          <w:szCs w:val="24"/>
        </w:rPr>
      </w:pPr>
      <w:r w:rsidRPr="000F6A20">
        <w:rPr>
          <w:rFonts w:ascii="Times New Roman" w:hAnsi="Times New Roman" w:cs="Times New Roman"/>
          <w:bCs/>
          <w:sz w:val="24"/>
          <w:szCs w:val="24"/>
        </w:rPr>
        <w:t>2. Не допускается также дискриминация в виде незаконного предоставления льгот и преимуществ работникам, соискателям рабочего места (должности) мужского пола, по сравнению с лицами женского пола, в связи с гендерной принадлежностью сторон трудовых (служебных) отношений, а равно отношений, фактически являющихся трудовыми</w:t>
      </w:r>
      <w:r w:rsidR="006E752C">
        <w:rPr>
          <w:rFonts w:ascii="Times New Roman" w:hAnsi="Times New Roman" w:cs="Times New Roman"/>
          <w:bCs/>
          <w:sz w:val="24"/>
          <w:szCs w:val="24"/>
        </w:rPr>
        <w:t>»</w:t>
      </w:r>
      <w:r w:rsidRPr="000F6A20">
        <w:rPr>
          <w:rFonts w:ascii="Times New Roman" w:hAnsi="Times New Roman" w:cs="Times New Roman"/>
          <w:bCs/>
          <w:sz w:val="24"/>
          <w:szCs w:val="24"/>
        </w:rPr>
        <w:t>.</w:t>
      </w:r>
    </w:p>
    <w:p w:rsidR="00183CF7" w:rsidRDefault="00183CF7" w:rsidP="00183CF7">
      <w:pPr>
        <w:jc w:val="both"/>
        <w:rPr>
          <w:rFonts w:ascii="Times New Roman" w:hAnsi="Times New Roman" w:cs="Times New Roman"/>
          <w:bCs/>
          <w:sz w:val="24"/>
          <w:szCs w:val="24"/>
        </w:rPr>
      </w:pPr>
      <w:r>
        <w:rPr>
          <w:rFonts w:ascii="Times New Roman" w:hAnsi="Times New Roman" w:cs="Times New Roman"/>
          <w:bCs/>
          <w:sz w:val="24"/>
          <w:szCs w:val="24"/>
        </w:rPr>
        <w:t>5</w:t>
      </w:r>
      <w:r w:rsidRPr="00183CF7">
        <w:rPr>
          <w:rFonts w:ascii="Times New Roman" w:hAnsi="Times New Roman" w:cs="Times New Roman"/>
          <w:bCs/>
          <w:sz w:val="24"/>
          <w:szCs w:val="24"/>
        </w:rPr>
        <w:t>) дополнить статьей 6-</w:t>
      </w:r>
      <w:r>
        <w:rPr>
          <w:rFonts w:ascii="Times New Roman" w:hAnsi="Times New Roman" w:cs="Times New Roman"/>
          <w:bCs/>
          <w:sz w:val="24"/>
          <w:szCs w:val="24"/>
        </w:rPr>
        <w:t>3</w:t>
      </w:r>
      <w:r w:rsidRPr="00183CF7">
        <w:rPr>
          <w:rFonts w:ascii="Times New Roman" w:hAnsi="Times New Roman" w:cs="Times New Roman"/>
          <w:bCs/>
          <w:sz w:val="24"/>
          <w:szCs w:val="24"/>
        </w:rPr>
        <w:t xml:space="preserve"> следующего содержания:</w:t>
      </w:r>
    </w:p>
    <w:p w:rsidR="00183CF7" w:rsidRPr="00183CF7" w:rsidRDefault="00183CF7" w:rsidP="00183CF7">
      <w:pPr>
        <w:jc w:val="both"/>
        <w:rPr>
          <w:rFonts w:ascii="Times New Roman" w:hAnsi="Times New Roman" w:cs="Times New Roman"/>
          <w:sz w:val="24"/>
          <w:szCs w:val="24"/>
        </w:rPr>
      </w:pPr>
      <w:r>
        <w:rPr>
          <w:rFonts w:ascii="Times New Roman" w:hAnsi="Times New Roman" w:cs="Times New Roman"/>
          <w:bCs/>
          <w:sz w:val="24"/>
          <w:szCs w:val="24"/>
        </w:rPr>
        <w:t>«</w:t>
      </w:r>
      <w:r w:rsidRPr="00183CF7">
        <w:rPr>
          <w:rFonts w:ascii="Times New Roman" w:hAnsi="Times New Roman" w:cs="Times New Roman"/>
          <w:sz w:val="24"/>
          <w:szCs w:val="24"/>
        </w:rPr>
        <w:t xml:space="preserve">Статья 6-3. Виды дискриминации женщин в трудовых отношениях. </w:t>
      </w:r>
    </w:p>
    <w:p w:rsidR="00183CF7" w:rsidRPr="00183CF7" w:rsidRDefault="00183CF7" w:rsidP="00183CF7">
      <w:pPr>
        <w:jc w:val="both"/>
        <w:rPr>
          <w:rFonts w:ascii="Times New Roman" w:hAnsi="Times New Roman" w:cs="Times New Roman"/>
          <w:sz w:val="24"/>
          <w:szCs w:val="24"/>
        </w:rPr>
      </w:pPr>
      <w:r w:rsidRPr="00183CF7">
        <w:rPr>
          <w:rFonts w:ascii="Times New Roman" w:hAnsi="Times New Roman" w:cs="Times New Roman"/>
          <w:sz w:val="24"/>
          <w:szCs w:val="24"/>
        </w:rPr>
        <w:t>Дискриминацию женщин в сфере труда образуют:</w:t>
      </w:r>
    </w:p>
    <w:p w:rsidR="00183CF7" w:rsidRPr="00183CF7" w:rsidRDefault="00183CF7" w:rsidP="00183CF7">
      <w:pPr>
        <w:jc w:val="both"/>
        <w:rPr>
          <w:rFonts w:ascii="Times New Roman" w:hAnsi="Times New Roman" w:cs="Times New Roman"/>
          <w:sz w:val="24"/>
          <w:szCs w:val="24"/>
        </w:rPr>
      </w:pPr>
      <w:r w:rsidRPr="00183CF7">
        <w:rPr>
          <w:rFonts w:ascii="Times New Roman" w:hAnsi="Times New Roman" w:cs="Times New Roman"/>
          <w:sz w:val="24"/>
          <w:szCs w:val="24"/>
        </w:rPr>
        <w:t>1) сексуальные</w:t>
      </w:r>
      <w:r w:rsidR="00F62728">
        <w:rPr>
          <w:rFonts w:ascii="Times New Roman" w:hAnsi="Times New Roman" w:cs="Times New Roman"/>
          <w:sz w:val="24"/>
          <w:szCs w:val="24"/>
        </w:rPr>
        <w:t xml:space="preserve"> </w:t>
      </w:r>
      <w:r w:rsidRPr="00183CF7">
        <w:rPr>
          <w:rFonts w:ascii="Times New Roman" w:hAnsi="Times New Roman" w:cs="Times New Roman"/>
          <w:sz w:val="24"/>
          <w:szCs w:val="24"/>
        </w:rPr>
        <w:t>домогательства (харассмент)</w:t>
      </w:r>
      <w:r w:rsidR="00F62728">
        <w:rPr>
          <w:rFonts w:ascii="Times New Roman" w:hAnsi="Times New Roman" w:cs="Times New Roman"/>
          <w:sz w:val="24"/>
          <w:szCs w:val="24"/>
        </w:rPr>
        <w:t>,</w:t>
      </w:r>
      <w:r w:rsidRPr="00183CF7">
        <w:rPr>
          <w:rFonts w:ascii="Times New Roman" w:hAnsi="Times New Roman" w:cs="Times New Roman"/>
          <w:sz w:val="24"/>
          <w:szCs w:val="24"/>
        </w:rPr>
        <w:t xml:space="preserve"> совершаемые в сфере трудовой (служебной) деятельности; </w:t>
      </w:r>
    </w:p>
    <w:p w:rsidR="00183CF7" w:rsidRPr="00183CF7" w:rsidRDefault="00183CF7" w:rsidP="00183CF7">
      <w:pPr>
        <w:jc w:val="both"/>
        <w:rPr>
          <w:rFonts w:ascii="Times New Roman" w:hAnsi="Times New Roman" w:cs="Times New Roman"/>
          <w:sz w:val="24"/>
          <w:szCs w:val="24"/>
        </w:rPr>
      </w:pPr>
      <w:r w:rsidRPr="00183CF7">
        <w:rPr>
          <w:rFonts w:ascii="Times New Roman" w:hAnsi="Times New Roman" w:cs="Times New Roman"/>
          <w:sz w:val="24"/>
          <w:szCs w:val="24"/>
        </w:rPr>
        <w:t>2) понуждение лица женского пола, выступающего стороной трудовых отношений, а равно отношений фактически являющихся трудовыми, к сверхурочным работам, к нахождению на рабочем месте свыше рабочего времени за исключением оснований, предусмотренных настоящим Кодексом;</w:t>
      </w:r>
    </w:p>
    <w:p w:rsidR="00183CF7" w:rsidRPr="00183CF7" w:rsidRDefault="00183CF7" w:rsidP="00183CF7">
      <w:pPr>
        <w:jc w:val="both"/>
        <w:rPr>
          <w:rFonts w:ascii="Times New Roman" w:hAnsi="Times New Roman" w:cs="Times New Roman"/>
          <w:sz w:val="24"/>
          <w:szCs w:val="24"/>
        </w:rPr>
      </w:pPr>
      <w:r w:rsidRPr="00183CF7">
        <w:rPr>
          <w:rFonts w:ascii="Times New Roman" w:hAnsi="Times New Roman" w:cs="Times New Roman"/>
          <w:sz w:val="24"/>
          <w:szCs w:val="24"/>
        </w:rPr>
        <w:lastRenderedPageBreak/>
        <w:t>3) невыполнение обязанностей по обеспечению безопасных условий труда лиц женского пола и по соблюдению их прав на охрану жизни, здоровья и репродуктивных прав;</w:t>
      </w:r>
    </w:p>
    <w:p w:rsidR="00183CF7" w:rsidRPr="00183CF7" w:rsidRDefault="00183CF7" w:rsidP="00183CF7">
      <w:pPr>
        <w:jc w:val="both"/>
        <w:rPr>
          <w:rFonts w:ascii="Times New Roman" w:hAnsi="Times New Roman" w:cs="Times New Roman"/>
          <w:sz w:val="24"/>
          <w:szCs w:val="24"/>
        </w:rPr>
      </w:pPr>
      <w:r w:rsidRPr="00183CF7">
        <w:rPr>
          <w:rFonts w:ascii="Times New Roman" w:hAnsi="Times New Roman" w:cs="Times New Roman"/>
          <w:sz w:val="24"/>
          <w:szCs w:val="24"/>
        </w:rPr>
        <w:t>4) однократное или систематическое унижение чести и достоинства лица женского пола, оскорбительная оценка гендерной принадлежности данного лица, являющегося стороной трудовых (служебных) отношений, соискателем рабочего места (должности), а равно находящегося в отношениях, фактически являющихся трудовыми;</w:t>
      </w:r>
    </w:p>
    <w:p w:rsidR="004A49AE" w:rsidRPr="00183CF7" w:rsidRDefault="00183CF7" w:rsidP="00183CF7">
      <w:pPr>
        <w:jc w:val="both"/>
        <w:rPr>
          <w:rFonts w:ascii="Times New Roman" w:hAnsi="Times New Roman" w:cs="Times New Roman"/>
          <w:bCs/>
          <w:sz w:val="24"/>
          <w:szCs w:val="24"/>
        </w:rPr>
      </w:pPr>
      <w:r w:rsidRPr="00183CF7">
        <w:rPr>
          <w:rFonts w:ascii="Times New Roman" w:hAnsi="Times New Roman" w:cs="Times New Roman"/>
          <w:sz w:val="24"/>
          <w:szCs w:val="24"/>
        </w:rPr>
        <w:t>5) незаконное и необоснованное ограничение лица женского пола в социальных выплатах, гарантиях и компенсациях, установленных трудовым законодательством Республики Казахстан, а равно отказ лицу женского пола, находящемуся в отношениях, фактически являющихся трудовыми, в предоставлении социальных выплат, гарантий компенсаций, предусмотренных трудовым законодательством Республики Казахстан</w:t>
      </w:r>
      <w:r w:rsidR="00D6516F">
        <w:rPr>
          <w:rFonts w:ascii="Times New Roman" w:hAnsi="Times New Roman" w:cs="Times New Roman"/>
          <w:sz w:val="24"/>
          <w:szCs w:val="24"/>
        </w:rPr>
        <w:t>»</w:t>
      </w:r>
      <w:r w:rsidRPr="00183CF7">
        <w:rPr>
          <w:rFonts w:ascii="Times New Roman" w:hAnsi="Times New Roman" w:cs="Times New Roman"/>
          <w:sz w:val="24"/>
          <w:szCs w:val="24"/>
        </w:rPr>
        <w:t>.</w:t>
      </w:r>
    </w:p>
    <w:p w:rsidR="007C796A" w:rsidRPr="007C796A" w:rsidRDefault="007762EF" w:rsidP="00B660D5">
      <w:pPr>
        <w:jc w:val="both"/>
        <w:rPr>
          <w:rFonts w:ascii="Times New Roman" w:hAnsi="Times New Roman" w:cs="Times New Roman"/>
          <w:bCs/>
          <w:sz w:val="24"/>
          <w:szCs w:val="24"/>
        </w:rPr>
      </w:pPr>
      <w:r>
        <w:rPr>
          <w:rFonts w:ascii="Times New Roman" w:hAnsi="Times New Roman" w:cs="Times New Roman"/>
          <w:bCs/>
          <w:sz w:val="24"/>
          <w:szCs w:val="24"/>
        </w:rPr>
        <w:t>6</w:t>
      </w:r>
      <w:r w:rsidR="00E80671" w:rsidRPr="00E80671">
        <w:rPr>
          <w:rFonts w:ascii="Times New Roman" w:hAnsi="Times New Roman" w:cs="Times New Roman"/>
          <w:sz w:val="24"/>
          <w:szCs w:val="24"/>
        </w:rPr>
        <w:t xml:space="preserve">) </w:t>
      </w:r>
      <w:r w:rsidR="007C796A" w:rsidRPr="007C796A">
        <w:rPr>
          <w:rFonts w:ascii="Times New Roman" w:hAnsi="Times New Roman" w:cs="Times New Roman"/>
          <w:bCs/>
          <w:sz w:val="24"/>
          <w:szCs w:val="24"/>
        </w:rPr>
        <w:t xml:space="preserve">статью </w:t>
      </w:r>
      <w:r w:rsidR="007C796A">
        <w:rPr>
          <w:rFonts w:ascii="Times New Roman" w:hAnsi="Times New Roman" w:cs="Times New Roman"/>
          <w:bCs/>
          <w:sz w:val="24"/>
          <w:szCs w:val="24"/>
        </w:rPr>
        <w:t>7</w:t>
      </w:r>
      <w:r w:rsidR="007C796A" w:rsidRPr="007C796A">
        <w:rPr>
          <w:rFonts w:ascii="Times New Roman" w:hAnsi="Times New Roman" w:cs="Times New Roman"/>
          <w:bCs/>
          <w:sz w:val="24"/>
          <w:szCs w:val="24"/>
        </w:rPr>
        <w:t xml:space="preserve"> изложить в следующей редакции:</w:t>
      </w:r>
    </w:p>
    <w:p w:rsidR="00D47688" w:rsidRPr="00D47688" w:rsidRDefault="007C796A" w:rsidP="00B660D5">
      <w:pPr>
        <w:pStyle w:val="a9"/>
        <w:spacing w:before="0" w:beforeAutospacing="0" w:after="0" w:afterAutospacing="0"/>
        <w:jc w:val="both"/>
      </w:pPr>
      <w:r>
        <w:rPr>
          <w:bCs/>
        </w:rPr>
        <w:t>«</w:t>
      </w:r>
      <w:r w:rsidR="00D47688" w:rsidRPr="00D47688">
        <w:rPr>
          <w:bCs/>
        </w:rPr>
        <w:t xml:space="preserve">Статья 7. </w:t>
      </w:r>
      <w:r w:rsidR="00D47688" w:rsidRPr="00D47688">
        <w:t>Запрещение принудительного труда</w:t>
      </w:r>
    </w:p>
    <w:p w:rsidR="00D47688" w:rsidRPr="00D47688" w:rsidRDefault="00D47688" w:rsidP="00B660D5">
      <w:pPr>
        <w:pStyle w:val="a9"/>
        <w:spacing w:before="0" w:beforeAutospacing="0" w:after="0" w:afterAutospacing="0"/>
        <w:jc w:val="both"/>
      </w:pPr>
      <w:r w:rsidRPr="00D47688">
        <w:t xml:space="preserve">1. Принудительный труд в Республике Казахстан запрещен. </w:t>
      </w:r>
    </w:p>
    <w:p w:rsidR="00D47688" w:rsidRPr="00D47688" w:rsidRDefault="00D47688" w:rsidP="00B660D5">
      <w:pPr>
        <w:pStyle w:val="a9"/>
        <w:shd w:val="clear" w:color="auto" w:fill="FFFFFF"/>
        <w:spacing w:before="0" w:beforeAutospacing="0" w:after="0" w:afterAutospacing="0"/>
        <w:jc w:val="both"/>
        <w:textAlignment w:val="baseline"/>
      </w:pPr>
      <w:r w:rsidRPr="00D47688">
        <w:t xml:space="preserve">2. Принудительный труд состоит в привлечении лица к выполнению работы, осуществлению служебной деятельности, вопреки его воле и свободному волеизъявлению, под угрозой наказания или иных неблагоприятных правовых последствий и лишений. </w:t>
      </w:r>
    </w:p>
    <w:p w:rsidR="00D47688" w:rsidRPr="00D47688" w:rsidRDefault="00D47688" w:rsidP="00B660D5">
      <w:pPr>
        <w:pStyle w:val="a9"/>
        <w:shd w:val="clear" w:color="auto" w:fill="FFFFFF"/>
        <w:spacing w:before="0" w:beforeAutospacing="0" w:after="0" w:afterAutospacing="0"/>
        <w:jc w:val="both"/>
        <w:textAlignment w:val="baseline"/>
      </w:pPr>
      <w:r w:rsidRPr="00D47688">
        <w:t>3. К иным формам принудительного труда относится привлечение к работе (службе) без заключения трудового договора, незаконное уменьшение оплаты труда, а равно привлечение к работе (службе) без оплаты труда, принуждение работника к труду сверх нормативов рабочего времени без законных оснований и соответствующей оплаты, отсутствие безопасных для жизни и здоровья условий труда.</w:t>
      </w:r>
    </w:p>
    <w:p w:rsidR="00D47688" w:rsidRPr="00D47688" w:rsidRDefault="00D47688" w:rsidP="00B660D5">
      <w:pPr>
        <w:pStyle w:val="a9"/>
        <w:shd w:val="clear" w:color="auto" w:fill="FFFFFF"/>
        <w:spacing w:before="0" w:beforeAutospacing="0" w:after="0" w:afterAutospacing="0"/>
        <w:jc w:val="both"/>
        <w:textAlignment w:val="baseline"/>
      </w:pPr>
      <w:r w:rsidRPr="00D47688">
        <w:t>4. Принудительный труд также означает привлечение к выполнению работ (службы) с нарушением условий труда по любым дискриминационным основаниям.</w:t>
      </w:r>
    </w:p>
    <w:p w:rsidR="00D47688" w:rsidRPr="00D47688" w:rsidRDefault="00D47688" w:rsidP="00B660D5">
      <w:pPr>
        <w:pStyle w:val="a9"/>
        <w:shd w:val="clear" w:color="auto" w:fill="FFFFFF"/>
        <w:spacing w:before="0" w:beforeAutospacing="0" w:after="0" w:afterAutospacing="0"/>
        <w:jc w:val="both"/>
        <w:textAlignment w:val="baseline"/>
      </w:pPr>
      <w:r w:rsidRPr="00D47688">
        <w:t xml:space="preserve">5. Не является принудительным трудом работа осужденных, связанная с исполнением и отбыванием наказания, нахождением на </w:t>
      </w:r>
      <w:proofErr w:type="spellStart"/>
      <w:r w:rsidRPr="00D47688">
        <w:t>пробационным</w:t>
      </w:r>
      <w:proofErr w:type="spellEnd"/>
      <w:r w:rsidRPr="00D47688">
        <w:t xml:space="preserve"> надзоре, а также трудовая деятельность граждан для государственных и общественных нужд в условиях чрезвычайного и военного положения, исключающая передачу работников и осужденных в целях их эксплуатации частным лицам и организациям.</w:t>
      </w:r>
    </w:p>
    <w:p w:rsidR="00B07410" w:rsidRPr="00D47688" w:rsidRDefault="00D47688" w:rsidP="00B660D5">
      <w:pPr>
        <w:jc w:val="both"/>
        <w:rPr>
          <w:rFonts w:ascii="Times New Roman" w:hAnsi="Times New Roman" w:cs="Times New Roman"/>
          <w:sz w:val="24"/>
          <w:szCs w:val="24"/>
        </w:rPr>
      </w:pPr>
      <w:r w:rsidRPr="00D47688">
        <w:rPr>
          <w:rFonts w:ascii="Times New Roman" w:hAnsi="Times New Roman" w:cs="Times New Roman"/>
          <w:sz w:val="24"/>
          <w:szCs w:val="24"/>
        </w:rPr>
        <w:t>6. Лица, виновные в организации принудительного труда, подлежат ответственности по законодательству Республики Казахстан</w:t>
      </w:r>
      <w:r w:rsidR="007C796A">
        <w:rPr>
          <w:rFonts w:ascii="Times New Roman" w:hAnsi="Times New Roman" w:cs="Times New Roman"/>
          <w:sz w:val="24"/>
          <w:szCs w:val="24"/>
        </w:rPr>
        <w:t>»</w:t>
      </w:r>
      <w:r w:rsidRPr="00D47688">
        <w:rPr>
          <w:rFonts w:ascii="Times New Roman" w:hAnsi="Times New Roman" w:cs="Times New Roman"/>
          <w:sz w:val="24"/>
          <w:szCs w:val="24"/>
        </w:rPr>
        <w:t>.</w:t>
      </w:r>
    </w:p>
    <w:p w:rsidR="00404494" w:rsidRPr="00404494" w:rsidRDefault="00975497" w:rsidP="00B660D5">
      <w:pPr>
        <w:jc w:val="both"/>
        <w:rPr>
          <w:rFonts w:ascii="Times New Roman" w:hAnsi="Times New Roman" w:cs="Times New Roman"/>
          <w:bCs/>
          <w:sz w:val="24"/>
          <w:szCs w:val="24"/>
        </w:rPr>
      </w:pPr>
      <w:r>
        <w:rPr>
          <w:rFonts w:ascii="Times New Roman" w:hAnsi="Times New Roman" w:cs="Times New Roman"/>
          <w:sz w:val="24"/>
          <w:szCs w:val="24"/>
        </w:rPr>
        <w:t>7</w:t>
      </w:r>
      <w:r w:rsidR="00404494" w:rsidRPr="00404494">
        <w:rPr>
          <w:rFonts w:ascii="Times New Roman" w:hAnsi="Times New Roman" w:cs="Times New Roman"/>
          <w:sz w:val="24"/>
          <w:szCs w:val="24"/>
        </w:rPr>
        <w:t xml:space="preserve">) </w:t>
      </w:r>
      <w:r w:rsidR="00404494" w:rsidRPr="00404494">
        <w:rPr>
          <w:rFonts w:ascii="Times New Roman" w:hAnsi="Times New Roman" w:cs="Times New Roman"/>
          <w:bCs/>
          <w:sz w:val="24"/>
          <w:szCs w:val="24"/>
        </w:rPr>
        <w:t xml:space="preserve">дополнить статьей </w:t>
      </w:r>
      <w:r w:rsidR="00404494">
        <w:rPr>
          <w:rFonts w:ascii="Times New Roman" w:hAnsi="Times New Roman" w:cs="Times New Roman"/>
          <w:bCs/>
          <w:sz w:val="24"/>
          <w:szCs w:val="24"/>
        </w:rPr>
        <w:t>7</w:t>
      </w:r>
      <w:r w:rsidR="00404494" w:rsidRPr="00404494">
        <w:rPr>
          <w:rFonts w:ascii="Times New Roman" w:hAnsi="Times New Roman" w:cs="Times New Roman"/>
          <w:bCs/>
          <w:sz w:val="24"/>
          <w:szCs w:val="24"/>
        </w:rPr>
        <w:t>-1 следующего содержания:</w:t>
      </w:r>
    </w:p>
    <w:p w:rsidR="009C429E" w:rsidRPr="009C429E" w:rsidRDefault="009C429E" w:rsidP="00B660D5">
      <w:pPr>
        <w:jc w:val="both"/>
        <w:rPr>
          <w:rFonts w:ascii="Times New Roman" w:hAnsi="Times New Roman" w:cs="Times New Roman"/>
          <w:b/>
          <w:sz w:val="24"/>
          <w:szCs w:val="24"/>
        </w:rPr>
      </w:pPr>
      <w:r>
        <w:rPr>
          <w:rFonts w:ascii="Times New Roman" w:hAnsi="Times New Roman" w:cs="Times New Roman"/>
          <w:sz w:val="24"/>
          <w:szCs w:val="24"/>
        </w:rPr>
        <w:t>«</w:t>
      </w:r>
      <w:r w:rsidRPr="009C429E">
        <w:rPr>
          <w:rFonts w:ascii="Times New Roman" w:hAnsi="Times New Roman" w:cs="Times New Roman"/>
          <w:sz w:val="24"/>
          <w:szCs w:val="24"/>
        </w:rPr>
        <w:t>Статья 7-1. Дискриминационное уклонение от оформления трудовых отношений</w:t>
      </w:r>
    </w:p>
    <w:p w:rsidR="00B07410" w:rsidRPr="00E80671" w:rsidRDefault="009C429E" w:rsidP="00B660D5">
      <w:pPr>
        <w:jc w:val="both"/>
        <w:rPr>
          <w:rFonts w:ascii="Times New Roman" w:hAnsi="Times New Roman" w:cs="Times New Roman"/>
          <w:sz w:val="24"/>
          <w:szCs w:val="24"/>
        </w:rPr>
      </w:pPr>
      <w:r w:rsidRPr="009C429E">
        <w:rPr>
          <w:rFonts w:ascii="Times New Roman" w:hAnsi="Times New Roman" w:cs="Times New Roman"/>
          <w:sz w:val="24"/>
          <w:szCs w:val="24"/>
        </w:rPr>
        <w:t>Дискриминацией является уклонение работодателя (представителя нанимателя) от заключения с работником (соискателем рабочего места и должности) от заключения трудового договора и от оформления правового статуса работника в соответствии с трудовым законодательством Республики Казахстан, а равно привлечение лица к выполнению трудовой (служебной) функции без заключения трудового договора и надлежащего юридического оформления статуса лица в качестве работника</w:t>
      </w:r>
      <w:r>
        <w:rPr>
          <w:rFonts w:ascii="Times New Roman" w:hAnsi="Times New Roman" w:cs="Times New Roman"/>
          <w:sz w:val="24"/>
          <w:szCs w:val="24"/>
        </w:rPr>
        <w:t>»</w:t>
      </w:r>
      <w:r w:rsidRPr="009C429E">
        <w:rPr>
          <w:rFonts w:ascii="Times New Roman" w:hAnsi="Times New Roman" w:cs="Times New Roman"/>
          <w:sz w:val="24"/>
          <w:szCs w:val="24"/>
        </w:rPr>
        <w:t>.</w:t>
      </w:r>
    </w:p>
    <w:p w:rsidR="009C429E" w:rsidRPr="009C429E" w:rsidRDefault="00975497" w:rsidP="00B660D5">
      <w:pPr>
        <w:jc w:val="both"/>
        <w:rPr>
          <w:rFonts w:ascii="Times New Roman" w:hAnsi="Times New Roman" w:cs="Times New Roman"/>
          <w:bCs/>
          <w:sz w:val="24"/>
          <w:szCs w:val="24"/>
        </w:rPr>
      </w:pPr>
      <w:r>
        <w:rPr>
          <w:rFonts w:ascii="Times New Roman" w:hAnsi="Times New Roman" w:cs="Times New Roman"/>
          <w:sz w:val="24"/>
          <w:szCs w:val="24"/>
        </w:rPr>
        <w:t>8</w:t>
      </w:r>
      <w:r w:rsidR="009C429E" w:rsidRPr="009C429E">
        <w:rPr>
          <w:rFonts w:ascii="Times New Roman" w:hAnsi="Times New Roman" w:cs="Times New Roman"/>
          <w:sz w:val="24"/>
          <w:szCs w:val="24"/>
        </w:rPr>
        <w:t xml:space="preserve">) </w:t>
      </w:r>
      <w:r w:rsidR="009C429E" w:rsidRPr="009C429E">
        <w:rPr>
          <w:rFonts w:ascii="Times New Roman" w:hAnsi="Times New Roman" w:cs="Times New Roman"/>
          <w:bCs/>
          <w:sz w:val="24"/>
          <w:szCs w:val="24"/>
        </w:rPr>
        <w:t>дополнить статьей 7-</w:t>
      </w:r>
      <w:r w:rsidR="009C429E">
        <w:rPr>
          <w:rFonts w:ascii="Times New Roman" w:hAnsi="Times New Roman" w:cs="Times New Roman"/>
          <w:bCs/>
          <w:sz w:val="24"/>
          <w:szCs w:val="24"/>
        </w:rPr>
        <w:t>2</w:t>
      </w:r>
      <w:r w:rsidR="009C429E" w:rsidRPr="009C429E">
        <w:rPr>
          <w:rFonts w:ascii="Times New Roman" w:hAnsi="Times New Roman" w:cs="Times New Roman"/>
          <w:bCs/>
          <w:sz w:val="24"/>
          <w:szCs w:val="24"/>
        </w:rPr>
        <w:t xml:space="preserve"> следующего содержания:</w:t>
      </w:r>
    </w:p>
    <w:p w:rsidR="009F193F" w:rsidRPr="009F193F" w:rsidRDefault="009F193F" w:rsidP="00B660D5">
      <w:pPr>
        <w:jc w:val="both"/>
        <w:rPr>
          <w:rFonts w:ascii="Times New Roman" w:hAnsi="Times New Roman" w:cs="Times New Roman"/>
          <w:sz w:val="24"/>
          <w:szCs w:val="24"/>
        </w:rPr>
      </w:pPr>
      <w:r>
        <w:rPr>
          <w:rFonts w:ascii="Times New Roman" w:hAnsi="Times New Roman" w:cs="Times New Roman"/>
          <w:sz w:val="24"/>
          <w:szCs w:val="24"/>
        </w:rPr>
        <w:t>«</w:t>
      </w:r>
      <w:r w:rsidRPr="009F193F">
        <w:rPr>
          <w:rFonts w:ascii="Times New Roman" w:hAnsi="Times New Roman" w:cs="Times New Roman"/>
          <w:sz w:val="24"/>
          <w:szCs w:val="24"/>
        </w:rPr>
        <w:t>Статья 7-2. Дискриминационный отказ от заключения трудового договора</w:t>
      </w:r>
    </w:p>
    <w:p w:rsidR="00B07410" w:rsidRPr="00E80671" w:rsidRDefault="009F193F" w:rsidP="00B660D5">
      <w:pPr>
        <w:jc w:val="both"/>
        <w:rPr>
          <w:rFonts w:ascii="Times New Roman" w:hAnsi="Times New Roman" w:cs="Times New Roman"/>
          <w:sz w:val="24"/>
          <w:szCs w:val="24"/>
        </w:rPr>
      </w:pPr>
      <w:r w:rsidRPr="009F193F">
        <w:rPr>
          <w:rFonts w:ascii="Times New Roman" w:hAnsi="Times New Roman" w:cs="Times New Roman"/>
          <w:sz w:val="24"/>
          <w:szCs w:val="24"/>
        </w:rPr>
        <w:t>Не допускается дискриминационный отказ в заключении трудового договора, т.е. незаконный и необоснованный отказ работнику и соискателем рабочего места (должности), а равно незаконный и необоснованный отказ в заключении трудового договора с последующим помещением работника или соискателя рабочего места (должности) в условия, фактически являющиеся трудовыми, но не имеющие юридического оформления статуса работника в соответствии с трудовым законодательством Республики Казахстан</w:t>
      </w:r>
      <w:r>
        <w:rPr>
          <w:rFonts w:ascii="Times New Roman" w:hAnsi="Times New Roman" w:cs="Times New Roman"/>
          <w:sz w:val="24"/>
          <w:szCs w:val="24"/>
        </w:rPr>
        <w:t>»</w:t>
      </w:r>
      <w:r w:rsidRPr="009F193F">
        <w:rPr>
          <w:rFonts w:ascii="Times New Roman" w:hAnsi="Times New Roman" w:cs="Times New Roman"/>
          <w:sz w:val="24"/>
          <w:szCs w:val="24"/>
        </w:rPr>
        <w:t>.</w:t>
      </w:r>
    </w:p>
    <w:p w:rsidR="009F193F" w:rsidRPr="009F193F" w:rsidRDefault="00BC1091" w:rsidP="00B660D5">
      <w:pPr>
        <w:jc w:val="both"/>
        <w:rPr>
          <w:rFonts w:ascii="Times New Roman" w:hAnsi="Times New Roman" w:cs="Times New Roman"/>
          <w:bCs/>
          <w:sz w:val="24"/>
          <w:szCs w:val="24"/>
        </w:rPr>
      </w:pPr>
      <w:r>
        <w:rPr>
          <w:rFonts w:ascii="Times New Roman" w:hAnsi="Times New Roman" w:cs="Times New Roman"/>
          <w:sz w:val="24"/>
          <w:szCs w:val="24"/>
        </w:rPr>
        <w:t>9</w:t>
      </w:r>
      <w:r w:rsidR="009F193F" w:rsidRPr="009F193F">
        <w:rPr>
          <w:rFonts w:ascii="Times New Roman" w:hAnsi="Times New Roman" w:cs="Times New Roman"/>
          <w:sz w:val="24"/>
          <w:szCs w:val="24"/>
        </w:rPr>
        <w:t xml:space="preserve">) </w:t>
      </w:r>
      <w:r w:rsidR="009F193F" w:rsidRPr="009F193F">
        <w:rPr>
          <w:rFonts w:ascii="Times New Roman" w:hAnsi="Times New Roman" w:cs="Times New Roman"/>
          <w:bCs/>
          <w:sz w:val="24"/>
          <w:szCs w:val="24"/>
        </w:rPr>
        <w:t>дополнить статьей 7-</w:t>
      </w:r>
      <w:r w:rsidR="00A53E51">
        <w:rPr>
          <w:rFonts w:ascii="Times New Roman" w:hAnsi="Times New Roman" w:cs="Times New Roman"/>
          <w:bCs/>
          <w:sz w:val="24"/>
          <w:szCs w:val="24"/>
        </w:rPr>
        <w:t>3</w:t>
      </w:r>
      <w:r w:rsidR="009F193F" w:rsidRPr="009F193F">
        <w:rPr>
          <w:rFonts w:ascii="Times New Roman" w:hAnsi="Times New Roman" w:cs="Times New Roman"/>
          <w:bCs/>
          <w:sz w:val="24"/>
          <w:szCs w:val="24"/>
        </w:rPr>
        <w:t xml:space="preserve"> следующего содержания:</w:t>
      </w:r>
    </w:p>
    <w:p w:rsidR="008616F2" w:rsidRDefault="003C67F0" w:rsidP="00B660D5">
      <w:pPr>
        <w:jc w:val="both"/>
        <w:rPr>
          <w:rFonts w:ascii="Times New Roman" w:hAnsi="Times New Roman" w:cs="Times New Roman"/>
          <w:sz w:val="24"/>
          <w:szCs w:val="24"/>
        </w:rPr>
      </w:pPr>
      <w:r>
        <w:rPr>
          <w:rFonts w:ascii="Times New Roman" w:hAnsi="Times New Roman" w:cs="Times New Roman"/>
          <w:sz w:val="24"/>
          <w:szCs w:val="24"/>
        </w:rPr>
        <w:t>«</w:t>
      </w:r>
      <w:r w:rsidRPr="003C67F0">
        <w:rPr>
          <w:rFonts w:ascii="Times New Roman" w:hAnsi="Times New Roman" w:cs="Times New Roman"/>
          <w:sz w:val="24"/>
          <w:szCs w:val="24"/>
        </w:rPr>
        <w:t xml:space="preserve">Статья 7-3. Сверхурочные работы дискриминационного характера </w:t>
      </w:r>
    </w:p>
    <w:p w:rsidR="00B07410" w:rsidRPr="00E037DD" w:rsidRDefault="003C67F0" w:rsidP="00B660D5">
      <w:pPr>
        <w:jc w:val="both"/>
        <w:rPr>
          <w:rFonts w:ascii="Times New Roman" w:hAnsi="Times New Roman" w:cs="Times New Roman"/>
          <w:sz w:val="24"/>
          <w:szCs w:val="24"/>
        </w:rPr>
      </w:pPr>
      <w:r w:rsidRPr="003C67F0">
        <w:rPr>
          <w:rFonts w:ascii="Times New Roman" w:hAnsi="Times New Roman" w:cs="Times New Roman"/>
          <w:sz w:val="24"/>
          <w:szCs w:val="24"/>
        </w:rPr>
        <w:t>Понуждение, т.е. предъявление требований работодателя (представителя нанимателя) работнику, лицу</w:t>
      </w:r>
      <w:r w:rsidR="00F62728">
        <w:rPr>
          <w:rFonts w:ascii="Times New Roman" w:hAnsi="Times New Roman" w:cs="Times New Roman"/>
          <w:sz w:val="24"/>
          <w:szCs w:val="24"/>
        </w:rPr>
        <w:t xml:space="preserve">, </w:t>
      </w:r>
      <w:r w:rsidRPr="003C67F0">
        <w:rPr>
          <w:rFonts w:ascii="Times New Roman" w:hAnsi="Times New Roman" w:cs="Times New Roman"/>
          <w:sz w:val="24"/>
          <w:szCs w:val="24"/>
        </w:rPr>
        <w:t xml:space="preserve">находящемуся в отношениях фактически являющихся трудовыми, </w:t>
      </w:r>
      <w:r w:rsidRPr="00E037DD">
        <w:rPr>
          <w:rFonts w:ascii="Times New Roman" w:hAnsi="Times New Roman" w:cs="Times New Roman"/>
          <w:sz w:val="24"/>
          <w:szCs w:val="24"/>
        </w:rPr>
        <w:t xml:space="preserve">систематически оставаться на рабочем месте после окончания рабочей смены (рабочего </w:t>
      </w:r>
      <w:r w:rsidRPr="00E037DD">
        <w:rPr>
          <w:rFonts w:ascii="Times New Roman" w:hAnsi="Times New Roman" w:cs="Times New Roman"/>
          <w:sz w:val="24"/>
          <w:szCs w:val="24"/>
        </w:rPr>
        <w:lastRenderedPageBreak/>
        <w:t>дня) или выполнять сверхурочные работы, без соответствующей оплаты и вопреки основаниям, предусмотренным трудовым законодательством Республики Казахстан, является дискриминационным и не допускается</w:t>
      </w:r>
      <w:r w:rsidR="00FD7D04" w:rsidRPr="00E037DD">
        <w:rPr>
          <w:rFonts w:ascii="Times New Roman" w:hAnsi="Times New Roman" w:cs="Times New Roman"/>
          <w:sz w:val="24"/>
          <w:szCs w:val="24"/>
        </w:rPr>
        <w:t>»</w:t>
      </w:r>
      <w:r w:rsidRPr="00E037DD">
        <w:rPr>
          <w:rFonts w:ascii="Times New Roman" w:hAnsi="Times New Roman" w:cs="Times New Roman"/>
          <w:sz w:val="24"/>
          <w:szCs w:val="24"/>
        </w:rPr>
        <w:t>.</w:t>
      </w:r>
    </w:p>
    <w:p w:rsidR="00E037DD" w:rsidRPr="00E037DD" w:rsidRDefault="00BC1091" w:rsidP="00B660D5">
      <w:pPr>
        <w:jc w:val="both"/>
        <w:rPr>
          <w:rFonts w:ascii="Times New Roman" w:hAnsi="Times New Roman" w:cs="Times New Roman"/>
          <w:bCs/>
          <w:sz w:val="24"/>
          <w:szCs w:val="24"/>
        </w:rPr>
      </w:pPr>
      <w:r>
        <w:rPr>
          <w:rFonts w:ascii="Times New Roman" w:hAnsi="Times New Roman" w:cs="Times New Roman"/>
          <w:sz w:val="24"/>
          <w:szCs w:val="24"/>
        </w:rPr>
        <w:t>10</w:t>
      </w:r>
      <w:r w:rsidR="00E037DD" w:rsidRPr="00E037DD">
        <w:rPr>
          <w:rFonts w:ascii="Times New Roman" w:hAnsi="Times New Roman" w:cs="Times New Roman"/>
          <w:sz w:val="24"/>
          <w:szCs w:val="24"/>
        </w:rPr>
        <w:t xml:space="preserve">) </w:t>
      </w:r>
      <w:r w:rsidR="00E037DD" w:rsidRPr="00E037DD">
        <w:rPr>
          <w:rFonts w:ascii="Times New Roman" w:hAnsi="Times New Roman" w:cs="Times New Roman"/>
          <w:bCs/>
          <w:sz w:val="24"/>
          <w:szCs w:val="24"/>
        </w:rPr>
        <w:t>дополнить статьей 7-</w:t>
      </w:r>
      <w:r w:rsidR="00E037DD">
        <w:rPr>
          <w:rFonts w:ascii="Times New Roman" w:hAnsi="Times New Roman" w:cs="Times New Roman"/>
          <w:bCs/>
          <w:sz w:val="24"/>
          <w:szCs w:val="24"/>
        </w:rPr>
        <w:t>4</w:t>
      </w:r>
      <w:r w:rsidR="00E037DD" w:rsidRPr="00E037DD">
        <w:rPr>
          <w:rFonts w:ascii="Times New Roman" w:hAnsi="Times New Roman" w:cs="Times New Roman"/>
          <w:bCs/>
          <w:sz w:val="24"/>
          <w:szCs w:val="24"/>
        </w:rPr>
        <w:t xml:space="preserve"> следующего содержания:</w:t>
      </w:r>
    </w:p>
    <w:p w:rsidR="00E037DD" w:rsidRPr="00E037DD" w:rsidRDefault="00E037DD" w:rsidP="00B660D5">
      <w:pPr>
        <w:jc w:val="both"/>
        <w:rPr>
          <w:rFonts w:ascii="Times New Roman" w:eastAsiaTheme="minorEastAsia" w:hAnsi="Times New Roman" w:cs="Times New Roman"/>
          <w:b/>
          <w:bCs/>
          <w:color w:val="000000"/>
          <w:sz w:val="24"/>
          <w:szCs w:val="24"/>
          <w:lang w:eastAsia="ru-RU"/>
        </w:rPr>
      </w:pPr>
      <w:r>
        <w:rPr>
          <w:rFonts w:ascii="Times New Roman" w:hAnsi="Times New Roman" w:cs="Times New Roman"/>
          <w:sz w:val="24"/>
          <w:szCs w:val="24"/>
        </w:rPr>
        <w:t>«</w:t>
      </w:r>
      <w:r w:rsidRPr="00E037DD">
        <w:rPr>
          <w:rFonts w:ascii="Times New Roman" w:hAnsi="Times New Roman" w:cs="Times New Roman"/>
          <w:sz w:val="24"/>
          <w:szCs w:val="24"/>
        </w:rPr>
        <w:t>Статья 7-4. Дискриминационное нарушение условий безопасности труда Дискриминационное нарушение условий безопасности труда означает фактическое привлечение работника или лица, находящегося в отношениях, фактически являющихся трудовыми, к выполнению трудовой функции в условиях, не соответствующих требованиям безопасности и охраны труда, предусмотренным законодательством Республики Казахстан, создающее опасность для их жизни и здоровья, без надлежащего обеспечения средствами индивидуальной защиты и минимизации рисков для жизни и здоровья не допускается, а при наличии тяжких последствий влечет уголовную ответственность по законодательству Республики Казахстан</w:t>
      </w:r>
      <w:r w:rsidR="004E7D7D">
        <w:rPr>
          <w:rFonts w:ascii="Times New Roman" w:hAnsi="Times New Roman" w:cs="Times New Roman"/>
          <w:sz w:val="24"/>
          <w:szCs w:val="24"/>
        </w:rPr>
        <w:t>»</w:t>
      </w:r>
      <w:r w:rsidRPr="00E037DD">
        <w:rPr>
          <w:rFonts w:ascii="Times New Roman" w:hAnsi="Times New Roman" w:cs="Times New Roman"/>
          <w:sz w:val="24"/>
          <w:szCs w:val="24"/>
        </w:rPr>
        <w:t xml:space="preserve">. </w:t>
      </w:r>
    </w:p>
    <w:p w:rsidR="00E037DD" w:rsidRPr="00E037DD" w:rsidRDefault="006E752C" w:rsidP="00B660D5">
      <w:pPr>
        <w:jc w:val="both"/>
        <w:rPr>
          <w:rFonts w:ascii="Times New Roman" w:hAnsi="Times New Roman" w:cs="Times New Roman"/>
          <w:bCs/>
          <w:sz w:val="24"/>
          <w:szCs w:val="24"/>
        </w:rPr>
      </w:pPr>
      <w:r>
        <w:rPr>
          <w:rFonts w:ascii="Times New Roman" w:hAnsi="Times New Roman" w:cs="Times New Roman"/>
          <w:sz w:val="24"/>
          <w:szCs w:val="24"/>
        </w:rPr>
        <w:t>1</w:t>
      </w:r>
      <w:r w:rsidR="00BC1091">
        <w:rPr>
          <w:rFonts w:ascii="Times New Roman" w:hAnsi="Times New Roman" w:cs="Times New Roman"/>
          <w:sz w:val="24"/>
          <w:szCs w:val="24"/>
        </w:rPr>
        <w:t>1</w:t>
      </w:r>
      <w:r w:rsidR="00E037DD" w:rsidRPr="00E037DD">
        <w:rPr>
          <w:rFonts w:ascii="Times New Roman" w:hAnsi="Times New Roman" w:cs="Times New Roman"/>
          <w:sz w:val="24"/>
          <w:szCs w:val="24"/>
        </w:rPr>
        <w:t xml:space="preserve">) </w:t>
      </w:r>
      <w:r w:rsidR="00E037DD" w:rsidRPr="00E037DD">
        <w:rPr>
          <w:rFonts w:ascii="Times New Roman" w:hAnsi="Times New Roman" w:cs="Times New Roman"/>
          <w:bCs/>
          <w:sz w:val="24"/>
          <w:szCs w:val="24"/>
        </w:rPr>
        <w:t>дополнить статьей 7-</w:t>
      </w:r>
      <w:r w:rsidR="004E7D7D">
        <w:rPr>
          <w:rFonts w:ascii="Times New Roman" w:hAnsi="Times New Roman" w:cs="Times New Roman"/>
          <w:bCs/>
          <w:sz w:val="24"/>
          <w:szCs w:val="24"/>
        </w:rPr>
        <w:t>5</w:t>
      </w:r>
      <w:r w:rsidR="00E037DD" w:rsidRPr="00E037DD">
        <w:rPr>
          <w:rFonts w:ascii="Times New Roman" w:hAnsi="Times New Roman" w:cs="Times New Roman"/>
          <w:bCs/>
          <w:sz w:val="24"/>
          <w:szCs w:val="24"/>
        </w:rPr>
        <w:t xml:space="preserve"> следующего содержания:</w:t>
      </w:r>
    </w:p>
    <w:p w:rsidR="000A10EC" w:rsidRPr="000A10EC" w:rsidRDefault="000A10EC" w:rsidP="00B660D5">
      <w:pPr>
        <w:jc w:val="both"/>
        <w:rPr>
          <w:rFonts w:ascii="Times New Roman" w:hAnsi="Times New Roman" w:cs="Times New Roman"/>
          <w:sz w:val="24"/>
          <w:szCs w:val="24"/>
        </w:rPr>
      </w:pPr>
      <w:r>
        <w:rPr>
          <w:rFonts w:ascii="Times New Roman" w:hAnsi="Times New Roman" w:cs="Times New Roman"/>
          <w:sz w:val="24"/>
          <w:szCs w:val="24"/>
        </w:rPr>
        <w:t>«</w:t>
      </w:r>
      <w:r w:rsidRPr="000A10EC">
        <w:rPr>
          <w:rFonts w:ascii="Times New Roman" w:hAnsi="Times New Roman" w:cs="Times New Roman"/>
          <w:sz w:val="24"/>
          <w:szCs w:val="24"/>
        </w:rPr>
        <w:t>Статья 7-5. Дискриминационный отказ в предоставлении социальных выплат</w:t>
      </w:r>
    </w:p>
    <w:p w:rsidR="00A53E51" w:rsidRPr="003C67F0" w:rsidRDefault="000A10EC" w:rsidP="00B660D5">
      <w:pPr>
        <w:jc w:val="both"/>
        <w:rPr>
          <w:rFonts w:ascii="Times New Roman" w:hAnsi="Times New Roman" w:cs="Times New Roman"/>
          <w:sz w:val="24"/>
          <w:szCs w:val="24"/>
        </w:rPr>
      </w:pPr>
      <w:r w:rsidRPr="000A10EC">
        <w:rPr>
          <w:rFonts w:ascii="Times New Roman" w:hAnsi="Times New Roman" w:cs="Times New Roman"/>
          <w:sz w:val="24"/>
          <w:szCs w:val="24"/>
        </w:rPr>
        <w:t xml:space="preserve"> Не допускается дискриминационный отказ в предоставлении социальных выплат, т.е. незаконное и не 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r w:rsidR="001E54FF">
        <w:rPr>
          <w:rFonts w:ascii="Times New Roman" w:hAnsi="Times New Roman" w:cs="Times New Roman"/>
          <w:sz w:val="24"/>
          <w:szCs w:val="24"/>
        </w:rPr>
        <w:t>»</w:t>
      </w:r>
      <w:r w:rsidRPr="000A10EC">
        <w:rPr>
          <w:rFonts w:ascii="Times New Roman" w:hAnsi="Times New Roman" w:cs="Times New Roman"/>
          <w:sz w:val="24"/>
          <w:szCs w:val="24"/>
        </w:rPr>
        <w:t>.</w:t>
      </w:r>
    </w:p>
    <w:p w:rsidR="001E54FF" w:rsidRPr="001E54FF" w:rsidRDefault="001E54FF" w:rsidP="00B660D5">
      <w:pPr>
        <w:jc w:val="both"/>
        <w:rPr>
          <w:rFonts w:ascii="Times New Roman" w:hAnsi="Times New Roman" w:cs="Times New Roman"/>
          <w:bCs/>
          <w:sz w:val="24"/>
          <w:szCs w:val="24"/>
        </w:rPr>
      </w:pPr>
      <w:r>
        <w:rPr>
          <w:rFonts w:ascii="Times New Roman" w:hAnsi="Times New Roman" w:cs="Times New Roman"/>
          <w:sz w:val="24"/>
          <w:szCs w:val="24"/>
        </w:rPr>
        <w:t>1</w:t>
      </w:r>
      <w:r w:rsidR="00BC1091">
        <w:rPr>
          <w:rFonts w:ascii="Times New Roman" w:hAnsi="Times New Roman" w:cs="Times New Roman"/>
          <w:sz w:val="24"/>
          <w:szCs w:val="24"/>
        </w:rPr>
        <w:t>2</w:t>
      </w:r>
      <w:r w:rsidRPr="001E54FF">
        <w:rPr>
          <w:rFonts w:ascii="Times New Roman" w:hAnsi="Times New Roman" w:cs="Times New Roman"/>
          <w:sz w:val="24"/>
          <w:szCs w:val="24"/>
        </w:rPr>
        <w:t xml:space="preserve">) </w:t>
      </w:r>
      <w:r w:rsidRPr="001E54FF">
        <w:rPr>
          <w:rFonts w:ascii="Times New Roman" w:hAnsi="Times New Roman" w:cs="Times New Roman"/>
          <w:bCs/>
          <w:sz w:val="24"/>
          <w:szCs w:val="24"/>
        </w:rPr>
        <w:t>дополнить статьей 7-</w:t>
      </w:r>
      <w:r>
        <w:rPr>
          <w:rFonts w:ascii="Times New Roman" w:hAnsi="Times New Roman" w:cs="Times New Roman"/>
          <w:bCs/>
          <w:sz w:val="24"/>
          <w:szCs w:val="24"/>
        </w:rPr>
        <w:t>6</w:t>
      </w:r>
      <w:r w:rsidRPr="001E54FF">
        <w:rPr>
          <w:rFonts w:ascii="Times New Roman" w:hAnsi="Times New Roman" w:cs="Times New Roman"/>
          <w:bCs/>
          <w:sz w:val="24"/>
          <w:szCs w:val="24"/>
        </w:rPr>
        <w:t xml:space="preserve"> следующего содержания:</w:t>
      </w:r>
    </w:p>
    <w:p w:rsidR="002B7A0A" w:rsidRPr="002B7A0A" w:rsidRDefault="002B7A0A" w:rsidP="00B660D5">
      <w:pPr>
        <w:jc w:val="both"/>
        <w:rPr>
          <w:rFonts w:ascii="Times New Roman" w:hAnsi="Times New Roman" w:cs="Times New Roman"/>
          <w:sz w:val="24"/>
          <w:szCs w:val="24"/>
        </w:rPr>
      </w:pPr>
      <w:r>
        <w:rPr>
          <w:rFonts w:ascii="Times New Roman" w:hAnsi="Times New Roman" w:cs="Times New Roman"/>
          <w:sz w:val="24"/>
          <w:szCs w:val="24"/>
        </w:rPr>
        <w:t>«</w:t>
      </w:r>
      <w:r w:rsidRPr="002B7A0A">
        <w:rPr>
          <w:rFonts w:ascii="Times New Roman" w:hAnsi="Times New Roman" w:cs="Times New Roman"/>
          <w:sz w:val="24"/>
          <w:szCs w:val="24"/>
        </w:rPr>
        <w:t xml:space="preserve">Статья 7-6. Унижение чести и достоинства работника </w:t>
      </w:r>
    </w:p>
    <w:p w:rsidR="00A53E51" w:rsidRPr="002B7A0A" w:rsidRDefault="002B7A0A" w:rsidP="00B660D5">
      <w:pPr>
        <w:jc w:val="both"/>
        <w:rPr>
          <w:rFonts w:ascii="Times New Roman" w:hAnsi="Times New Roman" w:cs="Times New Roman"/>
          <w:sz w:val="24"/>
          <w:szCs w:val="24"/>
        </w:rPr>
      </w:pPr>
      <w:r w:rsidRPr="002B7A0A">
        <w:rPr>
          <w:rFonts w:ascii="Times New Roman" w:hAnsi="Times New Roman" w:cs="Times New Roman"/>
          <w:sz w:val="24"/>
          <w:szCs w:val="24"/>
        </w:rPr>
        <w:t>Дискриминацией в сфере трудовых отношений является однократное и</w:t>
      </w:r>
      <w:r w:rsidR="009A5CC1">
        <w:rPr>
          <w:rFonts w:ascii="Times New Roman" w:hAnsi="Times New Roman" w:cs="Times New Roman"/>
          <w:sz w:val="24"/>
          <w:szCs w:val="24"/>
        </w:rPr>
        <w:t>ли</w:t>
      </w:r>
      <w:r w:rsidRPr="002B7A0A">
        <w:rPr>
          <w:rFonts w:ascii="Times New Roman" w:hAnsi="Times New Roman" w:cs="Times New Roman"/>
          <w:sz w:val="24"/>
          <w:szCs w:val="24"/>
        </w:rPr>
        <w:t xml:space="preserve"> систематическое унижение чести и достоинства работника посредством оскорбительного обращения, унизительного использования его индивидуальных, физиологических и психологических особенностей гендерных, возрастных и иных признаков, оказания на работника или на лицо находящееся в отношениях, фактически являющихся трудовыми психологического давления, содействие формированию к нему нетерпимого отношения со стороны других работников, является дискриминационным и недопустимым обращением и влечет ответственность по законодательству Республики Казахстан</w:t>
      </w:r>
      <w:r>
        <w:rPr>
          <w:rFonts w:ascii="Times New Roman" w:hAnsi="Times New Roman" w:cs="Times New Roman"/>
          <w:sz w:val="24"/>
          <w:szCs w:val="24"/>
        </w:rPr>
        <w:t>»</w:t>
      </w:r>
      <w:r w:rsidRPr="002B7A0A">
        <w:rPr>
          <w:rFonts w:ascii="Times New Roman" w:hAnsi="Times New Roman" w:cs="Times New Roman"/>
          <w:sz w:val="24"/>
          <w:szCs w:val="24"/>
        </w:rPr>
        <w:t>.</w:t>
      </w:r>
    </w:p>
    <w:p w:rsidR="002B7A0A" w:rsidRPr="002B7A0A" w:rsidRDefault="002B7A0A" w:rsidP="00B660D5">
      <w:pPr>
        <w:jc w:val="both"/>
        <w:rPr>
          <w:rFonts w:ascii="Times New Roman" w:hAnsi="Times New Roman" w:cs="Times New Roman"/>
          <w:bCs/>
          <w:sz w:val="24"/>
          <w:szCs w:val="24"/>
        </w:rPr>
      </w:pPr>
      <w:r w:rsidRPr="002B7A0A">
        <w:rPr>
          <w:rFonts w:ascii="Times New Roman" w:hAnsi="Times New Roman" w:cs="Times New Roman"/>
          <w:sz w:val="24"/>
          <w:szCs w:val="24"/>
        </w:rPr>
        <w:t>1</w:t>
      </w:r>
      <w:r w:rsidR="00BC1091">
        <w:rPr>
          <w:rFonts w:ascii="Times New Roman" w:hAnsi="Times New Roman" w:cs="Times New Roman"/>
          <w:sz w:val="24"/>
          <w:szCs w:val="24"/>
        </w:rPr>
        <w:t>3</w:t>
      </w:r>
      <w:r w:rsidRPr="002B7A0A">
        <w:rPr>
          <w:rFonts w:ascii="Times New Roman" w:hAnsi="Times New Roman" w:cs="Times New Roman"/>
          <w:sz w:val="24"/>
          <w:szCs w:val="24"/>
        </w:rPr>
        <w:t xml:space="preserve">) </w:t>
      </w:r>
      <w:r w:rsidRPr="002B7A0A">
        <w:rPr>
          <w:rFonts w:ascii="Times New Roman" w:hAnsi="Times New Roman" w:cs="Times New Roman"/>
          <w:bCs/>
          <w:sz w:val="24"/>
          <w:szCs w:val="24"/>
        </w:rPr>
        <w:t>дополнить статьей 7-</w:t>
      </w:r>
      <w:r>
        <w:rPr>
          <w:rFonts w:ascii="Times New Roman" w:hAnsi="Times New Roman" w:cs="Times New Roman"/>
          <w:bCs/>
          <w:sz w:val="24"/>
          <w:szCs w:val="24"/>
        </w:rPr>
        <w:t>7</w:t>
      </w:r>
      <w:r w:rsidRPr="002B7A0A">
        <w:rPr>
          <w:rFonts w:ascii="Times New Roman" w:hAnsi="Times New Roman" w:cs="Times New Roman"/>
          <w:bCs/>
          <w:sz w:val="24"/>
          <w:szCs w:val="24"/>
        </w:rPr>
        <w:t xml:space="preserve"> следующего содержания:</w:t>
      </w:r>
    </w:p>
    <w:p w:rsidR="00B34C90" w:rsidRPr="00B34C90" w:rsidRDefault="00B34C90" w:rsidP="00B660D5">
      <w:pPr>
        <w:jc w:val="both"/>
        <w:rPr>
          <w:rFonts w:ascii="Times New Roman" w:hAnsi="Times New Roman" w:cs="Times New Roman"/>
          <w:sz w:val="24"/>
          <w:szCs w:val="24"/>
        </w:rPr>
      </w:pPr>
      <w:r>
        <w:rPr>
          <w:rFonts w:ascii="Times New Roman" w:hAnsi="Times New Roman" w:cs="Times New Roman"/>
          <w:sz w:val="24"/>
          <w:szCs w:val="24"/>
        </w:rPr>
        <w:t>«</w:t>
      </w:r>
      <w:r w:rsidRPr="00B34C90">
        <w:rPr>
          <w:rFonts w:ascii="Times New Roman" w:hAnsi="Times New Roman" w:cs="Times New Roman"/>
          <w:sz w:val="24"/>
          <w:szCs w:val="24"/>
        </w:rPr>
        <w:t>Статья 7-7. Отказ и уклонение от компенсационных выплат в связи с дискриминацией</w:t>
      </w:r>
    </w:p>
    <w:p w:rsidR="001E54FF" w:rsidRDefault="00B34C90" w:rsidP="00B660D5">
      <w:pPr>
        <w:jc w:val="both"/>
        <w:rPr>
          <w:rFonts w:ascii="Times New Roman" w:hAnsi="Times New Roman" w:cs="Times New Roman"/>
          <w:sz w:val="24"/>
          <w:szCs w:val="24"/>
        </w:rPr>
      </w:pPr>
      <w:r w:rsidRPr="00B34C90">
        <w:rPr>
          <w:rFonts w:ascii="Times New Roman" w:hAnsi="Times New Roman" w:cs="Times New Roman"/>
          <w:sz w:val="24"/>
          <w:szCs w:val="24"/>
        </w:rPr>
        <w:t>Отказ, а равно уклонение от предоставления компенсационных выплат</w:t>
      </w:r>
      <w:r w:rsidR="00F62728">
        <w:rPr>
          <w:rFonts w:ascii="Times New Roman" w:hAnsi="Times New Roman" w:cs="Times New Roman"/>
          <w:sz w:val="24"/>
          <w:szCs w:val="24"/>
        </w:rPr>
        <w:t>,</w:t>
      </w:r>
      <w:r w:rsidRPr="00B34C90">
        <w:rPr>
          <w:rFonts w:ascii="Times New Roman" w:hAnsi="Times New Roman" w:cs="Times New Roman"/>
          <w:sz w:val="24"/>
          <w:szCs w:val="24"/>
        </w:rPr>
        <w:t xml:space="preserve"> установленных решением суда, а равно рекомендацией международной публичной организации, в составе которой находится Республика Казахстан, обусловленные прямым или косвенным дискриминационным ограничением прав и свобод лица в сфере трудовых отношений, а равно являющихся фактически трудовыми, не допускаются</w:t>
      </w:r>
      <w:r>
        <w:rPr>
          <w:rFonts w:ascii="Times New Roman" w:hAnsi="Times New Roman" w:cs="Times New Roman"/>
          <w:sz w:val="24"/>
          <w:szCs w:val="24"/>
        </w:rPr>
        <w:t>»</w:t>
      </w:r>
      <w:r w:rsidRPr="00B34C90">
        <w:rPr>
          <w:rFonts w:ascii="Times New Roman" w:hAnsi="Times New Roman" w:cs="Times New Roman"/>
          <w:sz w:val="24"/>
          <w:szCs w:val="24"/>
        </w:rPr>
        <w:t>.</w:t>
      </w:r>
    </w:p>
    <w:p w:rsidR="00BC1091" w:rsidRPr="00BC1091" w:rsidRDefault="00BC1091" w:rsidP="00BC1091">
      <w:pPr>
        <w:jc w:val="both"/>
        <w:rPr>
          <w:rFonts w:ascii="Times New Roman" w:hAnsi="Times New Roman" w:cs="Times New Roman"/>
          <w:bCs/>
          <w:sz w:val="24"/>
          <w:szCs w:val="24"/>
        </w:rPr>
      </w:pPr>
      <w:r w:rsidRPr="00BC1091">
        <w:rPr>
          <w:rFonts w:ascii="Times New Roman" w:hAnsi="Times New Roman" w:cs="Times New Roman"/>
          <w:bCs/>
          <w:sz w:val="24"/>
          <w:szCs w:val="24"/>
        </w:rPr>
        <w:t>1</w:t>
      </w:r>
      <w:r>
        <w:rPr>
          <w:rFonts w:ascii="Times New Roman" w:hAnsi="Times New Roman" w:cs="Times New Roman"/>
          <w:bCs/>
          <w:sz w:val="24"/>
          <w:szCs w:val="24"/>
        </w:rPr>
        <w:t>4</w:t>
      </w:r>
      <w:r w:rsidRPr="00BC1091">
        <w:rPr>
          <w:rFonts w:ascii="Times New Roman" w:hAnsi="Times New Roman" w:cs="Times New Roman"/>
          <w:bCs/>
          <w:sz w:val="24"/>
          <w:szCs w:val="24"/>
        </w:rPr>
        <w:t>) дополнить статьей 7-</w:t>
      </w:r>
      <w:r>
        <w:rPr>
          <w:rFonts w:ascii="Times New Roman" w:hAnsi="Times New Roman" w:cs="Times New Roman"/>
          <w:bCs/>
          <w:sz w:val="24"/>
          <w:szCs w:val="24"/>
        </w:rPr>
        <w:t>8</w:t>
      </w:r>
      <w:r w:rsidRPr="00BC1091">
        <w:rPr>
          <w:rFonts w:ascii="Times New Roman" w:hAnsi="Times New Roman" w:cs="Times New Roman"/>
          <w:bCs/>
          <w:sz w:val="24"/>
          <w:szCs w:val="24"/>
        </w:rPr>
        <w:t xml:space="preserve"> следующего содержания:</w:t>
      </w:r>
    </w:p>
    <w:p w:rsidR="00BC1091" w:rsidRPr="00BC1091" w:rsidRDefault="00BC1091" w:rsidP="00BC1091">
      <w:pPr>
        <w:jc w:val="both"/>
        <w:rPr>
          <w:rFonts w:ascii="Times New Roman" w:hAnsi="Times New Roman" w:cs="Times New Roman"/>
          <w:b/>
          <w:sz w:val="24"/>
          <w:szCs w:val="24"/>
        </w:rPr>
      </w:pPr>
      <w:r>
        <w:rPr>
          <w:rFonts w:ascii="Times New Roman" w:hAnsi="Times New Roman" w:cs="Times New Roman"/>
          <w:bCs/>
          <w:sz w:val="24"/>
          <w:szCs w:val="24"/>
        </w:rPr>
        <w:t>«</w:t>
      </w:r>
      <w:r w:rsidRPr="00BC1091">
        <w:rPr>
          <w:rFonts w:ascii="Times New Roman" w:hAnsi="Times New Roman" w:cs="Times New Roman"/>
          <w:bCs/>
          <w:sz w:val="24"/>
          <w:szCs w:val="24"/>
        </w:rPr>
        <w:t xml:space="preserve">Статья 7-8. Сексуальные домогательства (харассмент) в </w:t>
      </w:r>
      <w:r w:rsidRPr="00BC1091">
        <w:rPr>
          <w:rFonts w:ascii="Times New Roman" w:hAnsi="Times New Roman" w:cs="Times New Roman"/>
          <w:sz w:val="24"/>
          <w:szCs w:val="24"/>
        </w:rPr>
        <w:t>трудовых отношениях</w:t>
      </w:r>
    </w:p>
    <w:p w:rsidR="00BC1091" w:rsidRPr="00BC1091" w:rsidRDefault="00BC1091" w:rsidP="00BC1091">
      <w:pPr>
        <w:jc w:val="both"/>
        <w:rPr>
          <w:rFonts w:ascii="Times New Roman" w:hAnsi="Times New Roman" w:cs="Times New Roman"/>
          <w:sz w:val="24"/>
          <w:szCs w:val="24"/>
        </w:rPr>
      </w:pPr>
      <w:r w:rsidRPr="00BC1091">
        <w:rPr>
          <w:rFonts w:ascii="Times New Roman" w:hAnsi="Times New Roman" w:cs="Times New Roman"/>
          <w:sz w:val="24"/>
          <w:szCs w:val="24"/>
        </w:rPr>
        <w:t>1. Сексуальные домогательства в трудовых отношениях (харассмент) означают предложения, просьбы, а равно требования обращенные к лицу, находящемуся в трудовых (служебных) отношениях, в отношениях фактически являющиеся трудовыми, а также к соискателю рабочего места (должности), участвовать в действиях сексуального характера с лицом представляющим работодателя (нанимателя), либо иным лицом в интересах работодателя (нанимателя), соединенные с обещанием предоставить льготы и преимущества по работе (службе), улучшить правовое положение лица, в отношении которого совершаются сексуальные домогательства или соединенные с угрозой ухудшить правовое положение данного лица, уменьшить заработную плату, поставить в более худшие условия труда, лишить рабочего места или прекратить трудовые отношения.</w:t>
      </w:r>
    </w:p>
    <w:p w:rsidR="00BC1091" w:rsidRPr="00BC1091" w:rsidRDefault="00BC1091" w:rsidP="00BC1091">
      <w:pPr>
        <w:jc w:val="both"/>
        <w:rPr>
          <w:rFonts w:ascii="Times New Roman" w:hAnsi="Times New Roman" w:cs="Times New Roman"/>
          <w:sz w:val="24"/>
          <w:szCs w:val="24"/>
        </w:rPr>
      </w:pPr>
      <w:r w:rsidRPr="00BC1091">
        <w:rPr>
          <w:rFonts w:ascii="Times New Roman" w:hAnsi="Times New Roman" w:cs="Times New Roman"/>
          <w:sz w:val="24"/>
          <w:szCs w:val="24"/>
        </w:rPr>
        <w:t xml:space="preserve">2. Сексуальные домогательства (харассмент) состоят также в тактильном, психоэмоциональном и ином воздействии на работника, соискателя рабочего места </w:t>
      </w:r>
      <w:r w:rsidRPr="00BC1091">
        <w:rPr>
          <w:rFonts w:ascii="Times New Roman" w:hAnsi="Times New Roman" w:cs="Times New Roman"/>
          <w:sz w:val="24"/>
          <w:szCs w:val="24"/>
        </w:rPr>
        <w:lastRenderedPageBreak/>
        <w:t>(должности), а равно на лицо, находящееся в отношениях, фактически являющихся трудовыми, с целью формирования у него представления о том, что от его реагирования на сексуальные притязания работодателя (нанимателя) зависит получение льгот и преимуществ по работе (службе) или ограничение в правах и законных интересах по работе (службе)</w:t>
      </w:r>
      <w:r>
        <w:rPr>
          <w:rFonts w:ascii="Times New Roman" w:hAnsi="Times New Roman" w:cs="Times New Roman"/>
          <w:sz w:val="24"/>
          <w:szCs w:val="24"/>
        </w:rPr>
        <w:t>»</w:t>
      </w:r>
      <w:r w:rsidRPr="00BC1091">
        <w:rPr>
          <w:rFonts w:ascii="Times New Roman" w:hAnsi="Times New Roman" w:cs="Times New Roman"/>
          <w:sz w:val="24"/>
          <w:szCs w:val="24"/>
        </w:rPr>
        <w:t>.</w:t>
      </w:r>
    </w:p>
    <w:p w:rsidR="00364465" w:rsidRPr="0058195B" w:rsidRDefault="00B34C90" w:rsidP="00B660D5">
      <w:pPr>
        <w:jc w:val="both"/>
        <w:rPr>
          <w:rFonts w:ascii="Times New Roman" w:hAnsi="Times New Roman" w:cs="Times New Roman"/>
          <w:bCs/>
          <w:sz w:val="24"/>
          <w:szCs w:val="24"/>
        </w:rPr>
      </w:pPr>
      <w:r w:rsidRPr="0058195B">
        <w:rPr>
          <w:rFonts w:ascii="Times New Roman" w:hAnsi="Times New Roman" w:cs="Times New Roman"/>
          <w:sz w:val="24"/>
          <w:szCs w:val="24"/>
        </w:rPr>
        <w:t>1</w:t>
      </w:r>
      <w:r w:rsidR="00BC1091">
        <w:rPr>
          <w:rFonts w:ascii="Times New Roman" w:hAnsi="Times New Roman" w:cs="Times New Roman"/>
          <w:sz w:val="24"/>
          <w:szCs w:val="24"/>
        </w:rPr>
        <w:t>5</w:t>
      </w:r>
      <w:r w:rsidRPr="0058195B">
        <w:rPr>
          <w:rFonts w:ascii="Times New Roman" w:hAnsi="Times New Roman" w:cs="Times New Roman"/>
          <w:sz w:val="24"/>
          <w:szCs w:val="24"/>
        </w:rPr>
        <w:t xml:space="preserve">) </w:t>
      </w:r>
      <w:r w:rsidRPr="0058195B">
        <w:rPr>
          <w:rFonts w:ascii="Times New Roman" w:hAnsi="Times New Roman" w:cs="Times New Roman"/>
          <w:bCs/>
          <w:sz w:val="24"/>
          <w:szCs w:val="24"/>
        </w:rPr>
        <w:t>дополнить статьей 7-</w:t>
      </w:r>
      <w:r w:rsidR="00DE4076">
        <w:rPr>
          <w:rFonts w:ascii="Times New Roman" w:hAnsi="Times New Roman" w:cs="Times New Roman"/>
          <w:bCs/>
          <w:sz w:val="24"/>
          <w:szCs w:val="24"/>
        </w:rPr>
        <w:t>9</w:t>
      </w:r>
      <w:r w:rsidRPr="0058195B">
        <w:rPr>
          <w:rFonts w:ascii="Times New Roman" w:hAnsi="Times New Roman" w:cs="Times New Roman"/>
          <w:bCs/>
          <w:sz w:val="24"/>
          <w:szCs w:val="24"/>
        </w:rPr>
        <w:t xml:space="preserve"> следующего содержания:</w:t>
      </w:r>
    </w:p>
    <w:p w:rsidR="0058195B" w:rsidRPr="0058195B" w:rsidRDefault="0058195B" w:rsidP="00B660D5">
      <w:pPr>
        <w:jc w:val="both"/>
        <w:rPr>
          <w:rFonts w:ascii="Times New Roman" w:hAnsi="Times New Roman" w:cs="Times New Roman"/>
          <w:sz w:val="24"/>
          <w:szCs w:val="24"/>
        </w:rPr>
      </w:pPr>
      <w:r>
        <w:rPr>
          <w:rFonts w:ascii="Times New Roman" w:hAnsi="Times New Roman" w:cs="Times New Roman"/>
          <w:sz w:val="24"/>
          <w:szCs w:val="24"/>
        </w:rPr>
        <w:t>«</w:t>
      </w:r>
      <w:r w:rsidRPr="0058195B">
        <w:rPr>
          <w:rFonts w:ascii="Times New Roman" w:hAnsi="Times New Roman" w:cs="Times New Roman"/>
          <w:sz w:val="24"/>
          <w:szCs w:val="24"/>
        </w:rPr>
        <w:t>Статья 7-</w:t>
      </w:r>
      <w:r w:rsidR="00DE4076">
        <w:rPr>
          <w:rFonts w:ascii="Times New Roman" w:hAnsi="Times New Roman" w:cs="Times New Roman"/>
          <w:sz w:val="24"/>
          <w:szCs w:val="24"/>
        </w:rPr>
        <w:t>9</w:t>
      </w:r>
      <w:r w:rsidRPr="0058195B">
        <w:rPr>
          <w:rFonts w:ascii="Times New Roman" w:hAnsi="Times New Roman" w:cs="Times New Roman"/>
          <w:sz w:val="24"/>
          <w:szCs w:val="24"/>
        </w:rPr>
        <w:t xml:space="preserve"> Защита от дискриминации в трудовых отношениях</w:t>
      </w:r>
    </w:p>
    <w:p w:rsidR="0058195B" w:rsidRPr="0058195B" w:rsidRDefault="0058195B" w:rsidP="00B660D5">
      <w:pPr>
        <w:jc w:val="both"/>
        <w:rPr>
          <w:rFonts w:ascii="Times New Roman" w:hAnsi="Times New Roman" w:cs="Times New Roman"/>
          <w:sz w:val="24"/>
          <w:szCs w:val="24"/>
        </w:rPr>
      </w:pPr>
      <w:r w:rsidRPr="0058195B">
        <w:rPr>
          <w:rFonts w:ascii="Times New Roman" w:hAnsi="Times New Roman" w:cs="Times New Roman"/>
          <w:sz w:val="24"/>
          <w:szCs w:val="24"/>
        </w:rPr>
        <w:t>1. Защита от дискриминации состоит в совокупности правовых, организационных, управленческих и иных мер, предусмотренных трудовым и иным законодательством Республики Казахстан и направленных на устранение причин, и условий дискриминации и дискриминационных ситуаций, пресечение дискриминационных ситуаций, привлечение лиц причастных к дискриминации к ответственности и на возмещение вреда, причиненного лицам, пострадавшим от дискриминации.</w:t>
      </w:r>
    </w:p>
    <w:p w:rsidR="0058195B" w:rsidRPr="0058195B" w:rsidRDefault="0058195B" w:rsidP="00B660D5">
      <w:pPr>
        <w:jc w:val="both"/>
        <w:rPr>
          <w:rFonts w:ascii="Times New Roman" w:hAnsi="Times New Roman" w:cs="Times New Roman"/>
          <w:sz w:val="24"/>
          <w:szCs w:val="24"/>
        </w:rPr>
      </w:pPr>
      <w:r w:rsidRPr="0058195B">
        <w:rPr>
          <w:rFonts w:ascii="Times New Roman" w:hAnsi="Times New Roman" w:cs="Times New Roman"/>
          <w:sz w:val="24"/>
          <w:szCs w:val="24"/>
        </w:rPr>
        <w:t xml:space="preserve">2. Меры защиты от дискриминации осуществляют государственные инспекции труда, органы внутренних дел (полиции), прокуратуры, а равно иные государственные органы Республики Казахстан в пределах своей компетенции. </w:t>
      </w:r>
    </w:p>
    <w:p w:rsidR="004867C5" w:rsidRDefault="0058195B" w:rsidP="00B660D5">
      <w:pPr>
        <w:jc w:val="both"/>
        <w:rPr>
          <w:rFonts w:ascii="Times New Roman" w:hAnsi="Times New Roman" w:cs="Times New Roman"/>
          <w:sz w:val="24"/>
          <w:szCs w:val="24"/>
        </w:rPr>
      </w:pPr>
      <w:r w:rsidRPr="0058195B">
        <w:rPr>
          <w:rFonts w:ascii="Times New Roman" w:hAnsi="Times New Roman" w:cs="Times New Roman"/>
          <w:sz w:val="24"/>
          <w:szCs w:val="24"/>
        </w:rPr>
        <w:t>3. В осуществлении мер защиты от дискриминации в трудовых отношениях участвуют работодатели (представители нанимателя), трудовые коллективы работников, профессиональные союзы, примирительные комиссии, медиаторы и иные институты гражданского общества Республики Казахстан</w:t>
      </w:r>
      <w:r w:rsidR="004867C5">
        <w:rPr>
          <w:rFonts w:ascii="Times New Roman" w:hAnsi="Times New Roman" w:cs="Times New Roman"/>
          <w:sz w:val="24"/>
          <w:szCs w:val="24"/>
        </w:rPr>
        <w:t>.</w:t>
      </w:r>
    </w:p>
    <w:p w:rsidR="00D46D4C" w:rsidRPr="00D46D4C" w:rsidRDefault="00D46D4C" w:rsidP="00B660D5">
      <w:pPr>
        <w:jc w:val="both"/>
        <w:rPr>
          <w:rFonts w:ascii="Times New Roman" w:hAnsi="Times New Roman" w:cs="Times New Roman"/>
          <w:sz w:val="24"/>
          <w:szCs w:val="24"/>
        </w:rPr>
      </w:pPr>
      <w:r>
        <w:rPr>
          <w:rFonts w:ascii="Times New Roman" w:hAnsi="Times New Roman" w:cs="Times New Roman"/>
          <w:sz w:val="24"/>
          <w:szCs w:val="24"/>
        </w:rPr>
        <w:t>4</w:t>
      </w:r>
      <w:r w:rsidRPr="00D46D4C">
        <w:rPr>
          <w:rFonts w:ascii="Times New Roman" w:hAnsi="Times New Roman" w:cs="Times New Roman"/>
          <w:sz w:val="24"/>
          <w:szCs w:val="24"/>
        </w:rPr>
        <w:t xml:space="preserve">. </w:t>
      </w:r>
      <w:r w:rsidR="00953B30">
        <w:rPr>
          <w:rFonts w:ascii="Times New Roman" w:hAnsi="Times New Roman" w:cs="Times New Roman"/>
          <w:sz w:val="24"/>
          <w:szCs w:val="24"/>
        </w:rPr>
        <w:t xml:space="preserve">Работники, </w:t>
      </w:r>
      <w:r w:rsidR="00953B30" w:rsidRPr="00953B30">
        <w:rPr>
          <w:rFonts w:ascii="Times New Roman" w:hAnsi="Times New Roman" w:cs="Times New Roman"/>
          <w:sz w:val="24"/>
          <w:szCs w:val="24"/>
        </w:rPr>
        <w:t>лиц</w:t>
      </w:r>
      <w:r w:rsidR="00953B30">
        <w:rPr>
          <w:rFonts w:ascii="Times New Roman" w:hAnsi="Times New Roman" w:cs="Times New Roman"/>
          <w:sz w:val="24"/>
          <w:szCs w:val="24"/>
        </w:rPr>
        <w:t>а,</w:t>
      </w:r>
      <w:r w:rsidR="00953B30" w:rsidRPr="00953B30">
        <w:rPr>
          <w:rFonts w:ascii="Times New Roman" w:hAnsi="Times New Roman" w:cs="Times New Roman"/>
          <w:sz w:val="24"/>
          <w:szCs w:val="24"/>
        </w:rPr>
        <w:t xml:space="preserve"> находящи</w:t>
      </w:r>
      <w:r w:rsidR="00953B30">
        <w:rPr>
          <w:rFonts w:ascii="Times New Roman" w:hAnsi="Times New Roman" w:cs="Times New Roman"/>
          <w:sz w:val="24"/>
          <w:szCs w:val="24"/>
        </w:rPr>
        <w:t>е</w:t>
      </w:r>
      <w:r w:rsidR="00953B30" w:rsidRPr="00953B30">
        <w:rPr>
          <w:rFonts w:ascii="Times New Roman" w:hAnsi="Times New Roman" w:cs="Times New Roman"/>
          <w:sz w:val="24"/>
          <w:szCs w:val="24"/>
        </w:rPr>
        <w:t>ся в отношениях, фактически являющихся трудовыми, трудовы</w:t>
      </w:r>
      <w:r w:rsidR="00953B30">
        <w:rPr>
          <w:rFonts w:ascii="Times New Roman" w:hAnsi="Times New Roman" w:cs="Times New Roman"/>
          <w:sz w:val="24"/>
          <w:szCs w:val="24"/>
        </w:rPr>
        <w:t>е</w:t>
      </w:r>
      <w:r w:rsidR="00953B30" w:rsidRPr="00953B30">
        <w:rPr>
          <w:rFonts w:ascii="Times New Roman" w:hAnsi="Times New Roman" w:cs="Times New Roman"/>
          <w:sz w:val="24"/>
          <w:szCs w:val="24"/>
        </w:rPr>
        <w:t xml:space="preserve"> коллектив</w:t>
      </w:r>
      <w:r w:rsidR="00953B30">
        <w:rPr>
          <w:rFonts w:ascii="Times New Roman" w:hAnsi="Times New Roman" w:cs="Times New Roman"/>
          <w:sz w:val="24"/>
          <w:szCs w:val="24"/>
        </w:rPr>
        <w:t>ы</w:t>
      </w:r>
      <w:r w:rsidR="00953B30" w:rsidRPr="00953B30">
        <w:rPr>
          <w:rFonts w:ascii="Times New Roman" w:hAnsi="Times New Roman" w:cs="Times New Roman"/>
          <w:sz w:val="24"/>
          <w:szCs w:val="24"/>
        </w:rPr>
        <w:t xml:space="preserve"> работников, представител</w:t>
      </w:r>
      <w:r w:rsidR="00953B30">
        <w:rPr>
          <w:rFonts w:ascii="Times New Roman" w:hAnsi="Times New Roman" w:cs="Times New Roman"/>
          <w:sz w:val="24"/>
          <w:szCs w:val="24"/>
        </w:rPr>
        <w:t>и</w:t>
      </w:r>
      <w:r w:rsidR="00953B30" w:rsidRPr="00953B30">
        <w:rPr>
          <w:rFonts w:ascii="Times New Roman" w:hAnsi="Times New Roman" w:cs="Times New Roman"/>
          <w:sz w:val="24"/>
          <w:szCs w:val="24"/>
        </w:rPr>
        <w:t xml:space="preserve"> трудовых коллективов работников</w:t>
      </w:r>
      <w:r w:rsidRPr="00D46D4C">
        <w:rPr>
          <w:rFonts w:ascii="Times New Roman" w:hAnsi="Times New Roman" w:cs="Times New Roman"/>
          <w:sz w:val="24"/>
          <w:szCs w:val="24"/>
        </w:rPr>
        <w:t xml:space="preserve"> в случае п</w:t>
      </w:r>
      <w:r w:rsidR="00953B30">
        <w:rPr>
          <w:rFonts w:ascii="Times New Roman" w:hAnsi="Times New Roman" w:cs="Times New Roman"/>
          <w:sz w:val="24"/>
          <w:szCs w:val="24"/>
        </w:rPr>
        <w:t xml:space="preserve">ринятия </w:t>
      </w:r>
      <w:r w:rsidRPr="00D46D4C">
        <w:rPr>
          <w:rFonts w:ascii="Times New Roman" w:hAnsi="Times New Roman" w:cs="Times New Roman"/>
          <w:sz w:val="24"/>
          <w:szCs w:val="24"/>
        </w:rPr>
        <w:t xml:space="preserve">дискриминационных актов или </w:t>
      </w:r>
      <w:r w:rsidR="00953B30">
        <w:rPr>
          <w:rFonts w:ascii="Times New Roman" w:hAnsi="Times New Roman" w:cs="Times New Roman"/>
          <w:sz w:val="24"/>
          <w:szCs w:val="24"/>
        </w:rPr>
        <w:t xml:space="preserve">осуществления дискриминационных </w:t>
      </w:r>
      <w:r w:rsidRPr="00D46D4C">
        <w:rPr>
          <w:rFonts w:ascii="Times New Roman" w:hAnsi="Times New Roman" w:cs="Times New Roman"/>
          <w:sz w:val="24"/>
          <w:szCs w:val="24"/>
        </w:rPr>
        <w:t>действий вправе подать жалобу в Совет по обеспечению равенства и защите от дискриминации.</w:t>
      </w:r>
    </w:p>
    <w:p w:rsidR="00D46D4C" w:rsidRPr="00D46D4C" w:rsidRDefault="004867C5" w:rsidP="00B660D5">
      <w:pPr>
        <w:jc w:val="both"/>
        <w:rPr>
          <w:rFonts w:ascii="Times New Roman" w:hAnsi="Times New Roman" w:cs="Times New Roman"/>
          <w:sz w:val="24"/>
          <w:szCs w:val="24"/>
        </w:rPr>
      </w:pPr>
      <w:r>
        <w:rPr>
          <w:rFonts w:ascii="Times New Roman" w:hAnsi="Times New Roman" w:cs="Times New Roman"/>
          <w:sz w:val="24"/>
          <w:szCs w:val="24"/>
        </w:rPr>
        <w:t>5</w:t>
      </w:r>
      <w:r w:rsidR="00D46D4C" w:rsidRPr="00D46D4C">
        <w:rPr>
          <w:rFonts w:ascii="Times New Roman" w:hAnsi="Times New Roman" w:cs="Times New Roman"/>
          <w:sz w:val="24"/>
          <w:szCs w:val="24"/>
        </w:rPr>
        <w:t>.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D46D4C" w:rsidRPr="00D46D4C" w:rsidRDefault="004867C5" w:rsidP="00B660D5">
      <w:pPr>
        <w:jc w:val="both"/>
        <w:rPr>
          <w:rFonts w:ascii="Times New Roman" w:hAnsi="Times New Roman" w:cs="Times New Roman"/>
          <w:sz w:val="24"/>
          <w:szCs w:val="24"/>
        </w:rPr>
      </w:pPr>
      <w:r>
        <w:rPr>
          <w:rFonts w:ascii="Times New Roman" w:hAnsi="Times New Roman" w:cs="Times New Roman"/>
          <w:sz w:val="24"/>
          <w:szCs w:val="24"/>
        </w:rPr>
        <w:t>6</w:t>
      </w:r>
      <w:r w:rsidR="00D46D4C" w:rsidRPr="00D46D4C">
        <w:rPr>
          <w:rFonts w:ascii="Times New Roman" w:hAnsi="Times New Roman" w:cs="Times New Roman"/>
          <w:sz w:val="24"/>
          <w:szCs w:val="24"/>
        </w:rPr>
        <w:t>. Подача жалоб в Совет по обеспечению равенства и защите от дискриминации не является обязательной процедурой, предшествующей обращению в уполномоченные государственные органы или в суды</w:t>
      </w:r>
      <w:r>
        <w:rPr>
          <w:rFonts w:ascii="Times New Roman" w:hAnsi="Times New Roman" w:cs="Times New Roman"/>
          <w:sz w:val="24"/>
          <w:szCs w:val="24"/>
        </w:rPr>
        <w:t>»</w:t>
      </w:r>
      <w:r w:rsidR="00D46D4C" w:rsidRPr="00D46D4C">
        <w:rPr>
          <w:rFonts w:ascii="Times New Roman" w:hAnsi="Times New Roman" w:cs="Times New Roman"/>
          <w:sz w:val="24"/>
          <w:szCs w:val="24"/>
        </w:rPr>
        <w:t xml:space="preserve">. </w:t>
      </w:r>
    </w:p>
    <w:p w:rsidR="009473BB" w:rsidRPr="009473BB" w:rsidRDefault="009473BB" w:rsidP="00B660D5">
      <w:pPr>
        <w:jc w:val="both"/>
        <w:rPr>
          <w:rFonts w:ascii="Times New Roman" w:hAnsi="Times New Roman" w:cs="Times New Roman"/>
          <w:bCs/>
          <w:sz w:val="24"/>
          <w:szCs w:val="24"/>
        </w:rPr>
      </w:pPr>
      <w:r w:rsidRPr="009473BB">
        <w:rPr>
          <w:rFonts w:ascii="Times New Roman" w:hAnsi="Times New Roman" w:cs="Times New Roman"/>
          <w:bCs/>
          <w:sz w:val="24"/>
          <w:szCs w:val="24"/>
        </w:rPr>
        <w:t>1</w:t>
      </w:r>
      <w:r w:rsidR="00693799">
        <w:rPr>
          <w:rFonts w:ascii="Times New Roman" w:hAnsi="Times New Roman" w:cs="Times New Roman"/>
          <w:bCs/>
          <w:sz w:val="24"/>
          <w:szCs w:val="24"/>
        </w:rPr>
        <w:t>6</w:t>
      </w:r>
      <w:r w:rsidRPr="009473BB">
        <w:rPr>
          <w:rFonts w:ascii="Times New Roman" w:hAnsi="Times New Roman" w:cs="Times New Roman"/>
          <w:bCs/>
          <w:sz w:val="24"/>
          <w:szCs w:val="24"/>
        </w:rPr>
        <w:t xml:space="preserve">) дополнить статьей </w:t>
      </w:r>
      <w:r w:rsidR="00A068DF">
        <w:rPr>
          <w:rFonts w:ascii="Times New Roman" w:hAnsi="Times New Roman" w:cs="Times New Roman"/>
          <w:bCs/>
          <w:sz w:val="24"/>
          <w:szCs w:val="24"/>
        </w:rPr>
        <w:t>16-1</w:t>
      </w:r>
      <w:r w:rsidRPr="009473BB">
        <w:rPr>
          <w:rFonts w:ascii="Times New Roman" w:hAnsi="Times New Roman" w:cs="Times New Roman"/>
          <w:bCs/>
          <w:sz w:val="24"/>
          <w:szCs w:val="24"/>
        </w:rPr>
        <w:t xml:space="preserve"> следующего содержания:</w:t>
      </w:r>
    </w:p>
    <w:p w:rsidR="009473BB" w:rsidRPr="009473BB" w:rsidRDefault="00A068DF" w:rsidP="00B660D5">
      <w:pPr>
        <w:jc w:val="both"/>
        <w:rPr>
          <w:rFonts w:ascii="Times New Roman" w:hAnsi="Times New Roman" w:cs="Times New Roman"/>
          <w:sz w:val="24"/>
          <w:szCs w:val="24"/>
        </w:rPr>
      </w:pPr>
      <w:r>
        <w:rPr>
          <w:rFonts w:ascii="Times New Roman" w:hAnsi="Times New Roman" w:cs="Times New Roman"/>
          <w:bCs/>
          <w:sz w:val="24"/>
          <w:szCs w:val="24"/>
        </w:rPr>
        <w:t>«</w:t>
      </w:r>
      <w:r w:rsidR="009473BB" w:rsidRPr="009473BB">
        <w:rPr>
          <w:rFonts w:ascii="Times New Roman" w:hAnsi="Times New Roman" w:cs="Times New Roman"/>
          <w:bCs/>
          <w:sz w:val="24"/>
          <w:szCs w:val="24"/>
        </w:rPr>
        <w:t xml:space="preserve">Статья 16-1. </w:t>
      </w:r>
      <w:r w:rsidR="009473BB" w:rsidRPr="009473BB">
        <w:rPr>
          <w:rFonts w:ascii="Times New Roman" w:hAnsi="Times New Roman" w:cs="Times New Roman"/>
          <w:sz w:val="24"/>
          <w:szCs w:val="24"/>
        </w:rPr>
        <w:t>Полномочия государственного органа в области регулирования трудовых отношений (государственных инспекций труда) по противодействию дискриминации.</w:t>
      </w:r>
    </w:p>
    <w:p w:rsidR="009473BB" w:rsidRPr="009473BB" w:rsidRDefault="009473BB" w:rsidP="00B660D5">
      <w:pPr>
        <w:jc w:val="both"/>
        <w:rPr>
          <w:rFonts w:ascii="Times New Roman" w:hAnsi="Times New Roman" w:cs="Times New Roman"/>
          <w:sz w:val="24"/>
          <w:szCs w:val="24"/>
        </w:rPr>
      </w:pPr>
      <w:r w:rsidRPr="009473BB">
        <w:rPr>
          <w:rFonts w:ascii="Times New Roman" w:hAnsi="Times New Roman" w:cs="Times New Roman"/>
          <w:sz w:val="24"/>
          <w:szCs w:val="24"/>
        </w:rPr>
        <w:t>1. Государственная инспекция труда принимает заявления и сообщения работников, лиц</w:t>
      </w:r>
      <w:r w:rsidR="00953B30">
        <w:rPr>
          <w:rFonts w:ascii="Times New Roman" w:hAnsi="Times New Roman" w:cs="Times New Roman"/>
          <w:sz w:val="24"/>
          <w:szCs w:val="24"/>
        </w:rPr>
        <w:t>,</w:t>
      </w:r>
      <w:r w:rsidRPr="009473BB">
        <w:rPr>
          <w:rFonts w:ascii="Times New Roman" w:hAnsi="Times New Roman" w:cs="Times New Roman"/>
          <w:sz w:val="24"/>
          <w:szCs w:val="24"/>
        </w:rPr>
        <w:t xml:space="preserve"> находящихся в отношениях</w:t>
      </w:r>
      <w:r w:rsidR="00D46D4C">
        <w:rPr>
          <w:rFonts w:ascii="Times New Roman" w:hAnsi="Times New Roman" w:cs="Times New Roman"/>
          <w:sz w:val="24"/>
          <w:szCs w:val="24"/>
        </w:rPr>
        <w:t>,</w:t>
      </w:r>
      <w:r w:rsidRPr="009473BB">
        <w:rPr>
          <w:rFonts w:ascii="Times New Roman" w:hAnsi="Times New Roman" w:cs="Times New Roman"/>
          <w:sz w:val="24"/>
          <w:szCs w:val="24"/>
        </w:rPr>
        <w:t xml:space="preserve">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дискриминации в сфере труда.</w:t>
      </w:r>
    </w:p>
    <w:p w:rsidR="009473BB" w:rsidRPr="009473BB" w:rsidRDefault="009473BB" w:rsidP="00B660D5">
      <w:pPr>
        <w:jc w:val="both"/>
        <w:rPr>
          <w:rFonts w:ascii="Times New Roman" w:hAnsi="Times New Roman" w:cs="Times New Roman"/>
          <w:sz w:val="24"/>
          <w:szCs w:val="24"/>
        </w:rPr>
      </w:pPr>
      <w:r w:rsidRPr="009473BB">
        <w:rPr>
          <w:rFonts w:ascii="Times New Roman" w:hAnsi="Times New Roman" w:cs="Times New Roman"/>
          <w:sz w:val="24"/>
          <w:szCs w:val="24"/>
        </w:rPr>
        <w:t>2. 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9473BB" w:rsidRPr="009473BB" w:rsidRDefault="009473BB" w:rsidP="00B660D5">
      <w:pPr>
        <w:jc w:val="both"/>
        <w:rPr>
          <w:rFonts w:ascii="Times New Roman" w:hAnsi="Times New Roman" w:cs="Times New Roman"/>
          <w:sz w:val="24"/>
          <w:szCs w:val="24"/>
        </w:rPr>
      </w:pPr>
      <w:r w:rsidRPr="009473BB">
        <w:rPr>
          <w:rFonts w:ascii="Times New Roman" w:hAnsi="Times New Roman" w:cs="Times New Roman"/>
          <w:sz w:val="24"/>
          <w:szCs w:val="24"/>
        </w:rPr>
        <w:t>3. 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 дискриминации лиц женского пола, включая сексуальное домогательство (харассмент).</w:t>
      </w:r>
    </w:p>
    <w:p w:rsidR="009473BB" w:rsidRPr="00962D3A" w:rsidRDefault="009473BB" w:rsidP="00B660D5">
      <w:pPr>
        <w:jc w:val="both"/>
        <w:rPr>
          <w:rFonts w:ascii="Times New Roman" w:hAnsi="Times New Roman" w:cs="Times New Roman"/>
          <w:sz w:val="24"/>
          <w:szCs w:val="24"/>
        </w:rPr>
      </w:pPr>
      <w:r w:rsidRPr="009473BB">
        <w:rPr>
          <w:rFonts w:ascii="Times New Roman" w:hAnsi="Times New Roman" w:cs="Times New Roman"/>
          <w:sz w:val="24"/>
          <w:szCs w:val="24"/>
        </w:rPr>
        <w:t xml:space="preserve">4. Государственная инспекция труда осуществляет мониторинг и оценку рисков </w:t>
      </w:r>
      <w:r w:rsidRPr="00962D3A">
        <w:rPr>
          <w:rFonts w:ascii="Times New Roman" w:hAnsi="Times New Roman" w:cs="Times New Roman"/>
          <w:sz w:val="24"/>
          <w:szCs w:val="24"/>
        </w:rPr>
        <w:t>проявления дискриминации и возникновения дискриминационных ситуаций как источников угроз в сфере безопасности и охраны труда</w:t>
      </w:r>
      <w:r w:rsidR="00A068DF" w:rsidRPr="00962D3A">
        <w:rPr>
          <w:rFonts w:ascii="Times New Roman" w:hAnsi="Times New Roman" w:cs="Times New Roman"/>
          <w:sz w:val="24"/>
          <w:szCs w:val="24"/>
        </w:rPr>
        <w:t>»</w:t>
      </w:r>
      <w:r w:rsidRPr="00962D3A">
        <w:rPr>
          <w:rFonts w:ascii="Times New Roman" w:hAnsi="Times New Roman" w:cs="Times New Roman"/>
          <w:sz w:val="24"/>
          <w:szCs w:val="24"/>
        </w:rPr>
        <w:t>.</w:t>
      </w:r>
    </w:p>
    <w:p w:rsidR="00792A55" w:rsidRPr="00962D3A" w:rsidRDefault="00792A55" w:rsidP="00B660D5">
      <w:pPr>
        <w:jc w:val="both"/>
        <w:rPr>
          <w:rFonts w:ascii="Times New Roman" w:hAnsi="Times New Roman" w:cs="Times New Roman"/>
          <w:sz w:val="24"/>
          <w:szCs w:val="24"/>
        </w:rPr>
      </w:pPr>
      <w:r w:rsidRPr="00962D3A">
        <w:rPr>
          <w:rFonts w:ascii="Times New Roman" w:hAnsi="Times New Roman" w:cs="Times New Roman"/>
          <w:sz w:val="24"/>
          <w:szCs w:val="24"/>
        </w:rPr>
        <w:t>1</w:t>
      </w:r>
      <w:r w:rsidR="00554781">
        <w:rPr>
          <w:rFonts w:ascii="Times New Roman" w:hAnsi="Times New Roman" w:cs="Times New Roman"/>
          <w:sz w:val="24"/>
          <w:szCs w:val="24"/>
        </w:rPr>
        <w:t>7</w:t>
      </w:r>
      <w:r w:rsidRPr="00962D3A">
        <w:rPr>
          <w:rFonts w:ascii="Times New Roman" w:hAnsi="Times New Roman" w:cs="Times New Roman"/>
          <w:sz w:val="24"/>
          <w:szCs w:val="24"/>
        </w:rPr>
        <w:t>) в статье 17</w:t>
      </w:r>
    </w:p>
    <w:p w:rsidR="00792A55" w:rsidRPr="00962D3A" w:rsidRDefault="00792A55" w:rsidP="00B660D5">
      <w:pPr>
        <w:jc w:val="both"/>
        <w:rPr>
          <w:rFonts w:ascii="Times New Roman" w:hAnsi="Times New Roman" w:cs="Times New Roman"/>
          <w:sz w:val="24"/>
          <w:szCs w:val="24"/>
        </w:rPr>
      </w:pPr>
      <w:r w:rsidRPr="00962D3A">
        <w:rPr>
          <w:rFonts w:ascii="Times New Roman" w:hAnsi="Times New Roman" w:cs="Times New Roman"/>
          <w:sz w:val="24"/>
          <w:szCs w:val="24"/>
        </w:rPr>
        <w:lastRenderedPageBreak/>
        <w:t>дополнить пунктом 1-1 следующего содержания:</w:t>
      </w:r>
    </w:p>
    <w:p w:rsidR="00962D3A" w:rsidRPr="00962D3A" w:rsidRDefault="00962D3A" w:rsidP="00B660D5">
      <w:pPr>
        <w:jc w:val="both"/>
        <w:rPr>
          <w:rFonts w:ascii="Times New Roman" w:hAnsi="Times New Roman" w:cs="Times New Roman"/>
          <w:sz w:val="24"/>
          <w:szCs w:val="24"/>
        </w:rPr>
      </w:pPr>
      <w:r>
        <w:rPr>
          <w:rFonts w:ascii="Times New Roman" w:hAnsi="Times New Roman" w:cs="Times New Roman"/>
          <w:sz w:val="24"/>
          <w:szCs w:val="24"/>
        </w:rPr>
        <w:t>«</w:t>
      </w:r>
      <w:r w:rsidRPr="00962D3A">
        <w:rPr>
          <w:rFonts w:ascii="Times New Roman" w:hAnsi="Times New Roman" w:cs="Times New Roman"/>
          <w:sz w:val="24"/>
          <w:szCs w:val="24"/>
        </w:rPr>
        <w:t>1-1</w:t>
      </w:r>
      <w:r w:rsidR="00B90036">
        <w:rPr>
          <w:rFonts w:ascii="Times New Roman" w:hAnsi="Times New Roman" w:cs="Times New Roman"/>
          <w:sz w:val="24"/>
          <w:szCs w:val="24"/>
        </w:rPr>
        <w:t xml:space="preserve">) </w:t>
      </w:r>
      <w:r w:rsidRPr="00962D3A">
        <w:rPr>
          <w:rFonts w:ascii="Times New Roman" w:hAnsi="Times New Roman" w:cs="Times New Roman"/>
          <w:sz w:val="24"/>
          <w:szCs w:val="24"/>
        </w:rPr>
        <w:t>осуществля</w:t>
      </w:r>
      <w:r w:rsidR="00B90036">
        <w:rPr>
          <w:rFonts w:ascii="Times New Roman" w:hAnsi="Times New Roman" w:cs="Times New Roman"/>
          <w:sz w:val="24"/>
          <w:szCs w:val="24"/>
        </w:rPr>
        <w:t>е</w:t>
      </w:r>
      <w:r w:rsidRPr="00962D3A">
        <w:rPr>
          <w:rFonts w:ascii="Times New Roman" w:hAnsi="Times New Roman" w:cs="Times New Roman"/>
          <w:sz w:val="24"/>
          <w:szCs w:val="24"/>
        </w:rPr>
        <w:t>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противодействием любым проявлениям дискриминации, включая дискриминацию лиц женского пола, в трудовых (служебных) отношения, а равно в отношениях, фактически являющихся трудовыми</w:t>
      </w:r>
      <w:r>
        <w:rPr>
          <w:rFonts w:ascii="Times New Roman" w:hAnsi="Times New Roman" w:cs="Times New Roman"/>
          <w:sz w:val="24"/>
          <w:szCs w:val="24"/>
        </w:rPr>
        <w:t>»</w:t>
      </w:r>
      <w:r w:rsidR="00850C54">
        <w:rPr>
          <w:rFonts w:ascii="Times New Roman" w:hAnsi="Times New Roman" w:cs="Times New Roman"/>
          <w:sz w:val="24"/>
          <w:szCs w:val="24"/>
        </w:rPr>
        <w:t>;</w:t>
      </w:r>
    </w:p>
    <w:p w:rsidR="00B215D0" w:rsidRPr="00B215D0" w:rsidRDefault="00B215D0" w:rsidP="00B660D5">
      <w:pPr>
        <w:jc w:val="both"/>
        <w:rPr>
          <w:rFonts w:ascii="Times New Roman" w:hAnsi="Times New Roman" w:cs="Times New Roman"/>
          <w:sz w:val="24"/>
          <w:szCs w:val="24"/>
        </w:rPr>
      </w:pPr>
      <w:r>
        <w:rPr>
          <w:rFonts w:ascii="Times New Roman" w:hAnsi="Times New Roman" w:cs="Times New Roman"/>
          <w:sz w:val="24"/>
          <w:szCs w:val="24"/>
        </w:rPr>
        <w:t>п</w:t>
      </w:r>
      <w:r w:rsidRPr="00B215D0">
        <w:rPr>
          <w:rFonts w:ascii="Times New Roman" w:hAnsi="Times New Roman" w:cs="Times New Roman"/>
          <w:sz w:val="24"/>
          <w:szCs w:val="24"/>
        </w:rPr>
        <w:t>одпункт 4) изложить в следующей редакции:</w:t>
      </w:r>
    </w:p>
    <w:p w:rsidR="00962D3A" w:rsidRPr="00962D3A" w:rsidRDefault="00B215D0" w:rsidP="00B660D5">
      <w:pPr>
        <w:jc w:val="both"/>
        <w:rPr>
          <w:rFonts w:ascii="Times New Roman" w:hAnsi="Times New Roman" w:cs="Times New Roman"/>
          <w:sz w:val="24"/>
          <w:szCs w:val="24"/>
        </w:rPr>
      </w:pPr>
      <w:r>
        <w:rPr>
          <w:rFonts w:ascii="Times New Roman" w:hAnsi="Times New Roman" w:cs="Times New Roman"/>
          <w:sz w:val="24"/>
          <w:szCs w:val="24"/>
        </w:rPr>
        <w:t>«</w:t>
      </w:r>
      <w:r w:rsidR="00962D3A" w:rsidRPr="00962D3A">
        <w:rPr>
          <w:rFonts w:ascii="Times New Roman" w:hAnsi="Times New Roman" w:cs="Times New Roman"/>
          <w:sz w:val="24"/>
          <w:szCs w:val="24"/>
        </w:rPr>
        <w:t>4) расследует в пределах своей компетенции случаи сексуальных домогательств и иных видов дискриминации и дискриминационных ситуаций, включая дискриминацию лиц женского пола, а равно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rPr>
          <w:rFonts w:ascii="Times New Roman" w:hAnsi="Times New Roman" w:cs="Times New Roman"/>
          <w:sz w:val="24"/>
          <w:szCs w:val="24"/>
        </w:rPr>
        <w:t>»</w:t>
      </w:r>
      <w:r w:rsidR="00850C54">
        <w:rPr>
          <w:rFonts w:ascii="Times New Roman" w:hAnsi="Times New Roman" w:cs="Times New Roman"/>
          <w:sz w:val="24"/>
          <w:szCs w:val="24"/>
        </w:rPr>
        <w:t>;</w:t>
      </w:r>
    </w:p>
    <w:p w:rsidR="00B215D0" w:rsidRPr="00B215D0" w:rsidRDefault="00B215D0" w:rsidP="00B660D5">
      <w:pPr>
        <w:jc w:val="both"/>
        <w:rPr>
          <w:rFonts w:ascii="Times New Roman" w:hAnsi="Times New Roman" w:cs="Times New Roman"/>
          <w:sz w:val="24"/>
          <w:szCs w:val="24"/>
        </w:rPr>
      </w:pPr>
      <w:r w:rsidRPr="00B215D0">
        <w:rPr>
          <w:rFonts w:ascii="Times New Roman" w:hAnsi="Times New Roman" w:cs="Times New Roman"/>
          <w:sz w:val="24"/>
          <w:szCs w:val="24"/>
        </w:rPr>
        <w:t xml:space="preserve">подпункт </w:t>
      </w:r>
      <w:r>
        <w:rPr>
          <w:rFonts w:ascii="Times New Roman" w:hAnsi="Times New Roman" w:cs="Times New Roman"/>
          <w:sz w:val="24"/>
          <w:szCs w:val="24"/>
        </w:rPr>
        <w:t>7</w:t>
      </w:r>
      <w:r w:rsidRPr="00B215D0">
        <w:rPr>
          <w:rFonts w:ascii="Times New Roman" w:hAnsi="Times New Roman" w:cs="Times New Roman"/>
          <w:sz w:val="24"/>
          <w:szCs w:val="24"/>
        </w:rPr>
        <w:t>) изложить в следующей редакции:</w:t>
      </w:r>
    </w:p>
    <w:p w:rsidR="00962D3A" w:rsidRDefault="00B215D0" w:rsidP="00B660D5">
      <w:pPr>
        <w:jc w:val="both"/>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w:t>
      </w:r>
      <w:r w:rsidR="00962D3A" w:rsidRPr="00962D3A">
        <w:rPr>
          <w:rFonts w:ascii="Times New Roman" w:eastAsiaTheme="minorEastAsia" w:hAnsi="Times New Roman" w:cs="Times New Roman"/>
          <w:bCs/>
          <w:color w:val="000000"/>
          <w:sz w:val="24"/>
          <w:szCs w:val="24"/>
          <w:lang w:eastAsia="ru-RU"/>
        </w:rPr>
        <w:t>7) взаимодействует с представителями работников и работодателей по вопросам совершенствования нормативов безопасности и охраны труда, а равно по вопросам предупреждения сексуальных домогательств и иных видов дискриминации в сфере труда</w:t>
      </w:r>
      <w:r w:rsidR="00850C54">
        <w:rPr>
          <w:rFonts w:ascii="Times New Roman" w:eastAsiaTheme="minorEastAsia" w:hAnsi="Times New Roman" w:cs="Times New Roman"/>
          <w:bCs/>
          <w:color w:val="000000"/>
          <w:sz w:val="24"/>
          <w:szCs w:val="24"/>
          <w:lang w:eastAsia="ru-RU"/>
        </w:rPr>
        <w:t>»</w:t>
      </w:r>
      <w:r w:rsidR="004F0C98">
        <w:rPr>
          <w:rFonts w:ascii="Times New Roman" w:eastAsiaTheme="minorEastAsia" w:hAnsi="Times New Roman" w:cs="Times New Roman"/>
          <w:bCs/>
          <w:color w:val="000000"/>
          <w:sz w:val="24"/>
          <w:szCs w:val="24"/>
          <w:lang w:eastAsia="ru-RU"/>
        </w:rPr>
        <w:t>;</w:t>
      </w:r>
    </w:p>
    <w:p w:rsidR="0005533C" w:rsidRPr="0005533C" w:rsidRDefault="0005533C" w:rsidP="0005533C">
      <w:pPr>
        <w:jc w:val="both"/>
        <w:rPr>
          <w:rFonts w:ascii="Times New Roman" w:eastAsiaTheme="minorEastAsia" w:hAnsi="Times New Roman" w:cs="Times New Roman"/>
          <w:bCs/>
          <w:color w:val="000000"/>
          <w:sz w:val="24"/>
          <w:szCs w:val="24"/>
          <w:lang w:eastAsia="ru-RU"/>
        </w:rPr>
      </w:pPr>
      <w:r w:rsidRPr="0005533C">
        <w:rPr>
          <w:rFonts w:ascii="Times New Roman" w:eastAsiaTheme="minorEastAsia" w:hAnsi="Times New Roman" w:cs="Times New Roman"/>
          <w:bCs/>
          <w:color w:val="000000"/>
          <w:sz w:val="24"/>
          <w:szCs w:val="24"/>
          <w:lang w:eastAsia="ru-RU"/>
        </w:rPr>
        <w:t xml:space="preserve">подпункт </w:t>
      </w:r>
      <w:r>
        <w:rPr>
          <w:rFonts w:ascii="Times New Roman" w:eastAsiaTheme="minorEastAsia" w:hAnsi="Times New Roman" w:cs="Times New Roman"/>
          <w:bCs/>
          <w:color w:val="000000"/>
          <w:sz w:val="24"/>
          <w:szCs w:val="24"/>
          <w:lang w:eastAsia="ru-RU"/>
        </w:rPr>
        <w:t>8</w:t>
      </w:r>
      <w:r w:rsidRPr="0005533C">
        <w:rPr>
          <w:rFonts w:ascii="Times New Roman" w:eastAsiaTheme="minorEastAsia" w:hAnsi="Times New Roman" w:cs="Times New Roman"/>
          <w:bCs/>
          <w:color w:val="000000"/>
          <w:sz w:val="24"/>
          <w:szCs w:val="24"/>
          <w:lang w:eastAsia="ru-RU"/>
        </w:rPr>
        <w:t>) изложить в следующей редакции:</w:t>
      </w:r>
    </w:p>
    <w:p w:rsidR="00AC4999" w:rsidRPr="00962D3A" w:rsidRDefault="0005533C" w:rsidP="00B660D5">
      <w:pPr>
        <w:jc w:val="both"/>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w:t>
      </w:r>
      <w:r w:rsidR="00AC4999" w:rsidRPr="00AC4999">
        <w:rPr>
          <w:rFonts w:ascii="Times New Roman" w:eastAsiaTheme="minorEastAsia" w:hAnsi="Times New Roman" w:cs="Times New Roman"/>
          <w:bCs/>
          <w:color w:val="000000"/>
          <w:sz w:val="24"/>
          <w:szCs w:val="24"/>
          <w:lang w:eastAsia="ru-RU"/>
        </w:rPr>
        <w:t xml:space="preserve">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 </w:t>
      </w:r>
      <w:r w:rsidR="00AC4999" w:rsidRPr="0005533C">
        <w:rPr>
          <w:rFonts w:ascii="Times New Roman" w:eastAsiaTheme="minorEastAsia" w:hAnsi="Times New Roman" w:cs="Times New Roman"/>
          <w:bCs/>
          <w:color w:val="000000"/>
          <w:sz w:val="24"/>
          <w:szCs w:val="24"/>
          <w:lang w:eastAsia="ru-RU"/>
        </w:rPr>
        <w:t>устанавливает факт дискриминации, если таковой имел место и указывался в обращении заявителя для рассмотрения</w:t>
      </w:r>
      <w:r>
        <w:rPr>
          <w:rFonts w:ascii="Times New Roman" w:eastAsiaTheme="minorEastAsia" w:hAnsi="Times New Roman" w:cs="Times New Roman"/>
          <w:bCs/>
          <w:color w:val="000000"/>
          <w:sz w:val="24"/>
          <w:szCs w:val="24"/>
          <w:lang w:eastAsia="ru-RU"/>
        </w:rPr>
        <w:t>»</w:t>
      </w:r>
      <w:r w:rsidR="00AC4999" w:rsidRPr="0005533C">
        <w:rPr>
          <w:rFonts w:ascii="Times New Roman" w:eastAsiaTheme="minorEastAsia" w:hAnsi="Times New Roman" w:cs="Times New Roman"/>
          <w:bCs/>
          <w:color w:val="000000"/>
          <w:sz w:val="24"/>
          <w:szCs w:val="24"/>
          <w:lang w:eastAsia="ru-RU"/>
        </w:rPr>
        <w:t>;</w:t>
      </w:r>
    </w:p>
    <w:p w:rsidR="00850C54" w:rsidRPr="00850C54" w:rsidRDefault="00850C54" w:rsidP="00B660D5">
      <w:pPr>
        <w:jc w:val="both"/>
        <w:rPr>
          <w:rFonts w:ascii="Times New Roman" w:eastAsiaTheme="minorEastAsia" w:hAnsi="Times New Roman" w:cs="Times New Roman"/>
          <w:bCs/>
          <w:color w:val="000000"/>
          <w:sz w:val="24"/>
          <w:szCs w:val="24"/>
          <w:lang w:eastAsia="ru-RU"/>
        </w:rPr>
      </w:pPr>
      <w:r w:rsidRPr="00850C54">
        <w:rPr>
          <w:rFonts w:ascii="Times New Roman" w:eastAsiaTheme="minorEastAsia" w:hAnsi="Times New Roman" w:cs="Times New Roman"/>
          <w:bCs/>
          <w:color w:val="000000"/>
          <w:sz w:val="24"/>
          <w:szCs w:val="24"/>
          <w:lang w:eastAsia="ru-RU"/>
        </w:rPr>
        <w:t xml:space="preserve">дополнить </w:t>
      </w:r>
      <w:r w:rsidR="0005533C">
        <w:rPr>
          <w:rFonts w:ascii="Times New Roman" w:eastAsiaTheme="minorEastAsia" w:hAnsi="Times New Roman" w:cs="Times New Roman"/>
          <w:bCs/>
          <w:color w:val="000000"/>
          <w:sz w:val="24"/>
          <w:szCs w:val="24"/>
          <w:lang w:eastAsia="ru-RU"/>
        </w:rPr>
        <w:t>под</w:t>
      </w:r>
      <w:r w:rsidRPr="00850C54">
        <w:rPr>
          <w:rFonts w:ascii="Times New Roman" w:eastAsiaTheme="minorEastAsia" w:hAnsi="Times New Roman" w:cs="Times New Roman"/>
          <w:bCs/>
          <w:color w:val="000000"/>
          <w:sz w:val="24"/>
          <w:szCs w:val="24"/>
          <w:lang w:eastAsia="ru-RU"/>
        </w:rPr>
        <w:t xml:space="preserve">пунктом </w:t>
      </w:r>
      <w:r>
        <w:rPr>
          <w:rFonts w:ascii="Times New Roman" w:eastAsiaTheme="minorEastAsia" w:hAnsi="Times New Roman" w:cs="Times New Roman"/>
          <w:bCs/>
          <w:color w:val="000000"/>
          <w:sz w:val="24"/>
          <w:szCs w:val="24"/>
          <w:lang w:eastAsia="ru-RU"/>
        </w:rPr>
        <w:t>8</w:t>
      </w:r>
      <w:r w:rsidRPr="00850C54">
        <w:rPr>
          <w:rFonts w:ascii="Times New Roman" w:eastAsiaTheme="minorEastAsia" w:hAnsi="Times New Roman" w:cs="Times New Roman"/>
          <w:bCs/>
          <w:color w:val="000000"/>
          <w:sz w:val="24"/>
          <w:szCs w:val="24"/>
          <w:lang w:eastAsia="ru-RU"/>
        </w:rPr>
        <w:t>-1 следующего содержания:</w:t>
      </w:r>
    </w:p>
    <w:p w:rsidR="00962D3A" w:rsidRPr="00962D3A" w:rsidRDefault="00850C54" w:rsidP="00B660D5">
      <w:pPr>
        <w:jc w:val="both"/>
        <w:rPr>
          <w:rFonts w:ascii="Times New Roman" w:eastAsiaTheme="minorEastAsia" w:hAnsi="Times New Roman" w:cs="Times New Roman"/>
          <w:bCs/>
          <w:color w:val="000000"/>
          <w:sz w:val="24"/>
          <w:szCs w:val="24"/>
          <w:lang w:eastAsia="ru-RU"/>
        </w:rPr>
      </w:pPr>
      <w:r>
        <w:rPr>
          <w:rFonts w:ascii="Times New Roman" w:eastAsiaTheme="minorEastAsia" w:hAnsi="Times New Roman" w:cs="Times New Roman"/>
          <w:bCs/>
          <w:color w:val="000000"/>
          <w:sz w:val="24"/>
          <w:szCs w:val="24"/>
          <w:lang w:eastAsia="ru-RU"/>
        </w:rPr>
        <w:t>«</w:t>
      </w:r>
      <w:r w:rsidR="00962D3A" w:rsidRPr="00962D3A">
        <w:rPr>
          <w:rFonts w:ascii="Times New Roman" w:eastAsiaTheme="minorEastAsia" w:hAnsi="Times New Roman" w:cs="Times New Roman"/>
          <w:bCs/>
          <w:color w:val="000000"/>
          <w:sz w:val="24"/>
          <w:szCs w:val="24"/>
          <w:lang w:eastAsia="ru-RU"/>
        </w:rPr>
        <w:t>8-1) рассматривает заявления и обращения работников, лиц,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w:t>
      </w:r>
      <w:r>
        <w:rPr>
          <w:rFonts w:ascii="Times New Roman" w:eastAsiaTheme="minorEastAsia" w:hAnsi="Times New Roman" w:cs="Times New Roman"/>
          <w:bCs/>
          <w:color w:val="000000"/>
          <w:sz w:val="24"/>
          <w:szCs w:val="24"/>
          <w:lang w:eastAsia="ru-RU"/>
        </w:rPr>
        <w:t>»</w:t>
      </w:r>
      <w:r w:rsidR="004F0C98">
        <w:rPr>
          <w:rFonts w:ascii="Times New Roman" w:eastAsiaTheme="minorEastAsia" w:hAnsi="Times New Roman" w:cs="Times New Roman"/>
          <w:bCs/>
          <w:color w:val="000000"/>
          <w:sz w:val="24"/>
          <w:szCs w:val="24"/>
          <w:lang w:eastAsia="ru-RU"/>
        </w:rPr>
        <w:t>;</w:t>
      </w:r>
    </w:p>
    <w:p w:rsidR="00850C54" w:rsidRPr="00850C54" w:rsidRDefault="00850C54" w:rsidP="00B660D5">
      <w:pPr>
        <w:jc w:val="both"/>
        <w:rPr>
          <w:rFonts w:ascii="Times New Roman" w:eastAsiaTheme="minorEastAsia" w:hAnsi="Times New Roman" w:cs="Times New Roman"/>
          <w:bCs/>
          <w:color w:val="000000"/>
          <w:sz w:val="24"/>
          <w:szCs w:val="24"/>
          <w:lang w:eastAsia="ru-RU"/>
        </w:rPr>
      </w:pPr>
      <w:r w:rsidRPr="00850C54">
        <w:rPr>
          <w:rFonts w:ascii="Times New Roman" w:eastAsiaTheme="minorEastAsia" w:hAnsi="Times New Roman" w:cs="Times New Roman"/>
          <w:bCs/>
          <w:color w:val="000000"/>
          <w:sz w:val="24"/>
          <w:szCs w:val="24"/>
          <w:lang w:eastAsia="ru-RU"/>
        </w:rPr>
        <w:t xml:space="preserve">дополнить </w:t>
      </w:r>
      <w:r w:rsidR="0005533C">
        <w:rPr>
          <w:rFonts w:ascii="Times New Roman" w:eastAsiaTheme="minorEastAsia" w:hAnsi="Times New Roman" w:cs="Times New Roman"/>
          <w:bCs/>
          <w:color w:val="000000"/>
          <w:sz w:val="24"/>
          <w:szCs w:val="24"/>
          <w:lang w:eastAsia="ru-RU"/>
        </w:rPr>
        <w:t>под</w:t>
      </w:r>
      <w:r w:rsidRPr="00850C54">
        <w:rPr>
          <w:rFonts w:ascii="Times New Roman" w:eastAsiaTheme="minorEastAsia" w:hAnsi="Times New Roman" w:cs="Times New Roman"/>
          <w:bCs/>
          <w:color w:val="000000"/>
          <w:sz w:val="24"/>
          <w:szCs w:val="24"/>
          <w:lang w:eastAsia="ru-RU"/>
        </w:rPr>
        <w:t xml:space="preserve">пунктом </w:t>
      </w:r>
      <w:r>
        <w:rPr>
          <w:rFonts w:ascii="Times New Roman" w:eastAsiaTheme="minorEastAsia" w:hAnsi="Times New Roman" w:cs="Times New Roman"/>
          <w:bCs/>
          <w:color w:val="000000"/>
          <w:sz w:val="24"/>
          <w:szCs w:val="24"/>
          <w:lang w:eastAsia="ru-RU"/>
        </w:rPr>
        <w:t>1</w:t>
      </w:r>
      <w:r w:rsidRPr="00850C54">
        <w:rPr>
          <w:rFonts w:ascii="Times New Roman" w:eastAsiaTheme="minorEastAsia" w:hAnsi="Times New Roman" w:cs="Times New Roman"/>
          <w:bCs/>
          <w:color w:val="000000"/>
          <w:sz w:val="24"/>
          <w:szCs w:val="24"/>
          <w:lang w:eastAsia="ru-RU"/>
        </w:rPr>
        <w:t>1-1 следующего содержания:</w:t>
      </w:r>
    </w:p>
    <w:p w:rsidR="00792A55" w:rsidRPr="00962D3A" w:rsidRDefault="00850C54" w:rsidP="00B660D5">
      <w:pPr>
        <w:jc w:val="both"/>
        <w:rPr>
          <w:rFonts w:ascii="Times New Roman" w:hAnsi="Times New Roman" w:cs="Times New Roman"/>
          <w:sz w:val="24"/>
          <w:szCs w:val="24"/>
        </w:rPr>
      </w:pPr>
      <w:r>
        <w:rPr>
          <w:rFonts w:ascii="Times New Roman" w:eastAsiaTheme="minorEastAsia" w:hAnsi="Times New Roman" w:cs="Times New Roman"/>
          <w:bCs/>
          <w:color w:val="000000"/>
          <w:sz w:val="24"/>
          <w:szCs w:val="24"/>
          <w:lang w:eastAsia="ru-RU"/>
        </w:rPr>
        <w:t>«</w:t>
      </w:r>
      <w:r w:rsidR="00962D3A" w:rsidRPr="00962D3A">
        <w:rPr>
          <w:rFonts w:ascii="Times New Roman" w:eastAsiaTheme="minorEastAsia" w:hAnsi="Times New Roman" w:cs="Times New Roman"/>
          <w:bCs/>
          <w:color w:val="000000"/>
          <w:sz w:val="24"/>
          <w:szCs w:val="24"/>
          <w:lang w:eastAsia="ru-RU"/>
        </w:rPr>
        <w:t>11-1) 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базе соответствующей информационной системы</w:t>
      </w:r>
      <w:r w:rsidR="004F0C98">
        <w:rPr>
          <w:rFonts w:ascii="Times New Roman" w:eastAsiaTheme="minorEastAsia" w:hAnsi="Times New Roman" w:cs="Times New Roman"/>
          <w:bCs/>
          <w:color w:val="000000"/>
          <w:sz w:val="24"/>
          <w:szCs w:val="24"/>
          <w:lang w:eastAsia="ru-RU"/>
        </w:rPr>
        <w:t>».</w:t>
      </w:r>
    </w:p>
    <w:p w:rsidR="00CD669B" w:rsidRPr="00CD669B" w:rsidRDefault="00CD669B" w:rsidP="00B660D5">
      <w:pPr>
        <w:jc w:val="both"/>
        <w:rPr>
          <w:rFonts w:ascii="Times New Roman" w:hAnsi="Times New Roman" w:cs="Times New Roman"/>
          <w:sz w:val="24"/>
          <w:szCs w:val="24"/>
        </w:rPr>
      </w:pPr>
      <w:r w:rsidRPr="00CD669B">
        <w:rPr>
          <w:rFonts w:ascii="Times New Roman" w:hAnsi="Times New Roman" w:cs="Times New Roman"/>
          <w:sz w:val="24"/>
          <w:szCs w:val="24"/>
        </w:rPr>
        <w:t>1</w:t>
      </w:r>
      <w:r w:rsidR="00554781">
        <w:rPr>
          <w:rFonts w:ascii="Times New Roman" w:hAnsi="Times New Roman" w:cs="Times New Roman"/>
          <w:sz w:val="24"/>
          <w:szCs w:val="24"/>
        </w:rPr>
        <w:t>8</w:t>
      </w:r>
      <w:r w:rsidRPr="00CD669B">
        <w:rPr>
          <w:rFonts w:ascii="Times New Roman" w:hAnsi="Times New Roman" w:cs="Times New Roman"/>
          <w:sz w:val="24"/>
          <w:szCs w:val="24"/>
        </w:rPr>
        <w:t>) в статье 2</w:t>
      </w:r>
      <w:r>
        <w:rPr>
          <w:rFonts w:ascii="Times New Roman" w:hAnsi="Times New Roman" w:cs="Times New Roman"/>
          <w:sz w:val="24"/>
          <w:szCs w:val="24"/>
        </w:rPr>
        <w:t>2</w:t>
      </w:r>
    </w:p>
    <w:p w:rsidR="00CD669B" w:rsidRPr="00CD669B" w:rsidRDefault="00CD669B" w:rsidP="00B660D5">
      <w:pPr>
        <w:jc w:val="both"/>
        <w:rPr>
          <w:rFonts w:ascii="Times New Roman" w:hAnsi="Times New Roman" w:cs="Times New Roman"/>
          <w:sz w:val="24"/>
          <w:szCs w:val="24"/>
        </w:rPr>
      </w:pPr>
      <w:r w:rsidRPr="00CD669B">
        <w:rPr>
          <w:rFonts w:ascii="Times New Roman" w:hAnsi="Times New Roman" w:cs="Times New Roman"/>
          <w:sz w:val="24"/>
          <w:szCs w:val="24"/>
        </w:rPr>
        <w:t xml:space="preserve">дополнить пунктом </w:t>
      </w:r>
      <w:r w:rsidR="00DA4656">
        <w:rPr>
          <w:rFonts w:ascii="Times New Roman" w:hAnsi="Times New Roman" w:cs="Times New Roman"/>
          <w:sz w:val="24"/>
          <w:szCs w:val="24"/>
        </w:rPr>
        <w:t>1</w:t>
      </w:r>
      <w:r w:rsidRPr="00CD669B">
        <w:rPr>
          <w:rFonts w:ascii="Times New Roman" w:hAnsi="Times New Roman" w:cs="Times New Roman"/>
          <w:sz w:val="24"/>
          <w:szCs w:val="24"/>
        </w:rPr>
        <w:t>-1 следующего содержания:</w:t>
      </w:r>
    </w:p>
    <w:p w:rsidR="00CD669B" w:rsidRDefault="00DA4656" w:rsidP="00B660D5">
      <w:pPr>
        <w:jc w:val="both"/>
        <w:rPr>
          <w:rFonts w:ascii="Times New Roman" w:hAnsi="Times New Roman" w:cs="Times New Roman"/>
          <w:sz w:val="24"/>
          <w:szCs w:val="24"/>
        </w:rPr>
      </w:pPr>
      <w:r>
        <w:rPr>
          <w:rFonts w:ascii="Times New Roman" w:hAnsi="Times New Roman" w:cs="Times New Roman"/>
          <w:sz w:val="24"/>
          <w:szCs w:val="24"/>
        </w:rPr>
        <w:t>«</w:t>
      </w:r>
      <w:r w:rsidR="00CD669B" w:rsidRPr="00CD669B">
        <w:rPr>
          <w:rFonts w:ascii="Times New Roman" w:hAnsi="Times New Roman" w:cs="Times New Roman"/>
          <w:sz w:val="24"/>
          <w:szCs w:val="24"/>
        </w:rPr>
        <w:t xml:space="preserve">1-1. Работники, трудовые коллективы работников, </w:t>
      </w:r>
      <w:proofErr w:type="gramStart"/>
      <w:r w:rsidR="00CD669B" w:rsidRPr="00CD669B">
        <w:rPr>
          <w:rFonts w:ascii="Times New Roman" w:hAnsi="Times New Roman" w:cs="Times New Roman"/>
          <w:sz w:val="24"/>
          <w:szCs w:val="24"/>
        </w:rPr>
        <w:t>лица</w:t>
      </w:r>
      <w:proofErr w:type="gramEnd"/>
      <w:r w:rsidR="00CD669B" w:rsidRPr="00CD669B">
        <w:rPr>
          <w:rFonts w:ascii="Times New Roman" w:hAnsi="Times New Roman" w:cs="Times New Roman"/>
          <w:sz w:val="24"/>
          <w:szCs w:val="24"/>
        </w:rPr>
        <w:t xml:space="preserve"> находящиеся в отношениях фактически являющихся трудовыми, имеют право на самозащиту от любых видов дискриминации в сфере труда. Трудовые коллективы работников имеют право на объявление забастовки в случаях сексуальных домогательств и иных видов дискриминации со стороны работодателя (представителя нанимателя). Отказ работников и лиц, находящихся в 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w:t>
      </w:r>
    </w:p>
    <w:p w:rsidR="00A448BB" w:rsidRPr="00A448BB" w:rsidRDefault="00A448BB" w:rsidP="00B660D5">
      <w:pPr>
        <w:jc w:val="both"/>
        <w:rPr>
          <w:rFonts w:ascii="Times New Roman" w:hAnsi="Times New Roman" w:cs="Times New Roman"/>
          <w:sz w:val="24"/>
          <w:szCs w:val="24"/>
        </w:rPr>
      </w:pPr>
      <w:r>
        <w:rPr>
          <w:rFonts w:ascii="Times New Roman" w:hAnsi="Times New Roman" w:cs="Times New Roman"/>
          <w:sz w:val="24"/>
          <w:szCs w:val="24"/>
        </w:rPr>
        <w:t>1</w:t>
      </w:r>
      <w:r w:rsidR="00554781">
        <w:rPr>
          <w:rFonts w:ascii="Times New Roman" w:hAnsi="Times New Roman" w:cs="Times New Roman"/>
          <w:sz w:val="24"/>
          <w:szCs w:val="24"/>
        </w:rPr>
        <w:t>9</w:t>
      </w:r>
      <w:r>
        <w:rPr>
          <w:rFonts w:ascii="Times New Roman" w:hAnsi="Times New Roman" w:cs="Times New Roman"/>
          <w:sz w:val="24"/>
          <w:szCs w:val="24"/>
        </w:rPr>
        <w:t xml:space="preserve">) </w:t>
      </w:r>
      <w:r w:rsidRPr="00A448BB">
        <w:rPr>
          <w:rFonts w:ascii="Times New Roman" w:hAnsi="Times New Roman" w:cs="Times New Roman"/>
          <w:sz w:val="24"/>
          <w:szCs w:val="24"/>
        </w:rPr>
        <w:t xml:space="preserve">в статье </w:t>
      </w:r>
      <w:r>
        <w:rPr>
          <w:rFonts w:ascii="Times New Roman" w:hAnsi="Times New Roman" w:cs="Times New Roman"/>
          <w:sz w:val="24"/>
          <w:szCs w:val="24"/>
        </w:rPr>
        <w:t>23</w:t>
      </w:r>
    </w:p>
    <w:p w:rsidR="00A448BB" w:rsidRPr="00A448BB" w:rsidRDefault="00A448BB" w:rsidP="00B660D5">
      <w:pPr>
        <w:jc w:val="both"/>
        <w:rPr>
          <w:rFonts w:ascii="Times New Roman" w:hAnsi="Times New Roman" w:cs="Times New Roman"/>
          <w:sz w:val="24"/>
          <w:szCs w:val="24"/>
        </w:rPr>
      </w:pPr>
      <w:r w:rsidRPr="00A448BB">
        <w:rPr>
          <w:rFonts w:ascii="Times New Roman" w:hAnsi="Times New Roman" w:cs="Times New Roman"/>
          <w:sz w:val="24"/>
          <w:szCs w:val="24"/>
        </w:rPr>
        <w:t>дополнить пунктом 2-1 следующего содержания:</w:t>
      </w:r>
    </w:p>
    <w:p w:rsidR="00A448BB" w:rsidRPr="00A448BB" w:rsidRDefault="00A448BB" w:rsidP="00B660D5">
      <w:pPr>
        <w:jc w:val="both"/>
        <w:rPr>
          <w:rFonts w:ascii="Times New Roman" w:hAnsi="Times New Roman" w:cs="Times New Roman"/>
          <w:sz w:val="24"/>
          <w:szCs w:val="24"/>
        </w:rPr>
      </w:pPr>
      <w:r>
        <w:rPr>
          <w:rFonts w:ascii="Times New Roman" w:hAnsi="Times New Roman" w:cs="Times New Roman"/>
          <w:sz w:val="24"/>
          <w:szCs w:val="24"/>
        </w:rPr>
        <w:t>«</w:t>
      </w:r>
      <w:r w:rsidRPr="00A448BB">
        <w:rPr>
          <w:rFonts w:ascii="Times New Roman" w:hAnsi="Times New Roman" w:cs="Times New Roman"/>
          <w:sz w:val="24"/>
          <w:szCs w:val="24"/>
        </w:rPr>
        <w:t>2-1. Работодатель (представитель нанимателя) обязан принимать меры по недопущению дискриминирующего, унижающего личное и человеческое достоинство работников и лиц, находящихся в отношениях, фактически являющихся трудовыми, в процессе выполнения ими своих трудовых функций, а равно по недопущению дискриминации лиц женского пола включая сексуальное домогательство (харассмент). При обнаружении дискриминационных ситуаций, дискриминации лиц женского пола, включая сексуальное домогательство, работодатель (представитель нанимателя), действует по их пресечению и по привлечению лиц, виновных в их возникновении к дисциплинарной (служебной) ответственности.</w:t>
      </w:r>
    </w:p>
    <w:p w:rsidR="00364465" w:rsidRPr="0058195B" w:rsidRDefault="00A448BB" w:rsidP="00B660D5">
      <w:pPr>
        <w:jc w:val="both"/>
        <w:rPr>
          <w:rFonts w:ascii="Times New Roman" w:hAnsi="Times New Roman" w:cs="Times New Roman"/>
          <w:sz w:val="24"/>
          <w:szCs w:val="24"/>
        </w:rPr>
      </w:pPr>
      <w:r w:rsidRPr="00A448BB">
        <w:rPr>
          <w:rFonts w:ascii="Times New Roman" w:hAnsi="Times New Roman" w:cs="Times New Roman"/>
          <w:sz w:val="24"/>
          <w:szCs w:val="24"/>
        </w:rPr>
        <w:lastRenderedPageBreak/>
        <w:t>Работодатель (представитель нанимателя) обязан включать в коллективный трудовой договор положения о недопустимости сексуальных 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r>
        <w:rPr>
          <w:rFonts w:ascii="Times New Roman" w:hAnsi="Times New Roman" w:cs="Times New Roman"/>
          <w:sz w:val="24"/>
          <w:szCs w:val="24"/>
        </w:rPr>
        <w:t>»</w:t>
      </w:r>
      <w:r w:rsidRPr="00A448BB">
        <w:rPr>
          <w:rFonts w:ascii="Times New Roman" w:hAnsi="Times New Roman" w:cs="Times New Roman"/>
          <w:sz w:val="24"/>
          <w:szCs w:val="24"/>
        </w:rPr>
        <w:t>.</w:t>
      </w:r>
    </w:p>
    <w:p w:rsidR="0050415E" w:rsidRPr="0050415E" w:rsidRDefault="0050415E" w:rsidP="005041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r w:rsidRPr="0050415E">
        <w:rPr>
          <w:rFonts w:ascii="Times New Roman" w:hAnsi="Times New Roman" w:cs="Times New Roman"/>
          <w:sz w:val="24"/>
          <w:szCs w:val="24"/>
          <w:shd w:val="clear" w:color="auto" w:fill="FFFFFF"/>
        </w:rPr>
        <w:t xml:space="preserve">) в статье </w:t>
      </w:r>
      <w:r>
        <w:rPr>
          <w:rFonts w:ascii="Times New Roman" w:hAnsi="Times New Roman" w:cs="Times New Roman"/>
          <w:sz w:val="24"/>
          <w:szCs w:val="24"/>
          <w:shd w:val="clear" w:color="auto" w:fill="FFFFFF"/>
        </w:rPr>
        <w:t>159</w:t>
      </w:r>
    </w:p>
    <w:p w:rsidR="0050415E" w:rsidRPr="0050415E" w:rsidRDefault="0050415E" w:rsidP="0050415E">
      <w:pPr>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 xml:space="preserve">пункт </w:t>
      </w:r>
      <w:r>
        <w:rPr>
          <w:rFonts w:ascii="Times New Roman" w:hAnsi="Times New Roman" w:cs="Times New Roman"/>
          <w:sz w:val="24"/>
          <w:szCs w:val="24"/>
          <w:shd w:val="clear" w:color="auto" w:fill="FFFFFF"/>
        </w:rPr>
        <w:t>4 изложить в следующей редакции</w:t>
      </w:r>
      <w:r w:rsidRPr="0050415E">
        <w:rPr>
          <w:rFonts w:ascii="Times New Roman" w:hAnsi="Times New Roman" w:cs="Times New Roman"/>
          <w:sz w:val="24"/>
          <w:szCs w:val="24"/>
          <w:shd w:val="clear" w:color="auto" w:fill="FFFFFF"/>
        </w:rPr>
        <w:t>:</w:t>
      </w:r>
    </w:p>
    <w:p w:rsidR="009F239E" w:rsidRPr="00940B0E" w:rsidRDefault="0050415E" w:rsidP="00940B0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F239E" w:rsidRPr="00940B0E">
        <w:rPr>
          <w:rFonts w:ascii="Times New Roman" w:hAnsi="Times New Roman" w:cs="Times New Roman"/>
          <w:sz w:val="24"/>
          <w:szCs w:val="24"/>
          <w:shd w:val="clear" w:color="auto" w:fill="FFFFFF"/>
        </w:rPr>
        <w:t>4. Заявление, поступившее в согласительную комиссию, подлежит обязательной регистрации указанной комиссией в день подачи.</w:t>
      </w:r>
    </w:p>
    <w:p w:rsidR="009F239E" w:rsidRPr="00940B0E" w:rsidRDefault="009F239E" w:rsidP="00940B0E">
      <w:pPr>
        <w:jc w:val="both"/>
        <w:rPr>
          <w:rFonts w:ascii="Times New Roman" w:hAnsi="Times New Roman" w:cs="Times New Roman"/>
          <w:sz w:val="24"/>
          <w:szCs w:val="24"/>
          <w:shd w:val="clear" w:color="auto" w:fill="FFFFFF"/>
        </w:rPr>
      </w:pPr>
      <w:r w:rsidRPr="00940B0E">
        <w:rPr>
          <w:rFonts w:ascii="Times New Roman" w:hAnsi="Times New Roman" w:cs="Times New Roman"/>
          <w:sz w:val="24"/>
          <w:szCs w:val="24"/>
          <w:shd w:val="clear" w:color="auto" w:fill="FFFFFF"/>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C82D2B" w:rsidRDefault="00503840" w:rsidP="00940B0E">
      <w:pPr>
        <w:jc w:val="both"/>
        <w:rPr>
          <w:rFonts w:ascii="Times New Roman" w:hAnsi="Times New Roman" w:cs="Times New Roman"/>
          <w:sz w:val="24"/>
          <w:szCs w:val="24"/>
          <w:shd w:val="clear" w:color="auto" w:fill="FFFFFF"/>
        </w:rPr>
      </w:pPr>
      <w:r w:rsidRPr="00940B0E">
        <w:rPr>
          <w:rFonts w:ascii="Times New Roman" w:hAnsi="Times New Roman" w:cs="Times New Roman"/>
          <w:sz w:val="24"/>
          <w:szCs w:val="24"/>
          <w:shd w:val="clear" w:color="auto" w:fill="FFFFFF"/>
        </w:rPr>
        <w:t>Согласительная комиссия, при рассмотрении заявлений о нарушениях трудового законодательства (индивидуального трудового спора) может устанавливать факт дискриминации, если таковой имел место, независимо от того, указывался ли такой факт заявителем</w:t>
      </w:r>
      <w:r w:rsidR="0050415E">
        <w:rPr>
          <w:rFonts w:ascii="Times New Roman" w:hAnsi="Times New Roman" w:cs="Times New Roman"/>
          <w:sz w:val="24"/>
          <w:szCs w:val="24"/>
          <w:shd w:val="clear" w:color="auto" w:fill="FFFFFF"/>
        </w:rPr>
        <w:t>»</w:t>
      </w:r>
      <w:r w:rsidRPr="00940B0E">
        <w:rPr>
          <w:rFonts w:ascii="Times New Roman" w:hAnsi="Times New Roman" w:cs="Times New Roman"/>
          <w:sz w:val="24"/>
          <w:szCs w:val="24"/>
          <w:shd w:val="clear" w:color="auto" w:fill="FFFFFF"/>
        </w:rPr>
        <w:t>.</w:t>
      </w:r>
    </w:p>
    <w:p w:rsidR="0050415E" w:rsidRDefault="0050415E" w:rsidP="00940B0E">
      <w:pPr>
        <w:jc w:val="both"/>
        <w:rPr>
          <w:rFonts w:ascii="Times New Roman" w:hAnsi="Times New Roman" w:cs="Times New Roman"/>
          <w:sz w:val="24"/>
          <w:szCs w:val="24"/>
          <w:shd w:val="clear" w:color="auto" w:fill="FFFFFF"/>
        </w:rPr>
      </w:pPr>
    </w:p>
    <w:p w:rsidR="00E13EFE" w:rsidRPr="009F5DB5" w:rsidRDefault="003C2085" w:rsidP="00B660D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2</w:t>
      </w:r>
      <w:r w:rsidR="00E13EFE" w:rsidRPr="0004185D">
        <w:rPr>
          <w:rFonts w:ascii="Times New Roman" w:hAnsi="Times New Roman" w:cs="Times New Roman"/>
          <w:sz w:val="24"/>
          <w:szCs w:val="24"/>
          <w:shd w:val="clear" w:color="auto" w:fill="FFFFFF"/>
        </w:rPr>
        <w:t xml:space="preserve">. В </w:t>
      </w:r>
      <w:r w:rsidR="00E13EFE" w:rsidRPr="0004185D">
        <w:rPr>
          <w:rFonts w:ascii="Times New Roman" w:hAnsi="Times New Roman" w:cs="Times New Roman"/>
          <w:b/>
          <w:sz w:val="24"/>
          <w:szCs w:val="24"/>
          <w:shd w:val="clear" w:color="auto" w:fill="FFFFFF"/>
        </w:rPr>
        <w:t>Кодекс Республики Казахстан о б</w:t>
      </w:r>
      <w:r w:rsidR="00E13EFE" w:rsidRPr="009F5DB5">
        <w:rPr>
          <w:rFonts w:ascii="Times New Roman" w:hAnsi="Times New Roman" w:cs="Times New Roman"/>
          <w:b/>
          <w:sz w:val="24"/>
          <w:szCs w:val="24"/>
          <w:shd w:val="clear" w:color="auto" w:fill="FFFFFF"/>
        </w:rPr>
        <w:t>раке (супружестве) и семье</w:t>
      </w:r>
      <w:r w:rsidR="00997827" w:rsidRPr="009F5DB5">
        <w:rPr>
          <w:rFonts w:ascii="Times New Roman" w:hAnsi="Times New Roman" w:cs="Times New Roman"/>
          <w:b/>
          <w:sz w:val="24"/>
          <w:szCs w:val="24"/>
          <w:shd w:val="clear" w:color="auto" w:fill="FFFFFF"/>
        </w:rPr>
        <w:t xml:space="preserve"> от 26 декабря 2011 года</w:t>
      </w:r>
      <w:r w:rsidR="00476649">
        <w:rPr>
          <w:rFonts w:ascii="Times New Roman" w:hAnsi="Times New Roman" w:cs="Times New Roman"/>
          <w:b/>
          <w:sz w:val="24"/>
          <w:szCs w:val="24"/>
          <w:shd w:val="clear" w:color="auto" w:fill="FFFFFF"/>
        </w:rPr>
        <w:t>:</w:t>
      </w:r>
    </w:p>
    <w:p w:rsidR="00E13EFE" w:rsidRDefault="003E3A29"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9C3D2F">
        <w:rPr>
          <w:rFonts w:ascii="Times New Roman" w:hAnsi="Times New Roman" w:cs="Times New Roman"/>
          <w:sz w:val="24"/>
          <w:szCs w:val="24"/>
          <w:shd w:val="clear" w:color="auto" w:fill="FFFFFF"/>
        </w:rPr>
        <w:t>статью 62 изложить в следующей редакции:</w:t>
      </w:r>
    </w:p>
    <w:p w:rsidR="0099139B" w:rsidRPr="003E3A29" w:rsidRDefault="009C3D2F"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9139B" w:rsidRPr="003E3A29">
        <w:rPr>
          <w:rFonts w:ascii="Times New Roman" w:hAnsi="Times New Roman" w:cs="Times New Roman"/>
          <w:sz w:val="24"/>
          <w:szCs w:val="24"/>
          <w:shd w:val="clear" w:color="auto" w:fill="FFFFFF"/>
        </w:rPr>
        <w:t>Статья 62. Право ребенка выражать свое мнение</w:t>
      </w:r>
    </w:p>
    <w:p w:rsidR="00B37A09" w:rsidRDefault="0099139B" w:rsidP="00B660D5">
      <w:pPr>
        <w:jc w:val="both"/>
        <w:rPr>
          <w:rFonts w:ascii="Times New Roman" w:hAnsi="Times New Roman" w:cs="Times New Roman"/>
          <w:sz w:val="24"/>
          <w:szCs w:val="24"/>
          <w:shd w:val="clear" w:color="auto" w:fill="FFFFFF"/>
        </w:rPr>
      </w:pPr>
      <w:r w:rsidRPr="003E3A29">
        <w:rPr>
          <w:rFonts w:ascii="Times New Roman" w:hAnsi="Times New Roman" w:cs="Times New Roman"/>
          <w:sz w:val="24"/>
          <w:szCs w:val="24"/>
          <w:shd w:val="clear" w:color="auto" w:fill="FFFFFF"/>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3E3A29" w:rsidRDefault="00B37A09" w:rsidP="00B660D5">
      <w:pPr>
        <w:jc w:val="both"/>
        <w:rPr>
          <w:rFonts w:ascii="Times New Roman" w:hAnsi="Times New Roman" w:cs="Times New Roman"/>
          <w:sz w:val="24"/>
          <w:szCs w:val="24"/>
          <w:shd w:val="clear" w:color="auto" w:fill="FFFFFF"/>
        </w:rPr>
      </w:pPr>
      <w:r w:rsidRPr="00B37A09">
        <w:rPr>
          <w:rFonts w:ascii="Times New Roman" w:hAnsi="Times New Roman" w:cs="Times New Roman"/>
          <w:color w:val="000000"/>
          <w:spacing w:val="2"/>
          <w:sz w:val="24"/>
          <w:szCs w:val="24"/>
          <w:shd w:val="clear" w:color="auto" w:fill="FFFFFF"/>
        </w:rPr>
        <w:t>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r w:rsidR="009C3D2F">
        <w:rPr>
          <w:rFonts w:ascii="Times New Roman" w:hAnsi="Times New Roman" w:cs="Times New Roman"/>
          <w:sz w:val="24"/>
          <w:szCs w:val="24"/>
          <w:shd w:val="clear" w:color="auto" w:fill="FFFFFF"/>
        </w:rPr>
        <w:t>»</w:t>
      </w:r>
      <w:r w:rsidR="0099139B" w:rsidRPr="003E3A29">
        <w:rPr>
          <w:rFonts w:ascii="Times New Roman" w:hAnsi="Times New Roman" w:cs="Times New Roman"/>
          <w:sz w:val="24"/>
          <w:szCs w:val="24"/>
          <w:shd w:val="clear" w:color="auto" w:fill="FFFFFF"/>
        </w:rPr>
        <w:t>.</w:t>
      </w:r>
    </w:p>
    <w:p w:rsidR="00905264" w:rsidRDefault="00905264"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в статье 257</w:t>
      </w:r>
    </w:p>
    <w:p w:rsidR="00905264" w:rsidRPr="00905264" w:rsidRDefault="00905264" w:rsidP="00B660D5">
      <w:pPr>
        <w:jc w:val="both"/>
        <w:rPr>
          <w:rFonts w:ascii="Times New Roman" w:hAnsi="Times New Roman" w:cs="Times New Roman"/>
          <w:sz w:val="24"/>
          <w:szCs w:val="24"/>
          <w:shd w:val="clear" w:color="auto" w:fill="FFFFFF"/>
        </w:rPr>
      </w:pPr>
      <w:r w:rsidRPr="00905264">
        <w:rPr>
          <w:rFonts w:ascii="Times New Roman" w:hAnsi="Times New Roman" w:cs="Times New Roman"/>
          <w:sz w:val="24"/>
          <w:szCs w:val="24"/>
          <w:shd w:val="clear" w:color="auto" w:fill="FFFFFF"/>
        </w:rPr>
        <w:t>Подпункт 13) изложить в следующей редакции:</w:t>
      </w:r>
    </w:p>
    <w:p w:rsidR="00905264" w:rsidRPr="00905264" w:rsidRDefault="00905264" w:rsidP="00905264">
      <w:pPr>
        <w:pStyle w:val="pc"/>
        <w:jc w:val="left"/>
        <w:rPr>
          <w:shd w:val="clear" w:color="auto" w:fill="FFFFFF"/>
        </w:rPr>
      </w:pPr>
      <w:r>
        <w:t>«</w:t>
      </w:r>
      <w:r w:rsidRPr="00905264">
        <w:t>13) желание носить имя, отчество, фамилию, соответствующие выбранному полу</w:t>
      </w:r>
      <w:r w:rsidR="008615CB">
        <w:t>»</w:t>
      </w:r>
      <w:r w:rsidRPr="00905264">
        <w:t>.</w:t>
      </w:r>
    </w:p>
    <w:p w:rsidR="003E3A29" w:rsidRPr="009F5DB5" w:rsidRDefault="003E3A29" w:rsidP="00B660D5">
      <w:pPr>
        <w:jc w:val="both"/>
        <w:rPr>
          <w:rFonts w:ascii="Times New Roman" w:hAnsi="Times New Roman" w:cs="Times New Roman"/>
          <w:sz w:val="24"/>
          <w:szCs w:val="24"/>
          <w:shd w:val="clear" w:color="auto" w:fill="FFFFFF"/>
        </w:rPr>
      </w:pPr>
    </w:p>
    <w:p w:rsidR="00E13EFE" w:rsidRPr="009F5DB5" w:rsidRDefault="003C2085"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E13EFE" w:rsidRPr="009F5DB5">
        <w:rPr>
          <w:rFonts w:ascii="Times New Roman" w:hAnsi="Times New Roman" w:cs="Times New Roman"/>
          <w:sz w:val="24"/>
          <w:szCs w:val="24"/>
          <w:shd w:val="clear" w:color="auto" w:fill="FFFFFF"/>
        </w:rPr>
        <w:t>. В</w:t>
      </w:r>
      <w:r w:rsidR="00E13EFE" w:rsidRPr="009F5DB5">
        <w:rPr>
          <w:rFonts w:ascii="Times New Roman" w:hAnsi="Times New Roman" w:cs="Times New Roman"/>
          <w:b/>
          <w:sz w:val="24"/>
          <w:szCs w:val="24"/>
          <w:shd w:val="clear" w:color="auto" w:fill="FFFFFF"/>
        </w:rPr>
        <w:t xml:space="preserve"> Кодекс Республики Казахстан о здоровье народа и системе здравоохранения</w:t>
      </w:r>
      <w:r w:rsidR="006E1CDD" w:rsidRPr="009F5DB5">
        <w:rPr>
          <w:rFonts w:ascii="Times New Roman" w:hAnsi="Times New Roman" w:cs="Times New Roman"/>
          <w:b/>
          <w:sz w:val="24"/>
          <w:szCs w:val="24"/>
          <w:shd w:val="clear" w:color="auto" w:fill="FFFFFF"/>
        </w:rPr>
        <w:t xml:space="preserve"> от 07 июля 2020 года</w:t>
      </w:r>
      <w:r w:rsidR="00476649">
        <w:rPr>
          <w:rFonts w:ascii="Times New Roman" w:hAnsi="Times New Roman" w:cs="Times New Roman"/>
          <w:b/>
          <w:sz w:val="24"/>
          <w:szCs w:val="24"/>
          <w:shd w:val="clear" w:color="auto" w:fill="FFFFFF"/>
        </w:rPr>
        <w:t>:</w:t>
      </w:r>
    </w:p>
    <w:p w:rsidR="00E13EFE" w:rsidRDefault="004B61A4"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в </w:t>
      </w:r>
      <w:r w:rsidR="00F14BF4">
        <w:rPr>
          <w:rFonts w:ascii="Times New Roman" w:hAnsi="Times New Roman" w:cs="Times New Roman"/>
          <w:sz w:val="24"/>
          <w:szCs w:val="24"/>
          <w:shd w:val="clear" w:color="auto" w:fill="FFFFFF"/>
        </w:rPr>
        <w:t>статью 1, пункт 1</w:t>
      </w:r>
    </w:p>
    <w:p w:rsidR="00F14BF4" w:rsidRPr="00F14BF4" w:rsidRDefault="00F14BF4" w:rsidP="00B660D5">
      <w:pPr>
        <w:jc w:val="both"/>
        <w:rPr>
          <w:rFonts w:ascii="Times New Roman" w:hAnsi="Times New Roman" w:cs="Times New Roman"/>
          <w:sz w:val="24"/>
          <w:szCs w:val="24"/>
          <w:shd w:val="clear" w:color="auto" w:fill="FFFFFF"/>
        </w:rPr>
      </w:pPr>
      <w:r w:rsidRPr="00F14BF4">
        <w:rPr>
          <w:rFonts w:ascii="Times New Roman" w:hAnsi="Times New Roman" w:cs="Times New Roman"/>
          <w:sz w:val="24"/>
          <w:szCs w:val="24"/>
          <w:shd w:val="clear" w:color="auto" w:fill="FFFFFF"/>
        </w:rPr>
        <w:t xml:space="preserve">дополнить подпунктом </w:t>
      </w:r>
      <w:r>
        <w:rPr>
          <w:rFonts w:ascii="Times New Roman" w:hAnsi="Times New Roman" w:cs="Times New Roman"/>
          <w:sz w:val="24"/>
          <w:szCs w:val="24"/>
          <w:shd w:val="clear" w:color="auto" w:fill="FFFFFF"/>
        </w:rPr>
        <w:t>99-1)</w:t>
      </w:r>
      <w:r w:rsidRPr="00F14BF4">
        <w:rPr>
          <w:rFonts w:ascii="Times New Roman" w:hAnsi="Times New Roman" w:cs="Times New Roman"/>
          <w:sz w:val="24"/>
          <w:szCs w:val="24"/>
          <w:shd w:val="clear" w:color="auto" w:fill="FFFFFF"/>
        </w:rPr>
        <w:t xml:space="preserve"> следующего содержания:</w:t>
      </w:r>
    </w:p>
    <w:p w:rsidR="00A96FBD" w:rsidRDefault="00A96FBD"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A96FBD">
        <w:rPr>
          <w:rFonts w:ascii="Times New Roman" w:hAnsi="Times New Roman" w:cs="Times New Roman"/>
          <w:bCs/>
          <w:sz w:val="24"/>
          <w:szCs w:val="24"/>
          <w:shd w:val="clear" w:color="auto" w:fill="FFFFFF"/>
        </w:rPr>
        <w:t>99-1) дискриминация, обусловленная наличием заболевания и (или) состояния – любое различие, исключение или ограничение, обусловленное наличием заболевания и (или) состоянием, целью или результатом которого является умаление или отрицание признания, реализации или осуществления наравне с другими прав человека и основных свобод в политической, экономической, социальной, культурной, гражданской или любых других областях общественной жизни</w:t>
      </w:r>
      <w:r>
        <w:rPr>
          <w:rFonts w:ascii="Times New Roman" w:hAnsi="Times New Roman" w:cs="Times New Roman"/>
          <w:bCs/>
          <w:sz w:val="24"/>
          <w:szCs w:val="24"/>
          <w:shd w:val="clear" w:color="auto" w:fill="FFFFFF"/>
        </w:rPr>
        <w:t>».</w:t>
      </w:r>
    </w:p>
    <w:p w:rsidR="007B0168" w:rsidRPr="007B0168" w:rsidRDefault="007B0168" w:rsidP="00B660D5">
      <w:pPr>
        <w:jc w:val="both"/>
        <w:rPr>
          <w:rFonts w:ascii="Times New Roman" w:hAnsi="Times New Roman" w:cs="Times New Roman"/>
          <w:bCs/>
          <w:sz w:val="24"/>
          <w:szCs w:val="24"/>
          <w:shd w:val="clear" w:color="auto" w:fill="FFFFFF"/>
        </w:rPr>
      </w:pPr>
      <w:r w:rsidRPr="007B0168">
        <w:rPr>
          <w:rFonts w:ascii="Times New Roman" w:hAnsi="Times New Roman" w:cs="Times New Roman"/>
          <w:bCs/>
          <w:sz w:val="24"/>
          <w:szCs w:val="24"/>
          <w:shd w:val="clear" w:color="auto" w:fill="FFFFFF"/>
        </w:rPr>
        <w:t xml:space="preserve">2) в статье </w:t>
      </w:r>
      <w:r>
        <w:rPr>
          <w:rFonts w:ascii="Times New Roman" w:hAnsi="Times New Roman" w:cs="Times New Roman"/>
          <w:bCs/>
          <w:sz w:val="24"/>
          <w:szCs w:val="24"/>
          <w:shd w:val="clear" w:color="auto" w:fill="FFFFFF"/>
        </w:rPr>
        <w:t>78</w:t>
      </w:r>
    </w:p>
    <w:p w:rsidR="007B0168" w:rsidRPr="007B0168" w:rsidRDefault="007B0168" w:rsidP="00B660D5">
      <w:pPr>
        <w:jc w:val="both"/>
        <w:rPr>
          <w:rFonts w:ascii="Times New Roman" w:hAnsi="Times New Roman" w:cs="Times New Roman"/>
          <w:bCs/>
          <w:sz w:val="24"/>
          <w:szCs w:val="24"/>
          <w:shd w:val="clear" w:color="auto" w:fill="FFFFFF"/>
        </w:rPr>
      </w:pPr>
      <w:r w:rsidRPr="007B0168">
        <w:rPr>
          <w:rFonts w:ascii="Times New Roman" w:hAnsi="Times New Roman" w:cs="Times New Roman"/>
          <w:bCs/>
          <w:sz w:val="24"/>
          <w:szCs w:val="24"/>
          <w:shd w:val="clear" w:color="auto" w:fill="FFFFFF"/>
        </w:rPr>
        <w:t>Пункт 2 изложить в следующей редакции:</w:t>
      </w:r>
    </w:p>
    <w:p w:rsidR="007B0168" w:rsidRDefault="00B97B24"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00AB1CE6" w:rsidRPr="007B0168">
        <w:rPr>
          <w:rFonts w:ascii="Times New Roman" w:hAnsi="Times New Roman" w:cs="Times New Roman"/>
          <w:bCs/>
          <w:sz w:val="24"/>
          <w:szCs w:val="24"/>
          <w:shd w:val="clear" w:color="auto" w:fill="FFFFFF"/>
        </w:rPr>
        <w:t xml:space="preserve">2. Несовершеннолетние в возрасте четырнадцати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w:t>
      </w:r>
      <w:r w:rsidR="00AB1CE6" w:rsidRPr="007B0168">
        <w:rPr>
          <w:rFonts w:ascii="Times New Roman" w:hAnsi="Times New Roman" w:cs="Times New Roman"/>
          <w:bCs/>
          <w:sz w:val="24"/>
          <w:szCs w:val="24"/>
          <w:shd w:val="clear" w:color="auto" w:fill="FFFFFF"/>
        </w:rPr>
        <w:lastRenderedPageBreak/>
        <w:t>прерывания беременности, которые производятся с согласия их родителей или законных представителей с учетом воли и желания несовершеннолетних</w:t>
      </w:r>
      <w:r>
        <w:rPr>
          <w:rFonts w:ascii="Times New Roman" w:hAnsi="Times New Roman" w:cs="Times New Roman"/>
          <w:bCs/>
          <w:sz w:val="24"/>
          <w:szCs w:val="24"/>
          <w:shd w:val="clear" w:color="auto" w:fill="FFFFFF"/>
        </w:rPr>
        <w:t>»</w:t>
      </w:r>
      <w:r w:rsidR="00AB1CE6" w:rsidRPr="007B0168">
        <w:rPr>
          <w:rFonts w:ascii="Times New Roman" w:hAnsi="Times New Roman" w:cs="Times New Roman"/>
          <w:bCs/>
          <w:sz w:val="24"/>
          <w:szCs w:val="24"/>
          <w:shd w:val="clear" w:color="auto" w:fill="FFFFFF"/>
        </w:rPr>
        <w:t>.</w:t>
      </w:r>
    </w:p>
    <w:p w:rsidR="00A91EDA" w:rsidRDefault="00A91EDA"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 в статье 156</w:t>
      </w:r>
    </w:p>
    <w:p w:rsidR="00A91EDA" w:rsidRPr="00A91EDA" w:rsidRDefault="00A91EDA"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Пункт 1 изложить в </w:t>
      </w:r>
      <w:r w:rsidRPr="00A91EDA">
        <w:rPr>
          <w:rFonts w:ascii="Times New Roman" w:hAnsi="Times New Roman" w:cs="Times New Roman"/>
          <w:bCs/>
          <w:sz w:val="24"/>
          <w:szCs w:val="24"/>
          <w:shd w:val="clear" w:color="auto" w:fill="FFFFFF"/>
        </w:rPr>
        <w:t>следующей редакции:</w:t>
      </w:r>
    </w:p>
    <w:p w:rsidR="00A91EDA" w:rsidRPr="00A91EDA" w:rsidRDefault="00B554B0" w:rsidP="00A91EDA">
      <w:pPr>
        <w:jc w:val="both"/>
        <w:rPr>
          <w:rFonts w:ascii="Times New Roman" w:hAnsi="Times New Roman"/>
          <w:bCs/>
          <w:sz w:val="24"/>
          <w:szCs w:val="24"/>
          <w:shd w:val="clear" w:color="auto" w:fill="FFFFFF"/>
        </w:rPr>
      </w:pPr>
      <w:r>
        <w:rPr>
          <w:rFonts w:ascii="Times New Roman" w:hAnsi="Times New Roman"/>
          <w:sz w:val="24"/>
          <w:szCs w:val="24"/>
        </w:rPr>
        <w:t>«</w:t>
      </w:r>
      <w:r w:rsidR="00A91EDA" w:rsidRPr="00A91EDA">
        <w:rPr>
          <w:rFonts w:ascii="Times New Roman" w:hAnsi="Times New Roman"/>
          <w:sz w:val="24"/>
          <w:szCs w:val="24"/>
        </w:rPr>
        <w:t>Лица с расстройствами половой идентификации</w:t>
      </w:r>
      <w:r w:rsidR="00A91EDA" w:rsidRPr="00A91EDA">
        <w:rPr>
          <w:rFonts w:ascii="Times New Roman" w:hAnsi="Times New Roman"/>
          <w:strike/>
          <w:sz w:val="24"/>
          <w:szCs w:val="24"/>
        </w:rPr>
        <w:t>,</w:t>
      </w:r>
      <w:r w:rsidR="00A91EDA" w:rsidRPr="00A91EDA">
        <w:rPr>
          <w:rFonts w:ascii="Times New Roman" w:hAnsi="Times New Roman"/>
          <w:sz w:val="24"/>
          <w:szCs w:val="24"/>
        </w:rPr>
        <w:t xml:space="preserve"> дееспособные, кроме лиц с психическими, поведенческими расстройствами (заболеваниями), имеют право на смену пола</w:t>
      </w:r>
      <w:r>
        <w:rPr>
          <w:rFonts w:ascii="Times New Roman" w:hAnsi="Times New Roman"/>
          <w:sz w:val="24"/>
          <w:szCs w:val="24"/>
        </w:rPr>
        <w:t>».</w:t>
      </w:r>
    </w:p>
    <w:p w:rsidR="00005EA2" w:rsidRPr="00005EA2" w:rsidRDefault="00B554B0" w:rsidP="00B660D5">
      <w:pPr>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4</w:t>
      </w:r>
      <w:r w:rsidR="00A96FBD">
        <w:rPr>
          <w:rFonts w:ascii="Times New Roman" w:hAnsi="Times New Roman" w:cs="Times New Roman"/>
          <w:bCs/>
          <w:sz w:val="24"/>
          <w:szCs w:val="24"/>
          <w:shd w:val="clear" w:color="auto" w:fill="FFFFFF"/>
        </w:rPr>
        <w:t>) в статью 160, пункт</w:t>
      </w:r>
      <w:r w:rsidR="00030193">
        <w:rPr>
          <w:rFonts w:ascii="Times New Roman" w:hAnsi="Times New Roman" w:cs="Times New Roman"/>
          <w:bCs/>
          <w:sz w:val="24"/>
          <w:szCs w:val="24"/>
          <w:shd w:val="clear" w:color="auto" w:fill="FFFFFF"/>
        </w:rPr>
        <w:t xml:space="preserve"> 1</w:t>
      </w:r>
      <w:r w:rsidR="00005EA2" w:rsidRPr="00005EA2">
        <w:rPr>
          <w:rFonts w:ascii="Times New Roman" w:hAnsi="Times New Roman" w:cs="Times New Roman"/>
          <w:sz w:val="24"/>
          <w:szCs w:val="24"/>
          <w:shd w:val="clear" w:color="auto" w:fill="FFFFFF"/>
        </w:rPr>
        <w:t xml:space="preserve">  </w:t>
      </w:r>
    </w:p>
    <w:p w:rsidR="00030193" w:rsidRPr="00030193" w:rsidRDefault="00030193" w:rsidP="00B660D5">
      <w:pPr>
        <w:jc w:val="both"/>
        <w:rPr>
          <w:rFonts w:ascii="Times New Roman" w:hAnsi="Times New Roman" w:cs="Times New Roman"/>
          <w:bCs/>
          <w:sz w:val="24"/>
          <w:szCs w:val="24"/>
          <w:shd w:val="clear" w:color="auto" w:fill="FFFFFF"/>
        </w:rPr>
      </w:pPr>
      <w:r w:rsidRPr="00030193">
        <w:rPr>
          <w:rFonts w:ascii="Times New Roman" w:hAnsi="Times New Roman" w:cs="Times New Roman"/>
          <w:bCs/>
          <w:sz w:val="24"/>
          <w:szCs w:val="24"/>
          <w:shd w:val="clear" w:color="auto" w:fill="FFFFFF"/>
        </w:rPr>
        <w:t xml:space="preserve">дополнить подпунктом </w:t>
      </w:r>
      <w:r>
        <w:rPr>
          <w:rFonts w:ascii="Times New Roman" w:hAnsi="Times New Roman" w:cs="Times New Roman"/>
          <w:bCs/>
          <w:sz w:val="24"/>
          <w:szCs w:val="24"/>
          <w:shd w:val="clear" w:color="auto" w:fill="FFFFFF"/>
        </w:rPr>
        <w:t>4</w:t>
      </w:r>
      <w:r w:rsidRPr="00030193">
        <w:rPr>
          <w:rFonts w:ascii="Times New Roman" w:hAnsi="Times New Roman" w:cs="Times New Roman"/>
          <w:bCs/>
          <w:sz w:val="24"/>
          <w:szCs w:val="24"/>
          <w:shd w:val="clear" w:color="auto" w:fill="FFFFFF"/>
        </w:rPr>
        <w:t>-1) следующего содержания:</w:t>
      </w:r>
    </w:p>
    <w:p w:rsidR="004B61A4" w:rsidRDefault="00030193"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030193">
        <w:rPr>
          <w:rFonts w:ascii="Times New Roman" w:hAnsi="Times New Roman" w:cs="Times New Roman"/>
          <w:bCs/>
          <w:sz w:val="24"/>
          <w:szCs w:val="24"/>
          <w:shd w:val="clear" w:color="auto" w:fill="FFFFFF"/>
        </w:rPr>
        <w:t>4-1) недопущение каких-либо форм дискриминации лиц, зараженных ВИЧ-инфекцией</w:t>
      </w:r>
      <w:r>
        <w:rPr>
          <w:rFonts w:ascii="Times New Roman" w:hAnsi="Times New Roman" w:cs="Times New Roman"/>
          <w:bCs/>
          <w:sz w:val="24"/>
          <w:szCs w:val="24"/>
          <w:shd w:val="clear" w:color="auto" w:fill="FFFFFF"/>
        </w:rPr>
        <w:t>».</w:t>
      </w:r>
    </w:p>
    <w:p w:rsidR="00030193" w:rsidRDefault="00B554B0"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w:t>
      </w:r>
      <w:r w:rsidR="00030193">
        <w:rPr>
          <w:rFonts w:ascii="Times New Roman" w:hAnsi="Times New Roman" w:cs="Times New Roman"/>
          <w:bCs/>
          <w:sz w:val="24"/>
          <w:szCs w:val="24"/>
          <w:shd w:val="clear" w:color="auto" w:fill="FFFFFF"/>
        </w:rPr>
        <w:t xml:space="preserve">) в статью 161 </w:t>
      </w:r>
    </w:p>
    <w:p w:rsidR="00030193" w:rsidRPr="00030193" w:rsidRDefault="00030193" w:rsidP="00B660D5">
      <w:pPr>
        <w:jc w:val="both"/>
        <w:rPr>
          <w:rFonts w:ascii="Times New Roman" w:hAnsi="Times New Roman" w:cs="Times New Roman"/>
          <w:bCs/>
          <w:sz w:val="24"/>
          <w:szCs w:val="24"/>
          <w:shd w:val="clear" w:color="auto" w:fill="FFFFFF"/>
        </w:rPr>
      </w:pPr>
      <w:r w:rsidRPr="00030193">
        <w:rPr>
          <w:rFonts w:ascii="Times New Roman" w:hAnsi="Times New Roman" w:cs="Times New Roman"/>
          <w:bCs/>
          <w:sz w:val="24"/>
          <w:szCs w:val="24"/>
          <w:shd w:val="clear" w:color="auto" w:fill="FFFFFF"/>
        </w:rPr>
        <w:t xml:space="preserve">дополнить пунктом </w:t>
      </w:r>
      <w:r>
        <w:rPr>
          <w:rFonts w:ascii="Times New Roman" w:hAnsi="Times New Roman" w:cs="Times New Roman"/>
          <w:bCs/>
          <w:sz w:val="24"/>
          <w:szCs w:val="24"/>
          <w:shd w:val="clear" w:color="auto" w:fill="FFFFFF"/>
        </w:rPr>
        <w:t>6</w:t>
      </w:r>
      <w:r w:rsidRPr="00030193">
        <w:rPr>
          <w:rFonts w:ascii="Times New Roman" w:hAnsi="Times New Roman" w:cs="Times New Roman"/>
          <w:bCs/>
          <w:sz w:val="24"/>
          <w:szCs w:val="24"/>
          <w:shd w:val="clear" w:color="auto" w:fill="FFFFFF"/>
        </w:rPr>
        <w:t>-1) следующего содержания:</w:t>
      </w:r>
    </w:p>
    <w:p w:rsidR="00030193" w:rsidRDefault="00030193"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030193">
        <w:rPr>
          <w:rFonts w:ascii="Times New Roman" w:hAnsi="Times New Roman" w:cs="Times New Roman"/>
          <w:bCs/>
          <w:sz w:val="24"/>
          <w:szCs w:val="24"/>
          <w:shd w:val="clear" w:color="auto" w:fill="FFFFFF"/>
        </w:rPr>
        <w:t>6-1. Запрещена дискриминация близких родственников, супруга (супруги) лиц, зараженных ВИЧ-инфекцией</w:t>
      </w:r>
      <w:r w:rsidR="00ED1CCC">
        <w:rPr>
          <w:rFonts w:ascii="Times New Roman" w:hAnsi="Times New Roman" w:cs="Times New Roman"/>
          <w:bCs/>
          <w:sz w:val="24"/>
          <w:szCs w:val="24"/>
          <w:shd w:val="clear" w:color="auto" w:fill="FFFFFF"/>
        </w:rPr>
        <w:t>».</w:t>
      </w:r>
    </w:p>
    <w:p w:rsidR="009265AC" w:rsidRDefault="00B554B0"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6</w:t>
      </w:r>
      <w:r w:rsidR="009265AC">
        <w:rPr>
          <w:rFonts w:ascii="Times New Roman" w:hAnsi="Times New Roman" w:cs="Times New Roman"/>
          <w:bCs/>
          <w:sz w:val="24"/>
          <w:szCs w:val="24"/>
          <w:shd w:val="clear" w:color="auto" w:fill="FFFFFF"/>
        </w:rPr>
        <w:t xml:space="preserve">) </w:t>
      </w:r>
      <w:r w:rsidR="009265AC" w:rsidRPr="009265AC">
        <w:rPr>
          <w:rFonts w:ascii="Times New Roman" w:hAnsi="Times New Roman" w:cs="Times New Roman"/>
          <w:bCs/>
          <w:sz w:val="24"/>
          <w:szCs w:val="24"/>
          <w:shd w:val="clear" w:color="auto" w:fill="FFFFFF"/>
        </w:rPr>
        <w:t>Подпункт 1) пункта 6 статьи 227</w:t>
      </w:r>
      <w:r w:rsidR="009265AC">
        <w:rPr>
          <w:rFonts w:ascii="Times New Roman" w:hAnsi="Times New Roman" w:cs="Times New Roman"/>
          <w:bCs/>
          <w:sz w:val="24"/>
          <w:szCs w:val="24"/>
          <w:shd w:val="clear" w:color="auto" w:fill="FFFFFF"/>
        </w:rPr>
        <w:t xml:space="preserve"> исключить.</w:t>
      </w:r>
    </w:p>
    <w:p w:rsidR="000B7FB1" w:rsidRDefault="00B554B0" w:rsidP="00B660D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7</w:t>
      </w:r>
      <w:r w:rsidR="00ED1CCC">
        <w:rPr>
          <w:rFonts w:ascii="Times New Roman" w:hAnsi="Times New Roman" w:cs="Times New Roman"/>
          <w:bCs/>
          <w:sz w:val="24"/>
          <w:szCs w:val="24"/>
          <w:shd w:val="clear" w:color="auto" w:fill="FFFFFF"/>
        </w:rPr>
        <w:t xml:space="preserve">) </w:t>
      </w:r>
      <w:r w:rsidR="000B7FB1">
        <w:rPr>
          <w:rFonts w:ascii="Times New Roman" w:hAnsi="Times New Roman" w:cs="Times New Roman"/>
          <w:bCs/>
          <w:sz w:val="24"/>
          <w:szCs w:val="24"/>
          <w:shd w:val="clear" w:color="auto" w:fill="FFFFFF"/>
        </w:rPr>
        <w:t>дополнить статье</w:t>
      </w:r>
      <w:r w:rsidR="009C3D2F">
        <w:rPr>
          <w:rFonts w:ascii="Times New Roman" w:hAnsi="Times New Roman" w:cs="Times New Roman"/>
          <w:bCs/>
          <w:sz w:val="24"/>
          <w:szCs w:val="24"/>
          <w:shd w:val="clear" w:color="auto" w:fill="FFFFFF"/>
        </w:rPr>
        <w:t xml:space="preserve">й </w:t>
      </w:r>
      <w:r w:rsidR="000B7FB1">
        <w:rPr>
          <w:rFonts w:ascii="Times New Roman" w:hAnsi="Times New Roman" w:cs="Times New Roman"/>
          <w:bCs/>
          <w:sz w:val="24"/>
          <w:szCs w:val="24"/>
          <w:shd w:val="clear" w:color="auto" w:fill="FFFFFF"/>
        </w:rPr>
        <w:t>275-1 следующего содержания:</w:t>
      </w:r>
    </w:p>
    <w:p w:rsidR="000B7FB1" w:rsidRPr="0063201D" w:rsidRDefault="000B7FB1" w:rsidP="00B660D5">
      <w:pPr>
        <w:jc w:val="both"/>
        <w:rPr>
          <w:rFonts w:ascii="Times New Roman" w:eastAsiaTheme="minorEastAsia" w:hAnsi="Times New Roman" w:cs="Times New Roman"/>
          <w:bCs/>
          <w:iCs/>
          <w:color w:val="000000"/>
          <w:sz w:val="24"/>
          <w:szCs w:val="24"/>
          <w:lang w:eastAsia="ru-RU"/>
        </w:rPr>
      </w:pPr>
      <w:r>
        <w:rPr>
          <w:rFonts w:ascii="Times New Roman" w:hAnsi="Times New Roman" w:cs="Times New Roman"/>
          <w:bCs/>
          <w:sz w:val="24"/>
          <w:szCs w:val="24"/>
          <w:shd w:val="clear" w:color="auto" w:fill="FFFFFF"/>
        </w:rPr>
        <w:t>«</w:t>
      </w:r>
      <w:r w:rsidRPr="0063201D">
        <w:rPr>
          <w:rFonts w:ascii="Times New Roman" w:eastAsiaTheme="minorEastAsia" w:hAnsi="Times New Roman" w:cs="Times New Roman"/>
          <w:bCs/>
          <w:iCs/>
          <w:color w:val="000000"/>
          <w:sz w:val="24"/>
          <w:szCs w:val="24"/>
          <w:lang w:eastAsia="ru-RU"/>
        </w:rPr>
        <w:t xml:space="preserve">Статья </w:t>
      </w:r>
      <w:r>
        <w:rPr>
          <w:rFonts w:ascii="Times New Roman" w:eastAsiaTheme="minorEastAsia" w:hAnsi="Times New Roman" w:cs="Times New Roman"/>
          <w:bCs/>
          <w:iCs/>
          <w:color w:val="000000"/>
          <w:sz w:val="24"/>
          <w:szCs w:val="24"/>
          <w:lang w:eastAsia="ru-RU"/>
        </w:rPr>
        <w:t>275</w:t>
      </w:r>
      <w:r w:rsidRPr="0063201D">
        <w:rPr>
          <w:rFonts w:ascii="Times New Roman" w:eastAsiaTheme="minorEastAsia" w:hAnsi="Times New Roman" w:cs="Times New Roman"/>
          <w:bCs/>
          <w:iCs/>
          <w:color w:val="000000"/>
          <w:sz w:val="24"/>
          <w:szCs w:val="24"/>
          <w:lang w:eastAsia="ru-RU"/>
        </w:rPr>
        <w:t xml:space="preserve">-1. Защита от </w:t>
      </w:r>
      <w:r>
        <w:rPr>
          <w:rFonts w:ascii="Times New Roman" w:eastAsiaTheme="minorEastAsia" w:hAnsi="Times New Roman" w:cs="Times New Roman"/>
          <w:bCs/>
          <w:iCs/>
          <w:color w:val="000000"/>
          <w:sz w:val="24"/>
          <w:szCs w:val="24"/>
          <w:lang w:eastAsia="ru-RU"/>
        </w:rPr>
        <w:t>д</w:t>
      </w:r>
      <w:r w:rsidRPr="00813E1E">
        <w:rPr>
          <w:rFonts w:ascii="Times New Roman" w:eastAsiaTheme="minorEastAsia" w:hAnsi="Times New Roman" w:cs="Times New Roman"/>
          <w:bCs/>
          <w:iCs/>
          <w:color w:val="000000"/>
          <w:sz w:val="24"/>
          <w:szCs w:val="24"/>
          <w:lang w:eastAsia="ru-RU"/>
        </w:rPr>
        <w:t>искриминаци</w:t>
      </w:r>
      <w:r>
        <w:rPr>
          <w:rFonts w:ascii="Times New Roman" w:eastAsiaTheme="minorEastAsia" w:hAnsi="Times New Roman" w:cs="Times New Roman"/>
          <w:bCs/>
          <w:iCs/>
          <w:color w:val="000000"/>
          <w:sz w:val="24"/>
          <w:szCs w:val="24"/>
          <w:lang w:eastAsia="ru-RU"/>
        </w:rPr>
        <w:t>и,</w:t>
      </w:r>
      <w:r w:rsidRPr="00813E1E">
        <w:rPr>
          <w:rFonts w:ascii="Times New Roman" w:eastAsiaTheme="minorEastAsia" w:hAnsi="Times New Roman" w:cs="Times New Roman"/>
          <w:bCs/>
          <w:iCs/>
          <w:color w:val="000000"/>
          <w:sz w:val="24"/>
          <w:szCs w:val="24"/>
          <w:lang w:eastAsia="ru-RU"/>
        </w:rPr>
        <w:t xml:space="preserve"> </w:t>
      </w:r>
      <w:r w:rsidRPr="002103E8">
        <w:rPr>
          <w:rFonts w:ascii="Times New Roman" w:eastAsiaTheme="minorEastAsia" w:hAnsi="Times New Roman" w:cs="Times New Roman"/>
          <w:bCs/>
          <w:iCs/>
          <w:color w:val="000000"/>
          <w:sz w:val="24"/>
          <w:szCs w:val="24"/>
          <w:lang w:eastAsia="ru-RU"/>
        </w:rPr>
        <w:t>обусловленн</w:t>
      </w:r>
      <w:r>
        <w:rPr>
          <w:rFonts w:ascii="Times New Roman" w:eastAsiaTheme="minorEastAsia" w:hAnsi="Times New Roman" w:cs="Times New Roman"/>
          <w:bCs/>
          <w:iCs/>
          <w:color w:val="000000"/>
          <w:sz w:val="24"/>
          <w:szCs w:val="24"/>
          <w:lang w:eastAsia="ru-RU"/>
        </w:rPr>
        <w:t>ой</w:t>
      </w:r>
      <w:r w:rsidRPr="002103E8">
        <w:rPr>
          <w:rFonts w:ascii="Times New Roman" w:eastAsiaTheme="minorEastAsia" w:hAnsi="Times New Roman" w:cs="Times New Roman"/>
          <w:bCs/>
          <w:iCs/>
          <w:color w:val="000000"/>
          <w:sz w:val="24"/>
          <w:szCs w:val="24"/>
          <w:lang w:eastAsia="ru-RU"/>
        </w:rPr>
        <w:t xml:space="preserve"> наличием заболевания и (или) состояния</w:t>
      </w:r>
      <w:r w:rsidRPr="0063201D">
        <w:rPr>
          <w:rFonts w:ascii="Times New Roman" w:eastAsiaTheme="minorEastAsia" w:hAnsi="Times New Roman" w:cs="Times New Roman"/>
          <w:bCs/>
          <w:iCs/>
          <w:color w:val="000000"/>
          <w:sz w:val="24"/>
          <w:szCs w:val="24"/>
          <w:lang w:eastAsia="ru-RU"/>
        </w:rPr>
        <w:t>.</w:t>
      </w:r>
    </w:p>
    <w:p w:rsidR="000B7FB1" w:rsidRPr="0063201D" w:rsidRDefault="000B7FB1" w:rsidP="00B660D5">
      <w:pPr>
        <w:jc w:val="both"/>
        <w:rPr>
          <w:rFonts w:ascii="Times New Roman" w:eastAsiaTheme="minorEastAsia" w:hAnsi="Times New Roman" w:cs="Times New Roman"/>
          <w:bCs/>
          <w:iCs/>
          <w:color w:val="000000"/>
          <w:sz w:val="24"/>
          <w:szCs w:val="24"/>
          <w:lang w:eastAsia="ru-RU"/>
        </w:rPr>
      </w:pPr>
      <w:r w:rsidRPr="0063201D">
        <w:rPr>
          <w:rFonts w:ascii="Times New Roman" w:eastAsiaTheme="minorEastAsia" w:hAnsi="Times New Roman" w:cs="Times New Roman"/>
          <w:bCs/>
          <w:iCs/>
          <w:color w:val="000000"/>
          <w:sz w:val="24"/>
          <w:szCs w:val="24"/>
          <w:lang w:eastAsia="ru-RU"/>
        </w:rPr>
        <w:t xml:space="preserve">1. </w:t>
      </w:r>
      <w:r>
        <w:rPr>
          <w:rFonts w:ascii="Times New Roman" w:eastAsiaTheme="minorEastAsia" w:hAnsi="Times New Roman" w:cs="Times New Roman"/>
          <w:bCs/>
          <w:iCs/>
          <w:color w:val="000000"/>
          <w:sz w:val="24"/>
          <w:szCs w:val="24"/>
          <w:lang w:eastAsia="ru-RU"/>
        </w:rPr>
        <w:t>Л</w:t>
      </w:r>
      <w:r w:rsidRPr="0063201D">
        <w:rPr>
          <w:rFonts w:ascii="Times New Roman" w:eastAsiaTheme="minorEastAsia" w:hAnsi="Times New Roman" w:cs="Times New Roman"/>
          <w:bCs/>
          <w:iCs/>
          <w:color w:val="000000"/>
          <w:sz w:val="24"/>
          <w:szCs w:val="24"/>
          <w:lang w:eastAsia="ru-RU"/>
        </w:rPr>
        <w:t>ица</w:t>
      </w:r>
      <w:r>
        <w:rPr>
          <w:rFonts w:ascii="Times New Roman" w:eastAsiaTheme="minorEastAsia" w:hAnsi="Times New Roman" w:cs="Times New Roman"/>
          <w:bCs/>
          <w:iCs/>
          <w:color w:val="000000"/>
          <w:sz w:val="24"/>
          <w:szCs w:val="24"/>
          <w:lang w:eastAsia="ru-RU"/>
        </w:rPr>
        <w:t xml:space="preserve"> с заболеваниями и (или) </w:t>
      </w:r>
      <w:r w:rsidRPr="0063201D">
        <w:rPr>
          <w:rFonts w:ascii="Times New Roman" w:eastAsiaTheme="minorEastAsia" w:hAnsi="Times New Roman" w:cs="Times New Roman"/>
          <w:bCs/>
          <w:iCs/>
          <w:color w:val="000000"/>
          <w:sz w:val="24"/>
          <w:szCs w:val="24"/>
          <w:lang w:eastAsia="ru-RU"/>
        </w:rPr>
        <w:t>состояниями</w:t>
      </w:r>
      <w:r>
        <w:rPr>
          <w:rFonts w:ascii="Times New Roman" w:eastAsiaTheme="minorEastAsia" w:hAnsi="Times New Roman" w:cs="Times New Roman"/>
          <w:bCs/>
          <w:iCs/>
          <w:color w:val="000000"/>
          <w:sz w:val="24"/>
          <w:szCs w:val="24"/>
          <w:lang w:eastAsia="ru-RU"/>
        </w:rPr>
        <w:t xml:space="preserve"> </w:t>
      </w:r>
      <w:r w:rsidRPr="0063201D">
        <w:rPr>
          <w:rFonts w:ascii="Times New Roman" w:eastAsiaTheme="minorEastAsia" w:hAnsi="Times New Roman" w:cs="Times New Roman"/>
          <w:bCs/>
          <w:iCs/>
          <w:color w:val="000000"/>
          <w:sz w:val="24"/>
          <w:szCs w:val="24"/>
          <w:lang w:eastAsia="ru-RU"/>
        </w:rPr>
        <w:t>в случае проявления по отношению к ним дискриминационных актов или действий вправе подать жалобу в С</w:t>
      </w:r>
      <w:r w:rsidRPr="0063201D">
        <w:rPr>
          <w:rFonts w:ascii="Times New Roman" w:eastAsiaTheme="minorEastAsia" w:hAnsi="Times New Roman" w:cs="Times New Roman"/>
          <w:bCs/>
          <w:color w:val="000000"/>
          <w:sz w:val="24"/>
          <w:szCs w:val="24"/>
          <w:lang w:eastAsia="ru-RU"/>
        </w:rPr>
        <w:t>овет по обеспечению равенства и защите от дискриминации</w:t>
      </w:r>
      <w:r w:rsidRPr="0063201D">
        <w:rPr>
          <w:rFonts w:ascii="Times New Roman" w:eastAsiaTheme="minorEastAsia" w:hAnsi="Times New Roman" w:cs="Times New Roman"/>
          <w:bCs/>
          <w:iCs/>
          <w:color w:val="000000"/>
          <w:sz w:val="24"/>
          <w:szCs w:val="24"/>
          <w:lang w:eastAsia="ru-RU"/>
        </w:rPr>
        <w:t>.</w:t>
      </w:r>
    </w:p>
    <w:p w:rsidR="000B7FB1" w:rsidRPr="0063201D" w:rsidRDefault="000B7FB1" w:rsidP="00B660D5">
      <w:pPr>
        <w:jc w:val="both"/>
        <w:rPr>
          <w:rFonts w:ascii="Times New Roman" w:eastAsiaTheme="minorEastAsia" w:hAnsi="Times New Roman" w:cs="Times New Roman"/>
          <w:bCs/>
          <w:iCs/>
          <w:color w:val="000000"/>
          <w:sz w:val="24"/>
          <w:szCs w:val="24"/>
          <w:lang w:eastAsia="ru-RU"/>
        </w:rPr>
      </w:pPr>
      <w:r w:rsidRPr="0063201D">
        <w:rPr>
          <w:rFonts w:ascii="Times New Roman" w:eastAsiaTheme="minorEastAsia" w:hAnsi="Times New Roman" w:cs="Times New Roman"/>
          <w:bCs/>
          <w:iCs/>
          <w:color w:val="000000"/>
          <w:sz w:val="24"/>
          <w:szCs w:val="24"/>
          <w:lang w:eastAsia="ru-RU"/>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0B7FB1" w:rsidRPr="0063201D" w:rsidRDefault="000B7FB1" w:rsidP="00B660D5">
      <w:pPr>
        <w:jc w:val="both"/>
        <w:rPr>
          <w:rFonts w:ascii="Times New Roman" w:eastAsiaTheme="minorEastAsia" w:hAnsi="Times New Roman" w:cs="Times New Roman"/>
          <w:bCs/>
          <w:color w:val="000000"/>
          <w:sz w:val="24"/>
          <w:szCs w:val="24"/>
          <w:lang w:eastAsia="ru-RU"/>
        </w:rPr>
      </w:pPr>
      <w:r w:rsidRPr="0063201D">
        <w:rPr>
          <w:rFonts w:ascii="Times New Roman" w:eastAsiaTheme="minorEastAsia" w:hAnsi="Times New Roman" w:cs="Times New Roman"/>
          <w:bCs/>
          <w:iCs/>
          <w:color w:val="000000"/>
          <w:sz w:val="24"/>
          <w:szCs w:val="24"/>
          <w:lang w:eastAsia="ru-RU"/>
        </w:rPr>
        <w:t xml:space="preserve">3. Подача жалоб в </w:t>
      </w:r>
      <w:r w:rsidRPr="0063201D">
        <w:rPr>
          <w:rFonts w:ascii="Times New Roman" w:eastAsiaTheme="minorEastAsia" w:hAnsi="Times New Roman" w:cs="Times New Roman"/>
          <w:bCs/>
          <w:color w:val="000000"/>
          <w:sz w:val="24"/>
          <w:szCs w:val="24"/>
          <w:lang w:eastAsia="ru-RU"/>
        </w:rPr>
        <w:t>Совет</w:t>
      </w:r>
      <w:r w:rsidRPr="0063201D">
        <w:rPr>
          <w:rFonts w:ascii="Times New Roman" w:eastAsiaTheme="minorEastAsia" w:hAnsi="Times New Roman" w:cs="Times New Roman"/>
          <w:bCs/>
          <w:iCs/>
          <w:color w:val="000000"/>
          <w:sz w:val="24"/>
          <w:szCs w:val="24"/>
          <w:lang w:eastAsia="ru-RU"/>
        </w:rPr>
        <w:t xml:space="preserve"> по обеспечению равенства и защите от дискриминации </w:t>
      </w:r>
      <w:r w:rsidRPr="0063201D">
        <w:rPr>
          <w:rFonts w:ascii="Times New Roman" w:eastAsiaTheme="minorEastAsia" w:hAnsi="Times New Roman" w:cs="Times New Roman"/>
          <w:bCs/>
          <w:color w:val="000000"/>
          <w:sz w:val="24"/>
          <w:szCs w:val="24"/>
          <w:lang w:eastAsia="ru-RU"/>
        </w:rPr>
        <w:t xml:space="preserve">не является обязательной процедурой, предшествующей обращению в уполномоченные государственные органы или в суды. </w:t>
      </w:r>
    </w:p>
    <w:p w:rsidR="00ED1CCC" w:rsidRDefault="000B7FB1" w:rsidP="00B660D5">
      <w:pPr>
        <w:jc w:val="both"/>
        <w:rPr>
          <w:rFonts w:ascii="Times New Roman" w:hAnsi="Times New Roman" w:cs="Times New Roman"/>
          <w:bCs/>
          <w:sz w:val="24"/>
          <w:szCs w:val="24"/>
          <w:shd w:val="clear" w:color="auto" w:fill="FFFFFF"/>
        </w:rPr>
      </w:pPr>
      <w:r w:rsidRPr="0063201D">
        <w:rPr>
          <w:rFonts w:ascii="Times New Roman" w:eastAsiaTheme="minorEastAsia" w:hAnsi="Times New Roman" w:cs="Times New Roman"/>
          <w:bCs/>
          <w:color w:val="000000"/>
          <w:sz w:val="24"/>
          <w:szCs w:val="24"/>
          <w:lang w:eastAsia="ru-RU"/>
        </w:rPr>
        <w:t xml:space="preserve">4. </w:t>
      </w:r>
      <w:r>
        <w:rPr>
          <w:rFonts w:ascii="Times New Roman" w:eastAsiaTheme="minorEastAsia" w:hAnsi="Times New Roman" w:cs="Times New Roman"/>
          <w:bCs/>
          <w:color w:val="000000"/>
          <w:sz w:val="24"/>
          <w:szCs w:val="24"/>
          <w:lang w:eastAsia="ru-RU"/>
        </w:rPr>
        <w:t xml:space="preserve">Лица с </w:t>
      </w:r>
      <w:r w:rsidRPr="00D95B7E">
        <w:rPr>
          <w:rFonts w:ascii="Times New Roman" w:eastAsiaTheme="minorEastAsia" w:hAnsi="Times New Roman" w:cs="Times New Roman"/>
          <w:bCs/>
          <w:iCs/>
          <w:color w:val="000000"/>
          <w:sz w:val="24"/>
          <w:szCs w:val="24"/>
          <w:lang w:eastAsia="ru-RU"/>
        </w:rPr>
        <w:t xml:space="preserve">заболеваниями и (или) состояниями </w:t>
      </w:r>
      <w:r w:rsidRPr="0063201D">
        <w:rPr>
          <w:rFonts w:ascii="Times New Roman" w:eastAsiaTheme="minorEastAsia" w:hAnsi="Times New Roman" w:cs="Times New Roman"/>
          <w:bCs/>
          <w:iCs/>
          <w:color w:val="000000"/>
          <w:sz w:val="24"/>
          <w:szCs w:val="24"/>
          <w:lang w:eastAsia="ru-RU"/>
        </w:rPr>
        <w:t xml:space="preserve">могут подать жалобу в Совет по обеспечению равенства и защите от дискриминации о рассмотрении норм, содержащихся в нормативных правовых актах по вопросам </w:t>
      </w:r>
      <w:r>
        <w:rPr>
          <w:rFonts w:ascii="Times New Roman" w:eastAsiaTheme="minorEastAsia" w:hAnsi="Times New Roman" w:cs="Times New Roman"/>
          <w:bCs/>
          <w:iCs/>
          <w:color w:val="000000"/>
          <w:sz w:val="24"/>
          <w:szCs w:val="24"/>
          <w:lang w:eastAsia="ru-RU"/>
        </w:rPr>
        <w:t>защиты</w:t>
      </w:r>
      <w:r w:rsidRPr="001658EF">
        <w:rPr>
          <w:rFonts w:ascii="Times New Roman" w:eastAsiaTheme="minorEastAsia" w:hAnsi="Times New Roman" w:cs="Times New Roman"/>
          <w:bCs/>
          <w:iCs/>
          <w:color w:val="000000"/>
          <w:sz w:val="24"/>
          <w:szCs w:val="24"/>
          <w:lang w:eastAsia="ru-RU"/>
        </w:rPr>
        <w:t xml:space="preserve"> лиц с </w:t>
      </w:r>
      <w:r w:rsidRPr="00D95B7E">
        <w:rPr>
          <w:rFonts w:ascii="Times New Roman" w:eastAsiaTheme="minorEastAsia" w:hAnsi="Times New Roman" w:cs="Times New Roman"/>
          <w:bCs/>
          <w:iCs/>
          <w:color w:val="000000"/>
          <w:sz w:val="24"/>
          <w:szCs w:val="24"/>
          <w:lang w:eastAsia="ru-RU"/>
        </w:rPr>
        <w:t>заболеваниями и (или) состояниями</w:t>
      </w:r>
      <w:r w:rsidRPr="0063201D">
        <w:rPr>
          <w:rFonts w:ascii="Times New Roman" w:eastAsiaTheme="minorEastAsia" w:hAnsi="Times New Roman" w:cs="Times New Roman"/>
          <w:bCs/>
          <w:iCs/>
          <w:color w:val="000000"/>
          <w:sz w:val="24"/>
          <w:szCs w:val="24"/>
          <w:lang w:eastAsia="ru-RU"/>
        </w:rPr>
        <w:t>, на соответствие требованиям антидискриминационного законодательства</w:t>
      </w:r>
      <w:r w:rsidR="004021C5">
        <w:rPr>
          <w:rFonts w:ascii="Times New Roman" w:eastAsiaTheme="minorEastAsia" w:hAnsi="Times New Roman" w:cs="Times New Roman"/>
          <w:bCs/>
          <w:iCs/>
          <w:color w:val="000000"/>
          <w:sz w:val="24"/>
          <w:szCs w:val="24"/>
          <w:lang w:eastAsia="ru-RU"/>
        </w:rPr>
        <w:t>»</w:t>
      </w:r>
      <w:r w:rsidRPr="0063201D">
        <w:rPr>
          <w:rFonts w:ascii="Times New Roman" w:eastAsiaTheme="minorEastAsia" w:hAnsi="Times New Roman" w:cs="Times New Roman"/>
          <w:bCs/>
          <w:iCs/>
          <w:color w:val="000000"/>
          <w:sz w:val="24"/>
          <w:szCs w:val="24"/>
          <w:lang w:eastAsia="ru-RU"/>
        </w:rPr>
        <w:t>.</w:t>
      </w:r>
    </w:p>
    <w:p w:rsidR="00030193" w:rsidRPr="009F5DB5" w:rsidRDefault="00030193" w:rsidP="00B660D5">
      <w:pPr>
        <w:jc w:val="both"/>
        <w:rPr>
          <w:rFonts w:ascii="Times New Roman" w:hAnsi="Times New Roman" w:cs="Times New Roman"/>
          <w:sz w:val="24"/>
          <w:szCs w:val="24"/>
          <w:shd w:val="clear" w:color="auto" w:fill="FFFFFF"/>
        </w:rPr>
      </w:pPr>
    </w:p>
    <w:p w:rsidR="002927BD" w:rsidRDefault="003C2085" w:rsidP="00B660D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4</w:t>
      </w:r>
      <w:r w:rsidR="002927BD">
        <w:rPr>
          <w:rFonts w:ascii="Times New Roman" w:hAnsi="Times New Roman" w:cs="Times New Roman"/>
          <w:sz w:val="24"/>
          <w:szCs w:val="24"/>
          <w:shd w:val="clear" w:color="auto" w:fill="FFFFFF"/>
        </w:rPr>
        <w:t xml:space="preserve">. В </w:t>
      </w:r>
      <w:r w:rsidR="002927BD" w:rsidRPr="003509B4">
        <w:rPr>
          <w:rFonts w:ascii="Times New Roman" w:hAnsi="Times New Roman" w:cs="Times New Roman"/>
          <w:b/>
          <w:sz w:val="24"/>
          <w:szCs w:val="24"/>
          <w:shd w:val="clear" w:color="auto" w:fill="FFFFFF"/>
        </w:rPr>
        <w:t xml:space="preserve">Бюджетный </w:t>
      </w:r>
      <w:r w:rsidR="003509B4" w:rsidRPr="003509B4">
        <w:rPr>
          <w:rFonts w:ascii="Times New Roman" w:hAnsi="Times New Roman" w:cs="Times New Roman"/>
          <w:b/>
          <w:sz w:val="24"/>
          <w:szCs w:val="24"/>
          <w:shd w:val="clear" w:color="auto" w:fill="FFFFFF"/>
        </w:rPr>
        <w:t xml:space="preserve">кодекс Республики Казахстан от </w:t>
      </w:r>
      <w:r w:rsidR="003509B4">
        <w:rPr>
          <w:rFonts w:ascii="Times New Roman" w:hAnsi="Times New Roman" w:cs="Times New Roman"/>
          <w:b/>
          <w:sz w:val="24"/>
          <w:szCs w:val="24"/>
          <w:shd w:val="clear" w:color="auto" w:fill="FFFFFF"/>
        </w:rPr>
        <w:t>04 декабря 2008 года:</w:t>
      </w:r>
    </w:p>
    <w:p w:rsidR="00BD5B16" w:rsidRPr="00252C1B" w:rsidRDefault="00BD5B16" w:rsidP="00B660D5">
      <w:pPr>
        <w:jc w:val="both"/>
        <w:rPr>
          <w:rFonts w:ascii="Times New Roman" w:hAnsi="Times New Roman" w:cs="Times New Roman"/>
          <w:bCs/>
          <w:sz w:val="24"/>
          <w:szCs w:val="24"/>
        </w:rPr>
      </w:pPr>
      <w:r w:rsidRPr="00252C1B">
        <w:rPr>
          <w:rFonts w:ascii="Times New Roman" w:hAnsi="Times New Roman" w:cs="Times New Roman"/>
          <w:bCs/>
          <w:sz w:val="24"/>
          <w:szCs w:val="24"/>
        </w:rPr>
        <w:t>1) дополнить статьей 5</w:t>
      </w:r>
      <w:r w:rsidR="00252C1B" w:rsidRPr="00252C1B">
        <w:rPr>
          <w:rFonts w:ascii="Times New Roman" w:hAnsi="Times New Roman" w:cs="Times New Roman"/>
          <w:bCs/>
          <w:sz w:val="24"/>
          <w:szCs w:val="24"/>
        </w:rPr>
        <w:t>2</w:t>
      </w:r>
      <w:r w:rsidRPr="00252C1B">
        <w:rPr>
          <w:rFonts w:ascii="Times New Roman" w:hAnsi="Times New Roman" w:cs="Times New Roman"/>
          <w:bCs/>
          <w:sz w:val="24"/>
          <w:szCs w:val="24"/>
        </w:rPr>
        <w:t>-</w:t>
      </w:r>
      <w:r w:rsidR="00252C1B" w:rsidRPr="00252C1B">
        <w:rPr>
          <w:rFonts w:ascii="Times New Roman" w:hAnsi="Times New Roman" w:cs="Times New Roman"/>
          <w:bCs/>
          <w:sz w:val="24"/>
          <w:szCs w:val="24"/>
        </w:rPr>
        <w:t>4</w:t>
      </w:r>
      <w:r w:rsidRPr="00252C1B">
        <w:rPr>
          <w:rFonts w:ascii="Times New Roman" w:hAnsi="Times New Roman" w:cs="Times New Roman"/>
          <w:bCs/>
          <w:sz w:val="24"/>
          <w:szCs w:val="24"/>
        </w:rPr>
        <w:t xml:space="preserve"> следующего содержания:</w:t>
      </w:r>
    </w:p>
    <w:p w:rsidR="00BD5B16" w:rsidRPr="00252C1B" w:rsidRDefault="00252C1B" w:rsidP="00B660D5">
      <w:pPr>
        <w:jc w:val="both"/>
        <w:rPr>
          <w:rFonts w:ascii="Times New Roman" w:hAnsi="Times New Roman" w:cs="Times New Roman"/>
          <w:sz w:val="24"/>
          <w:szCs w:val="24"/>
        </w:rPr>
      </w:pPr>
      <w:r>
        <w:rPr>
          <w:rFonts w:ascii="Times New Roman" w:hAnsi="Times New Roman" w:cs="Times New Roman"/>
          <w:sz w:val="24"/>
          <w:szCs w:val="24"/>
        </w:rPr>
        <w:t>«</w:t>
      </w:r>
      <w:r w:rsidR="00BD5B16" w:rsidRPr="00252C1B">
        <w:rPr>
          <w:rFonts w:ascii="Times New Roman" w:hAnsi="Times New Roman" w:cs="Times New Roman"/>
          <w:sz w:val="24"/>
          <w:szCs w:val="24"/>
        </w:rPr>
        <w:t xml:space="preserve">Статья 52-4. Расходные обязательства Республики Казахстан в связи с решениями (мнениями соображениями) договорных органов Организации Объединенных Наций. </w:t>
      </w:r>
    </w:p>
    <w:p w:rsidR="00BD5B16" w:rsidRPr="00252C1B" w:rsidRDefault="00BD5B16" w:rsidP="00B660D5">
      <w:pPr>
        <w:jc w:val="both"/>
        <w:rPr>
          <w:rFonts w:ascii="Times New Roman" w:hAnsi="Times New Roman" w:cs="Times New Roman"/>
          <w:sz w:val="24"/>
          <w:szCs w:val="24"/>
        </w:rPr>
      </w:pPr>
      <w:r w:rsidRPr="00252C1B">
        <w:rPr>
          <w:rFonts w:ascii="Times New Roman" w:hAnsi="Times New Roman" w:cs="Times New Roman"/>
          <w:sz w:val="24"/>
          <w:szCs w:val="24"/>
        </w:rPr>
        <w:t>1. Принятие договорным органом Организации Объединенных Наций, компетенцию которого рассматривать индивидуальные жалобы Республика Казахстан признала, решения (мнения, соображения) относительно конкретного случая нарушения прав человека, в том числе дискриминации или дискриминационной ситуации, является основанием возникновения расходного денежного обязательства Республики Казахстан в отношении лица</w:t>
      </w:r>
      <w:r w:rsidR="00F82559">
        <w:rPr>
          <w:rFonts w:ascii="Times New Roman" w:hAnsi="Times New Roman" w:cs="Times New Roman"/>
          <w:sz w:val="24"/>
          <w:szCs w:val="24"/>
        </w:rPr>
        <w:t>,</w:t>
      </w:r>
      <w:r w:rsidRPr="00252C1B">
        <w:rPr>
          <w:rFonts w:ascii="Times New Roman" w:hAnsi="Times New Roman" w:cs="Times New Roman"/>
          <w:sz w:val="24"/>
          <w:szCs w:val="24"/>
        </w:rPr>
        <w:t xml:space="preserve"> обратившегося с жалобой.</w:t>
      </w:r>
    </w:p>
    <w:p w:rsidR="00BD5B16" w:rsidRPr="00252C1B" w:rsidRDefault="00BD5B16" w:rsidP="00B660D5">
      <w:pPr>
        <w:jc w:val="both"/>
        <w:rPr>
          <w:rFonts w:ascii="Times New Roman" w:hAnsi="Times New Roman" w:cs="Times New Roman"/>
          <w:sz w:val="24"/>
          <w:szCs w:val="24"/>
        </w:rPr>
      </w:pPr>
      <w:r w:rsidRPr="00252C1B">
        <w:rPr>
          <w:rFonts w:ascii="Times New Roman" w:hAnsi="Times New Roman" w:cs="Times New Roman"/>
          <w:sz w:val="24"/>
          <w:szCs w:val="24"/>
        </w:rPr>
        <w:t>2. Компенсация заявителю жалобы производится за счет средств Республиканского государственного бюджета Республики Казахстан в 30-дневный срок со дня вступления в силу решения (мнения, соображения) соответствующего договорного органа Организации Объединенных Наций.</w:t>
      </w:r>
    </w:p>
    <w:p w:rsidR="00BD5B16" w:rsidRPr="00252C1B" w:rsidRDefault="00BD5B16" w:rsidP="00B660D5">
      <w:pPr>
        <w:jc w:val="both"/>
        <w:rPr>
          <w:rFonts w:ascii="Times New Roman" w:hAnsi="Times New Roman" w:cs="Times New Roman"/>
          <w:sz w:val="24"/>
          <w:szCs w:val="24"/>
        </w:rPr>
      </w:pPr>
      <w:r w:rsidRPr="00252C1B">
        <w:rPr>
          <w:rFonts w:ascii="Times New Roman" w:hAnsi="Times New Roman" w:cs="Times New Roman"/>
          <w:sz w:val="24"/>
          <w:szCs w:val="24"/>
        </w:rPr>
        <w:t>3. Выплата денежной компенсации производится в национальной валюте Республики Казахстан (тенге) на расчетный счет, указанный заявителем жалобы.</w:t>
      </w:r>
    </w:p>
    <w:p w:rsidR="003509B4" w:rsidRPr="00252C1B" w:rsidRDefault="00BD5B16" w:rsidP="00B660D5">
      <w:pPr>
        <w:jc w:val="both"/>
        <w:rPr>
          <w:rFonts w:ascii="Times New Roman" w:hAnsi="Times New Roman" w:cs="Times New Roman"/>
          <w:sz w:val="24"/>
          <w:szCs w:val="24"/>
          <w:shd w:val="clear" w:color="auto" w:fill="FFFFFF"/>
        </w:rPr>
      </w:pPr>
      <w:r w:rsidRPr="00252C1B">
        <w:rPr>
          <w:rFonts w:ascii="Times New Roman" w:hAnsi="Times New Roman" w:cs="Times New Roman"/>
          <w:sz w:val="24"/>
          <w:szCs w:val="24"/>
        </w:rPr>
        <w:t>4. При подготовке проекта Закона Республики Казахстан «О государственном бюджете» в нем предусматриваются положения о соответствующем расходном обязательстве Республики Казахстан</w:t>
      </w:r>
      <w:r w:rsidR="00252C1B">
        <w:rPr>
          <w:rFonts w:ascii="Times New Roman" w:hAnsi="Times New Roman" w:cs="Times New Roman"/>
          <w:sz w:val="24"/>
          <w:szCs w:val="24"/>
        </w:rPr>
        <w:t>»</w:t>
      </w:r>
      <w:r w:rsidRPr="00252C1B">
        <w:rPr>
          <w:rFonts w:ascii="Times New Roman" w:hAnsi="Times New Roman" w:cs="Times New Roman"/>
          <w:sz w:val="24"/>
          <w:szCs w:val="24"/>
        </w:rPr>
        <w:t xml:space="preserve">. </w:t>
      </w:r>
    </w:p>
    <w:p w:rsidR="002927BD" w:rsidRDefault="002927BD" w:rsidP="00B660D5">
      <w:pPr>
        <w:jc w:val="both"/>
        <w:rPr>
          <w:rFonts w:ascii="Times New Roman" w:hAnsi="Times New Roman" w:cs="Times New Roman"/>
          <w:sz w:val="24"/>
          <w:szCs w:val="24"/>
          <w:shd w:val="clear" w:color="auto" w:fill="FFFFFF"/>
        </w:rPr>
      </w:pPr>
    </w:p>
    <w:p w:rsidR="00E13EFE" w:rsidRPr="009F5DB5" w:rsidRDefault="003C2085"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5</w:t>
      </w:r>
      <w:r w:rsidR="00E13EFE" w:rsidRPr="009F5DB5">
        <w:rPr>
          <w:rFonts w:ascii="Times New Roman" w:hAnsi="Times New Roman" w:cs="Times New Roman"/>
          <w:sz w:val="24"/>
          <w:szCs w:val="24"/>
          <w:shd w:val="clear" w:color="auto" w:fill="FFFFFF"/>
        </w:rPr>
        <w:t xml:space="preserve">. В </w:t>
      </w:r>
      <w:r w:rsidR="00E13EFE" w:rsidRPr="009F5DB5">
        <w:rPr>
          <w:rFonts w:ascii="Times New Roman" w:hAnsi="Times New Roman" w:cs="Times New Roman"/>
          <w:b/>
          <w:sz w:val="24"/>
          <w:szCs w:val="24"/>
          <w:shd w:val="clear" w:color="auto" w:fill="FFFFFF"/>
        </w:rPr>
        <w:t>Уголов</w:t>
      </w:r>
      <w:r w:rsidR="005B3472" w:rsidRPr="009F5DB5">
        <w:rPr>
          <w:rFonts w:ascii="Times New Roman" w:hAnsi="Times New Roman" w:cs="Times New Roman"/>
          <w:b/>
          <w:sz w:val="24"/>
          <w:szCs w:val="24"/>
          <w:shd w:val="clear" w:color="auto" w:fill="FFFFFF"/>
        </w:rPr>
        <w:t xml:space="preserve">ный кодекс Республики Казахстан </w:t>
      </w:r>
      <w:r w:rsidR="00DC19BC" w:rsidRPr="009F5DB5">
        <w:rPr>
          <w:rFonts w:ascii="Times New Roman" w:hAnsi="Times New Roman" w:cs="Times New Roman"/>
          <w:b/>
          <w:sz w:val="24"/>
          <w:szCs w:val="24"/>
          <w:shd w:val="clear" w:color="auto" w:fill="FFFFFF"/>
        </w:rPr>
        <w:t>от 03 июля 2014 года</w:t>
      </w:r>
      <w:r w:rsidR="00476649">
        <w:rPr>
          <w:rFonts w:ascii="Times New Roman" w:hAnsi="Times New Roman" w:cs="Times New Roman"/>
          <w:b/>
          <w:sz w:val="24"/>
          <w:szCs w:val="24"/>
          <w:shd w:val="clear" w:color="auto" w:fill="FFFFFF"/>
        </w:rPr>
        <w:t>:</w:t>
      </w:r>
    </w:p>
    <w:p w:rsidR="00F67D51" w:rsidRDefault="00261AC3"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F67D51">
        <w:rPr>
          <w:rFonts w:ascii="Times New Roman" w:hAnsi="Times New Roman" w:cs="Times New Roman"/>
          <w:sz w:val="24"/>
          <w:szCs w:val="24"/>
          <w:shd w:val="clear" w:color="auto" w:fill="FFFFFF"/>
        </w:rPr>
        <w:t>в статью 3</w:t>
      </w:r>
    </w:p>
    <w:p w:rsidR="00F67D51" w:rsidRDefault="00F67D51"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Подпункт 42) изложить в следующей редакции:</w:t>
      </w:r>
    </w:p>
    <w:p w:rsidR="00F67D51" w:rsidRPr="00F67D51" w:rsidRDefault="00F67D51" w:rsidP="00F67D51">
      <w:pPr>
        <w:jc w:val="both"/>
        <w:rPr>
          <w:rFonts w:ascii="Times New Roman" w:hAnsi="Times New Roman" w:cs="Times New Roman"/>
          <w:sz w:val="24"/>
          <w:szCs w:val="24"/>
        </w:rPr>
      </w:pPr>
      <w:r w:rsidRPr="00F67D51">
        <w:rPr>
          <w:rFonts w:ascii="Times New Roman" w:hAnsi="Times New Roman" w:cs="Times New Roman"/>
          <w:sz w:val="24"/>
          <w:szCs w:val="24"/>
        </w:rPr>
        <w:t>42) преступления против половой неприкосновенности несовершеннолетних – деяния, предусмотренные статьями 120 (изнасилование), 121 (насильственные действия сексуального характера), 122 (половое сношение или иные действия сексуального характера с лицом, не достигшим 16-летнего возраста), </w:t>
      </w:r>
      <w:r w:rsidRPr="00FC628D">
        <w:rPr>
          <w:rFonts w:ascii="Times New Roman" w:hAnsi="Times New Roman" w:cs="Times New Roman"/>
          <w:sz w:val="24"/>
          <w:szCs w:val="24"/>
        </w:rPr>
        <w:t>123</w:t>
      </w:r>
      <w:r w:rsidRPr="00F67D51">
        <w:rPr>
          <w:rFonts w:ascii="Times New Roman" w:hAnsi="Times New Roman" w:cs="Times New Roman"/>
          <w:sz w:val="24"/>
          <w:szCs w:val="24"/>
        </w:rPr>
        <w:t> (понуждение к половому сношению</w:t>
      </w:r>
      <w:r w:rsidR="00FC628D">
        <w:rPr>
          <w:rFonts w:ascii="Times New Roman" w:hAnsi="Times New Roman" w:cs="Times New Roman"/>
          <w:sz w:val="24"/>
          <w:szCs w:val="24"/>
        </w:rPr>
        <w:t xml:space="preserve"> </w:t>
      </w:r>
      <w:r w:rsidRPr="00F67D51">
        <w:rPr>
          <w:rFonts w:ascii="Times New Roman" w:hAnsi="Times New Roman" w:cs="Times New Roman"/>
          <w:sz w:val="24"/>
          <w:szCs w:val="24"/>
        </w:rPr>
        <w:t>или иным действиям сексуального характера), </w:t>
      </w:r>
      <w:r w:rsidRPr="00FC628D">
        <w:rPr>
          <w:rFonts w:ascii="Times New Roman" w:hAnsi="Times New Roman" w:cs="Times New Roman"/>
          <w:sz w:val="24"/>
          <w:szCs w:val="24"/>
        </w:rPr>
        <w:t>124</w:t>
      </w:r>
      <w:r w:rsidRPr="00F67D51">
        <w:rPr>
          <w:rFonts w:ascii="Times New Roman" w:hAnsi="Times New Roman" w:cs="Times New Roman"/>
          <w:sz w:val="24"/>
          <w:szCs w:val="24"/>
        </w:rPr>
        <w:t> (развращение малолетних), </w:t>
      </w:r>
      <w:r w:rsidRPr="00FC628D">
        <w:rPr>
          <w:rFonts w:ascii="Times New Roman" w:hAnsi="Times New Roman" w:cs="Times New Roman"/>
          <w:sz w:val="24"/>
          <w:szCs w:val="24"/>
        </w:rPr>
        <w:t>134</w:t>
      </w:r>
      <w:r w:rsidR="00FC628D">
        <w:rPr>
          <w:rFonts w:ascii="Times New Roman" w:hAnsi="Times New Roman" w:cs="Times New Roman"/>
          <w:sz w:val="24"/>
          <w:szCs w:val="24"/>
        </w:rPr>
        <w:t xml:space="preserve"> </w:t>
      </w:r>
      <w:r w:rsidRPr="00F67D51">
        <w:rPr>
          <w:rFonts w:ascii="Times New Roman" w:hAnsi="Times New Roman" w:cs="Times New Roman"/>
          <w:sz w:val="24"/>
          <w:szCs w:val="24"/>
        </w:rPr>
        <w:t>(вовлечение несовершеннолетнего в занятие проституцией), </w:t>
      </w:r>
      <w:r w:rsidRPr="00FC628D">
        <w:rPr>
          <w:rFonts w:ascii="Times New Roman" w:hAnsi="Times New Roman" w:cs="Times New Roman"/>
          <w:sz w:val="24"/>
          <w:szCs w:val="24"/>
        </w:rPr>
        <w:t>144</w:t>
      </w:r>
      <w:r w:rsidRPr="00F67D51">
        <w:rPr>
          <w:rFonts w:ascii="Times New Roman" w:hAnsi="Times New Roman" w:cs="Times New Roman"/>
          <w:sz w:val="24"/>
          <w:szCs w:val="24"/>
        </w:rPr>
        <w:t> (вовлечение несовершеннолетних в изготовление продукции эротического содержания), частями второй и третьей </w:t>
      </w:r>
      <w:r w:rsidRPr="00FC628D">
        <w:rPr>
          <w:rFonts w:ascii="Times New Roman" w:hAnsi="Times New Roman" w:cs="Times New Roman"/>
          <w:sz w:val="24"/>
          <w:szCs w:val="24"/>
        </w:rPr>
        <w:t>статьи</w:t>
      </w:r>
      <w:r w:rsidRPr="00FC628D">
        <w:rPr>
          <w:rFonts w:ascii="Times New Roman" w:hAnsi="Times New Roman" w:cs="Times New Roman"/>
          <w:sz w:val="24"/>
          <w:szCs w:val="24"/>
        </w:rPr>
        <w:t xml:space="preserve"> </w:t>
      </w:r>
      <w:r w:rsidRPr="00FC628D">
        <w:rPr>
          <w:rFonts w:ascii="Times New Roman" w:hAnsi="Times New Roman" w:cs="Times New Roman"/>
          <w:sz w:val="24"/>
          <w:szCs w:val="24"/>
        </w:rPr>
        <w:t>312</w:t>
      </w:r>
      <w:r w:rsidRPr="00F67D51">
        <w:rPr>
          <w:rFonts w:ascii="Times New Roman" w:hAnsi="Times New Roman" w:cs="Times New Roman"/>
          <w:sz w:val="24"/>
          <w:szCs w:val="24"/>
        </w:rPr>
        <w:t>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отношении малолетних и несовершеннолетних.</w:t>
      </w:r>
    </w:p>
    <w:p w:rsidR="00261AC3" w:rsidRPr="00261AC3" w:rsidRDefault="00F67D51"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261AC3">
        <w:rPr>
          <w:rFonts w:ascii="Times New Roman" w:hAnsi="Times New Roman" w:cs="Times New Roman"/>
          <w:sz w:val="24"/>
          <w:szCs w:val="24"/>
          <w:shd w:val="clear" w:color="auto" w:fill="FFFFFF"/>
        </w:rPr>
        <w:t>в с</w:t>
      </w:r>
      <w:r w:rsidR="00261AC3" w:rsidRPr="00261AC3">
        <w:rPr>
          <w:rFonts w:ascii="Times New Roman" w:hAnsi="Times New Roman" w:cs="Times New Roman"/>
          <w:sz w:val="24"/>
          <w:szCs w:val="24"/>
          <w:shd w:val="clear" w:color="auto" w:fill="FFFFFF"/>
        </w:rPr>
        <w:t>тать</w:t>
      </w:r>
      <w:r w:rsidR="00261AC3">
        <w:rPr>
          <w:rFonts w:ascii="Times New Roman" w:hAnsi="Times New Roman" w:cs="Times New Roman"/>
          <w:sz w:val="24"/>
          <w:szCs w:val="24"/>
          <w:shd w:val="clear" w:color="auto" w:fill="FFFFFF"/>
        </w:rPr>
        <w:t>ю</w:t>
      </w:r>
      <w:r w:rsidR="00261AC3" w:rsidRPr="00261AC3">
        <w:rPr>
          <w:rFonts w:ascii="Times New Roman" w:hAnsi="Times New Roman" w:cs="Times New Roman"/>
          <w:sz w:val="24"/>
          <w:szCs w:val="24"/>
          <w:shd w:val="clear" w:color="auto" w:fill="FFFFFF"/>
        </w:rPr>
        <w:t xml:space="preserve"> 54</w:t>
      </w:r>
      <w:r w:rsidR="00261AC3">
        <w:rPr>
          <w:rFonts w:ascii="Times New Roman" w:hAnsi="Times New Roman" w:cs="Times New Roman"/>
          <w:sz w:val="24"/>
          <w:szCs w:val="24"/>
          <w:shd w:val="clear" w:color="auto" w:fill="FFFFFF"/>
        </w:rPr>
        <w:t xml:space="preserve">, </w:t>
      </w:r>
      <w:r w:rsidR="0060136F">
        <w:rPr>
          <w:rFonts w:ascii="Times New Roman" w:hAnsi="Times New Roman" w:cs="Times New Roman"/>
          <w:sz w:val="24"/>
          <w:szCs w:val="24"/>
          <w:shd w:val="clear" w:color="auto" w:fill="FFFFFF"/>
        </w:rPr>
        <w:t>часть</w:t>
      </w:r>
      <w:r w:rsidR="00261AC3">
        <w:rPr>
          <w:rFonts w:ascii="Times New Roman" w:hAnsi="Times New Roman" w:cs="Times New Roman"/>
          <w:sz w:val="24"/>
          <w:szCs w:val="24"/>
          <w:shd w:val="clear" w:color="auto" w:fill="FFFFFF"/>
        </w:rPr>
        <w:t xml:space="preserve"> 1</w:t>
      </w:r>
    </w:p>
    <w:p w:rsidR="001F5971" w:rsidRDefault="00261AC3"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Подпункт </w:t>
      </w:r>
      <w:r w:rsidR="007F7577" w:rsidRPr="00261AC3">
        <w:rPr>
          <w:rFonts w:ascii="Times New Roman" w:hAnsi="Times New Roman" w:cs="Times New Roman"/>
          <w:sz w:val="24"/>
          <w:szCs w:val="24"/>
          <w:shd w:val="clear" w:color="auto" w:fill="FFFFFF"/>
        </w:rPr>
        <w:t xml:space="preserve">5) </w:t>
      </w:r>
      <w:r w:rsidR="001F5971">
        <w:rPr>
          <w:rFonts w:ascii="Times New Roman" w:hAnsi="Times New Roman" w:cs="Times New Roman"/>
          <w:sz w:val="24"/>
          <w:szCs w:val="24"/>
          <w:shd w:val="clear" w:color="auto" w:fill="FFFFFF"/>
        </w:rPr>
        <w:t>изложить в следующей редакции:</w:t>
      </w:r>
    </w:p>
    <w:p w:rsidR="00261AC3" w:rsidRDefault="001F5971"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r w:rsidR="007F7577" w:rsidRPr="00261AC3">
        <w:rPr>
          <w:rFonts w:ascii="Times New Roman" w:hAnsi="Times New Roman" w:cs="Times New Roman"/>
          <w:sz w:val="24"/>
          <w:szCs w:val="24"/>
          <w:shd w:val="clear" w:color="auto" w:fill="FFFFFF"/>
        </w:rPr>
        <w:t xml:space="preserve">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w:t>
      </w:r>
      <w:r w:rsidR="007F7577" w:rsidRPr="001F5971">
        <w:rPr>
          <w:rFonts w:ascii="Times New Roman" w:hAnsi="Times New Roman" w:cs="Times New Roman"/>
          <w:sz w:val="24"/>
          <w:szCs w:val="24"/>
          <w:shd w:val="clear" w:color="auto" w:fill="FFFFFF"/>
        </w:rPr>
        <w:t>не достигших совершеннолетнего возраста</w:t>
      </w:r>
      <w:r>
        <w:rPr>
          <w:rFonts w:ascii="Times New Roman" w:hAnsi="Times New Roman" w:cs="Times New Roman"/>
          <w:sz w:val="24"/>
          <w:szCs w:val="24"/>
          <w:shd w:val="clear" w:color="auto" w:fill="FFFFFF"/>
        </w:rPr>
        <w:t>».</w:t>
      </w:r>
    </w:p>
    <w:p w:rsidR="00FC628D" w:rsidRDefault="00FC628D"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Подпункт 6 изложить в следующей редакции:</w:t>
      </w:r>
    </w:p>
    <w:p w:rsidR="00FC628D" w:rsidRPr="00FC628D" w:rsidRDefault="00FC628D" w:rsidP="00FC628D">
      <w:pPr>
        <w:jc w:val="left"/>
        <w:rPr>
          <w:rFonts w:ascii="Times New Roman" w:hAnsi="Times New Roman" w:cs="Times New Roman"/>
          <w:sz w:val="24"/>
          <w:szCs w:val="24"/>
        </w:rPr>
      </w:pPr>
      <w:r w:rsidRPr="00FC628D">
        <w:rPr>
          <w:rFonts w:ascii="Times New Roman" w:hAnsi="Times New Roman" w:cs="Times New Roman"/>
          <w:sz w:val="24"/>
          <w:szCs w:val="24"/>
        </w:rPr>
        <w:t>«</w:t>
      </w:r>
      <w:r w:rsidRPr="00FC628D">
        <w:rPr>
          <w:rFonts w:ascii="Times New Roman" w:hAnsi="Times New Roman" w:cs="Times New Roman"/>
          <w:sz w:val="24"/>
          <w:szCs w:val="24"/>
        </w:rPr>
        <w:t>6) совершение уголовного правонарушения по мотиву ненависти или вражды по признаку пола, расы, национальности, языка, отношения к религии, убеждений, места жительства, сексуальной ориентации, гендерной идентичности или по любым иным обстоятельствам, а также с целью скрыть другое уголовное правонарушение или облегчить его совершение</w:t>
      </w:r>
      <w:r>
        <w:rPr>
          <w:rFonts w:ascii="Times New Roman" w:hAnsi="Times New Roman" w:cs="Times New Roman"/>
          <w:sz w:val="24"/>
          <w:szCs w:val="24"/>
        </w:rPr>
        <w:t>».</w:t>
      </w:r>
    </w:p>
    <w:p w:rsidR="001F5971" w:rsidRPr="001F5971" w:rsidRDefault="001F5971" w:rsidP="00B660D5">
      <w:pPr>
        <w:jc w:val="both"/>
        <w:rPr>
          <w:rFonts w:ascii="Times New Roman" w:hAnsi="Times New Roman" w:cs="Times New Roman"/>
          <w:sz w:val="24"/>
          <w:szCs w:val="24"/>
          <w:shd w:val="clear" w:color="auto" w:fill="FFFFFF"/>
        </w:rPr>
      </w:pPr>
      <w:r w:rsidRPr="001F5971">
        <w:rPr>
          <w:rFonts w:ascii="Times New Roman" w:hAnsi="Times New Roman" w:cs="Times New Roman"/>
          <w:sz w:val="24"/>
          <w:szCs w:val="24"/>
          <w:shd w:val="clear" w:color="auto" w:fill="FFFFFF"/>
        </w:rPr>
        <w:t xml:space="preserve">Подпункт </w:t>
      </w:r>
      <w:r>
        <w:rPr>
          <w:rFonts w:ascii="Times New Roman" w:hAnsi="Times New Roman" w:cs="Times New Roman"/>
          <w:sz w:val="24"/>
          <w:szCs w:val="24"/>
          <w:shd w:val="clear" w:color="auto" w:fill="FFFFFF"/>
        </w:rPr>
        <w:t>7</w:t>
      </w:r>
      <w:r w:rsidRPr="001F5971">
        <w:rPr>
          <w:rFonts w:ascii="Times New Roman" w:hAnsi="Times New Roman" w:cs="Times New Roman"/>
          <w:sz w:val="24"/>
          <w:szCs w:val="24"/>
          <w:shd w:val="clear" w:color="auto" w:fill="FFFFFF"/>
        </w:rPr>
        <w:t>) изложить в следующей редакции:</w:t>
      </w:r>
    </w:p>
    <w:p w:rsidR="00261AC3" w:rsidRDefault="001F5971"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61AC3" w:rsidRPr="00261AC3">
        <w:rPr>
          <w:rFonts w:ascii="Times New Roman" w:hAnsi="Times New Roman" w:cs="Times New Roman"/>
          <w:sz w:val="24"/>
          <w:szCs w:val="24"/>
          <w:shd w:val="clear" w:color="auto" w:fill="FFFFFF"/>
        </w:rPr>
        <w:t xml:space="preserve">7) совершение уголовного правонарушения в отношении женщины, заведомо для виновного находящейся в состоянии беременности, а также в отношении </w:t>
      </w:r>
      <w:r w:rsidR="00261AC3" w:rsidRPr="001F5971">
        <w:rPr>
          <w:rFonts w:ascii="Times New Roman" w:hAnsi="Times New Roman" w:cs="Times New Roman"/>
          <w:sz w:val="24"/>
          <w:szCs w:val="24"/>
          <w:shd w:val="clear" w:color="auto" w:fill="FFFFFF"/>
        </w:rPr>
        <w:t>несовершеннолетнего,</w:t>
      </w:r>
      <w:r w:rsidR="00261AC3" w:rsidRPr="00261AC3">
        <w:rPr>
          <w:rFonts w:ascii="Times New Roman" w:hAnsi="Times New Roman" w:cs="Times New Roman"/>
          <w:sz w:val="24"/>
          <w:szCs w:val="24"/>
          <w:shd w:val="clear" w:color="auto" w:fill="FFFFFF"/>
        </w:rPr>
        <w:t xml:space="preserve"> другого беззащитного или беспомощного лица либо лица, находящегося в зависимости от виновного</w:t>
      </w:r>
      <w:r>
        <w:rPr>
          <w:rFonts w:ascii="Times New Roman" w:hAnsi="Times New Roman" w:cs="Times New Roman"/>
          <w:sz w:val="24"/>
          <w:szCs w:val="24"/>
          <w:shd w:val="clear" w:color="auto" w:fill="FFFFFF"/>
        </w:rPr>
        <w:t>»</w:t>
      </w:r>
      <w:r w:rsidR="00261AC3" w:rsidRPr="00261AC3">
        <w:rPr>
          <w:rFonts w:ascii="Times New Roman" w:hAnsi="Times New Roman" w:cs="Times New Roman"/>
          <w:sz w:val="24"/>
          <w:szCs w:val="24"/>
          <w:shd w:val="clear" w:color="auto" w:fill="FFFFFF"/>
        </w:rPr>
        <w:t>.</w:t>
      </w:r>
    </w:p>
    <w:p w:rsidR="00E13EFE" w:rsidRDefault="00B63830"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5B5CD6">
        <w:rPr>
          <w:rFonts w:ascii="Times New Roman" w:hAnsi="Times New Roman" w:cs="Times New Roman"/>
          <w:sz w:val="24"/>
          <w:szCs w:val="24"/>
          <w:shd w:val="clear" w:color="auto" w:fill="FFFFFF"/>
        </w:rPr>
        <w:t xml:space="preserve">) </w:t>
      </w:r>
      <w:r w:rsidR="00C76EA5">
        <w:rPr>
          <w:rFonts w:ascii="Times New Roman" w:hAnsi="Times New Roman" w:cs="Times New Roman"/>
          <w:sz w:val="24"/>
          <w:szCs w:val="24"/>
          <w:shd w:val="clear" w:color="auto" w:fill="FFFFFF"/>
        </w:rPr>
        <w:t>с</w:t>
      </w:r>
      <w:r w:rsidR="00AD0C0A">
        <w:rPr>
          <w:rFonts w:ascii="Times New Roman" w:hAnsi="Times New Roman" w:cs="Times New Roman"/>
          <w:sz w:val="24"/>
          <w:szCs w:val="24"/>
          <w:shd w:val="clear" w:color="auto" w:fill="FFFFFF"/>
        </w:rPr>
        <w:t>татью 118 исключить.</w:t>
      </w:r>
    </w:p>
    <w:p w:rsidR="00B63830" w:rsidRDefault="00B63830"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в статью 121</w:t>
      </w:r>
    </w:p>
    <w:p w:rsidR="00F67D51" w:rsidRDefault="00B63830" w:rsidP="00B660D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Часть 1 изложить в следующей редакции:</w:t>
      </w:r>
    </w:p>
    <w:p w:rsidR="00B63830" w:rsidRPr="00B63830" w:rsidRDefault="00B63830" w:rsidP="00B63830">
      <w:pPr>
        <w:jc w:val="left"/>
        <w:rPr>
          <w:rFonts w:ascii="Times New Roman" w:hAnsi="Times New Roman" w:cs="Times New Roman"/>
          <w:sz w:val="24"/>
          <w:szCs w:val="24"/>
        </w:rPr>
      </w:pPr>
      <w:r>
        <w:rPr>
          <w:rFonts w:ascii="Times New Roman" w:hAnsi="Times New Roman" w:cs="Times New Roman"/>
          <w:sz w:val="24"/>
          <w:szCs w:val="24"/>
        </w:rPr>
        <w:t>«</w:t>
      </w:r>
      <w:r w:rsidRPr="00B63830">
        <w:rPr>
          <w:rFonts w:ascii="Times New Roman" w:hAnsi="Times New Roman" w:cs="Times New Roman"/>
          <w:sz w:val="24"/>
          <w:szCs w:val="24"/>
        </w:rPr>
        <w:t xml:space="preserve">1. </w:t>
      </w:r>
      <w:r>
        <w:rPr>
          <w:rFonts w:ascii="Times New Roman" w:hAnsi="Times New Roman" w:cs="Times New Roman"/>
          <w:sz w:val="24"/>
          <w:szCs w:val="24"/>
        </w:rPr>
        <w:t>Половое сношение</w:t>
      </w:r>
      <w:r w:rsidRPr="00B63830">
        <w:rPr>
          <w:rFonts w:ascii="Times New Roman" w:hAnsi="Times New Roman" w:cs="Times New Roman"/>
          <w:sz w:val="24"/>
          <w:szCs w:val="24"/>
        </w:rPr>
        <w:t xml:space="preserve">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p w:rsidR="00B63830" w:rsidRPr="00B63830" w:rsidRDefault="00B63830" w:rsidP="00B63830">
      <w:pPr>
        <w:jc w:val="left"/>
        <w:rPr>
          <w:rFonts w:ascii="Times New Roman" w:hAnsi="Times New Roman" w:cs="Times New Roman"/>
          <w:sz w:val="24"/>
          <w:szCs w:val="24"/>
        </w:rPr>
      </w:pPr>
      <w:r w:rsidRPr="00B63830">
        <w:rPr>
          <w:rFonts w:ascii="Times New Roman" w:hAnsi="Times New Roman" w:cs="Times New Roman"/>
          <w:sz w:val="24"/>
          <w:szCs w:val="24"/>
        </w:rPr>
        <w:t>наказываются лишением свободы на срок от пяти до восьми лет</w:t>
      </w:r>
      <w:r>
        <w:rPr>
          <w:rFonts w:ascii="Times New Roman" w:hAnsi="Times New Roman" w:cs="Times New Roman"/>
          <w:sz w:val="24"/>
          <w:szCs w:val="24"/>
        </w:rPr>
        <w:t>»</w:t>
      </w:r>
      <w:r w:rsidRPr="00B63830">
        <w:rPr>
          <w:rFonts w:ascii="Times New Roman" w:hAnsi="Times New Roman" w:cs="Times New Roman"/>
          <w:sz w:val="24"/>
          <w:szCs w:val="24"/>
        </w:rPr>
        <w:t>.</w:t>
      </w:r>
    </w:p>
    <w:p w:rsidR="00C76EA5" w:rsidRDefault="00C76EA5" w:rsidP="0071353D">
      <w:pPr>
        <w:jc w:val="both"/>
        <w:rPr>
          <w:rFonts w:ascii="Times New Roman" w:hAnsi="Times New Roman" w:cs="Times New Roman"/>
          <w:sz w:val="24"/>
          <w:szCs w:val="24"/>
          <w:lang w:eastAsia="ru-RU"/>
        </w:rPr>
      </w:pPr>
      <w:r w:rsidRPr="00C76EA5">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статью 123 изложить в следующей редакции</w:t>
      </w:r>
      <w:r w:rsidR="00B95BA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71353D" w:rsidRPr="00C76EA5" w:rsidRDefault="00C76EA5" w:rsidP="0071353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«Статья 1</w:t>
      </w:r>
      <w:r w:rsidR="0071353D" w:rsidRPr="00C76EA5">
        <w:rPr>
          <w:rFonts w:ascii="Times New Roman" w:hAnsi="Times New Roman" w:cs="Times New Roman"/>
          <w:sz w:val="24"/>
          <w:szCs w:val="24"/>
          <w:lang w:eastAsia="ru-RU"/>
        </w:rPr>
        <w:t>23. Понуждение к совершению полового акта и (или) иным действиям сексуального характера.</w:t>
      </w:r>
    </w:p>
    <w:p w:rsidR="0071353D" w:rsidRPr="00C76EA5" w:rsidRDefault="0071353D" w:rsidP="0071353D">
      <w:pPr>
        <w:jc w:val="both"/>
        <w:rPr>
          <w:rFonts w:ascii="Times New Roman" w:hAnsi="Times New Roman" w:cs="Times New Roman"/>
          <w:sz w:val="24"/>
          <w:szCs w:val="24"/>
          <w:lang w:eastAsia="ru-RU"/>
        </w:rPr>
      </w:pPr>
      <w:r w:rsidRPr="00C76EA5">
        <w:rPr>
          <w:rFonts w:ascii="Times New Roman" w:hAnsi="Times New Roman" w:cs="Times New Roman"/>
          <w:sz w:val="24"/>
          <w:szCs w:val="24"/>
          <w:lang w:eastAsia="ru-RU"/>
        </w:rPr>
        <w:t xml:space="preserve">1. Предъявление требований к потерпевшей (потерпевшему) совершить половой акт и (или) иные действия сексуального характера с виновным, а равно с другим лицом в интересах виновного - </w:t>
      </w:r>
    </w:p>
    <w:p w:rsidR="0071353D" w:rsidRPr="00C76EA5" w:rsidRDefault="0071353D" w:rsidP="0071353D">
      <w:pPr>
        <w:jc w:val="both"/>
        <w:rPr>
          <w:rFonts w:ascii="Times New Roman" w:hAnsi="Times New Roman" w:cs="Times New Roman"/>
          <w:sz w:val="24"/>
          <w:szCs w:val="24"/>
          <w:lang w:eastAsia="ru-RU"/>
        </w:rPr>
      </w:pPr>
      <w:r w:rsidRPr="00C76EA5">
        <w:rPr>
          <w:rFonts w:ascii="Times New Roman" w:hAnsi="Times New Roman" w:cs="Times New Roman"/>
          <w:sz w:val="24"/>
          <w:szCs w:val="24"/>
          <w:lang w:eastAsia="ru-RU"/>
        </w:rPr>
        <w:t xml:space="preserve">наказывается </w:t>
      </w:r>
      <w:r w:rsidRPr="00C76EA5">
        <w:rPr>
          <w:rFonts w:ascii="Times New Roman" w:hAnsi="Times New Roman" w:cs="Times New Roman"/>
          <w:bCs/>
          <w:sz w:val="24"/>
          <w:szCs w:val="24"/>
          <w:lang w:eastAsia="ru-RU"/>
        </w:rPr>
        <w:t>штрафом в размере до одной тысячи месячных расчетных показателей либо исправительными работами в том же размере.</w:t>
      </w:r>
    </w:p>
    <w:p w:rsidR="0071353D" w:rsidRPr="00C76EA5" w:rsidRDefault="0071353D" w:rsidP="0071353D">
      <w:pPr>
        <w:jc w:val="both"/>
        <w:rPr>
          <w:rFonts w:ascii="Times New Roman" w:hAnsi="Times New Roman" w:cs="Times New Roman"/>
          <w:bCs/>
          <w:sz w:val="24"/>
          <w:szCs w:val="24"/>
          <w:lang w:eastAsia="ru-RU"/>
        </w:rPr>
      </w:pPr>
      <w:r w:rsidRPr="00C76EA5">
        <w:rPr>
          <w:rFonts w:ascii="Times New Roman" w:hAnsi="Times New Roman" w:cs="Times New Roman"/>
          <w:bCs/>
          <w:sz w:val="24"/>
          <w:szCs w:val="24"/>
          <w:lang w:eastAsia="ru-RU"/>
        </w:rPr>
        <w:t>2. Понуждение лица к половому сношению</w:t>
      </w:r>
      <w:r w:rsidR="00F67D51">
        <w:rPr>
          <w:rFonts w:ascii="Times New Roman" w:hAnsi="Times New Roman" w:cs="Times New Roman"/>
          <w:bCs/>
          <w:sz w:val="24"/>
          <w:szCs w:val="24"/>
          <w:lang w:eastAsia="ru-RU"/>
        </w:rPr>
        <w:t xml:space="preserve"> </w:t>
      </w:r>
      <w:r w:rsidRPr="00C76EA5">
        <w:rPr>
          <w:rFonts w:ascii="Times New Roman" w:hAnsi="Times New Roman" w:cs="Times New Roman"/>
          <w:bCs/>
          <w:sz w:val="24"/>
          <w:szCs w:val="24"/>
          <w:lang w:eastAsia="ru-RU"/>
        </w:rPr>
        <w:t>или совершению иных действий сексуального характера путем шантажа, угрозы уничтожением, повреждением или изъятием имущества –</w:t>
      </w:r>
      <w:r w:rsidR="00596B9E">
        <w:rPr>
          <w:rFonts w:ascii="Times New Roman" w:hAnsi="Times New Roman" w:cs="Times New Roman"/>
          <w:bCs/>
          <w:sz w:val="24"/>
          <w:szCs w:val="24"/>
          <w:lang w:eastAsia="ru-RU"/>
        </w:rPr>
        <w:t xml:space="preserve"> </w:t>
      </w:r>
      <w:r w:rsidRPr="00C76EA5">
        <w:rPr>
          <w:rFonts w:ascii="Times New Roman" w:hAnsi="Times New Roman" w:cs="Times New Roman"/>
          <w:bCs/>
          <w:sz w:val="24"/>
          <w:szCs w:val="24"/>
          <w:lang w:eastAsia="ru-RU"/>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71353D" w:rsidRPr="00C76EA5" w:rsidRDefault="0071353D" w:rsidP="0071353D">
      <w:pPr>
        <w:jc w:val="both"/>
        <w:rPr>
          <w:rFonts w:ascii="Times New Roman" w:hAnsi="Times New Roman" w:cs="Times New Roman"/>
          <w:sz w:val="24"/>
          <w:szCs w:val="24"/>
          <w:lang w:eastAsia="ru-RU"/>
        </w:rPr>
      </w:pPr>
      <w:r w:rsidRPr="00C76EA5">
        <w:rPr>
          <w:rFonts w:ascii="Times New Roman" w:hAnsi="Times New Roman" w:cs="Times New Roman"/>
          <w:sz w:val="24"/>
          <w:szCs w:val="24"/>
          <w:lang w:eastAsia="ru-RU"/>
        </w:rPr>
        <w:lastRenderedPageBreak/>
        <w:t xml:space="preserve">3. Деяния, предусмотренные частями первой или второй настоящей статьи, совершенные лицом, от которого потерпевшая (потерпевший) находится в зависимости по службе, в связи с трудовыми отношениями либо в связи с выполнением работ (оказанием услуг) равно </w:t>
      </w:r>
      <w:r w:rsidRPr="00C76EA5">
        <w:rPr>
          <w:rFonts w:ascii="Times New Roman" w:hAnsi="Times New Roman" w:cs="Times New Roman"/>
          <w:bCs/>
          <w:sz w:val="24"/>
          <w:szCs w:val="24"/>
          <w:lang w:eastAsia="ru-RU"/>
        </w:rPr>
        <w:t>либо с использованием материальной или иной зависимости потерпевшего (потерпевшей)</w:t>
      </w:r>
      <w:r w:rsidRPr="00C76EA5">
        <w:rPr>
          <w:rFonts w:ascii="Times New Roman" w:hAnsi="Times New Roman" w:cs="Times New Roman"/>
          <w:sz w:val="24"/>
          <w:szCs w:val="24"/>
          <w:lang w:eastAsia="ru-RU"/>
        </w:rPr>
        <w:t xml:space="preserve"> – </w:t>
      </w:r>
    </w:p>
    <w:p w:rsidR="0071353D" w:rsidRPr="00C76EA5" w:rsidRDefault="0071353D" w:rsidP="0071353D">
      <w:pPr>
        <w:jc w:val="both"/>
        <w:rPr>
          <w:rFonts w:ascii="Times New Roman" w:hAnsi="Times New Roman" w:cs="Times New Roman"/>
          <w:sz w:val="24"/>
          <w:szCs w:val="24"/>
          <w:lang w:eastAsia="ru-RU"/>
        </w:rPr>
      </w:pPr>
      <w:r w:rsidRPr="00C76EA5">
        <w:rPr>
          <w:rFonts w:ascii="Times New Roman" w:hAnsi="Times New Roman" w:cs="Times New Roman"/>
          <w:bCs/>
          <w:sz w:val="24"/>
          <w:szCs w:val="24"/>
          <w:lang w:eastAsia="ru-RU"/>
        </w:rPr>
        <w:t>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rsidRPr="00C76EA5">
        <w:rPr>
          <w:rFonts w:ascii="Times New Roman" w:hAnsi="Times New Roman" w:cs="Times New Roman"/>
          <w:sz w:val="24"/>
          <w:szCs w:val="24"/>
          <w:lang w:eastAsia="ru-RU"/>
        </w:rPr>
        <w:t xml:space="preserve"> </w:t>
      </w:r>
    </w:p>
    <w:p w:rsidR="0071353D" w:rsidRPr="00C76EA5" w:rsidRDefault="0071353D" w:rsidP="0071353D">
      <w:pPr>
        <w:jc w:val="both"/>
        <w:rPr>
          <w:rFonts w:ascii="Times New Roman" w:hAnsi="Times New Roman" w:cs="Times New Roman"/>
          <w:bCs/>
          <w:sz w:val="24"/>
          <w:szCs w:val="24"/>
          <w:lang w:eastAsia="ru-RU"/>
        </w:rPr>
      </w:pPr>
      <w:r w:rsidRPr="00C76EA5">
        <w:rPr>
          <w:rFonts w:ascii="Times New Roman" w:hAnsi="Times New Roman" w:cs="Times New Roman"/>
          <w:bCs/>
          <w:sz w:val="24"/>
          <w:szCs w:val="24"/>
          <w:lang w:eastAsia="ru-RU"/>
        </w:rPr>
        <w:t>4. Деяния, предусмотренные частями первой или второй настоящей статьи, совершенные в отношении несовершеннолетнего (несовершеннолетней), –</w:t>
      </w:r>
    </w:p>
    <w:p w:rsidR="0071353D" w:rsidRPr="00C76EA5" w:rsidRDefault="0071353D" w:rsidP="0071353D">
      <w:pPr>
        <w:jc w:val="both"/>
        <w:rPr>
          <w:rFonts w:ascii="Times New Roman" w:hAnsi="Times New Roman" w:cs="Times New Roman"/>
          <w:sz w:val="24"/>
          <w:szCs w:val="24"/>
          <w:shd w:val="clear" w:color="auto" w:fill="FFFFFF"/>
        </w:rPr>
      </w:pPr>
      <w:r w:rsidRPr="00C76EA5">
        <w:rPr>
          <w:rFonts w:ascii="Times New Roman" w:hAnsi="Times New Roman" w:cs="Times New Roman"/>
          <w:bCs/>
          <w:sz w:val="24"/>
          <w:szCs w:val="24"/>
          <w:lang w:eastAsia="ru-RU"/>
        </w:rPr>
        <w:t>наказываются лишением свободы на срок до пяти лет с пожизненным лишением права занимать определенные должности или заниматься определенной деятельностью</w:t>
      </w:r>
      <w:r w:rsidR="00C76EA5">
        <w:rPr>
          <w:rFonts w:ascii="Times New Roman" w:hAnsi="Times New Roman" w:cs="Times New Roman"/>
          <w:bCs/>
          <w:sz w:val="24"/>
          <w:szCs w:val="24"/>
          <w:lang w:eastAsia="ru-RU"/>
        </w:rPr>
        <w:t>»</w:t>
      </w:r>
      <w:r w:rsidRPr="00C76EA5">
        <w:rPr>
          <w:rFonts w:ascii="Times New Roman" w:hAnsi="Times New Roman" w:cs="Times New Roman"/>
          <w:bCs/>
          <w:sz w:val="24"/>
          <w:szCs w:val="24"/>
          <w:lang w:eastAsia="ru-RU"/>
        </w:rPr>
        <w:t>.</w:t>
      </w:r>
    </w:p>
    <w:p w:rsidR="00A227FF" w:rsidRPr="00A227FF" w:rsidRDefault="00A227FF" w:rsidP="008E2E30">
      <w:pPr>
        <w:jc w:val="both"/>
        <w:rPr>
          <w:rFonts w:ascii="Times New Roman" w:hAnsi="Times New Roman" w:cs="Times New Roman"/>
          <w:bCs/>
          <w:sz w:val="24"/>
          <w:szCs w:val="24"/>
        </w:rPr>
      </w:pPr>
      <w:r w:rsidRPr="00A227FF">
        <w:rPr>
          <w:rFonts w:ascii="Times New Roman" w:hAnsi="Times New Roman" w:cs="Times New Roman"/>
          <w:sz w:val="24"/>
          <w:szCs w:val="24"/>
        </w:rPr>
        <w:t xml:space="preserve">4) </w:t>
      </w:r>
      <w:r w:rsidRPr="00A227FF">
        <w:rPr>
          <w:rFonts w:ascii="Times New Roman" w:hAnsi="Times New Roman" w:cs="Times New Roman"/>
          <w:bCs/>
          <w:sz w:val="24"/>
          <w:szCs w:val="24"/>
        </w:rPr>
        <w:t>дополнить статьей 123-1 следующего содержания:</w:t>
      </w:r>
    </w:p>
    <w:p w:rsidR="008E2E30" w:rsidRPr="00A227FF" w:rsidRDefault="00A227FF" w:rsidP="008E2E30">
      <w:pPr>
        <w:jc w:val="both"/>
        <w:rPr>
          <w:rFonts w:ascii="Times New Roman" w:hAnsi="Times New Roman" w:cs="Times New Roman"/>
          <w:sz w:val="24"/>
          <w:szCs w:val="24"/>
        </w:rPr>
      </w:pPr>
      <w:r w:rsidRPr="00A227FF">
        <w:rPr>
          <w:rFonts w:ascii="Times New Roman" w:hAnsi="Times New Roman" w:cs="Times New Roman"/>
          <w:sz w:val="24"/>
          <w:szCs w:val="24"/>
        </w:rPr>
        <w:t>«</w:t>
      </w:r>
      <w:r w:rsidR="008E2E30" w:rsidRPr="00A227FF">
        <w:rPr>
          <w:rFonts w:ascii="Times New Roman" w:hAnsi="Times New Roman" w:cs="Times New Roman"/>
          <w:sz w:val="24"/>
          <w:szCs w:val="24"/>
        </w:rPr>
        <w:t xml:space="preserve">Статья 123-1. Сексуальные домогательства, не связанные с понуждением и насилием </w:t>
      </w:r>
    </w:p>
    <w:p w:rsidR="008E2E30" w:rsidRPr="00A227FF" w:rsidRDefault="008E2E30" w:rsidP="008E2E30">
      <w:pPr>
        <w:jc w:val="both"/>
        <w:rPr>
          <w:rFonts w:ascii="Times New Roman" w:hAnsi="Times New Roman" w:cs="Times New Roman"/>
          <w:bCs/>
          <w:sz w:val="24"/>
          <w:szCs w:val="24"/>
        </w:rPr>
      </w:pPr>
      <w:r w:rsidRPr="00A227FF">
        <w:rPr>
          <w:rFonts w:ascii="Times New Roman" w:hAnsi="Times New Roman" w:cs="Times New Roman"/>
          <w:sz w:val="24"/>
          <w:szCs w:val="24"/>
        </w:rPr>
        <w:t xml:space="preserve">Сексуальные домогательства, т.е. однократные или повторяющиеся предложения, обращенные потерпевшей (потерпевшему), совершить половой акт и (или) иные действия сексуального характера, а равно прикосновения к телу потерпевшей (потерпевшего) имеющие выраженный сексуальный характер, не связанные с проникновением в полости потерпевшей (потерпевшего), тактильное, словесное воздействие на потерпевшую (потерпевшего) с целью сексуального возбуждения, совершенные лицом, находящимся с потерпевшей (потерпевшим) в трудовых отношениях, служебных отношениях, отношениях по выполнению работ, оказанию услуг, а равно в связи с осуществлением профессиональной деятельности, </w:t>
      </w:r>
      <w:r w:rsidRPr="00A227FF">
        <w:rPr>
          <w:rFonts w:ascii="Times New Roman" w:hAnsi="Times New Roman" w:cs="Times New Roman"/>
          <w:bCs/>
          <w:sz w:val="24"/>
          <w:szCs w:val="24"/>
        </w:rPr>
        <w:t>–</w:t>
      </w:r>
    </w:p>
    <w:p w:rsidR="00A227FF" w:rsidRPr="00343370" w:rsidRDefault="008E2E30" w:rsidP="008E2E30">
      <w:pPr>
        <w:jc w:val="both"/>
        <w:rPr>
          <w:rFonts w:ascii="Times New Roman" w:hAnsi="Times New Roman" w:cs="Times New Roman"/>
          <w:bCs/>
          <w:sz w:val="24"/>
          <w:szCs w:val="24"/>
        </w:rPr>
      </w:pPr>
      <w:r w:rsidRPr="00A227FF">
        <w:rPr>
          <w:rFonts w:ascii="Times New Roman" w:hAnsi="Times New Roman" w:cs="Times New Roman"/>
          <w:bCs/>
          <w:sz w:val="24"/>
          <w:szCs w:val="24"/>
        </w:rPr>
        <w:t>на</w:t>
      </w:r>
      <w:r w:rsidRPr="00343370">
        <w:rPr>
          <w:rFonts w:ascii="Times New Roman" w:hAnsi="Times New Roman" w:cs="Times New Roman"/>
          <w:bCs/>
          <w:sz w:val="24"/>
          <w:szCs w:val="24"/>
        </w:rPr>
        <w:t>казываются лишением свободы на срок до трех лет с пожизненным лишением права занимать определенные должности или заниматься определенной деятельностью.</w:t>
      </w:r>
    </w:p>
    <w:p w:rsidR="00343370" w:rsidRPr="00343370" w:rsidRDefault="00A227FF" w:rsidP="00B95BAA">
      <w:pPr>
        <w:jc w:val="both"/>
        <w:rPr>
          <w:rFonts w:ascii="Times New Roman" w:hAnsi="Times New Roman" w:cs="Times New Roman"/>
          <w:sz w:val="24"/>
          <w:szCs w:val="24"/>
        </w:rPr>
      </w:pPr>
      <w:r w:rsidRPr="00343370">
        <w:rPr>
          <w:rFonts w:ascii="Times New Roman" w:hAnsi="Times New Roman" w:cs="Times New Roman"/>
          <w:bCs/>
          <w:sz w:val="24"/>
          <w:szCs w:val="24"/>
        </w:rPr>
        <w:t>5</w:t>
      </w:r>
      <w:r w:rsidR="003A5F53" w:rsidRPr="00343370">
        <w:rPr>
          <w:rFonts w:ascii="Times New Roman" w:hAnsi="Times New Roman" w:cs="Times New Roman"/>
          <w:sz w:val="24"/>
          <w:szCs w:val="24"/>
        </w:rPr>
        <w:t xml:space="preserve">) </w:t>
      </w:r>
      <w:r w:rsidR="00B95BAA" w:rsidRPr="00343370">
        <w:rPr>
          <w:rFonts w:ascii="Times New Roman" w:hAnsi="Times New Roman" w:cs="Times New Roman"/>
          <w:sz w:val="24"/>
          <w:szCs w:val="24"/>
        </w:rPr>
        <w:t>статью 1</w:t>
      </w:r>
      <w:r w:rsidR="003A5F53" w:rsidRPr="00343370">
        <w:rPr>
          <w:rFonts w:ascii="Times New Roman" w:hAnsi="Times New Roman" w:cs="Times New Roman"/>
          <w:sz w:val="24"/>
          <w:szCs w:val="24"/>
        </w:rPr>
        <w:t>45</w:t>
      </w:r>
      <w:r w:rsidR="00B95BAA" w:rsidRPr="00343370">
        <w:rPr>
          <w:rFonts w:ascii="Times New Roman" w:hAnsi="Times New Roman" w:cs="Times New Roman"/>
          <w:sz w:val="24"/>
          <w:szCs w:val="24"/>
        </w:rPr>
        <w:t xml:space="preserve"> изложить в следующей редакции:</w:t>
      </w:r>
    </w:p>
    <w:p w:rsidR="00B95BAA" w:rsidRPr="00343370" w:rsidRDefault="00B95BAA" w:rsidP="00B95BAA">
      <w:pPr>
        <w:jc w:val="both"/>
        <w:rPr>
          <w:rFonts w:ascii="Times New Roman" w:hAnsi="Times New Roman" w:cs="Times New Roman"/>
          <w:sz w:val="24"/>
          <w:szCs w:val="24"/>
        </w:rPr>
      </w:pPr>
      <w:r w:rsidRPr="00343370">
        <w:rPr>
          <w:rFonts w:ascii="Times New Roman" w:hAnsi="Times New Roman" w:cs="Times New Roman"/>
          <w:sz w:val="24"/>
          <w:szCs w:val="24"/>
        </w:rPr>
        <w:t>Статья 145. Дискриминация, нарушение равноправия человека и гражданина</w:t>
      </w:r>
    </w:p>
    <w:p w:rsidR="00B95BAA" w:rsidRPr="00B95BAA" w:rsidRDefault="00B95BAA" w:rsidP="00B95BAA">
      <w:pPr>
        <w:jc w:val="both"/>
        <w:rPr>
          <w:rFonts w:ascii="Times New Roman" w:hAnsi="Times New Roman" w:cs="Times New Roman"/>
          <w:sz w:val="24"/>
          <w:szCs w:val="24"/>
        </w:rPr>
      </w:pPr>
      <w:r w:rsidRPr="00343370">
        <w:rPr>
          <w:rFonts w:ascii="Times New Roman" w:hAnsi="Times New Roman" w:cs="Times New Roman"/>
          <w:sz w:val="24"/>
          <w:szCs w:val="24"/>
        </w:rPr>
        <w:t>1. Пря</w:t>
      </w:r>
      <w:r w:rsidRPr="00B95BAA">
        <w:rPr>
          <w:rFonts w:ascii="Times New Roman" w:hAnsi="Times New Roman" w:cs="Times New Roman"/>
          <w:sz w:val="24"/>
          <w:szCs w:val="24"/>
        </w:rPr>
        <w:t>мое или косвенное предпочтение, различие, исключение или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p w:rsidR="00B95BAA" w:rsidRPr="00B95BAA" w:rsidRDefault="00B95BAA" w:rsidP="00B95BAA">
      <w:pPr>
        <w:jc w:val="both"/>
        <w:rPr>
          <w:rFonts w:ascii="Times New Roman" w:hAnsi="Times New Roman" w:cs="Times New Roman"/>
          <w:sz w:val="24"/>
          <w:szCs w:val="24"/>
        </w:rPr>
      </w:pPr>
      <w:r w:rsidRPr="00B95BAA">
        <w:rPr>
          <w:rFonts w:ascii="Times New Roman" w:hAnsi="Times New Roman" w:cs="Times New Roman"/>
          <w:sz w:val="24"/>
          <w:szCs w:val="24"/>
        </w:rPr>
        <w:t xml:space="preserve">наказывается штрафом в размере до ста </w:t>
      </w:r>
      <w:proofErr w:type="gramStart"/>
      <w:r w:rsidRPr="00B95BAA">
        <w:rPr>
          <w:rFonts w:ascii="Times New Roman" w:hAnsi="Times New Roman" w:cs="Times New Roman"/>
          <w:sz w:val="24"/>
          <w:szCs w:val="24"/>
        </w:rPr>
        <w:t>шестидесяти месячных</w:t>
      </w:r>
      <w:proofErr w:type="gramEnd"/>
      <w:r w:rsidRPr="00B95BAA">
        <w:rPr>
          <w:rFonts w:ascii="Times New Roman" w:hAnsi="Times New Roman" w:cs="Times New Roman"/>
          <w:sz w:val="24"/>
          <w:szCs w:val="24"/>
        </w:rPr>
        <w:t xml:space="preserve">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p w:rsidR="00B95BAA" w:rsidRPr="00B95BAA" w:rsidRDefault="00B95BAA" w:rsidP="00B95BAA">
      <w:pPr>
        <w:jc w:val="both"/>
        <w:rPr>
          <w:rFonts w:ascii="Times New Roman" w:hAnsi="Times New Roman" w:cs="Times New Roman"/>
          <w:sz w:val="24"/>
          <w:szCs w:val="24"/>
        </w:rPr>
      </w:pPr>
      <w:r w:rsidRPr="00B95BAA">
        <w:rPr>
          <w:rFonts w:ascii="Times New Roman" w:hAnsi="Times New Roman" w:cs="Times New Roman"/>
          <w:sz w:val="24"/>
          <w:szCs w:val="24"/>
        </w:rPr>
        <w:t>2. То же деяние, совершенное лицом с использованием своего служебного положения, –</w:t>
      </w:r>
    </w:p>
    <w:p w:rsidR="00B95BAA" w:rsidRPr="00B95BAA" w:rsidRDefault="00B95BAA" w:rsidP="00B95BAA">
      <w:pPr>
        <w:jc w:val="both"/>
        <w:rPr>
          <w:rFonts w:ascii="Times New Roman" w:hAnsi="Times New Roman" w:cs="Times New Roman"/>
          <w:sz w:val="24"/>
          <w:szCs w:val="24"/>
        </w:rPr>
      </w:pPr>
      <w:r w:rsidRPr="00B95BAA">
        <w:rPr>
          <w:rFonts w:ascii="Times New Roman" w:hAnsi="Times New Roman" w:cs="Times New Roman"/>
          <w:sz w:val="24"/>
          <w:szCs w:val="24"/>
        </w:rPr>
        <w:t xml:space="preserve">наказывается штрафом в размере до </w:t>
      </w:r>
      <w:proofErr w:type="gramStart"/>
      <w:r w:rsidRPr="00B95BAA">
        <w:rPr>
          <w:rFonts w:ascii="Times New Roman" w:hAnsi="Times New Roman" w:cs="Times New Roman"/>
          <w:sz w:val="24"/>
          <w:szCs w:val="24"/>
        </w:rPr>
        <w:t>двухсот месячных</w:t>
      </w:r>
      <w:proofErr w:type="gramEnd"/>
      <w:r w:rsidRPr="00B95BAA">
        <w:rPr>
          <w:rFonts w:ascii="Times New Roman" w:hAnsi="Times New Roman" w:cs="Times New Roman"/>
          <w:sz w:val="24"/>
          <w:szCs w:val="24"/>
        </w:rPr>
        <w:t xml:space="preserve">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rsidR="00B95BAA" w:rsidRPr="00B95BAA" w:rsidRDefault="00B95BAA" w:rsidP="00B95BAA">
      <w:pPr>
        <w:jc w:val="both"/>
        <w:rPr>
          <w:rFonts w:ascii="Times New Roman" w:hAnsi="Times New Roman" w:cs="Times New Roman"/>
          <w:sz w:val="24"/>
          <w:szCs w:val="24"/>
        </w:rPr>
      </w:pPr>
      <w:r w:rsidRPr="00B95BAA">
        <w:rPr>
          <w:rFonts w:ascii="Times New Roman" w:hAnsi="Times New Roman" w:cs="Times New Roman"/>
          <w:sz w:val="24"/>
          <w:szCs w:val="24"/>
        </w:rPr>
        <w:t>3. То же деяние, повлекшее тяжкие последствия -</w:t>
      </w:r>
    </w:p>
    <w:p w:rsidR="00AD0C0A" w:rsidRDefault="00B95BAA" w:rsidP="00B95BAA">
      <w:pPr>
        <w:jc w:val="both"/>
        <w:rPr>
          <w:rFonts w:ascii="Times New Roman" w:hAnsi="Times New Roman" w:cs="Times New Roman"/>
          <w:sz w:val="24"/>
          <w:szCs w:val="24"/>
        </w:rPr>
      </w:pPr>
      <w:r w:rsidRPr="00B95BAA">
        <w:rPr>
          <w:rFonts w:ascii="Times New Roman" w:hAnsi="Times New Roman" w:cs="Times New Roman"/>
          <w:sz w:val="24"/>
          <w:szCs w:val="24"/>
        </w:rPr>
        <w:t xml:space="preserve">наказывается ограничением свободы на </w:t>
      </w:r>
      <w:r w:rsidR="00A6158C">
        <w:rPr>
          <w:rFonts w:ascii="Times New Roman" w:hAnsi="Times New Roman" w:cs="Times New Roman"/>
          <w:sz w:val="24"/>
          <w:szCs w:val="24"/>
        </w:rPr>
        <w:t xml:space="preserve">срок </w:t>
      </w:r>
      <w:r w:rsidRPr="00B95BAA">
        <w:rPr>
          <w:rFonts w:ascii="Times New Roman" w:hAnsi="Times New Roman" w:cs="Times New Roman"/>
          <w:sz w:val="24"/>
          <w:szCs w:val="24"/>
        </w:rPr>
        <w:t>от трех до семи лет, либо лишением свободы на тот же срок</w:t>
      </w:r>
      <w:r w:rsidR="00D80642">
        <w:rPr>
          <w:rFonts w:ascii="Times New Roman" w:hAnsi="Times New Roman" w:cs="Times New Roman"/>
          <w:sz w:val="24"/>
          <w:szCs w:val="24"/>
        </w:rPr>
        <w:t>»</w:t>
      </w:r>
      <w:r w:rsidRPr="00B95BAA">
        <w:rPr>
          <w:rFonts w:ascii="Times New Roman" w:hAnsi="Times New Roman" w:cs="Times New Roman"/>
          <w:sz w:val="24"/>
          <w:szCs w:val="24"/>
        </w:rPr>
        <w:t>.</w:t>
      </w:r>
    </w:p>
    <w:p w:rsidR="00D80642" w:rsidRPr="00D80642" w:rsidRDefault="00717FE6" w:rsidP="00D80642">
      <w:pPr>
        <w:jc w:val="both"/>
        <w:rPr>
          <w:rFonts w:ascii="Times New Roman" w:hAnsi="Times New Roman" w:cs="Times New Roman"/>
          <w:sz w:val="24"/>
          <w:szCs w:val="24"/>
        </w:rPr>
      </w:pPr>
      <w:r>
        <w:rPr>
          <w:rFonts w:ascii="Times New Roman" w:hAnsi="Times New Roman" w:cs="Times New Roman"/>
          <w:sz w:val="24"/>
          <w:szCs w:val="24"/>
        </w:rPr>
        <w:t xml:space="preserve">6) часть 1 </w:t>
      </w:r>
      <w:r w:rsidR="00D80642" w:rsidRPr="00D80642">
        <w:rPr>
          <w:rFonts w:ascii="Times New Roman" w:hAnsi="Times New Roman" w:cs="Times New Roman"/>
          <w:sz w:val="24"/>
          <w:szCs w:val="24"/>
        </w:rPr>
        <w:t>стать</w:t>
      </w:r>
      <w:r>
        <w:rPr>
          <w:rFonts w:ascii="Times New Roman" w:hAnsi="Times New Roman" w:cs="Times New Roman"/>
          <w:sz w:val="24"/>
          <w:szCs w:val="24"/>
        </w:rPr>
        <w:t>и</w:t>
      </w:r>
      <w:r w:rsidR="00D80642" w:rsidRPr="00D80642">
        <w:rPr>
          <w:rFonts w:ascii="Times New Roman" w:hAnsi="Times New Roman" w:cs="Times New Roman"/>
          <w:sz w:val="24"/>
          <w:szCs w:val="24"/>
        </w:rPr>
        <w:t xml:space="preserve"> 1</w:t>
      </w:r>
      <w:r>
        <w:rPr>
          <w:rFonts w:ascii="Times New Roman" w:hAnsi="Times New Roman" w:cs="Times New Roman"/>
          <w:sz w:val="24"/>
          <w:szCs w:val="24"/>
        </w:rPr>
        <w:t>52</w:t>
      </w:r>
      <w:r w:rsidR="00D80642" w:rsidRPr="00D80642">
        <w:rPr>
          <w:rFonts w:ascii="Times New Roman" w:hAnsi="Times New Roman" w:cs="Times New Roman"/>
          <w:sz w:val="24"/>
          <w:szCs w:val="24"/>
        </w:rPr>
        <w:t xml:space="preserve"> изложить в следующей редакции: </w:t>
      </w:r>
    </w:p>
    <w:p w:rsidR="00D80642" w:rsidRPr="00D80642" w:rsidRDefault="00717FE6" w:rsidP="00D80642">
      <w:pPr>
        <w:jc w:val="both"/>
        <w:rPr>
          <w:rFonts w:ascii="Times New Roman" w:hAnsi="Times New Roman" w:cs="Times New Roman"/>
          <w:sz w:val="24"/>
          <w:szCs w:val="24"/>
        </w:rPr>
      </w:pPr>
      <w:r>
        <w:rPr>
          <w:rFonts w:ascii="Times New Roman" w:hAnsi="Times New Roman" w:cs="Times New Roman"/>
          <w:sz w:val="24"/>
          <w:szCs w:val="24"/>
        </w:rPr>
        <w:t>«</w:t>
      </w:r>
      <w:r w:rsidR="00D80642" w:rsidRPr="00D80642">
        <w:rPr>
          <w:rFonts w:ascii="Times New Roman" w:hAnsi="Times New Roman" w:cs="Times New Roman"/>
          <w:sz w:val="24"/>
          <w:szCs w:val="24"/>
        </w:rPr>
        <w:t xml:space="preserve">1. </w:t>
      </w:r>
      <w:r w:rsidR="000A0786" w:rsidRPr="00D80642">
        <w:rPr>
          <w:rFonts w:ascii="Times New Roman" w:hAnsi="Times New Roman" w:cs="Times New Roman"/>
          <w:sz w:val="24"/>
          <w:szCs w:val="24"/>
        </w:rPr>
        <w:t xml:space="preserve">Незаконное прекращение трудового договора с работником либо неисполнение решения суда о восстановлении на работе, </w:t>
      </w:r>
      <w:r w:rsidR="000A0786" w:rsidRPr="00717FE6">
        <w:rPr>
          <w:rFonts w:ascii="Times New Roman" w:hAnsi="Times New Roman" w:cs="Times New Roman"/>
          <w:sz w:val="24"/>
          <w:szCs w:val="24"/>
        </w:rPr>
        <w:t>дискриминация</w:t>
      </w:r>
      <w:r w:rsidR="000A0786" w:rsidRPr="00D80642">
        <w:rPr>
          <w:rFonts w:ascii="Times New Roman" w:hAnsi="Times New Roman" w:cs="Times New Roman"/>
          <w:sz w:val="24"/>
          <w:szCs w:val="24"/>
        </w:rPr>
        <w:t xml:space="preserve">,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p w:rsidR="00D80642" w:rsidRPr="00B95BAA" w:rsidRDefault="00D80642" w:rsidP="00D80642">
      <w:pPr>
        <w:jc w:val="both"/>
        <w:rPr>
          <w:rFonts w:ascii="Times New Roman" w:hAnsi="Times New Roman" w:cs="Times New Roman"/>
          <w:sz w:val="24"/>
          <w:szCs w:val="24"/>
        </w:rPr>
      </w:pPr>
      <w:r w:rsidRPr="00D80642">
        <w:rPr>
          <w:rFonts w:ascii="Times New Roman" w:hAnsi="Times New Roman" w:cs="Times New Roman"/>
          <w:sz w:val="24"/>
          <w:szCs w:val="24"/>
        </w:rPr>
        <w:t>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r w:rsidR="00717FE6">
        <w:rPr>
          <w:rFonts w:ascii="Times New Roman" w:hAnsi="Times New Roman" w:cs="Times New Roman"/>
          <w:sz w:val="24"/>
          <w:szCs w:val="24"/>
        </w:rPr>
        <w:t>»</w:t>
      </w:r>
      <w:r w:rsidRPr="00D80642">
        <w:rPr>
          <w:rFonts w:ascii="Times New Roman" w:hAnsi="Times New Roman" w:cs="Times New Roman"/>
          <w:sz w:val="24"/>
          <w:szCs w:val="24"/>
        </w:rPr>
        <w:t>.</w:t>
      </w:r>
    </w:p>
    <w:p w:rsidR="00B95BAA" w:rsidRDefault="00B95BAA" w:rsidP="00B95BAA">
      <w:pPr>
        <w:jc w:val="both"/>
        <w:rPr>
          <w:rFonts w:ascii="Times New Roman" w:hAnsi="Times New Roman" w:cs="Times New Roman"/>
          <w:sz w:val="24"/>
          <w:szCs w:val="24"/>
          <w:shd w:val="clear" w:color="auto" w:fill="FFFFFF"/>
        </w:rPr>
      </w:pPr>
    </w:p>
    <w:p w:rsidR="007430C7" w:rsidRPr="00113DB1" w:rsidRDefault="003C2085" w:rsidP="00B660D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6</w:t>
      </w:r>
      <w:r w:rsidR="00DA6FC1">
        <w:rPr>
          <w:rFonts w:ascii="Times New Roman" w:hAnsi="Times New Roman" w:cs="Times New Roman"/>
          <w:sz w:val="24"/>
          <w:szCs w:val="24"/>
          <w:shd w:val="clear" w:color="auto" w:fill="FFFFFF"/>
        </w:rPr>
        <w:t xml:space="preserve">. </w:t>
      </w:r>
      <w:r w:rsidR="007430C7">
        <w:rPr>
          <w:rFonts w:ascii="Times New Roman" w:hAnsi="Times New Roman" w:cs="Times New Roman"/>
          <w:sz w:val="24"/>
          <w:szCs w:val="24"/>
          <w:shd w:val="clear" w:color="auto" w:fill="FFFFFF"/>
        </w:rPr>
        <w:t xml:space="preserve">В </w:t>
      </w:r>
      <w:r w:rsidR="007430C7" w:rsidRPr="00113DB1">
        <w:rPr>
          <w:rFonts w:ascii="Times New Roman" w:hAnsi="Times New Roman" w:cs="Times New Roman"/>
          <w:b/>
          <w:sz w:val="24"/>
          <w:szCs w:val="24"/>
          <w:shd w:val="clear" w:color="auto" w:fill="FFFFFF"/>
        </w:rPr>
        <w:t>Уголовно</w:t>
      </w:r>
      <w:r w:rsidR="00DA6FC1" w:rsidRPr="00113DB1">
        <w:rPr>
          <w:rFonts w:ascii="Times New Roman" w:hAnsi="Times New Roman" w:cs="Times New Roman"/>
          <w:b/>
          <w:sz w:val="24"/>
          <w:szCs w:val="24"/>
          <w:shd w:val="clear" w:color="auto" w:fill="FFFFFF"/>
        </w:rPr>
        <w:t xml:space="preserve">-исполнительный кодекс Республики Казахстан </w:t>
      </w:r>
      <w:r w:rsidR="00113DB1" w:rsidRPr="00113DB1">
        <w:rPr>
          <w:rFonts w:ascii="Times New Roman" w:hAnsi="Times New Roman" w:cs="Times New Roman"/>
          <w:b/>
          <w:sz w:val="24"/>
          <w:szCs w:val="24"/>
          <w:shd w:val="clear" w:color="auto" w:fill="FFFFFF"/>
        </w:rPr>
        <w:t>от 05 июля 2014 года</w:t>
      </w:r>
      <w:r w:rsidR="00BE1015">
        <w:rPr>
          <w:rFonts w:ascii="Times New Roman" w:hAnsi="Times New Roman" w:cs="Times New Roman"/>
          <w:b/>
          <w:sz w:val="24"/>
          <w:szCs w:val="24"/>
          <w:shd w:val="clear" w:color="auto" w:fill="FFFFFF"/>
        </w:rPr>
        <w:t>:</w:t>
      </w:r>
      <w:r w:rsidR="00DA6FC1" w:rsidRPr="00113DB1">
        <w:rPr>
          <w:rFonts w:ascii="Times New Roman" w:hAnsi="Times New Roman" w:cs="Times New Roman"/>
          <w:b/>
          <w:sz w:val="24"/>
          <w:szCs w:val="24"/>
          <w:shd w:val="clear" w:color="auto" w:fill="FFFFFF"/>
        </w:rPr>
        <w:t xml:space="preserve"> </w:t>
      </w:r>
    </w:p>
    <w:p w:rsidR="00861EE4" w:rsidRPr="00861EE4" w:rsidRDefault="0032396E" w:rsidP="0032396E">
      <w:pPr>
        <w:jc w:val="both"/>
        <w:rPr>
          <w:rFonts w:ascii="Times New Roman" w:eastAsia="Times New Roman" w:hAnsi="Times New Roman" w:cs="Times New Roman"/>
          <w:bCs/>
          <w:sz w:val="24"/>
          <w:szCs w:val="24"/>
        </w:rPr>
      </w:pPr>
      <w:r w:rsidRPr="00861EE4">
        <w:rPr>
          <w:rFonts w:ascii="Times New Roman" w:eastAsia="Times New Roman" w:hAnsi="Times New Roman" w:cs="Times New Roman"/>
          <w:bCs/>
          <w:sz w:val="24"/>
          <w:szCs w:val="24"/>
        </w:rPr>
        <w:t xml:space="preserve">1) в статью </w:t>
      </w:r>
      <w:r w:rsidR="00861EE4" w:rsidRPr="00861EE4">
        <w:rPr>
          <w:rFonts w:ascii="Times New Roman" w:eastAsia="Times New Roman" w:hAnsi="Times New Roman" w:cs="Times New Roman"/>
          <w:bCs/>
          <w:sz w:val="24"/>
          <w:szCs w:val="24"/>
        </w:rPr>
        <w:t>12</w:t>
      </w:r>
    </w:p>
    <w:p w:rsidR="0032396E" w:rsidRPr="00861EE4" w:rsidRDefault="00861EE4" w:rsidP="0032396E">
      <w:pPr>
        <w:jc w:val="both"/>
        <w:rPr>
          <w:rFonts w:ascii="Times New Roman" w:eastAsia="Times New Roman" w:hAnsi="Times New Roman" w:cs="Times New Roman"/>
          <w:bCs/>
          <w:sz w:val="24"/>
          <w:szCs w:val="24"/>
        </w:rPr>
      </w:pPr>
      <w:r w:rsidRPr="00861EE4">
        <w:rPr>
          <w:rFonts w:ascii="Times New Roman" w:eastAsia="Times New Roman" w:hAnsi="Times New Roman" w:cs="Times New Roman"/>
          <w:bCs/>
          <w:sz w:val="24"/>
          <w:szCs w:val="24"/>
        </w:rPr>
        <w:t>Часть 1 изложить в следующей редакции:</w:t>
      </w:r>
      <w:r w:rsidR="0032396E" w:rsidRPr="00861EE4">
        <w:rPr>
          <w:rFonts w:ascii="Times New Roman" w:eastAsia="Times New Roman" w:hAnsi="Times New Roman" w:cs="Times New Roman"/>
          <w:bCs/>
          <w:sz w:val="24"/>
          <w:szCs w:val="24"/>
        </w:rPr>
        <w:t xml:space="preserve"> </w:t>
      </w:r>
    </w:p>
    <w:p w:rsidR="0032396E" w:rsidRPr="00861EE4" w:rsidRDefault="00861EE4" w:rsidP="0032396E">
      <w:pPr>
        <w:jc w:val="both"/>
        <w:rPr>
          <w:rFonts w:ascii="Times New Roman" w:eastAsia="Times New Roman" w:hAnsi="Times New Roman" w:cs="Times New Roman"/>
          <w:bCs/>
          <w:sz w:val="24"/>
          <w:szCs w:val="24"/>
        </w:rPr>
      </w:pPr>
      <w:r w:rsidRPr="00861EE4">
        <w:rPr>
          <w:rFonts w:ascii="Times New Roman" w:eastAsia="Times New Roman" w:hAnsi="Times New Roman" w:cs="Times New Roman"/>
          <w:bCs/>
          <w:sz w:val="24"/>
          <w:szCs w:val="24"/>
        </w:rPr>
        <w:t>«</w:t>
      </w:r>
      <w:r w:rsidR="0032396E" w:rsidRPr="00861EE4">
        <w:rPr>
          <w:rFonts w:ascii="Times New Roman" w:eastAsia="Times New Roman" w:hAnsi="Times New Roman" w:cs="Times New Roman"/>
          <w:bCs/>
          <w:sz w:val="24"/>
          <w:szCs w:val="24"/>
        </w:rPr>
        <w:t>1. При наличии признаков, указывающих на возможность сексуального насилия, а равно иных форм жестокого обращения в отношении женщин и других осужденных, сотрудник органа и учреждения, исполняющего наказания принимает меры по обеспечению личной безопасности осужденной (осужденного), независимо от того, имелось ли от данного осужденного (осужденной) обращение с просьбой о защите от насилия или такое заявление отсутствовало.</w:t>
      </w:r>
    </w:p>
    <w:p w:rsidR="0032396E" w:rsidRPr="00861EE4" w:rsidRDefault="0032396E" w:rsidP="0032396E">
      <w:pPr>
        <w:jc w:val="both"/>
        <w:rPr>
          <w:rFonts w:ascii="Times New Roman" w:eastAsiaTheme="minorEastAsia" w:hAnsi="Times New Roman" w:cs="Times New Roman"/>
          <w:bCs/>
          <w:color w:val="000000"/>
          <w:sz w:val="24"/>
          <w:szCs w:val="24"/>
          <w:lang w:eastAsia="ru-RU"/>
        </w:rPr>
      </w:pPr>
      <w:r w:rsidRPr="00861EE4">
        <w:rPr>
          <w:rFonts w:ascii="Times New Roman" w:eastAsiaTheme="minorEastAsia" w:hAnsi="Times New Roman" w:cs="Times New Roman"/>
          <w:bCs/>
          <w:color w:val="000000"/>
          <w:sz w:val="24"/>
          <w:szCs w:val="24"/>
          <w:lang w:eastAsia="ru-RU"/>
        </w:rPr>
        <w:t>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rsidR="0032396E" w:rsidRPr="00861EE4" w:rsidRDefault="0032396E" w:rsidP="0032396E">
      <w:pPr>
        <w:jc w:val="both"/>
        <w:rPr>
          <w:rFonts w:ascii="Times New Roman" w:eastAsiaTheme="minorEastAsia" w:hAnsi="Times New Roman" w:cs="Times New Roman"/>
          <w:bCs/>
          <w:color w:val="000000"/>
          <w:sz w:val="24"/>
          <w:szCs w:val="24"/>
          <w:lang w:eastAsia="ru-RU"/>
        </w:rPr>
      </w:pPr>
      <w:r w:rsidRPr="00861EE4">
        <w:rPr>
          <w:rFonts w:ascii="Times New Roman" w:eastAsiaTheme="minorEastAsia" w:hAnsi="Times New Roman" w:cs="Times New Roman"/>
          <w:bCs/>
          <w:color w:val="000000"/>
          <w:sz w:val="24"/>
          <w:szCs w:val="24"/>
          <w:lang w:eastAsia="ru-RU"/>
        </w:rPr>
        <w:t>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rsidR="00DA6FC1" w:rsidRPr="00861EE4" w:rsidRDefault="0032396E" w:rsidP="0032396E">
      <w:pPr>
        <w:jc w:val="both"/>
        <w:rPr>
          <w:rFonts w:ascii="Times New Roman" w:hAnsi="Times New Roman" w:cs="Times New Roman"/>
          <w:sz w:val="24"/>
          <w:szCs w:val="24"/>
          <w:shd w:val="clear" w:color="auto" w:fill="FFFFFF"/>
        </w:rPr>
      </w:pPr>
      <w:r w:rsidRPr="00861EE4">
        <w:rPr>
          <w:rFonts w:ascii="Times New Roman" w:eastAsiaTheme="minorEastAsia" w:hAnsi="Times New Roman" w:cs="Times New Roman"/>
          <w:bCs/>
          <w:color w:val="000000"/>
          <w:sz w:val="24"/>
          <w:szCs w:val="24"/>
          <w:lang w:eastAsia="ru-RU"/>
        </w:rPr>
        <w:t>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r w:rsidR="00C41C71">
        <w:rPr>
          <w:rFonts w:ascii="Times New Roman" w:eastAsiaTheme="minorEastAsia" w:hAnsi="Times New Roman" w:cs="Times New Roman"/>
          <w:bCs/>
          <w:color w:val="000000"/>
          <w:sz w:val="24"/>
          <w:szCs w:val="24"/>
          <w:lang w:eastAsia="ru-RU"/>
        </w:rPr>
        <w:t>»</w:t>
      </w:r>
      <w:r w:rsidRPr="00861EE4">
        <w:rPr>
          <w:rFonts w:ascii="Times New Roman" w:eastAsiaTheme="minorEastAsia" w:hAnsi="Times New Roman" w:cs="Times New Roman"/>
          <w:bCs/>
          <w:color w:val="000000"/>
          <w:sz w:val="24"/>
          <w:szCs w:val="24"/>
          <w:lang w:eastAsia="ru-RU"/>
        </w:rPr>
        <w:t>.</w:t>
      </w:r>
    </w:p>
    <w:p w:rsidR="00211060" w:rsidRDefault="0085434F" w:rsidP="0085434F">
      <w:pPr>
        <w:jc w:val="both"/>
        <w:rPr>
          <w:rFonts w:ascii="Times New Roman" w:hAnsi="Times New Roman" w:cs="Times New Roman"/>
          <w:sz w:val="24"/>
          <w:szCs w:val="24"/>
        </w:rPr>
      </w:pPr>
      <w:r w:rsidRPr="0085434F">
        <w:rPr>
          <w:rFonts w:ascii="Times New Roman" w:hAnsi="Times New Roman" w:cs="Times New Roman"/>
          <w:sz w:val="24"/>
          <w:szCs w:val="24"/>
        </w:rPr>
        <w:t>2) дополнить статьей 9</w:t>
      </w:r>
      <w:r w:rsidR="00211060">
        <w:rPr>
          <w:rFonts w:ascii="Times New Roman" w:hAnsi="Times New Roman" w:cs="Times New Roman"/>
          <w:sz w:val="24"/>
          <w:szCs w:val="24"/>
        </w:rPr>
        <w:t>2</w:t>
      </w:r>
      <w:r w:rsidRPr="0085434F">
        <w:rPr>
          <w:rFonts w:ascii="Times New Roman" w:hAnsi="Times New Roman" w:cs="Times New Roman"/>
          <w:sz w:val="24"/>
          <w:szCs w:val="24"/>
        </w:rPr>
        <w:t>-1 следующего содержания:</w:t>
      </w:r>
    </w:p>
    <w:p w:rsidR="0085434F" w:rsidRPr="0085434F" w:rsidRDefault="00211060" w:rsidP="0085434F">
      <w:pPr>
        <w:jc w:val="both"/>
        <w:rPr>
          <w:rFonts w:ascii="Times New Roman" w:eastAsiaTheme="minorEastAsia" w:hAnsi="Times New Roman" w:cs="Times New Roman"/>
          <w:bCs/>
          <w:color w:val="000000"/>
          <w:sz w:val="24"/>
          <w:szCs w:val="24"/>
          <w:lang w:eastAsia="ru-RU"/>
        </w:rPr>
      </w:pPr>
      <w:r>
        <w:rPr>
          <w:rFonts w:ascii="Times New Roman" w:hAnsi="Times New Roman" w:cs="Times New Roman"/>
          <w:sz w:val="24"/>
          <w:szCs w:val="24"/>
        </w:rPr>
        <w:t>«</w:t>
      </w:r>
      <w:r w:rsidR="0085434F" w:rsidRPr="0085434F">
        <w:rPr>
          <w:rFonts w:ascii="Times New Roman" w:eastAsiaTheme="minorEastAsia" w:hAnsi="Times New Roman" w:cs="Times New Roman"/>
          <w:bCs/>
          <w:color w:val="000000"/>
          <w:sz w:val="24"/>
          <w:szCs w:val="24"/>
          <w:lang w:eastAsia="ru-RU"/>
        </w:rPr>
        <w:t>Статья 92-1 Этапирование осужденных</w:t>
      </w:r>
    </w:p>
    <w:p w:rsidR="0085434F" w:rsidRPr="0085434F" w:rsidRDefault="0085434F" w:rsidP="0085434F">
      <w:pPr>
        <w:jc w:val="both"/>
        <w:rPr>
          <w:rFonts w:ascii="Times New Roman" w:eastAsiaTheme="minorEastAsia" w:hAnsi="Times New Roman" w:cs="Times New Roman"/>
          <w:bCs/>
          <w:color w:val="000000"/>
          <w:sz w:val="24"/>
          <w:szCs w:val="24"/>
          <w:lang w:eastAsia="ru-RU"/>
        </w:rPr>
      </w:pPr>
      <w:r w:rsidRPr="0085434F">
        <w:rPr>
          <w:rFonts w:ascii="Times New Roman" w:eastAsiaTheme="minorEastAsia" w:hAnsi="Times New Roman" w:cs="Times New Roman"/>
          <w:bCs/>
          <w:color w:val="000000"/>
          <w:sz w:val="24"/>
          <w:szCs w:val="24"/>
          <w:lang w:eastAsia="ru-RU"/>
        </w:rPr>
        <w:t xml:space="preserve">1. При перевозке осужденных специализированными видами транспорта в учреждения, исполняющие наказание в виде лишения свободы </w:t>
      </w:r>
      <w:proofErr w:type="gramStart"/>
      <w:r w:rsidRPr="0085434F">
        <w:rPr>
          <w:rFonts w:ascii="Times New Roman" w:eastAsiaTheme="minorEastAsia" w:hAnsi="Times New Roman" w:cs="Times New Roman"/>
          <w:bCs/>
          <w:color w:val="000000"/>
          <w:sz w:val="24"/>
          <w:szCs w:val="24"/>
          <w:lang w:eastAsia="ru-RU"/>
        </w:rPr>
        <w:t>в полном объеме</w:t>
      </w:r>
      <w:proofErr w:type="gramEnd"/>
      <w:r w:rsidRPr="0085434F">
        <w:rPr>
          <w:rFonts w:ascii="Times New Roman" w:eastAsiaTheme="minorEastAsia" w:hAnsi="Times New Roman" w:cs="Times New Roman"/>
          <w:bCs/>
          <w:color w:val="000000"/>
          <w:sz w:val="24"/>
          <w:szCs w:val="24"/>
          <w:lang w:eastAsia="ru-RU"/>
        </w:rPr>
        <w:t xml:space="preserve"> соблюдаются требования законодательства Республики Казахстан и международных правовых актов о недопустимости пыток, дискриминации и других видов жестокого унижающего достоинства обращения».</w:t>
      </w:r>
    </w:p>
    <w:p w:rsidR="0085434F" w:rsidRPr="0085434F" w:rsidRDefault="0085434F" w:rsidP="0085434F">
      <w:pPr>
        <w:jc w:val="both"/>
        <w:rPr>
          <w:rFonts w:ascii="Times New Roman" w:eastAsiaTheme="minorEastAsia" w:hAnsi="Times New Roman" w:cs="Times New Roman"/>
          <w:bCs/>
          <w:color w:val="000000"/>
          <w:sz w:val="24"/>
          <w:szCs w:val="24"/>
          <w:lang w:eastAsia="ru-RU"/>
        </w:rPr>
      </w:pPr>
      <w:r w:rsidRPr="0085434F">
        <w:rPr>
          <w:rFonts w:ascii="Times New Roman" w:eastAsiaTheme="minorEastAsia" w:hAnsi="Times New Roman" w:cs="Times New Roman"/>
          <w:bCs/>
          <w:color w:val="000000"/>
          <w:sz w:val="24"/>
          <w:szCs w:val="24"/>
          <w:lang w:eastAsia="ru-RU"/>
        </w:rPr>
        <w:t>2. Осужденным женщинам создаются условия перевозки, гарантирующие их защиту от всех форм сексуального насилия и домогательств.</w:t>
      </w:r>
    </w:p>
    <w:p w:rsidR="0085434F" w:rsidRPr="0085434F" w:rsidRDefault="0085434F" w:rsidP="0085434F">
      <w:pPr>
        <w:jc w:val="both"/>
        <w:rPr>
          <w:rFonts w:ascii="Times New Roman" w:eastAsiaTheme="minorEastAsia" w:hAnsi="Times New Roman" w:cs="Times New Roman"/>
          <w:bCs/>
          <w:color w:val="000000"/>
          <w:sz w:val="24"/>
          <w:szCs w:val="24"/>
          <w:lang w:eastAsia="ru-RU"/>
        </w:rPr>
      </w:pPr>
      <w:r w:rsidRPr="0085434F">
        <w:rPr>
          <w:rFonts w:ascii="Times New Roman" w:eastAsiaTheme="minorEastAsia" w:hAnsi="Times New Roman" w:cs="Times New Roman"/>
          <w:bCs/>
          <w:color w:val="000000"/>
          <w:sz w:val="24"/>
          <w:szCs w:val="24"/>
          <w:lang w:eastAsia="ru-RU"/>
        </w:rPr>
        <w:t>3. Осужденным женщинам предоставляются необходимые средства личной гигиены и другие предметы в соответствии с их потребностями.</w:t>
      </w:r>
    </w:p>
    <w:p w:rsidR="0085434F" w:rsidRPr="0085434F" w:rsidRDefault="0085434F" w:rsidP="0085434F">
      <w:pPr>
        <w:jc w:val="both"/>
        <w:rPr>
          <w:rFonts w:ascii="Times New Roman" w:eastAsiaTheme="minorEastAsia" w:hAnsi="Times New Roman" w:cs="Times New Roman"/>
          <w:bCs/>
          <w:color w:val="000000"/>
          <w:sz w:val="24"/>
          <w:szCs w:val="24"/>
          <w:lang w:eastAsia="ru-RU"/>
        </w:rPr>
      </w:pPr>
      <w:r w:rsidRPr="0085434F">
        <w:rPr>
          <w:rFonts w:ascii="Times New Roman" w:eastAsiaTheme="minorEastAsia" w:hAnsi="Times New Roman" w:cs="Times New Roman"/>
          <w:bCs/>
          <w:color w:val="000000"/>
          <w:sz w:val="24"/>
          <w:szCs w:val="24"/>
          <w:lang w:eastAsia="ru-RU"/>
        </w:rPr>
        <w:t>4. Осужденным женщинам, находящимся в процессе перевозки в период этапирования с малолетними детьми, предоставляются дополнительные места отдыха в специализированном транспорте и создаются санитарно-гигиенические условия, соответствующие требованиям законодательства Республики Казахстан об охране здоровья ребенка.</w:t>
      </w:r>
    </w:p>
    <w:p w:rsidR="0085434F" w:rsidRPr="0085434F" w:rsidRDefault="0085434F" w:rsidP="0085434F">
      <w:pPr>
        <w:jc w:val="both"/>
        <w:rPr>
          <w:rFonts w:ascii="Times New Roman" w:eastAsiaTheme="minorEastAsia" w:hAnsi="Times New Roman" w:cs="Times New Roman"/>
          <w:bCs/>
          <w:color w:val="000000"/>
          <w:sz w:val="24"/>
          <w:szCs w:val="24"/>
          <w:lang w:eastAsia="ru-RU"/>
        </w:rPr>
      </w:pPr>
      <w:r w:rsidRPr="0085434F">
        <w:rPr>
          <w:rFonts w:ascii="Times New Roman" w:eastAsiaTheme="minorEastAsia" w:hAnsi="Times New Roman" w:cs="Times New Roman"/>
          <w:bCs/>
          <w:color w:val="000000"/>
          <w:sz w:val="24"/>
          <w:szCs w:val="24"/>
          <w:lang w:eastAsia="ru-RU"/>
        </w:rPr>
        <w:t xml:space="preserve">5. Не допускается дискриминация осужденных женщин, а равно иных лиц, подвергаемых этапированию. </w:t>
      </w:r>
    </w:p>
    <w:p w:rsidR="0085434F" w:rsidRPr="0085434F" w:rsidRDefault="0085434F" w:rsidP="0085434F">
      <w:pPr>
        <w:jc w:val="both"/>
        <w:rPr>
          <w:rFonts w:ascii="Times New Roman" w:hAnsi="Times New Roman" w:cs="Times New Roman"/>
          <w:sz w:val="24"/>
          <w:szCs w:val="24"/>
        </w:rPr>
      </w:pPr>
      <w:r w:rsidRPr="0085434F">
        <w:rPr>
          <w:rFonts w:ascii="Times New Roman" w:eastAsiaTheme="minorEastAsia" w:hAnsi="Times New Roman" w:cs="Times New Roman"/>
          <w:bCs/>
          <w:color w:val="000000"/>
          <w:sz w:val="24"/>
          <w:szCs w:val="24"/>
          <w:lang w:eastAsia="ru-RU"/>
        </w:rPr>
        <w:t>6. Участники Национального превентивного механизма Республики Казахстан, в праве посещать специализированные транспортные средства, предназначенные для перевозки (этапирования) осужденных в любой период времени</w:t>
      </w:r>
      <w:r w:rsidR="00211060">
        <w:rPr>
          <w:rFonts w:ascii="Times New Roman" w:eastAsiaTheme="minorEastAsia" w:hAnsi="Times New Roman" w:cs="Times New Roman"/>
          <w:bCs/>
          <w:color w:val="000000"/>
          <w:sz w:val="24"/>
          <w:szCs w:val="24"/>
          <w:lang w:eastAsia="ru-RU"/>
        </w:rPr>
        <w:t>»</w:t>
      </w:r>
      <w:r w:rsidRPr="0085434F">
        <w:rPr>
          <w:rFonts w:ascii="Times New Roman" w:eastAsiaTheme="minorEastAsia" w:hAnsi="Times New Roman" w:cs="Times New Roman"/>
          <w:bCs/>
          <w:color w:val="000000"/>
          <w:sz w:val="24"/>
          <w:szCs w:val="24"/>
          <w:lang w:eastAsia="ru-RU"/>
        </w:rPr>
        <w:t>.</w:t>
      </w:r>
    </w:p>
    <w:p w:rsidR="00453263" w:rsidRDefault="0085434F" w:rsidP="00FC511B">
      <w:pPr>
        <w:jc w:val="both"/>
        <w:rPr>
          <w:rFonts w:ascii="Times New Roman" w:hAnsi="Times New Roman" w:cs="Times New Roman"/>
          <w:sz w:val="24"/>
          <w:szCs w:val="24"/>
        </w:rPr>
      </w:pPr>
      <w:r>
        <w:rPr>
          <w:rFonts w:ascii="Times New Roman" w:hAnsi="Times New Roman" w:cs="Times New Roman"/>
          <w:sz w:val="24"/>
          <w:szCs w:val="24"/>
        </w:rPr>
        <w:t>3</w:t>
      </w:r>
      <w:r w:rsidR="00453263">
        <w:rPr>
          <w:rFonts w:ascii="Times New Roman" w:hAnsi="Times New Roman" w:cs="Times New Roman"/>
          <w:sz w:val="24"/>
          <w:szCs w:val="24"/>
        </w:rPr>
        <w:t>) дополнить статьей 98-1 следующего содержания:</w:t>
      </w:r>
    </w:p>
    <w:p w:rsidR="00FC511B" w:rsidRPr="00FC511B" w:rsidRDefault="00453263" w:rsidP="00FC511B">
      <w:pPr>
        <w:jc w:val="both"/>
        <w:rPr>
          <w:rFonts w:ascii="Times New Roman" w:hAnsi="Times New Roman" w:cs="Times New Roman"/>
          <w:sz w:val="24"/>
          <w:szCs w:val="24"/>
        </w:rPr>
      </w:pPr>
      <w:r>
        <w:rPr>
          <w:rFonts w:ascii="Times New Roman" w:hAnsi="Times New Roman" w:cs="Times New Roman"/>
          <w:sz w:val="24"/>
          <w:szCs w:val="24"/>
        </w:rPr>
        <w:t>«</w:t>
      </w:r>
      <w:r w:rsidR="00FC511B" w:rsidRPr="00FC511B">
        <w:rPr>
          <w:rFonts w:ascii="Times New Roman" w:hAnsi="Times New Roman" w:cs="Times New Roman"/>
          <w:sz w:val="24"/>
          <w:szCs w:val="24"/>
        </w:rPr>
        <w:t xml:space="preserve">Статья 98-1. Соблюдение прав осужденных при проведении </w:t>
      </w:r>
      <w:proofErr w:type="spellStart"/>
      <w:r w:rsidR="00FC511B" w:rsidRPr="00FC511B">
        <w:rPr>
          <w:rFonts w:ascii="Times New Roman" w:hAnsi="Times New Roman" w:cs="Times New Roman"/>
          <w:sz w:val="24"/>
          <w:szCs w:val="24"/>
        </w:rPr>
        <w:t>обысковых</w:t>
      </w:r>
      <w:proofErr w:type="spellEnd"/>
      <w:r w:rsidR="00FC511B" w:rsidRPr="00FC511B">
        <w:rPr>
          <w:rFonts w:ascii="Times New Roman" w:hAnsi="Times New Roman" w:cs="Times New Roman"/>
          <w:sz w:val="24"/>
          <w:szCs w:val="24"/>
        </w:rPr>
        <w:t xml:space="preserve"> и иных режимных мероприятий </w:t>
      </w:r>
    </w:p>
    <w:p w:rsidR="00FC511B" w:rsidRPr="00FC511B" w:rsidRDefault="00FC511B" w:rsidP="00FC511B">
      <w:pPr>
        <w:jc w:val="both"/>
        <w:rPr>
          <w:rFonts w:ascii="Times New Roman" w:hAnsi="Times New Roman" w:cs="Times New Roman"/>
          <w:sz w:val="24"/>
          <w:szCs w:val="24"/>
        </w:rPr>
      </w:pPr>
      <w:r w:rsidRPr="00FC511B">
        <w:rPr>
          <w:rFonts w:ascii="Times New Roman" w:hAnsi="Times New Roman" w:cs="Times New Roman"/>
          <w:sz w:val="24"/>
          <w:szCs w:val="24"/>
        </w:rPr>
        <w:t xml:space="preserve">Проведение </w:t>
      </w:r>
      <w:proofErr w:type="spellStart"/>
      <w:r w:rsidRPr="00FC511B">
        <w:rPr>
          <w:rFonts w:ascii="Times New Roman" w:hAnsi="Times New Roman" w:cs="Times New Roman"/>
          <w:sz w:val="24"/>
          <w:szCs w:val="24"/>
        </w:rPr>
        <w:t>обысковых</w:t>
      </w:r>
      <w:proofErr w:type="spellEnd"/>
      <w:r w:rsidRPr="00FC511B">
        <w:rPr>
          <w:rFonts w:ascii="Times New Roman" w:hAnsi="Times New Roman" w:cs="Times New Roman"/>
          <w:sz w:val="24"/>
          <w:szCs w:val="24"/>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гендерных особенностей и состояния здоровья женщин и исключать, без необходимости, применение силы и специальных средств. </w:t>
      </w:r>
    </w:p>
    <w:p w:rsidR="00FC511B" w:rsidRPr="00FC511B" w:rsidRDefault="00FC511B" w:rsidP="00FC511B">
      <w:pPr>
        <w:jc w:val="both"/>
        <w:rPr>
          <w:rFonts w:ascii="Times New Roman" w:hAnsi="Times New Roman" w:cs="Times New Roman"/>
          <w:sz w:val="24"/>
          <w:szCs w:val="24"/>
        </w:rPr>
      </w:pPr>
      <w:r w:rsidRPr="00FC511B">
        <w:rPr>
          <w:rFonts w:ascii="Times New Roman" w:hAnsi="Times New Roman" w:cs="Times New Roman"/>
          <w:sz w:val="24"/>
          <w:szCs w:val="24"/>
        </w:rPr>
        <w:t xml:space="preserve">Не допускается жестокое обращение и иные действия, устрашающие осужденных, создающих опасность причинения вреда их здоровью, в частности женщин и иных осужденных особых категорий, при проведении </w:t>
      </w:r>
      <w:proofErr w:type="spellStart"/>
      <w:r w:rsidRPr="00FC511B">
        <w:rPr>
          <w:rFonts w:ascii="Times New Roman" w:hAnsi="Times New Roman" w:cs="Times New Roman"/>
          <w:sz w:val="24"/>
          <w:szCs w:val="24"/>
        </w:rPr>
        <w:t>обысковых</w:t>
      </w:r>
      <w:proofErr w:type="spellEnd"/>
      <w:r w:rsidRPr="00FC511B">
        <w:rPr>
          <w:rFonts w:ascii="Times New Roman" w:hAnsi="Times New Roman" w:cs="Times New Roman"/>
          <w:sz w:val="24"/>
          <w:szCs w:val="24"/>
        </w:rPr>
        <w:t xml:space="preserve"> и иных режимных мероприятий. </w:t>
      </w:r>
    </w:p>
    <w:p w:rsidR="00FC511B" w:rsidRPr="00FC511B" w:rsidRDefault="00FC511B" w:rsidP="00FC511B">
      <w:pPr>
        <w:jc w:val="both"/>
        <w:rPr>
          <w:rFonts w:ascii="Times New Roman" w:hAnsi="Times New Roman" w:cs="Times New Roman"/>
          <w:sz w:val="24"/>
          <w:szCs w:val="24"/>
        </w:rPr>
      </w:pPr>
      <w:r w:rsidRPr="00FC511B">
        <w:rPr>
          <w:rFonts w:ascii="Times New Roman" w:hAnsi="Times New Roman" w:cs="Times New Roman"/>
          <w:sz w:val="24"/>
          <w:szCs w:val="24"/>
        </w:rPr>
        <w:lastRenderedPageBreak/>
        <w:t xml:space="preserve">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 оснований полагать, что эти предметы хранятся у осужденных и среди их личных вещей. </w:t>
      </w:r>
    </w:p>
    <w:p w:rsidR="0032396E" w:rsidRPr="00FC511B" w:rsidRDefault="00FC511B" w:rsidP="00FC511B">
      <w:pPr>
        <w:jc w:val="both"/>
        <w:rPr>
          <w:rFonts w:ascii="Times New Roman" w:hAnsi="Times New Roman" w:cs="Times New Roman"/>
          <w:sz w:val="24"/>
          <w:szCs w:val="24"/>
          <w:shd w:val="clear" w:color="auto" w:fill="FFFFFF"/>
        </w:rPr>
      </w:pPr>
      <w:r w:rsidRPr="00FC511B">
        <w:rPr>
          <w:rFonts w:ascii="Times New Roman" w:hAnsi="Times New Roman" w:cs="Times New Roman"/>
          <w:sz w:val="24"/>
          <w:szCs w:val="24"/>
        </w:rPr>
        <w:t>Лица, допустившие жестокое обращение, причинившие вред или создавшие опасность причинения вреда здоровью женщин и других осужденных особой категории, отстраняются от выполнения служебных обязанностей и подлежат ответственности по законодательству Республики Казахстан</w:t>
      </w:r>
      <w:r w:rsidR="00453263">
        <w:rPr>
          <w:rFonts w:ascii="Times New Roman" w:hAnsi="Times New Roman" w:cs="Times New Roman"/>
          <w:sz w:val="24"/>
          <w:szCs w:val="24"/>
        </w:rPr>
        <w:t>»</w:t>
      </w:r>
      <w:r w:rsidRPr="00FC511B">
        <w:rPr>
          <w:rFonts w:ascii="Times New Roman" w:hAnsi="Times New Roman" w:cs="Times New Roman"/>
          <w:sz w:val="24"/>
          <w:szCs w:val="24"/>
        </w:rPr>
        <w:t>.</w:t>
      </w:r>
    </w:p>
    <w:p w:rsidR="00D06CA5" w:rsidRDefault="00D06CA5" w:rsidP="00D06CA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w:t>
      </w:r>
      <w:r w:rsidRPr="00D06CA5">
        <w:rPr>
          <w:rFonts w:ascii="Times New Roman" w:hAnsi="Times New Roman" w:cs="Times New Roman"/>
          <w:bCs/>
          <w:sz w:val="24"/>
          <w:szCs w:val="24"/>
          <w:shd w:val="clear" w:color="auto" w:fill="FFFFFF"/>
        </w:rPr>
        <w:t>) в статью</w:t>
      </w:r>
      <w:r>
        <w:rPr>
          <w:rFonts w:ascii="Times New Roman" w:hAnsi="Times New Roman" w:cs="Times New Roman"/>
          <w:bCs/>
          <w:sz w:val="24"/>
          <w:szCs w:val="24"/>
          <w:shd w:val="clear" w:color="auto" w:fill="FFFFFF"/>
        </w:rPr>
        <w:t xml:space="preserve"> 116</w:t>
      </w:r>
    </w:p>
    <w:p w:rsidR="00D06CA5" w:rsidRPr="00D06CA5" w:rsidRDefault="00D06CA5" w:rsidP="00D06CA5">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дополнить частью 5 </w:t>
      </w:r>
      <w:r w:rsidR="00A905DC">
        <w:rPr>
          <w:rFonts w:ascii="Times New Roman" w:hAnsi="Times New Roman" w:cs="Times New Roman"/>
          <w:bCs/>
          <w:sz w:val="24"/>
          <w:szCs w:val="24"/>
          <w:shd w:val="clear" w:color="auto" w:fill="FFFFFF"/>
        </w:rPr>
        <w:t>следующего содержания</w:t>
      </w:r>
      <w:r w:rsidRPr="00D06CA5">
        <w:rPr>
          <w:rFonts w:ascii="Times New Roman" w:hAnsi="Times New Roman" w:cs="Times New Roman"/>
          <w:bCs/>
          <w:sz w:val="24"/>
          <w:szCs w:val="24"/>
          <w:shd w:val="clear" w:color="auto" w:fill="FFFFFF"/>
        </w:rPr>
        <w:t xml:space="preserve">: </w:t>
      </w:r>
    </w:p>
    <w:p w:rsidR="0032396E" w:rsidRDefault="00A905DC" w:rsidP="00D06CA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D06CA5" w:rsidRPr="00D06CA5">
        <w:rPr>
          <w:rFonts w:ascii="Times New Roman" w:hAnsi="Times New Roman" w:cs="Times New Roman"/>
          <w:bCs/>
          <w:sz w:val="24"/>
          <w:szCs w:val="24"/>
          <w:shd w:val="clear" w:color="auto" w:fill="FFFFFF"/>
        </w:rPr>
        <w:t>5. Осужденная женщина, отбывающая наказания в виде лишения свободы вправе обратиться в суд с заявлением о необходимости учета ее мнения относительно передачи малолетнего ребенка, находящегося с осужденной в период отбывания наказания лицу, которому такая передача возможна в соответствии с требованиями уголовно-исполнительного законодательства Республики Казахстан</w:t>
      </w:r>
      <w:r>
        <w:rPr>
          <w:rFonts w:ascii="Times New Roman" w:hAnsi="Times New Roman" w:cs="Times New Roman"/>
          <w:bCs/>
          <w:sz w:val="24"/>
          <w:szCs w:val="24"/>
          <w:shd w:val="clear" w:color="auto" w:fill="FFFFFF"/>
        </w:rPr>
        <w:t>»</w:t>
      </w:r>
      <w:r w:rsidR="00D06CA5" w:rsidRPr="00D06CA5">
        <w:rPr>
          <w:rFonts w:ascii="Times New Roman" w:hAnsi="Times New Roman" w:cs="Times New Roman"/>
          <w:bCs/>
          <w:sz w:val="24"/>
          <w:szCs w:val="24"/>
          <w:shd w:val="clear" w:color="auto" w:fill="FFFFFF"/>
        </w:rPr>
        <w:t>.</w:t>
      </w:r>
    </w:p>
    <w:p w:rsidR="0032396E" w:rsidRDefault="0032396E" w:rsidP="00B660D5">
      <w:pPr>
        <w:jc w:val="both"/>
        <w:rPr>
          <w:rFonts w:ascii="Times New Roman" w:hAnsi="Times New Roman" w:cs="Times New Roman"/>
          <w:sz w:val="24"/>
          <w:szCs w:val="24"/>
          <w:shd w:val="clear" w:color="auto" w:fill="FFFFFF"/>
        </w:rPr>
      </w:pPr>
    </w:p>
    <w:p w:rsidR="00445FC8" w:rsidRDefault="003C2085" w:rsidP="00B660D5">
      <w:pPr>
        <w:jc w:val="both"/>
        <w:rPr>
          <w:rFonts w:ascii="Times New Roman" w:eastAsia="Calibri" w:hAnsi="Times New Roman" w:cs="Times New Roman"/>
          <w:b/>
          <w:sz w:val="24"/>
          <w:szCs w:val="24"/>
        </w:rPr>
      </w:pPr>
      <w:r>
        <w:rPr>
          <w:rFonts w:ascii="Times New Roman" w:hAnsi="Times New Roman" w:cs="Times New Roman"/>
          <w:sz w:val="24"/>
          <w:szCs w:val="24"/>
          <w:shd w:val="clear" w:color="auto" w:fill="FFFFFF"/>
        </w:rPr>
        <w:t>7</w:t>
      </w:r>
      <w:r w:rsidR="00DA6FC1">
        <w:rPr>
          <w:rFonts w:ascii="Times New Roman" w:hAnsi="Times New Roman" w:cs="Times New Roman"/>
          <w:sz w:val="24"/>
          <w:szCs w:val="24"/>
          <w:shd w:val="clear" w:color="auto" w:fill="FFFFFF"/>
        </w:rPr>
        <w:t xml:space="preserve">. </w:t>
      </w:r>
      <w:r w:rsidR="00E13EFE" w:rsidRPr="009F5DB5">
        <w:rPr>
          <w:rFonts w:ascii="Times New Roman" w:hAnsi="Times New Roman" w:cs="Times New Roman"/>
          <w:sz w:val="24"/>
          <w:szCs w:val="24"/>
          <w:shd w:val="clear" w:color="auto" w:fill="FFFFFF"/>
        </w:rPr>
        <w:t>В</w:t>
      </w:r>
      <w:r w:rsidR="00E13EFE" w:rsidRPr="009F5DB5">
        <w:rPr>
          <w:rFonts w:ascii="Times New Roman" w:hAnsi="Times New Roman" w:cs="Times New Roman"/>
          <w:b/>
          <w:sz w:val="24"/>
          <w:szCs w:val="24"/>
          <w:shd w:val="clear" w:color="auto" w:fill="FFFFFF"/>
        </w:rPr>
        <w:t xml:space="preserve"> Кодекс Республики Казахстан об административных правонарушениях</w:t>
      </w:r>
      <w:r w:rsidR="00445FC8" w:rsidRPr="009F5DB5">
        <w:rPr>
          <w:rFonts w:ascii="Times New Roman" w:hAnsi="Times New Roman" w:cs="Times New Roman"/>
          <w:b/>
          <w:sz w:val="24"/>
          <w:szCs w:val="24"/>
          <w:shd w:val="clear" w:color="auto" w:fill="FFFFFF"/>
        </w:rPr>
        <w:t xml:space="preserve"> от 05 июля 2014 года</w:t>
      </w:r>
      <w:r w:rsidR="00615180" w:rsidRPr="009F5DB5">
        <w:rPr>
          <w:rFonts w:ascii="Times New Roman" w:hAnsi="Times New Roman" w:cs="Times New Roman"/>
          <w:sz w:val="24"/>
          <w:szCs w:val="24"/>
          <w:shd w:val="clear" w:color="auto" w:fill="FFFFFF"/>
        </w:rPr>
        <w:t>:</w:t>
      </w:r>
      <w:r w:rsidR="00445FC8" w:rsidRPr="009F5DB5">
        <w:rPr>
          <w:rFonts w:ascii="Times New Roman" w:eastAsia="Calibri" w:hAnsi="Times New Roman" w:cs="Times New Roman"/>
          <w:b/>
          <w:sz w:val="24"/>
          <w:szCs w:val="24"/>
        </w:rPr>
        <w:t xml:space="preserve"> </w:t>
      </w:r>
    </w:p>
    <w:p w:rsidR="007816E3" w:rsidRDefault="007816E3" w:rsidP="00B660D5">
      <w:pPr>
        <w:jc w:val="both"/>
        <w:rPr>
          <w:rFonts w:ascii="Times New Roman" w:eastAsia="Calibri" w:hAnsi="Times New Roman" w:cs="Times New Roman"/>
          <w:bCs/>
          <w:sz w:val="24"/>
          <w:szCs w:val="24"/>
        </w:rPr>
      </w:pPr>
      <w:r w:rsidRPr="007816E3">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в статье 57</w:t>
      </w:r>
    </w:p>
    <w:p w:rsidR="007816E3" w:rsidRDefault="007816E3" w:rsidP="00B660D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подпункт 6) изложить в следующей редакции:</w:t>
      </w:r>
    </w:p>
    <w:p w:rsidR="007816E3" w:rsidRPr="007816E3" w:rsidRDefault="007816E3" w:rsidP="00B660D5">
      <w:pPr>
        <w:jc w:val="both"/>
        <w:rPr>
          <w:rFonts w:ascii="Times New Roman" w:eastAsia="Calibri" w:hAnsi="Times New Roman" w:cs="Times New Roman"/>
          <w:bCs/>
          <w:sz w:val="24"/>
          <w:szCs w:val="24"/>
        </w:rPr>
      </w:pPr>
      <w:r w:rsidRPr="007816E3">
        <w:rPr>
          <w:rFonts w:ascii="Times New Roman" w:hAnsi="Times New Roman" w:cs="Times New Roman"/>
          <w:sz w:val="24"/>
          <w:szCs w:val="24"/>
        </w:rPr>
        <w:t>«</w:t>
      </w:r>
      <w:r w:rsidRPr="007816E3">
        <w:rPr>
          <w:rFonts w:ascii="Times New Roman" w:hAnsi="Times New Roman" w:cs="Times New Roman"/>
          <w:sz w:val="24"/>
          <w:szCs w:val="24"/>
        </w:rPr>
        <w:t xml:space="preserve">5) </w:t>
      </w:r>
      <w:r w:rsidRPr="007816E3">
        <w:rPr>
          <w:rFonts w:ascii="Times New Roman" w:eastAsiaTheme="minorEastAsia" w:hAnsi="Times New Roman" w:cs="Times New Roman"/>
          <w:color w:val="000000"/>
          <w:sz w:val="24"/>
          <w:szCs w:val="24"/>
          <w:lang w:eastAsia="ru-RU"/>
        </w:rPr>
        <w:t xml:space="preserve">совершение административного правонарушения по мотиву ненависти или вражды по признаку </w:t>
      </w:r>
      <w:r w:rsidR="00ED4EE3">
        <w:rPr>
          <w:rFonts w:ascii="Times New Roman" w:eastAsiaTheme="minorEastAsia" w:hAnsi="Times New Roman" w:cs="Times New Roman"/>
          <w:color w:val="000000"/>
          <w:sz w:val="24"/>
          <w:szCs w:val="24"/>
          <w:lang w:eastAsia="ru-RU"/>
        </w:rPr>
        <w:t xml:space="preserve">расы, </w:t>
      </w:r>
      <w:r w:rsidR="00ED4EE3" w:rsidRPr="007816E3">
        <w:rPr>
          <w:rFonts w:ascii="Times New Roman" w:eastAsiaTheme="minorEastAsia" w:hAnsi="Times New Roman" w:cs="Times New Roman"/>
          <w:color w:val="000000"/>
          <w:sz w:val="24"/>
          <w:szCs w:val="24"/>
          <w:lang w:eastAsia="ru-RU"/>
        </w:rPr>
        <w:t xml:space="preserve">национальности, </w:t>
      </w:r>
      <w:r w:rsidRPr="007816E3">
        <w:rPr>
          <w:rFonts w:ascii="Times New Roman" w:eastAsiaTheme="minorEastAsia" w:hAnsi="Times New Roman" w:cs="Times New Roman"/>
          <w:color w:val="000000"/>
          <w:sz w:val="24"/>
          <w:szCs w:val="24"/>
          <w:lang w:eastAsia="ru-RU"/>
        </w:rPr>
        <w:t xml:space="preserve">пола, </w:t>
      </w:r>
      <w:r w:rsidR="00ED4EE3" w:rsidRPr="007816E3">
        <w:rPr>
          <w:rFonts w:ascii="Times New Roman" w:eastAsiaTheme="minorEastAsia" w:hAnsi="Times New Roman" w:cs="Times New Roman"/>
          <w:color w:val="000000"/>
          <w:sz w:val="24"/>
          <w:szCs w:val="24"/>
          <w:lang w:eastAsia="ru-RU"/>
        </w:rPr>
        <w:t>сексуальной ориентации, гендерной идентичности</w:t>
      </w:r>
      <w:r w:rsidR="00ED4EE3">
        <w:rPr>
          <w:rFonts w:ascii="Times New Roman" w:eastAsiaTheme="minorEastAsia" w:hAnsi="Times New Roman" w:cs="Times New Roman"/>
          <w:color w:val="000000"/>
          <w:sz w:val="24"/>
          <w:szCs w:val="24"/>
          <w:lang w:eastAsia="ru-RU"/>
        </w:rPr>
        <w:t>,</w:t>
      </w:r>
      <w:r w:rsidR="00ED4EE3" w:rsidRPr="007816E3">
        <w:rPr>
          <w:rFonts w:ascii="Times New Roman" w:eastAsiaTheme="minorEastAsia" w:hAnsi="Times New Roman" w:cs="Times New Roman"/>
          <w:color w:val="000000"/>
          <w:sz w:val="24"/>
          <w:szCs w:val="24"/>
          <w:lang w:eastAsia="ru-RU"/>
        </w:rPr>
        <w:t xml:space="preserve"> </w:t>
      </w:r>
      <w:r w:rsidRPr="007816E3">
        <w:rPr>
          <w:rFonts w:ascii="Times New Roman" w:eastAsiaTheme="minorEastAsia" w:hAnsi="Times New Roman" w:cs="Times New Roman"/>
          <w:color w:val="000000"/>
          <w:sz w:val="24"/>
          <w:szCs w:val="24"/>
          <w:lang w:eastAsia="ru-RU"/>
        </w:rPr>
        <w:t>языка, отношения к религии, убеждений, места жительства, или по любым иным обстоятельствам, а также с целью с целью скрыть другое правонарушение или облегчить его совершение</w:t>
      </w:r>
      <w:r w:rsidRPr="007816E3">
        <w:rPr>
          <w:rFonts w:ascii="Times New Roman" w:eastAsiaTheme="minorEastAsia" w:hAnsi="Times New Roman" w:cs="Times New Roman"/>
          <w:color w:val="000000"/>
          <w:sz w:val="24"/>
          <w:szCs w:val="24"/>
          <w:lang w:eastAsia="ru-RU"/>
        </w:rPr>
        <w:t>».</w:t>
      </w:r>
      <w:r>
        <w:rPr>
          <w:rFonts w:ascii="Times New Roman" w:eastAsia="Calibri" w:hAnsi="Times New Roman" w:cs="Times New Roman"/>
          <w:bCs/>
          <w:sz w:val="24"/>
          <w:szCs w:val="24"/>
        </w:rPr>
        <w:t xml:space="preserve"> </w:t>
      </w:r>
    </w:p>
    <w:p w:rsidR="00D36878" w:rsidRPr="00D36878" w:rsidRDefault="007816E3" w:rsidP="00B660D5">
      <w:pPr>
        <w:jc w:val="both"/>
        <w:rPr>
          <w:rFonts w:ascii="Times New Roman" w:eastAsia="Calibri" w:hAnsi="Times New Roman" w:cs="Times New Roman"/>
          <w:iCs/>
          <w:sz w:val="24"/>
          <w:szCs w:val="24"/>
        </w:rPr>
      </w:pPr>
      <w:r>
        <w:rPr>
          <w:rFonts w:ascii="Times New Roman" w:eastAsia="Calibri" w:hAnsi="Times New Roman" w:cs="Times New Roman"/>
          <w:sz w:val="24"/>
          <w:szCs w:val="24"/>
        </w:rPr>
        <w:t>2</w:t>
      </w:r>
      <w:r w:rsidR="00014DCB">
        <w:rPr>
          <w:rFonts w:ascii="Times New Roman" w:eastAsia="Calibri" w:hAnsi="Times New Roman" w:cs="Times New Roman"/>
          <w:sz w:val="24"/>
          <w:szCs w:val="24"/>
        </w:rPr>
        <w:t xml:space="preserve">) </w:t>
      </w:r>
      <w:r w:rsidR="00D36878" w:rsidRPr="00D36878">
        <w:rPr>
          <w:rFonts w:ascii="Times New Roman" w:eastAsia="Calibri" w:hAnsi="Times New Roman" w:cs="Times New Roman"/>
          <w:iCs/>
          <w:sz w:val="24"/>
          <w:szCs w:val="24"/>
        </w:rPr>
        <w:t xml:space="preserve">дополнить статьей </w:t>
      </w:r>
      <w:r w:rsidR="00D36878">
        <w:rPr>
          <w:rFonts w:ascii="Times New Roman" w:eastAsia="Calibri" w:hAnsi="Times New Roman" w:cs="Times New Roman"/>
          <w:iCs/>
          <w:sz w:val="24"/>
          <w:szCs w:val="24"/>
        </w:rPr>
        <w:t>80-2</w:t>
      </w:r>
      <w:r w:rsidR="00D36878" w:rsidRPr="00D36878">
        <w:rPr>
          <w:rFonts w:ascii="Times New Roman" w:eastAsia="Calibri" w:hAnsi="Times New Roman" w:cs="Times New Roman"/>
          <w:iCs/>
          <w:sz w:val="24"/>
          <w:szCs w:val="24"/>
        </w:rPr>
        <w:t xml:space="preserve"> следующего содержания:</w:t>
      </w:r>
    </w:p>
    <w:p w:rsidR="00D36878" w:rsidRPr="00D36878" w:rsidRDefault="00E67B49" w:rsidP="00B660D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36878" w:rsidRPr="00D36878">
        <w:rPr>
          <w:rFonts w:ascii="Times New Roman" w:eastAsia="Calibri" w:hAnsi="Times New Roman" w:cs="Times New Roman"/>
          <w:sz w:val="24"/>
          <w:szCs w:val="24"/>
        </w:rPr>
        <w:t>1. Проявление дискриминации на основании одного или нескольких признаков, связанных с фактическим или возможным наличием у человека каких-либо заболеваний и состояний</w:t>
      </w:r>
      <w:r>
        <w:rPr>
          <w:rFonts w:ascii="Times New Roman" w:eastAsia="Calibri" w:hAnsi="Times New Roman" w:cs="Times New Roman"/>
          <w:sz w:val="24"/>
          <w:szCs w:val="24"/>
        </w:rPr>
        <w:t xml:space="preserve">, </w:t>
      </w:r>
      <w:r w:rsidR="00D36878" w:rsidRPr="00D36878">
        <w:rPr>
          <w:rFonts w:ascii="Times New Roman" w:eastAsia="Calibri" w:hAnsi="Times New Roman" w:cs="Times New Roman"/>
          <w:sz w:val="24"/>
          <w:szCs w:val="24"/>
        </w:rPr>
        <w:t xml:space="preserve">если </w:t>
      </w:r>
      <w:r>
        <w:rPr>
          <w:rFonts w:ascii="Times New Roman" w:eastAsia="Calibri" w:hAnsi="Times New Roman" w:cs="Times New Roman"/>
          <w:sz w:val="24"/>
          <w:szCs w:val="24"/>
        </w:rPr>
        <w:t xml:space="preserve">эти действия </w:t>
      </w:r>
      <w:r w:rsidR="00D36878" w:rsidRPr="00D36878">
        <w:rPr>
          <w:rFonts w:ascii="Times New Roman" w:eastAsia="Calibri" w:hAnsi="Times New Roman" w:cs="Times New Roman"/>
          <w:sz w:val="24"/>
          <w:szCs w:val="24"/>
        </w:rPr>
        <w:t>не содерж</w:t>
      </w:r>
      <w:r>
        <w:rPr>
          <w:rFonts w:ascii="Times New Roman" w:eastAsia="Calibri" w:hAnsi="Times New Roman" w:cs="Times New Roman"/>
          <w:sz w:val="24"/>
          <w:szCs w:val="24"/>
        </w:rPr>
        <w:t>а</w:t>
      </w:r>
      <w:r w:rsidR="00D36878" w:rsidRPr="00D36878">
        <w:rPr>
          <w:rFonts w:ascii="Times New Roman" w:eastAsia="Calibri" w:hAnsi="Times New Roman" w:cs="Times New Roman"/>
          <w:sz w:val="24"/>
          <w:szCs w:val="24"/>
        </w:rPr>
        <w:t xml:space="preserve">т признаков уголовно наказуемого деяния  </w:t>
      </w:r>
    </w:p>
    <w:p w:rsidR="00D36878" w:rsidRPr="00D36878" w:rsidRDefault="00D36878" w:rsidP="00B660D5">
      <w:pPr>
        <w:jc w:val="both"/>
        <w:rPr>
          <w:rFonts w:ascii="Times New Roman" w:eastAsia="Calibri" w:hAnsi="Times New Roman" w:cs="Times New Roman"/>
          <w:sz w:val="24"/>
          <w:szCs w:val="24"/>
        </w:rPr>
      </w:pPr>
      <w:r w:rsidRPr="00D36878">
        <w:rPr>
          <w:rFonts w:ascii="Times New Roman" w:eastAsia="Calibri" w:hAnsi="Times New Roman" w:cs="Times New Roman"/>
          <w:sz w:val="24"/>
          <w:szCs w:val="24"/>
        </w:rPr>
        <w:t xml:space="preserve">- влекут штраф для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w:t>
      </w:r>
      <w:proofErr w:type="gramStart"/>
      <w:r w:rsidRPr="00D36878">
        <w:rPr>
          <w:rFonts w:ascii="Times New Roman" w:eastAsia="Calibri" w:hAnsi="Times New Roman" w:cs="Times New Roman"/>
          <w:sz w:val="24"/>
          <w:szCs w:val="24"/>
        </w:rPr>
        <w:t>двухсот месячных</w:t>
      </w:r>
      <w:proofErr w:type="gramEnd"/>
      <w:r w:rsidRPr="00D36878">
        <w:rPr>
          <w:rFonts w:ascii="Times New Roman" w:eastAsia="Calibri" w:hAnsi="Times New Roman" w:cs="Times New Roman"/>
          <w:sz w:val="24"/>
          <w:szCs w:val="24"/>
        </w:rPr>
        <w:t xml:space="preserve"> расчетных показателей.</w:t>
      </w:r>
    </w:p>
    <w:p w:rsidR="00D36878" w:rsidRPr="00D36878" w:rsidRDefault="00D36878" w:rsidP="00B660D5">
      <w:pPr>
        <w:jc w:val="both"/>
        <w:rPr>
          <w:rFonts w:ascii="Times New Roman" w:eastAsia="Calibri" w:hAnsi="Times New Roman" w:cs="Times New Roman"/>
          <w:sz w:val="24"/>
          <w:szCs w:val="24"/>
        </w:rPr>
      </w:pPr>
      <w:r w:rsidRPr="00D36878">
        <w:rPr>
          <w:rFonts w:ascii="Times New Roman" w:eastAsia="Calibri" w:hAnsi="Times New Roman" w:cs="Times New Roman"/>
          <w:sz w:val="24"/>
          <w:szCs w:val="24"/>
        </w:rPr>
        <w:t>2. Деяния, предусмотренные частью 1 настоящей статьи, совершенные повторно в течение года после наложения административного взыскания</w:t>
      </w:r>
    </w:p>
    <w:p w:rsidR="00D36878" w:rsidRPr="00D36878" w:rsidRDefault="00D36878" w:rsidP="00B660D5">
      <w:pPr>
        <w:jc w:val="both"/>
        <w:rPr>
          <w:rFonts w:ascii="Times New Roman" w:eastAsia="Calibri" w:hAnsi="Times New Roman" w:cs="Times New Roman"/>
          <w:sz w:val="24"/>
          <w:szCs w:val="24"/>
        </w:rPr>
      </w:pPr>
      <w:r w:rsidRPr="00D36878">
        <w:rPr>
          <w:rFonts w:ascii="Times New Roman" w:eastAsia="Calibri" w:hAnsi="Times New Roman" w:cs="Times New Roman"/>
          <w:sz w:val="24"/>
          <w:szCs w:val="24"/>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r w:rsidR="00E67B49">
        <w:rPr>
          <w:rFonts w:ascii="Times New Roman" w:eastAsia="Calibri" w:hAnsi="Times New Roman" w:cs="Times New Roman"/>
          <w:sz w:val="24"/>
          <w:szCs w:val="24"/>
        </w:rPr>
        <w:t>»</w:t>
      </w:r>
      <w:r w:rsidRPr="00D36878">
        <w:rPr>
          <w:rFonts w:ascii="Times New Roman" w:eastAsia="Calibri" w:hAnsi="Times New Roman" w:cs="Times New Roman"/>
          <w:sz w:val="24"/>
          <w:szCs w:val="24"/>
        </w:rPr>
        <w:t>.</w:t>
      </w:r>
    </w:p>
    <w:p w:rsidR="00646F6F" w:rsidRPr="00646F6F" w:rsidRDefault="007816E3" w:rsidP="00646F6F">
      <w:pPr>
        <w:jc w:val="both"/>
        <w:rPr>
          <w:rFonts w:ascii="Times New Roman" w:hAnsi="Times New Roman" w:cs="Times New Roman"/>
          <w:sz w:val="24"/>
          <w:szCs w:val="24"/>
        </w:rPr>
      </w:pPr>
      <w:r>
        <w:rPr>
          <w:rFonts w:ascii="Times New Roman" w:hAnsi="Times New Roman" w:cs="Times New Roman"/>
          <w:sz w:val="24"/>
          <w:szCs w:val="24"/>
        </w:rPr>
        <w:t>3</w:t>
      </w:r>
      <w:r w:rsidR="00646F6F" w:rsidRPr="00646F6F">
        <w:rPr>
          <w:rFonts w:ascii="Times New Roman" w:hAnsi="Times New Roman" w:cs="Times New Roman"/>
          <w:sz w:val="24"/>
          <w:szCs w:val="24"/>
        </w:rPr>
        <w:t>) Часть 1 статьи 90 изложить в следующей редакции:</w:t>
      </w:r>
    </w:p>
    <w:p w:rsidR="00646F6F" w:rsidRPr="007816E3" w:rsidRDefault="00646F6F" w:rsidP="00646F6F">
      <w:pPr>
        <w:jc w:val="both"/>
        <w:rPr>
          <w:rFonts w:ascii="Times New Roman" w:hAnsi="Times New Roman" w:cs="Times New Roman"/>
          <w:sz w:val="24"/>
          <w:szCs w:val="24"/>
        </w:rPr>
      </w:pPr>
      <w:r w:rsidRPr="00646F6F">
        <w:rPr>
          <w:rFonts w:ascii="Times New Roman" w:hAnsi="Times New Roman" w:cs="Times New Roman"/>
          <w:sz w:val="24"/>
          <w:szCs w:val="24"/>
        </w:rPr>
        <w:t xml:space="preserve">«1. Допущение работодателем дискриминации в сфере труда, выраженное в нарушении права работника на равную оплату за равный труд, права на отдых, права на забастовку, права на защиту от безработицы, право на индивидуальные и коллективные трудовые споры, а также право на вознаграждение за труд не ниже минимальной заработной платы а также на равные производственно-бытовые условия, в том числе при выполнении работ в рамках договора на оказание услуг по предоставлению персонала,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w:t>
      </w:r>
      <w:r w:rsidRPr="007816E3">
        <w:rPr>
          <w:rFonts w:ascii="Times New Roman" w:hAnsi="Times New Roman" w:cs="Times New Roman"/>
          <w:sz w:val="24"/>
          <w:szCs w:val="24"/>
        </w:rPr>
        <w:t>принадлежности к общественным объединениям или по любым иным обстоятельствам–</w:t>
      </w:r>
    </w:p>
    <w:p w:rsidR="00646F6F" w:rsidRPr="007816E3" w:rsidRDefault="00646F6F" w:rsidP="00646F6F">
      <w:pPr>
        <w:jc w:val="both"/>
        <w:rPr>
          <w:rFonts w:ascii="Times New Roman" w:hAnsi="Times New Roman" w:cs="Times New Roman"/>
          <w:sz w:val="24"/>
          <w:szCs w:val="24"/>
        </w:rPr>
      </w:pPr>
      <w:r w:rsidRPr="007816E3">
        <w:rPr>
          <w:rFonts w:ascii="Times New Roman" w:hAnsi="Times New Roman" w:cs="Times New Roman"/>
          <w:sz w:val="24"/>
          <w:szCs w:val="24"/>
        </w:rPr>
        <w:lastRenderedPageBreak/>
        <w:t xml:space="preserve">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w:t>
      </w:r>
      <w:proofErr w:type="gramStart"/>
      <w:r w:rsidRPr="007816E3">
        <w:rPr>
          <w:rFonts w:ascii="Times New Roman" w:hAnsi="Times New Roman" w:cs="Times New Roman"/>
          <w:sz w:val="24"/>
          <w:szCs w:val="24"/>
        </w:rPr>
        <w:t>ста месячных</w:t>
      </w:r>
      <w:proofErr w:type="gramEnd"/>
      <w:r w:rsidRPr="007816E3">
        <w:rPr>
          <w:rFonts w:ascii="Times New Roman" w:hAnsi="Times New Roman" w:cs="Times New Roman"/>
          <w:sz w:val="24"/>
          <w:szCs w:val="24"/>
        </w:rPr>
        <w:t xml:space="preserve"> расчетных показателей».</w:t>
      </w:r>
    </w:p>
    <w:p w:rsidR="00445FC8" w:rsidRPr="007816E3" w:rsidRDefault="007816E3" w:rsidP="00646F6F">
      <w:pPr>
        <w:jc w:val="both"/>
        <w:rPr>
          <w:rFonts w:ascii="Times New Roman" w:hAnsi="Times New Roman" w:cs="Times New Roman"/>
          <w:sz w:val="24"/>
          <w:szCs w:val="24"/>
          <w:shd w:val="clear" w:color="auto" w:fill="FFFFFF"/>
        </w:rPr>
      </w:pPr>
      <w:r>
        <w:rPr>
          <w:rFonts w:ascii="Times New Roman" w:hAnsi="Times New Roman" w:cs="Times New Roman"/>
          <w:sz w:val="24"/>
          <w:szCs w:val="24"/>
        </w:rPr>
        <w:t>4</w:t>
      </w:r>
      <w:r w:rsidR="00F75549" w:rsidRPr="007816E3">
        <w:rPr>
          <w:rFonts w:ascii="Times New Roman" w:eastAsia="Calibri" w:hAnsi="Times New Roman" w:cs="Times New Roman"/>
          <w:sz w:val="24"/>
          <w:szCs w:val="24"/>
        </w:rPr>
        <w:t xml:space="preserve">) </w:t>
      </w:r>
      <w:r w:rsidR="005C3D9F" w:rsidRPr="007816E3">
        <w:rPr>
          <w:rFonts w:ascii="Times New Roman" w:eastAsia="Calibri" w:hAnsi="Times New Roman" w:cs="Times New Roman"/>
          <w:sz w:val="24"/>
          <w:szCs w:val="24"/>
        </w:rPr>
        <w:t>в</w:t>
      </w:r>
      <w:r w:rsidR="00445FC8" w:rsidRPr="007816E3">
        <w:rPr>
          <w:rFonts w:ascii="Times New Roman" w:hAnsi="Times New Roman" w:cs="Times New Roman"/>
          <w:sz w:val="24"/>
          <w:szCs w:val="24"/>
          <w:shd w:val="clear" w:color="auto" w:fill="FFFFFF"/>
        </w:rPr>
        <w:t xml:space="preserve"> статье 490</w:t>
      </w:r>
    </w:p>
    <w:p w:rsidR="00445FC8" w:rsidRPr="007816E3" w:rsidRDefault="00445FC8" w:rsidP="00B660D5">
      <w:pPr>
        <w:jc w:val="both"/>
        <w:rPr>
          <w:rFonts w:ascii="Times New Roman" w:hAnsi="Times New Roman" w:cs="Times New Roman"/>
          <w:sz w:val="24"/>
          <w:szCs w:val="24"/>
          <w:shd w:val="clear" w:color="auto" w:fill="FFFFFF"/>
        </w:rPr>
      </w:pPr>
      <w:r w:rsidRPr="007816E3">
        <w:rPr>
          <w:rFonts w:ascii="Times New Roman" w:hAnsi="Times New Roman" w:cs="Times New Roman"/>
          <w:sz w:val="24"/>
          <w:szCs w:val="24"/>
          <w:shd w:val="clear" w:color="auto" w:fill="FFFFFF"/>
        </w:rPr>
        <w:t xml:space="preserve">Часть 2 изложить в следующей редакции: </w:t>
      </w:r>
    </w:p>
    <w:p w:rsidR="00445FC8" w:rsidRPr="009F5DB5" w:rsidRDefault="00445FC8" w:rsidP="00B660D5">
      <w:pPr>
        <w:jc w:val="both"/>
        <w:rPr>
          <w:rFonts w:ascii="Times New Roman" w:hAnsi="Times New Roman" w:cs="Times New Roman"/>
          <w:sz w:val="24"/>
          <w:szCs w:val="24"/>
          <w:shd w:val="clear" w:color="auto" w:fill="FFFFFF"/>
        </w:rPr>
      </w:pPr>
      <w:r w:rsidRPr="007816E3">
        <w:rPr>
          <w:rFonts w:ascii="Times New Roman" w:hAnsi="Times New Roman" w:cs="Times New Roman"/>
          <w:sz w:val="24"/>
          <w:szCs w:val="24"/>
          <w:shd w:val="clear" w:color="auto" w:fill="FFFFFF"/>
        </w:rPr>
        <w:t>«</w:t>
      </w:r>
      <w:r w:rsidR="007727F4" w:rsidRPr="007816E3">
        <w:rPr>
          <w:rFonts w:ascii="Times New Roman" w:eastAsia="Calibri" w:hAnsi="Times New Roman" w:cs="Times New Roman"/>
          <w:sz w:val="24"/>
          <w:szCs w:val="24"/>
        </w:rPr>
        <w:t xml:space="preserve">2. Воспрепятствование законной религиозной деятельности, а равно </w:t>
      </w:r>
      <w:r w:rsidR="007727F4" w:rsidRPr="007816E3">
        <w:rPr>
          <w:rFonts w:ascii="Times New Roman" w:eastAsia="Calibri" w:hAnsi="Times New Roman" w:cs="Times New Roman"/>
          <w:iCs/>
          <w:sz w:val="24"/>
          <w:szCs w:val="24"/>
        </w:rPr>
        <w:t>нарушение прав физических</w:t>
      </w:r>
      <w:r w:rsidR="007727F4" w:rsidRPr="00D9197E">
        <w:rPr>
          <w:rFonts w:ascii="Times New Roman" w:eastAsia="Calibri" w:hAnsi="Times New Roman" w:cs="Times New Roman"/>
          <w:iCs/>
          <w:sz w:val="24"/>
          <w:szCs w:val="24"/>
        </w:rPr>
        <w:t xml:space="preserve"> и (или) юридических лиц по мотивам отношения или принадлежности к религии</w:t>
      </w:r>
      <w:r w:rsidR="007727F4" w:rsidRPr="009F5DB5">
        <w:rPr>
          <w:rFonts w:ascii="Times New Roman" w:eastAsia="Calibri" w:hAnsi="Times New Roman" w:cs="Times New Roman"/>
          <w:sz w:val="24"/>
          <w:szCs w:val="24"/>
        </w:rPr>
        <w:t xml:space="preserve"> или оскорбление религиозных чувств физических лиц либо осквернение почитаемых последователями той или иной религии предметов, строений и мест, если все вышеизложенные действия не содержат признаков </w:t>
      </w:r>
      <w:bookmarkStart w:id="2" w:name="sub1004096142"/>
      <w:r w:rsidR="007727F4" w:rsidRPr="009F5DB5">
        <w:rPr>
          <w:rFonts w:ascii="Times New Roman" w:eastAsia="Calibri" w:hAnsi="Times New Roman" w:cs="Times New Roman"/>
          <w:sz w:val="24"/>
          <w:szCs w:val="24"/>
        </w:rPr>
        <w:t>уголовно наказуемого деяния</w:t>
      </w:r>
      <w:bookmarkEnd w:id="2"/>
      <w:r w:rsidRPr="009F5DB5">
        <w:rPr>
          <w:rFonts w:ascii="Times New Roman" w:hAnsi="Times New Roman" w:cs="Times New Roman"/>
          <w:sz w:val="24"/>
          <w:szCs w:val="24"/>
          <w:shd w:val="clear" w:color="auto" w:fill="FFFFFF"/>
        </w:rPr>
        <w:t xml:space="preserve"> - в размере ста месячных расчетных показателей».</w:t>
      </w:r>
    </w:p>
    <w:p w:rsidR="008E0331" w:rsidRDefault="008E0331" w:rsidP="00B660D5">
      <w:pPr>
        <w:jc w:val="both"/>
        <w:rPr>
          <w:rFonts w:ascii="Times New Roman" w:hAnsi="Times New Roman" w:cs="Times New Roman"/>
          <w:bCs/>
          <w:sz w:val="24"/>
          <w:szCs w:val="24"/>
        </w:rPr>
      </w:pPr>
    </w:p>
    <w:p w:rsidR="003E2BE1" w:rsidRDefault="003C2085" w:rsidP="00B660D5">
      <w:pPr>
        <w:jc w:val="both"/>
        <w:rPr>
          <w:rFonts w:ascii="Times New Roman" w:hAnsi="Times New Roman" w:cs="Times New Roman"/>
          <w:b/>
          <w:bCs/>
          <w:sz w:val="24"/>
          <w:szCs w:val="24"/>
        </w:rPr>
      </w:pPr>
      <w:r>
        <w:rPr>
          <w:rFonts w:ascii="Times New Roman" w:hAnsi="Times New Roman" w:cs="Times New Roman"/>
          <w:bCs/>
          <w:sz w:val="24"/>
          <w:szCs w:val="24"/>
        </w:rPr>
        <w:t>8</w:t>
      </w:r>
      <w:r w:rsidR="003E720B" w:rsidRPr="003E720B">
        <w:rPr>
          <w:rFonts w:ascii="Times New Roman" w:hAnsi="Times New Roman" w:cs="Times New Roman"/>
          <w:bCs/>
          <w:sz w:val="24"/>
          <w:szCs w:val="24"/>
        </w:rPr>
        <w:t xml:space="preserve">. В </w:t>
      </w:r>
      <w:r w:rsidR="003E2BE1" w:rsidRPr="003E2BE1">
        <w:rPr>
          <w:rFonts w:ascii="Times New Roman" w:hAnsi="Times New Roman" w:cs="Times New Roman"/>
          <w:b/>
          <w:bCs/>
          <w:sz w:val="24"/>
          <w:szCs w:val="24"/>
        </w:rPr>
        <w:t>Закон Республики Казахстан «О местном государственном управлении и самоуправлении» от 23 января 2001 года</w:t>
      </w:r>
      <w:r w:rsidR="00700C50">
        <w:rPr>
          <w:rFonts w:ascii="Times New Roman" w:hAnsi="Times New Roman" w:cs="Times New Roman"/>
          <w:b/>
          <w:bCs/>
          <w:sz w:val="24"/>
          <w:szCs w:val="24"/>
        </w:rPr>
        <w:t>:</w:t>
      </w:r>
    </w:p>
    <w:p w:rsidR="003E2BE1" w:rsidRDefault="003E2BE1" w:rsidP="00B660D5">
      <w:pPr>
        <w:jc w:val="both"/>
        <w:rPr>
          <w:rFonts w:ascii="Times New Roman" w:hAnsi="Times New Roman" w:cs="Times New Roman"/>
          <w:bCs/>
          <w:sz w:val="24"/>
          <w:szCs w:val="24"/>
        </w:rPr>
      </w:pPr>
      <w:r w:rsidRPr="003E2BE1">
        <w:rPr>
          <w:rFonts w:ascii="Times New Roman" w:hAnsi="Times New Roman" w:cs="Times New Roman"/>
          <w:bCs/>
          <w:sz w:val="24"/>
          <w:szCs w:val="24"/>
        </w:rPr>
        <w:t xml:space="preserve">1) </w:t>
      </w:r>
      <w:r w:rsidR="00C95787">
        <w:rPr>
          <w:rFonts w:ascii="Times New Roman" w:hAnsi="Times New Roman" w:cs="Times New Roman"/>
          <w:bCs/>
          <w:sz w:val="24"/>
          <w:szCs w:val="24"/>
        </w:rPr>
        <w:t>в</w:t>
      </w:r>
      <w:r>
        <w:rPr>
          <w:rFonts w:ascii="Times New Roman" w:hAnsi="Times New Roman" w:cs="Times New Roman"/>
          <w:bCs/>
          <w:sz w:val="24"/>
          <w:szCs w:val="24"/>
        </w:rPr>
        <w:t xml:space="preserve"> статье 6</w:t>
      </w:r>
    </w:p>
    <w:p w:rsidR="003E2BE1" w:rsidRDefault="003E2BE1" w:rsidP="00B660D5">
      <w:pPr>
        <w:jc w:val="both"/>
        <w:rPr>
          <w:rFonts w:ascii="Times New Roman" w:hAnsi="Times New Roman" w:cs="Times New Roman"/>
          <w:sz w:val="24"/>
          <w:szCs w:val="24"/>
        </w:rPr>
      </w:pPr>
      <w:r>
        <w:rPr>
          <w:rFonts w:ascii="Times New Roman" w:hAnsi="Times New Roman" w:cs="Times New Roman"/>
          <w:bCs/>
          <w:sz w:val="24"/>
          <w:szCs w:val="24"/>
        </w:rPr>
        <w:t>П</w:t>
      </w:r>
      <w:r w:rsidRPr="003E2BE1">
        <w:rPr>
          <w:rFonts w:ascii="Times New Roman" w:hAnsi="Times New Roman" w:cs="Times New Roman"/>
          <w:bCs/>
          <w:sz w:val="24"/>
          <w:szCs w:val="24"/>
        </w:rPr>
        <w:t>одпункт 15</w:t>
      </w:r>
      <w:r w:rsidR="003771DD">
        <w:rPr>
          <w:rFonts w:ascii="Times New Roman" w:hAnsi="Times New Roman" w:cs="Times New Roman"/>
          <w:bCs/>
          <w:sz w:val="24"/>
          <w:szCs w:val="24"/>
        </w:rPr>
        <w:t>)</w:t>
      </w:r>
      <w:r w:rsidRPr="003E2BE1">
        <w:rPr>
          <w:rFonts w:ascii="Times New Roman" w:hAnsi="Times New Roman" w:cs="Times New Roman"/>
          <w:bCs/>
          <w:sz w:val="24"/>
          <w:szCs w:val="24"/>
        </w:rPr>
        <w:t xml:space="preserve"> изложить в следующей редакции:</w:t>
      </w:r>
    </w:p>
    <w:p w:rsidR="003E2BE1" w:rsidRDefault="003E2BE1" w:rsidP="00B660D5">
      <w:pPr>
        <w:jc w:val="both"/>
        <w:rPr>
          <w:rFonts w:ascii="Times New Roman" w:hAnsi="Times New Roman" w:cs="Times New Roman"/>
          <w:sz w:val="24"/>
          <w:szCs w:val="24"/>
        </w:rPr>
      </w:pPr>
      <w:r w:rsidRPr="003E2BE1">
        <w:rPr>
          <w:rFonts w:ascii="Times New Roman" w:hAnsi="Times New Roman" w:cs="Times New Roman"/>
          <w:sz w:val="24"/>
          <w:szCs w:val="24"/>
        </w:rPr>
        <w:t>«осуществление полномочий в соответствии с законодательством Республики Казахстан по обеспечению прав и законных интересов лиц, принадлежащих к национальным меньшинствам, а также иных полномочий по обеспечению прав и законных интересов граждан».</w:t>
      </w:r>
    </w:p>
    <w:p w:rsidR="00B97B24" w:rsidRDefault="009342E6" w:rsidP="00B660D5">
      <w:pPr>
        <w:jc w:val="both"/>
        <w:rPr>
          <w:rFonts w:ascii="Times New Roman" w:hAnsi="Times New Roman" w:cs="Times New Roman"/>
          <w:bCs/>
          <w:sz w:val="24"/>
          <w:szCs w:val="24"/>
        </w:rPr>
      </w:pPr>
      <w:r>
        <w:rPr>
          <w:rFonts w:ascii="Times New Roman" w:hAnsi="Times New Roman" w:cs="Times New Roman"/>
          <w:bCs/>
          <w:sz w:val="24"/>
          <w:szCs w:val="24"/>
        </w:rPr>
        <w:t>2</w:t>
      </w:r>
      <w:r w:rsidRPr="009342E6">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Pr="009342E6">
        <w:rPr>
          <w:rFonts w:ascii="Times New Roman" w:hAnsi="Times New Roman" w:cs="Times New Roman"/>
          <w:bCs/>
          <w:sz w:val="24"/>
          <w:szCs w:val="24"/>
        </w:rPr>
        <w:t xml:space="preserve"> статье </w:t>
      </w:r>
      <w:r>
        <w:rPr>
          <w:rFonts w:ascii="Times New Roman" w:hAnsi="Times New Roman" w:cs="Times New Roman"/>
          <w:bCs/>
          <w:sz w:val="24"/>
          <w:szCs w:val="24"/>
        </w:rPr>
        <w:t>13</w:t>
      </w:r>
    </w:p>
    <w:p w:rsidR="009342E6" w:rsidRPr="009342E6" w:rsidRDefault="00B47FA1" w:rsidP="00B660D5">
      <w:pPr>
        <w:jc w:val="both"/>
        <w:rPr>
          <w:rFonts w:ascii="Times New Roman" w:hAnsi="Times New Roman" w:cs="Times New Roman"/>
          <w:sz w:val="24"/>
          <w:szCs w:val="24"/>
        </w:rPr>
      </w:pPr>
      <w:r>
        <w:rPr>
          <w:rFonts w:ascii="Times New Roman" w:hAnsi="Times New Roman" w:cs="Times New Roman"/>
          <w:bCs/>
          <w:sz w:val="24"/>
          <w:szCs w:val="24"/>
        </w:rPr>
        <w:t>П</w:t>
      </w:r>
      <w:r w:rsidR="009342E6" w:rsidRPr="009342E6">
        <w:rPr>
          <w:rFonts w:ascii="Times New Roman" w:hAnsi="Times New Roman" w:cs="Times New Roman"/>
          <w:bCs/>
          <w:sz w:val="24"/>
          <w:szCs w:val="24"/>
        </w:rPr>
        <w:t xml:space="preserve">ункт </w:t>
      </w:r>
      <w:r>
        <w:rPr>
          <w:rFonts w:ascii="Times New Roman" w:hAnsi="Times New Roman" w:cs="Times New Roman"/>
          <w:bCs/>
          <w:sz w:val="24"/>
          <w:szCs w:val="24"/>
        </w:rPr>
        <w:t>2</w:t>
      </w:r>
      <w:r w:rsidR="009342E6" w:rsidRPr="009342E6">
        <w:rPr>
          <w:rFonts w:ascii="Times New Roman" w:hAnsi="Times New Roman" w:cs="Times New Roman"/>
          <w:bCs/>
          <w:sz w:val="24"/>
          <w:szCs w:val="24"/>
        </w:rPr>
        <w:t xml:space="preserve"> изложить в следующей редакции:</w:t>
      </w:r>
    </w:p>
    <w:p w:rsidR="003E2BE1" w:rsidRDefault="009342E6" w:rsidP="00B660D5">
      <w:pPr>
        <w:jc w:val="both"/>
        <w:rPr>
          <w:rFonts w:ascii="Times New Roman" w:hAnsi="Times New Roman" w:cs="Times New Roman"/>
          <w:sz w:val="24"/>
          <w:szCs w:val="24"/>
        </w:rPr>
      </w:pPr>
      <w:r w:rsidRPr="009342E6">
        <w:rPr>
          <w:rFonts w:ascii="Times New Roman" w:hAnsi="Times New Roman" w:cs="Times New Roman"/>
          <w:sz w:val="24"/>
          <w:szCs w:val="24"/>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включая лиц, принадлежащих к национальным меньшинствам»</w:t>
      </w:r>
      <w:r w:rsidR="00B47FA1">
        <w:rPr>
          <w:rFonts w:ascii="Times New Roman" w:hAnsi="Times New Roman" w:cs="Times New Roman"/>
          <w:sz w:val="24"/>
          <w:szCs w:val="24"/>
        </w:rPr>
        <w:t>.</w:t>
      </w:r>
    </w:p>
    <w:p w:rsidR="00B47FA1" w:rsidRPr="00B47FA1" w:rsidRDefault="00B47FA1" w:rsidP="00B660D5">
      <w:pPr>
        <w:jc w:val="both"/>
        <w:rPr>
          <w:rFonts w:ascii="Times New Roman" w:hAnsi="Times New Roman" w:cs="Times New Roman"/>
          <w:bCs/>
          <w:sz w:val="24"/>
          <w:szCs w:val="24"/>
        </w:rPr>
      </w:pPr>
      <w:r>
        <w:rPr>
          <w:rFonts w:ascii="Times New Roman" w:hAnsi="Times New Roman" w:cs="Times New Roman"/>
          <w:bCs/>
          <w:sz w:val="24"/>
          <w:szCs w:val="24"/>
        </w:rPr>
        <w:t>3</w:t>
      </w:r>
      <w:r w:rsidRPr="00B47FA1">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Pr="00B47FA1">
        <w:rPr>
          <w:rFonts w:ascii="Times New Roman" w:hAnsi="Times New Roman" w:cs="Times New Roman"/>
          <w:bCs/>
          <w:sz w:val="24"/>
          <w:szCs w:val="24"/>
        </w:rPr>
        <w:t xml:space="preserve"> статье 1</w:t>
      </w:r>
      <w:r w:rsidR="00D44F62">
        <w:rPr>
          <w:rFonts w:ascii="Times New Roman" w:hAnsi="Times New Roman" w:cs="Times New Roman"/>
          <w:bCs/>
          <w:sz w:val="24"/>
          <w:szCs w:val="24"/>
        </w:rPr>
        <w:t>4, пункт 1</w:t>
      </w:r>
    </w:p>
    <w:p w:rsidR="00B47FA1" w:rsidRPr="00B47FA1" w:rsidRDefault="00B47FA1" w:rsidP="00B660D5">
      <w:pPr>
        <w:jc w:val="both"/>
        <w:rPr>
          <w:rFonts w:ascii="Times New Roman" w:hAnsi="Times New Roman" w:cs="Times New Roman"/>
          <w:sz w:val="24"/>
          <w:szCs w:val="24"/>
        </w:rPr>
      </w:pPr>
      <w:r w:rsidRPr="00B47FA1">
        <w:rPr>
          <w:rFonts w:ascii="Times New Roman" w:hAnsi="Times New Roman" w:cs="Times New Roman"/>
          <w:bCs/>
          <w:sz w:val="24"/>
          <w:szCs w:val="24"/>
        </w:rPr>
        <w:t>П</w:t>
      </w:r>
      <w:r w:rsidR="00D44F62">
        <w:rPr>
          <w:rFonts w:ascii="Times New Roman" w:hAnsi="Times New Roman" w:cs="Times New Roman"/>
          <w:bCs/>
          <w:sz w:val="24"/>
          <w:szCs w:val="24"/>
        </w:rPr>
        <w:t>одп</w:t>
      </w:r>
      <w:r w:rsidRPr="00B47FA1">
        <w:rPr>
          <w:rFonts w:ascii="Times New Roman" w:hAnsi="Times New Roman" w:cs="Times New Roman"/>
          <w:bCs/>
          <w:sz w:val="24"/>
          <w:szCs w:val="24"/>
        </w:rPr>
        <w:t xml:space="preserve">ункт </w:t>
      </w:r>
      <w:r w:rsidR="00D44F62">
        <w:rPr>
          <w:rFonts w:ascii="Times New Roman" w:hAnsi="Times New Roman" w:cs="Times New Roman"/>
          <w:bCs/>
          <w:sz w:val="24"/>
          <w:szCs w:val="24"/>
        </w:rPr>
        <w:t>5</w:t>
      </w:r>
      <w:r w:rsidR="003771DD">
        <w:rPr>
          <w:rFonts w:ascii="Times New Roman" w:hAnsi="Times New Roman" w:cs="Times New Roman"/>
          <w:bCs/>
          <w:sz w:val="24"/>
          <w:szCs w:val="24"/>
        </w:rPr>
        <w:t>)</w:t>
      </w:r>
      <w:r w:rsidRPr="00B47FA1">
        <w:rPr>
          <w:rFonts w:ascii="Times New Roman" w:hAnsi="Times New Roman" w:cs="Times New Roman"/>
          <w:bCs/>
          <w:sz w:val="24"/>
          <w:szCs w:val="24"/>
        </w:rPr>
        <w:t xml:space="preserve"> изложить в следующей редакции:</w:t>
      </w:r>
    </w:p>
    <w:p w:rsidR="003E2BE1" w:rsidRDefault="00D44F62" w:rsidP="00B660D5">
      <w:pPr>
        <w:jc w:val="both"/>
        <w:rPr>
          <w:rFonts w:ascii="Times New Roman" w:hAnsi="Times New Roman" w:cs="Times New Roman"/>
          <w:sz w:val="24"/>
          <w:szCs w:val="24"/>
        </w:rPr>
      </w:pPr>
      <w:r w:rsidRPr="00D44F62">
        <w:rPr>
          <w:rFonts w:ascii="Times New Roman" w:hAnsi="Times New Roman" w:cs="Times New Roman"/>
          <w:sz w:val="24"/>
          <w:szCs w:val="24"/>
        </w:rPr>
        <w:t>«привлекать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включая лиц, принадлежащих к национальным меньшинствам»</w:t>
      </w:r>
      <w:r w:rsidR="00E02C01">
        <w:rPr>
          <w:rFonts w:ascii="Times New Roman" w:hAnsi="Times New Roman" w:cs="Times New Roman"/>
          <w:sz w:val="24"/>
          <w:szCs w:val="24"/>
        </w:rPr>
        <w:t>.</w:t>
      </w:r>
    </w:p>
    <w:p w:rsidR="00E02C01" w:rsidRPr="00E02C01" w:rsidRDefault="00E02C01" w:rsidP="00B660D5">
      <w:pPr>
        <w:jc w:val="both"/>
        <w:rPr>
          <w:rFonts w:ascii="Times New Roman" w:hAnsi="Times New Roman" w:cs="Times New Roman"/>
          <w:bCs/>
          <w:sz w:val="24"/>
          <w:szCs w:val="24"/>
        </w:rPr>
      </w:pPr>
      <w:r>
        <w:rPr>
          <w:rFonts w:ascii="Times New Roman" w:hAnsi="Times New Roman" w:cs="Times New Roman"/>
          <w:bCs/>
          <w:sz w:val="24"/>
          <w:szCs w:val="24"/>
        </w:rPr>
        <w:t>4</w:t>
      </w:r>
      <w:r w:rsidRPr="00E02C01">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Pr="00E02C01">
        <w:rPr>
          <w:rFonts w:ascii="Times New Roman" w:hAnsi="Times New Roman" w:cs="Times New Roman"/>
          <w:bCs/>
          <w:sz w:val="24"/>
          <w:szCs w:val="24"/>
        </w:rPr>
        <w:t xml:space="preserve"> статье </w:t>
      </w:r>
      <w:r>
        <w:rPr>
          <w:rFonts w:ascii="Times New Roman" w:hAnsi="Times New Roman" w:cs="Times New Roman"/>
          <w:bCs/>
          <w:sz w:val="24"/>
          <w:szCs w:val="24"/>
        </w:rPr>
        <w:t>27</w:t>
      </w:r>
      <w:r w:rsidRPr="00E02C01">
        <w:rPr>
          <w:rFonts w:ascii="Times New Roman" w:hAnsi="Times New Roman" w:cs="Times New Roman"/>
          <w:bCs/>
          <w:sz w:val="24"/>
          <w:szCs w:val="24"/>
        </w:rPr>
        <w:t>, пункт 1</w:t>
      </w:r>
    </w:p>
    <w:p w:rsidR="00E02C01" w:rsidRPr="00E02C01" w:rsidRDefault="00E02C01" w:rsidP="00B660D5">
      <w:pPr>
        <w:jc w:val="both"/>
        <w:rPr>
          <w:rFonts w:ascii="Times New Roman" w:hAnsi="Times New Roman" w:cs="Times New Roman"/>
          <w:sz w:val="24"/>
          <w:szCs w:val="24"/>
        </w:rPr>
      </w:pPr>
      <w:r w:rsidRPr="00E02C01">
        <w:rPr>
          <w:rFonts w:ascii="Times New Roman" w:hAnsi="Times New Roman" w:cs="Times New Roman"/>
          <w:bCs/>
          <w:sz w:val="24"/>
          <w:szCs w:val="24"/>
        </w:rPr>
        <w:t xml:space="preserve">Подпункт </w:t>
      </w:r>
      <w:r>
        <w:rPr>
          <w:rFonts w:ascii="Times New Roman" w:hAnsi="Times New Roman" w:cs="Times New Roman"/>
          <w:bCs/>
          <w:sz w:val="24"/>
          <w:szCs w:val="24"/>
        </w:rPr>
        <w:t>18)</w:t>
      </w:r>
      <w:r w:rsidRPr="00E02C01">
        <w:rPr>
          <w:rFonts w:ascii="Times New Roman" w:hAnsi="Times New Roman" w:cs="Times New Roman"/>
          <w:bCs/>
          <w:sz w:val="24"/>
          <w:szCs w:val="24"/>
        </w:rPr>
        <w:t xml:space="preserve"> изложить в следующей редакции:</w:t>
      </w:r>
    </w:p>
    <w:p w:rsidR="009342E6" w:rsidRDefault="00E02C01" w:rsidP="00B660D5">
      <w:pPr>
        <w:jc w:val="both"/>
        <w:rPr>
          <w:rFonts w:ascii="Times New Roman" w:hAnsi="Times New Roman" w:cs="Times New Roman"/>
          <w:sz w:val="24"/>
          <w:szCs w:val="24"/>
        </w:rPr>
      </w:pPr>
      <w:r w:rsidRPr="00E02C01">
        <w:rPr>
          <w:rFonts w:ascii="Times New Roman" w:hAnsi="Times New Roman" w:cs="Times New Roman"/>
          <w:sz w:val="24"/>
          <w:szCs w:val="24"/>
        </w:rPr>
        <w:t>«организует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включая национальные меньшинства, развитию физической культуры и спорта»</w:t>
      </w:r>
      <w:r>
        <w:rPr>
          <w:rFonts w:ascii="Times New Roman" w:hAnsi="Times New Roman" w:cs="Times New Roman"/>
          <w:sz w:val="24"/>
          <w:szCs w:val="24"/>
        </w:rPr>
        <w:t>.</w:t>
      </w:r>
    </w:p>
    <w:p w:rsidR="0073768A" w:rsidRPr="0073768A" w:rsidRDefault="00E02C01" w:rsidP="00B660D5">
      <w:pPr>
        <w:jc w:val="both"/>
        <w:rPr>
          <w:rFonts w:ascii="Times New Roman" w:hAnsi="Times New Roman" w:cs="Times New Roman"/>
          <w:sz w:val="24"/>
          <w:szCs w:val="24"/>
        </w:rPr>
      </w:pPr>
      <w:r>
        <w:rPr>
          <w:rFonts w:ascii="Times New Roman" w:hAnsi="Times New Roman" w:cs="Times New Roman"/>
          <w:sz w:val="24"/>
          <w:szCs w:val="24"/>
        </w:rPr>
        <w:t xml:space="preserve">5) </w:t>
      </w:r>
      <w:r w:rsidR="0073768A" w:rsidRPr="0073768A">
        <w:rPr>
          <w:rFonts w:ascii="Times New Roman" w:hAnsi="Times New Roman" w:cs="Times New Roman"/>
          <w:sz w:val="24"/>
          <w:szCs w:val="24"/>
        </w:rPr>
        <w:t>в статье 2</w:t>
      </w:r>
      <w:r w:rsidR="0073768A">
        <w:rPr>
          <w:rFonts w:ascii="Times New Roman" w:hAnsi="Times New Roman" w:cs="Times New Roman"/>
          <w:sz w:val="24"/>
          <w:szCs w:val="24"/>
        </w:rPr>
        <w:t>9</w:t>
      </w:r>
      <w:r w:rsidR="00E5672E">
        <w:rPr>
          <w:rFonts w:ascii="Times New Roman" w:hAnsi="Times New Roman" w:cs="Times New Roman"/>
          <w:sz w:val="24"/>
          <w:szCs w:val="24"/>
        </w:rPr>
        <w:t>, пункт 1</w:t>
      </w:r>
    </w:p>
    <w:p w:rsidR="0073768A" w:rsidRPr="0073768A" w:rsidRDefault="0073768A" w:rsidP="00B660D5">
      <w:pPr>
        <w:jc w:val="both"/>
        <w:rPr>
          <w:rFonts w:ascii="Times New Roman" w:hAnsi="Times New Roman" w:cs="Times New Roman"/>
          <w:sz w:val="24"/>
          <w:szCs w:val="24"/>
        </w:rPr>
      </w:pPr>
      <w:r w:rsidRPr="0073768A">
        <w:rPr>
          <w:rFonts w:ascii="Times New Roman" w:hAnsi="Times New Roman" w:cs="Times New Roman"/>
          <w:sz w:val="24"/>
          <w:szCs w:val="24"/>
        </w:rPr>
        <w:t>дополнить подпунктом 1</w:t>
      </w:r>
      <w:r>
        <w:rPr>
          <w:rFonts w:ascii="Times New Roman" w:hAnsi="Times New Roman" w:cs="Times New Roman"/>
          <w:sz w:val="24"/>
          <w:szCs w:val="24"/>
        </w:rPr>
        <w:t>6</w:t>
      </w:r>
      <w:r w:rsidR="003771DD">
        <w:rPr>
          <w:rFonts w:ascii="Times New Roman" w:hAnsi="Times New Roman" w:cs="Times New Roman"/>
          <w:sz w:val="24"/>
          <w:szCs w:val="24"/>
        </w:rPr>
        <w:t>)</w:t>
      </w:r>
      <w:r w:rsidRPr="0073768A">
        <w:rPr>
          <w:rFonts w:ascii="Times New Roman" w:hAnsi="Times New Roman" w:cs="Times New Roman"/>
          <w:sz w:val="24"/>
          <w:szCs w:val="24"/>
        </w:rPr>
        <w:t xml:space="preserve"> следующего содержания:</w:t>
      </w:r>
    </w:p>
    <w:p w:rsidR="00E02C01" w:rsidRDefault="0073768A" w:rsidP="00B660D5">
      <w:pPr>
        <w:jc w:val="both"/>
        <w:rPr>
          <w:rFonts w:ascii="Times New Roman" w:hAnsi="Times New Roman" w:cs="Times New Roman"/>
          <w:sz w:val="24"/>
          <w:szCs w:val="24"/>
        </w:rPr>
      </w:pPr>
      <w:r w:rsidRPr="0073768A">
        <w:rPr>
          <w:rFonts w:ascii="Times New Roman" w:hAnsi="Times New Roman" w:cs="Times New Roman"/>
          <w:sz w:val="24"/>
          <w:szCs w:val="24"/>
        </w:rPr>
        <w:t>«обеспечивает права и законные интересы граждан,</w:t>
      </w:r>
      <w:r w:rsidRPr="0073768A">
        <w:rPr>
          <w:rFonts w:ascii="Times New Roman" w:hAnsi="Times New Roman" w:cs="Times New Roman"/>
          <w:i/>
          <w:sz w:val="24"/>
          <w:szCs w:val="24"/>
        </w:rPr>
        <w:t xml:space="preserve"> </w:t>
      </w:r>
      <w:r w:rsidRPr="0073768A">
        <w:rPr>
          <w:rFonts w:ascii="Times New Roman" w:hAnsi="Times New Roman" w:cs="Times New Roman"/>
          <w:sz w:val="24"/>
          <w:szCs w:val="24"/>
        </w:rPr>
        <w:t>включая лиц, принадлежащих к национальным меньшинствам»</w:t>
      </w:r>
      <w:r>
        <w:rPr>
          <w:rFonts w:ascii="Times New Roman" w:hAnsi="Times New Roman" w:cs="Times New Roman"/>
          <w:sz w:val="24"/>
          <w:szCs w:val="24"/>
        </w:rPr>
        <w:t>.</w:t>
      </w:r>
    </w:p>
    <w:p w:rsidR="009338D4" w:rsidRPr="009338D4" w:rsidRDefault="009338D4" w:rsidP="00B660D5">
      <w:pPr>
        <w:jc w:val="both"/>
        <w:rPr>
          <w:rFonts w:ascii="Times New Roman" w:hAnsi="Times New Roman" w:cs="Times New Roman"/>
          <w:bCs/>
          <w:sz w:val="24"/>
          <w:szCs w:val="24"/>
        </w:rPr>
      </w:pPr>
      <w:r>
        <w:rPr>
          <w:rFonts w:ascii="Times New Roman" w:hAnsi="Times New Roman" w:cs="Times New Roman"/>
          <w:bCs/>
          <w:sz w:val="24"/>
          <w:szCs w:val="24"/>
        </w:rPr>
        <w:t>6</w:t>
      </w:r>
      <w:r w:rsidRPr="009338D4">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Pr="009338D4">
        <w:rPr>
          <w:rFonts w:ascii="Times New Roman" w:hAnsi="Times New Roman" w:cs="Times New Roman"/>
          <w:bCs/>
          <w:sz w:val="24"/>
          <w:szCs w:val="24"/>
        </w:rPr>
        <w:t xml:space="preserve"> статье </w:t>
      </w:r>
      <w:r>
        <w:rPr>
          <w:rFonts w:ascii="Times New Roman" w:hAnsi="Times New Roman" w:cs="Times New Roman"/>
          <w:bCs/>
          <w:sz w:val="24"/>
          <w:szCs w:val="24"/>
        </w:rPr>
        <w:t>33</w:t>
      </w:r>
      <w:r w:rsidRPr="009338D4">
        <w:rPr>
          <w:rFonts w:ascii="Times New Roman" w:hAnsi="Times New Roman" w:cs="Times New Roman"/>
          <w:bCs/>
          <w:sz w:val="24"/>
          <w:szCs w:val="24"/>
        </w:rPr>
        <w:t>, пункт 1</w:t>
      </w:r>
    </w:p>
    <w:p w:rsidR="009338D4" w:rsidRPr="009338D4" w:rsidRDefault="009338D4" w:rsidP="00B660D5">
      <w:pPr>
        <w:jc w:val="both"/>
        <w:rPr>
          <w:rFonts w:ascii="Times New Roman" w:hAnsi="Times New Roman" w:cs="Times New Roman"/>
          <w:sz w:val="24"/>
          <w:szCs w:val="24"/>
        </w:rPr>
      </w:pPr>
      <w:r w:rsidRPr="009338D4">
        <w:rPr>
          <w:rFonts w:ascii="Times New Roman" w:hAnsi="Times New Roman" w:cs="Times New Roman"/>
          <w:bCs/>
          <w:sz w:val="24"/>
          <w:szCs w:val="24"/>
        </w:rPr>
        <w:t xml:space="preserve">Подпункт </w:t>
      </w:r>
      <w:r>
        <w:rPr>
          <w:rFonts w:ascii="Times New Roman" w:hAnsi="Times New Roman" w:cs="Times New Roman"/>
          <w:bCs/>
          <w:sz w:val="24"/>
          <w:szCs w:val="24"/>
        </w:rPr>
        <w:t>5</w:t>
      </w:r>
      <w:r w:rsidRPr="009338D4">
        <w:rPr>
          <w:rFonts w:ascii="Times New Roman" w:hAnsi="Times New Roman" w:cs="Times New Roman"/>
          <w:bCs/>
          <w:sz w:val="24"/>
          <w:szCs w:val="24"/>
        </w:rPr>
        <w:t>) изложить в следующей редакции:</w:t>
      </w:r>
    </w:p>
    <w:p w:rsidR="0073768A" w:rsidRDefault="009338D4" w:rsidP="00B660D5">
      <w:pPr>
        <w:jc w:val="both"/>
        <w:rPr>
          <w:rFonts w:ascii="Times New Roman" w:hAnsi="Times New Roman" w:cs="Times New Roman"/>
          <w:sz w:val="24"/>
          <w:szCs w:val="24"/>
        </w:rPr>
      </w:pPr>
      <w:r w:rsidRPr="009338D4">
        <w:rPr>
          <w:rFonts w:ascii="Times New Roman" w:hAnsi="Times New Roman" w:cs="Times New Roman"/>
          <w:sz w:val="24"/>
          <w:szCs w:val="24"/>
        </w:rPr>
        <w:t>«принимает меры по защите прав и свобод граждан, включая лиц, принадлежащих к национальным меньшинствам»</w:t>
      </w:r>
      <w:r w:rsidR="00E41629">
        <w:rPr>
          <w:rFonts w:ascii="Times New Roman" w:hAnsi="Times New Roman" w:cs="Times New Roman"/>
          <w:sz w:val="24"/>
          <w:szCs w:val="24"/>
        </w:rPr>
        <w:t>;</w:t>
      </w:r>
    </w:p>
    <w:p w:rsidR="009342E6" w:rsidRDefault="00A91020" w:rsidP="00B660D5">
      <w:pPr>
        <w:jc w:val="both"/>
        <w:rPr>
          <w:rFonts w:ascii="Times New Roman" w:hAnsi="Times New Roman" w:cs="Times New Roman"/>
          <w:bCs/>
          <w:sz w:val="24"/>
          <w:szCs w:val="24"/>
        </w:rPr>
      </w:pPr>
      <w:r w:rsidRPr="00A91020">
        <w:rPr>
          <w:rFonts w:ascii="Times New Roman" w:hAnsi="Times New Roman" w:cs="Times New Roman"/>
          <w:bCs/>
          <w:sz w:val="24"/>
          <w:szCs w:val="24"/>
        </w:rPr>
        <w:t xml:space="preserve">Подпункт </w:t>
      </w:r>
      <w:r>
        <w:rPr>
          <w:rFonts w:ascii="Times New Roman" w:hAnsi="Times New Roman" w:cs="Times New Roman"/>
          <w:bCs/>
          <w:sz w:val="24"/>
          <w:szCs w:val="24"/>
        </w:rPr>
        <w:t>6</w:t>
      </w:r>
      <w:r w:rsidRPr="00A91020">
        <w:rPr>
          <w:rFonts w:ascii="Times New Roman" w:hAnsi="Times New Roman" w:cs="Times New Roman"/>
          <w:bCs/>
          <w:sz w:val="24"/>
          <w:szCs w:val="24"/>
        </w:rPr>
        <w:t>) изложить в следующей редакции:</w:t>
      </w:r>
    </w:p>
    <w:p w:rsidR="009342E6" w:rsidRDefault="00A91020" w:rsidP="00B660D5">
      <w:pPr>
        <w:jc w:val="both"/>
        <w:rPr>
          <w:rFonts w:ascii="Times New Roman" w:hAnsi="Times New Roman" w:cs="Times New Roman"/>
          <w:sz w:val="24"/>
          <w:szCs w:val="24"/>
        </w:rPr>
      </w:pPr>
      <w:r w:rsidRPr="00A91020">
        <w:rPr>
          <w:rFonts w:ascii="Times New Roman" w:hAnsi="Times New Roman" w:cs="Times New Roman"/>
          <w:sz w:val="24"/>
          <w:szCs w:val="24"/>
        </w:rPr>
        <w:t>«взаимодействует с органами местного самоуправления, а также с организациями национальных меньшинств».</w:t>
      </w:r>
    </w:p>
    <w:p w:rsidR="00A91020" w:rsidRPr="00A91020" w:rsidRDefault="00E41629" w:rsidP="00B660D5">
      <w:pPr>
        <w:jc w:val="both"/>
        <w:rPr>
          <w:rFonts w:ascii="Times New Roman" w:hAnsi="Times New Roman" w:cs="Times New Roman"/>
          <w:bCs/>
          <w:sz w:val="24"/>
          <w:szCs w:val="24"/>
        </w:rPr>
      </w:pPr>
      <w:r>
        <w:rPr>
          <w:rFonts w:ascii="Times New Roman" w:hAnsi="Times New Roman" w:cs="Times New Roman"/>
          <w:bCs/>
          <w:sz w:val="24"/>
          <w:szCs w:val="24"/>
        </w:rPr>
        <w:t>7</w:t>
      </w:r>
      <w:r w:rsidR="00A91020" w:rsidRPr="00A91020">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00A91020" w:rsidRPr="00A91020">
        <w:rPr>
          <w:rFonts w:ascii="Times New Roman" w:hAnsi="Times New Roman" w:cs="Times New Roman"/>
          <w:bCs/>
          <w:sz w:val="24"/>
          <w:szCs w:val="24"/>
        </w:rPr>
        <w:t xml:space="preserve"> статье </w:t>
      </w:r>
      <w:r w:rsidR="00593FE6">
        <w:rPr>
          <w:rFonts w:ascii="Times New Roman" w:hAnsi="Times New Roman" w:cs="Times New Roman"/>
          <w:bCs/>
          <w:sz w:val="24"/>
          <w:szCs w:val="24"/>
        </w:rPr>
        <w:t>35</w:t>
      </w:r>
      <w:r w:rsidR="001F7F51">
        <w:rPr>
          <w:rFonts w:ascii="Times New Roman" w:hAnsi="Times New Roman" w:cs="Times New Roman"/>
          <w:bCs/>
          <w:sz w:val="24"/>
          <w:szCs w:val="24"/>
        </w:rPr>
        <w:t>, пункт 1</w:t>
      </w:r>
    </w:p>
    <w:p w:rsidR="00A91020" w:rsidRPr="00A91020" w:rsidRDefault="00593FE6" w:rsidP="00B660D5">
      <w:pPr>
        <w:jc w:val="both"/>
        <w:rPr>
          <w:rFonts w:ascii="Times New Roman" w:hAnsi="Times New Roman" w:cs="Times New Roman"/>
          <w:sz w:val="24"/>
          <w:szCs w:val="24"/>
        </w:rPr>
      </w:pPr>
      <w:r>
        <w:rPr>
          <w:rFonts w:ascii="Times New Roman" w:hAnsi="Times New Roman" w:cs="Times New Roman"/>
          <w:bCs/>
          <w:sz w:val="24"/>
          <w:szCs w:val="24"/>
        </w:rPr>
        <w:t>Подп</w:t>
      </w:r>
      <w:r w:rsidR="00A91020" w:rsidRPr="00A91020">
        <w:rPr>
          <w:rFonts w:ascii="Times New Roman" w:hAnsi="Times New Roman" w:cs="Times New Roman"/>
          <w:bCs/>
          <w:sz w:val="24"/>
          <w:szCs w:val="24"/>
        </w:rPr>
        <w:t>ункт 2</w:t>
      </w:r>
      <w:r>
        <w:rPr>
          <w:rFonts w:ascii="Times New Roman" w:hAnsi="Times New Roman" w:cs="Times New Roman"/>
          <w:bCs/>
          <w:sz w:val="24"/>
          <w:szCs w:val="24"/>
        </w:rPr>
        <w:t>)</w:t>
      </w:r>
      <w:r w:rsidR="00A91020" w:rsidRPr="00A91020">
        <w:rPr>
          <w:rFonts w:ascii="Times New Roman" w:hAnsi="Times New Roman" w:cs="Times New Roman"/>
          <w:bCs/>
          <w:sz w:val="24"/>
          <w:szCs w:val="24"/>
        </w:rPr>
        <w:t xml:space="preserve"> изложить в следующей редакции:</w:t>
      </w:r>
    </w:p>
    <w:p w:rsidR="0078513E" w:rsidRPr="0078513E" w:rsidRDefault="00593FE6" w:rsidP="00B660D5">
      <w:pPr>
        <w:jc w:val="both"/>
        <w:rPr>
          <w:rFonts w:ascii="Times New Roman" w:hAnsi="Times New Roman" w:cs="Times New Roman"/>
          <w:sz w:val="24"/>
          <w:szCs w:val="24"/>
        </w:rPr>
      </w:pPr>
      <w:r w:rsidRPr="00593FE6">
        <w:rPr>
          <w:rFonts w:ascii="Times New Roman" w:hAnsi="Times New Roman" w:cs="Times New Roman"/>
          <w:sz w:val="24"/>
          <w:szCs w:val="24"/>
        </w:rPr>
        <w:lastRenderedPageBreak/>
        <w:t>«рассматривает обращения, заявления, жалобы граждан, принимает меры по защите прав и свобод граждан, включая</w:t>
      </w:r>
      <w:r w:rsidRPr="00593FE6">
        <w:rPr>
          <w:rFonts w:ascii="Times New Roman" w:hAnsi="Times New Roman" w:cs="Times New Roman"/>
          <w:i/>
          <w:sz w:val="24"/>
          <w:szCs w:val="24"/>
        </w:rPr>
        <w:t xml:space="preserve"> </w:t>
      </w:r>
      <w:r w:rsidRPr="00593FE6">
        <w:rPr>
          <w:rFonts w:ascii="Times New Roman" w:hAnsi="Times New Roman" w:cs="Times New Roman"/>
          <w:sz w:val="24"/>
          <w:szCs w:val="24"/>
        </w:rPr>
        <w:t>лиц, принадлежащих к национальным меньшинствам»</w:t>
      </w:r>
      <w:r w:rsidR="00E41629">
        <w:rPr>
          <w:rFonts w:ascii="Times New Roman" w:hAnsi="Times New Roman" w:cs="Times New Roman"/>
          <w:sz w:val="24"/>
          <w:szCs w:val="24"/>
        </w:rPr>
        <w:t xml:space="preserve">; </w:t>
      </w:r>
      <w:r w:rsidR="0078513E" w:rsidRPr="0078513E">
        <w:rPr>
          <w:rFonts w:ascii="Times New Roman" w:hAnsi="Times New Roman" w:cs="Times New Roman"/>
          <w:bCs/>
          <w:sz w:val="24"/>
          <w:szCs w:val="24"/>
        </w:rPr>
        <w:t xml:space="preserve">Подпункт </w:t>
      </w:r>
      <w:r w:rsidR="0078513E">
        <w:rPr>
          <w:rFonts w:ascii="Times New Roman" w:hAnsi="Times New Roman" w:cs="Times New Roman"/>
          <w:bCs/>
          <w:sz w:val="24"/>
          <w:szCs w:val="24"/>
        </w:rPr>
        <w:t>1</w:t>
      </w:r>
      <w:r w:rsidR="0078513E" w:rsidRPr="0078513E">
        <w:rPr>
          <w:rFonts w:ascii="Times New Roman" w:hAnsi="Times New Roman" w:cs="Times New Roman"/>
          <w:bCs/>
          <w:sz w:val="24"/>
          <w:szCs w:val="24"/>
        </w:rPr>
        <w:t>2</w:t>
      </w:r>
      <w:r w:rsidR="0078513E">
        <w:rPr>
          <w:rFonts w:ascii="Times New Roman" w:hAnsi="Times New Roman" w:cs="Times New Roman"/>
          <w:bCs/>
          <w:sz w:val="24"/>
          <w:szCs w:val="24"/>
        </w:rPr>
        <w:t>-5</w:t>
      </w:r>
      <w:r w:rsidR="0078513E" w:rsidRPr="0078513E">
        <w:rPr>
          <w:rFonts w:ascii="Times New Roman" w:hAnsi="Times New Roman" w:cs="Times New Roman"/>
          <w:bCs/>
          <w:sz w:val="24"/>
          <w:szCs w:val="24"/>
        </w:rPr>
        <w:t>) изложить в следующей редакции:</w:t>
      </w:r>
    </w:p>
    <w:p w:rsidR="005F0270" w:rsidRDefault="0078513E" w:rsidP="00B660D5">
      <w:pPr>
        <w:jc w:val="both"/>
        <w:rPr>
          <w:rFonts w:ascii="Times New Roman" w:hAnsi="Times New Roman" w:cs="Times New Roman"/>
          <w:sz w:val="24"/>
          <w:szCs w:val="24"/>
        </w:rPr>
      </w:pPr>
      <w:r w:rsidRPr="0078513E">
        <w:rPr>
          <w:rFonts w:ascii="Times New Roman" w:hAnsi="Times New Roman" w:cs="Times New Roman"/>
          <w:sz w:val="24"/>
          <w:szCs w:val="24"/>
        </w:rPr>
        <w:t>«организует совместно с общественными объединениями</w:t>
      </w:r>
      <w:r w:rsidRPr="0078513E">
        <w:rPr>
          <w:rFonts w:ascii="Times New Roman" w:hAnsi="Times New Roman" w:cs="Times New Roman"/>
          <w:i/>
          <w:sz w:val="24"/>
          <w:szCs w:val="24"/>
        </w:rPr>
        <w:t xml:space="preserve"> </w:t>
      </w:r>
      <w:r w:rsidRPr="0078513E">
        <w:rPr>
          <w:rFonts w:ascii="Times New Roman" w:hAnsi="Times New Roman" w:cs="Times New Roman"/>
          <w:sz w:val="24"/>
          <w:szCs w:val="24"/>
        </w:rPr>
        <w:t>лиц, принадлежащих к национальным меньшинствам,</w:t>
      </w:r>
      <w:r w:rsidRPr="0078513E">
        <w:rPr>
          <w:rFonts w:ascii="Times New Roman" w:hAnsi="Times New Roman" w:cs="Times New Roman"/>
          <w:i/>
          <w:sz w:val="24"/>
          <w:szCs w:val="24"/>
        </w:rPr>
        <w:t xml:space="preserve"> </w:t>
      </w:r>
      <w:r w:rsidRPr="0078513E">
        <w:rPr>
          <w:rFonts w:ascii="Times New Roman" w:hAnsi="Times New Roman" w:cs="Times New Roman"/>
          <w:sz w:val="24"/>
          <w:szCs w:val="24"/>
        </w:rPr>
        <w:t>лиц с инвалидностью культурно-массовые и просветительские мероприятия»</w:t>
      </w:r>
      <w:r w:rsidR="005F0270">
        <w:rPr>
          <w:rFonts w:ascii="Times New Roman" w:hAnsi="Times New Roman" w:cs="Times New Roman"/>
          <w:sz w:val="24"/>
          <w:szCs w:val="24"/>
        </w:rPr>
        <w:t>;</w:t>
      </w:r>
    </w:p>
    <w:p w:rsidR="00726AAE" w:rsidRPr="00726AAE" w:rsidRDefault="00726AAE" w:rsidP="00B660D5">
      <w:pPr>
        <w:jc w:val="both"/>
        <w:rPr>
          <w:rFonts w:ascii="Times New Roman" w:hAnsi="Times New Roman" w:cs="Times New Roman"/>
          <w:sz w:val="24"/>
          <w:szCs w:val="24"/>
        </w:rPr>
      </w:pPr>
      <w:r w:rsidRPr="00726AAE">
        <w:rPr>
          <w:rFonts w:ascii="Times New Roman" w:hAnsi="Times New Roman" w:cs="Times New Roman"/>
          <w:bCs/>
          <w:sz w:val="24"/>
          <w:szCs w:val="24"/>
        </w:rPr>
        <w:t>Подпункт 15) изложить в следующей редакции:</w:t>
      </w:r>
    </w:p>
    <w:p w:rsidR="0078513E" w:rsidRDefault="00726AAE" w:rsidP="00B660D5">
      <w:pPr>
        <w:jc w:val="both"/>
        <w:rPr>
          <w:rFonts w:ascii="Times New Roman" w:hAnsi="Times New Roman" w:cs="Times New Roman"/>
          <w:sz w:val="24"/>
          <w:szCs w:val="24"/>
        </w:rPr>
      </w:pPr>
      <w:r w:rsidRPr="00726AAE">
        <w:rPr>
          <w:rFonts w:ascii="Times New Roman" w:hAnsi="Times New Roman" w:cs="Times New Roman"/>
          <w:sz w:val="24"/>
          <w:szCs w:val="24"/>
        </w:rPr>
        <w:t>«взаимодействует с органами местного самоуправления</w:t>
      </w:r>
      <w:r w:rsidRPr="00726AAE">
        <w:rPr>
          <w:rFonts w:ascii="Times New Roman" w:hAnsi="Times New Roman" w:cs="Times New Roman"/>
          <w:i/>
          <w:sz w:val="24"/>
          <w:szCs w:val="24"/>
        </w:rPr>
        <w:t xml:space="preserve"> </w:t>
      </w:r>
      <w:r w:rsidRPr="00726AAE">
        <w:rPr>
          <w:rFonts w:ascii="Times New Roman" w:hAnsi="Times New Roman" w:cs="Times New Roman"/>
          <w:sz w:val="24"/>
          <w:szCs w:val="24"/>
        </w:rPr>
        <w:t>и организациями национальных меньшинств».</w:t>
      </w:r>
    </w:p>
    <w:p w:rsidR="00726AAE" w:rsidRPr="00726AAE" w:rsidRDefault="005F0270" w:rsidP="00B660D5">
      <w:pPr>
        <w:jc w:val="both"/>
        <w:rPr>
          <w:rFonts w:ascii="Times New Roman" w:hAnsi="Times New Roman" w:cs="Times New Roman"/>
          <w:bCs/>
          <w:sz w:val="24"/>
          <w:szCs w:val="24"/>
        </w:rPr>
      </w:pPr>
      <w:r>
        <w:rPr>
          <w:rFonts w:ascii="Times New Roman" w:hAnsi="Times New Roman" w:cs="Times New Roman"/>
          <w:bCs/>
          <w:sz w:val="24"/>
          <w:szCs w:val="24"/>
        </w:rPr>
        <w:t>8</w:t>
      </w:r>
      <w:r w:rsidR="00726AAE" w:rsidRPr="00726AAE">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00726AAE" w:rsidRPr="00726AAE">
        <w:rPr>
          <w:rFonts w:ascii="Times New Roman" w:hAnsi="Times New Roman" w:cs="Times New Roman"/>
          <w:bCs/>
          <w:sz w:val="24"/>
          <w:szCs w:val="24"/>
        </w:rPr>
        <w:t xml:space="preserve"> статье 3</w:t>
      </w:r>
      <w:r w:rsidR="00726AAE">
        <w:rPr>
          <w:rFonts w:ascii="Times New Roman" w:hAnsi="Times New Roman" w:cs="Times New Roman"/>
          <w:bCs/>
          <w:sz w:val="24"/>
          <w:szCs w:val="24"/>
        </w:rPr>
        <w:t>9-4</w:t>
      </w:r>
    </w:p>
    <w:p w:rsidR="00726AAE" w:rsidRPr="00726AAE" w:rsidRDefault="00726AAE" w:rsidP="00B660D5">
      <w:pPr>
        <w:jc w:val="both"/>
        <w:rPr>
          <w:rFonts w:ascii="Times New Roman" w:hAnsi="Times New Roman" w:cs="Times New Roman"/>
          <w:sz w:val="24"/>
          <w:szCs w:val="24"/>
        </w:rPr>
      </w:pPr>
      <w:r w:rsidRPr="00726AAE">
        <w:rPr>
          <w:rFonts w:ascii="Times New Roman" w:hAnsi="Times New Roman" w:cs="Times New Roman"/>
          <w:bCs/>
          <w:sz w:val="24"/>
          <w:szCs w:val="24"/>
        </w:rPr>
        <w:t xml:space="preserve">Подпункт </w:t>
      </w:r>
      <w:r w:rsidR="001D4668">
        <w:rPr>
          <w:rFonts w:ascii="Times New Roman" w:hAnsi="Times New Roman" w:cs="Times New Roman"/>
          <w:bCs/>
          <w:sz w:val="24"/>
          <w:szCs w:val="24"/>
        </w:rPr>
        <w:t>6</w:t>
      </w:r>
      <w:r w:rsidR="00E74886">
        <w:rPr>
          <w:rFonts w:ascii="Times New Roman" w:hAnsi="Times New Roman" w:cs="Times New Roman"/>
          <w:bCs/>
          <w:sz w:val="24"/>
          <w:szCs w:val="24"/>
        </w:rPr>
        <w:t>)</w:t>
      </w:r>
      <w:r w:rsidRPr="00726AAE">
        <w:rPr>
          <w:rFonts w:ascii="Times New Roman" w:hAnsi="Times New Roman" w:cs="Times New Roman"/>
          <w:bCs/>
          <w:sz w:val="24"/>
          <w:szCs w:val="24"/>
        </w:rPr>
        <w:t xml:space="preserve"> изложить в следующей редакции:</w:t>
      </w:r>
    </w:p>
    <w:p w:rsidR="00726AAE" w:rsidRDefault="001D4668" w:rsidP="00B660D5">
      <w:pPr>
        <w:jc w:val="both"/>
        <w:rPr>
          <w:rFonts w:ascii="Times New Roman" w:hAnsi="Times New Roman" w:cs="Times New Roman"/>
          <w:sz w:val="24"/>
          <w:szCs w:val="24"/>
        </w:rPr>
      </w:pPr>
      <w:r w:rsidRPr="001D4668">
        <w:rPr>
          <w:rFonts w:ascii="Times New Roman" w:hAnsi="Times New Roman" w:cs="Times New Roman"/>
          <w:sz w:val="24"/>
          <w:szCs w:val="24"/>
        </w:rPr>
        <w:t>«обеспечивать соблюдение прав и законных интересов членов местного сообщества</w:t>
      </w:r>
      <w:r w:rsidRPr="001D4668">
        <w:rPr>
          <w:rFonts w:ascii="Times New Roman" w:hAnsi="Times New Roman" w:cs="Times New Roman"/>
          <w:i/>
          <w:sz w:val="24"/>
          <w:szCs w:val="24"/>
        </w:rPr>
        <w:t>,</w:t>
      </w:r>
      <w:r w:rsidRPr="001D4668">
        <w:rPr>
          <w:rFonts w:ascii="Times New Roman" w:hAnsi="Times New Roman" w:cs="Times New Roman"/>
          <w:sz w:val="24"/>
          <w:szCs w:val="24"/>
        </w:rPr>
        <w:t xml:space="preserve"> включая лиц, принадлежащих к национальным меньшинствам».</w:t>
      </w:r>
    </w:p>
    <w:p w:rsidR="001D4668" w:rsidRPr="001D4668" w:rsidRDefault="005F0270" w:rsidP="00B660D5">
      <w:pPr>
        <w:jc w:val="both"/>
        <w:rPr>
          <w:rFonts w:ascii="Times New Roman" w:hAnsi="Times New Roman" w:cs="Times New Roman"/>
          <w:bCs/>
          <w:sz w:val="24"/>
          <w:szCs w:val="24"/>
        </w:rPr>
      </w:pPr>
      <w:r>
        <w:rPr>
          <w:rFonts w:ascii="Times New Roman" w:hAnsi="Times New Roman" w:cs="Times New Roman"/>
          <w:bCs/>
          <w:sz w:val="24"/>
          <w:szCs w:val="24"/>
        </w:rPr>
        <w:t>9</w:t>
      </w:r>
      <w:r w:rsidR="001D4668" w:rsidRPr="001D4668">
        <w:rPr>
          <w:rFonts w:ascii="Times New Roman" w:hAnsi="Times New Roman" w:cs="Times New Roman"/>
          <w:bCs/>
          <w:sz w:val="24"/>
          <w:szCs w:val="24"/>
        </w:rPr>
        <w:t xml:space="preserve">) </w:t>
      </w:r>
      <w:r w:rsidR="00C95787">
        <w:rPr>
          <w:rFonts w:ascii="Times New Roman" w:hAnsi="Times New Roman" w:cs="Times New Roman"/>
          <w:bCs/>
          <w:sz w:val="24"/>
          <w:szCs w:val="24"/>
        </w:rPr>
        <w:t>в</w:t>
      </w:r>
      <w:r w:rsidR="001D4668" w:rsidRPr="001D4668">
        <w:rPr>
          <w:rFonts w:ascii="Times New Roman" w:hAnsi="Times New Roman" w:cs="Times New Roman"/>
          <w:bCs/>
          <w:sz w:val="24"/>
          <w:szCs w:val="24"/>
        </w:rPr>
        <w:t xml:space="preserve"> статье 39-</w:t>
      </w:r>
      <w:r w:rsidR="001D4668">
        <w:rPr>
          <w:rFonts w:ascii="Times New Roman" w:hAnsi="Times New Roman" w:cs="Times New Roman"/>
          <w:bCs/>
          <w:sz w:val="24"/>
          <w:szCs w:val="24"/>
        </w:rPr>
        <w:t>5</w:t>
      </w:r>
    </w:p>
    <w:p w:rsidR="001D4668" w:rsidRPr="001D4668" w:rsidRDefault="001D4668" w:rsidP="00B660D5">
      <w:pPr>
        <w:jc w:val="both"/>
        <w:rPr>
          <w:rFonts w:ascii="Times New Roman" w:hAnsi="Times New Roman" w:cs="Times New Roman"/>
          <w:sz w:val="24"/>
          <w:szCs w:val="24"/>
        </w:rPr>
      </w:pPr>
      <w:r>
        <w:rPr>
          <w:rFonts w:ascii="Times New Roman" w:hAnsi="Times New Roman" w:cs="Times New Roman"/>
          <w:bCs/>
          <w:sz w:val="24"/>
          <w:szCs w:val="24"/>
        </w:rPr>
        <w:t>П</w:t>
      </w:r>
      <w:r w:rsidRPr="001D4668">
        <w:rPr>
          <w:rFonts w:ascii="Times New Roman" w:hAnsi="Times New Roman" w:cs="Times New Roman"/>
          <w:bCs/>
          <w:sz w:val="24"/>
          <w:szCs w:val="24"/>
        </w:rPr>
        <w:t xml:space="preserve">ункт </w:t>
      </w:r>
      <w:r>
        <w:rPr>
          <w:rFonts w:ascii="Times New Roman" w:hAnsi="Times New Roman" w:cs="Times New Roman"/>
          <w:bCs/>
          <w:sz w:val="24"/>
          <w:szCs w:val="24"/>
        </w:rPr>
        <w:t>1</w:t>
      </w:r>
      <w:r w:rsidRPr="001D4668">
        <w:rPr>
          <w:rFonts w:ascii="Times New Roman" w:hAnsi="Times New Roman" w:cs="Times New Roman"/>
          <w:bCs/>
          <w:sz w:val="24"/>
          <w:szCs w:val="24"/>
        </w:rPr>
        <w:t xml:space="preserve"> изложить в следующей редакции:</w:t>
      </w:r>
    </w:p>
    <w:p w:rsidR="001D4668" w:rsidRDefault="001D4668" w:rsidP="00B660D5">
      <w:pPr>
        <w:jc w:val="both"/>
        <w:rPr>
          <w:rFonts w:ascii="Times New Roman" w:hAnsi="Times New Roman" w:cs="Times New Roman"/>
          <w:sz w:val="24"/>
          <w:szCs w:val="24"/>
        </w:rPr>
      </w:pPr>
      <w:r w:rsidRPr="001D4668">
        <w:rPr>
          <w:rFonts w:ascii="Times New Roman" w:hAnsi="Times New Roman" w:cs="Times New Roman"/>
          <w:sz w:val="24"/>
          <w:szCs w:val="24"/>
        </w:rPr>
        <w:t>«Государственные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w:t>
      </w:r>
      <w:r w:rsidRPr="001D4668">
        <w:rPr>
          <w:rFonts w:ascii="Times New Roman" w:hAnsi="Times New Roman" w:cs="Times New Roman"/>
          <w:i/>
          <w:sz w:val="24"/>
          <w:szCs w:val="24"/>
        </w:rPr>
        <w:t>,</w:t>
      </w:r>
      <w:r w:rsidRPr="001D4668">
        <w:rPr>
          <w:rFonts w:ascii="Times New Roman" w:hAnsi="Times New Roman" w:cs="Times New Roman"/>
          <w:sz w:val="24"/>
          <w:szCs w:val="24"/>
        </w:rPr>
        <w:t xml:space="preserve"> включая лиц, принадлежащих к национальным меньшинствам,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p w:rsidR="009342E6" w:rsidRDefault="009342E6" w:rsidP="00B660D5">
      <w:pPr>
        <w:jc w:val="both"/>
        <w:rPr>
          <w:rFonts w:ascii="Times New Roman" w:hAnsi="Times New Roman" w:cs="Times New Roman"/>
          <w:sz w:val="24"/>
          <w:szCs w:val="24"/>
        </w:rPr>
      </w:pPr>
    </w:p>
    <w:p w:rsidR="00C1002B" w:rsidRDefault="003C2085" w:rsidP="00B660D5">
      <w:pPr>
        <w:jc w:val="both"/>
        <w:rPr>
          <w:rFonts w:ascii="Times New Roman" w:hAnsi="Times New Roman" w:cs="Times New Roman"/>
          <w:sz w:val="24"/>
          <w:szCs w:val="24"/>
        </w:rPr>
      </w:pPr>
      <w:r>
        <w:rPr>
          <w:rFonts w:ascii="Times New Roman" w:hAnsi="Times New Roman" w:cs="Times New Roman"/>
          <w:bCs/>
          <w:sz w:val="24"/>
          <w:szCs w:val="24"/>
        </w:rPr>
        <w:t>9</w:t>
      </w:r>
      <w:r w:rsidR="003E720B" w:rsidRPr="003E720B">
        <w:rPr>
          <w:rFonts w:ascii="Times New Roman" w:hAnsi="Times New Roman" w:cs="Times New Roman"/>
          <w:bCs/>
          <w:sz w:val="24"/>
          <w:szCs w:val="24"/>
        </w:rPr>
        <w:t xml:space="preserve">. В </w:t>
      </w:r>
      <w:r w:rsidR="00C1002B" w:rsidRPr="00C1002B">
        <w:rPr>
          <w:rFonts w:ascii="Times New Roman" w:hAnsi="Times New Roman" w:cs="Times New Roman"/>
          <w:b/>
          <w:bCs/>
          <w:sz w:val="24"/>
          <w:szCs w:val="24"/>
        </w:rPr>
        <w:t>Закон Республики Казахстан «Об Ассамблее народа Казахстана» от 20 октября 2008 года</w:t>
      </w:r>
      <w:r w:rsidR="00BE1015">
        <w:rPr>
          <w:rFonts w:ascii="Times New Roman" w:hAnsi="Times New Roman" w:cs="Times New Roman"/>
          <w:b/>
          <w:bCs/>
          <w:sz w:val="24"/>
          <w:szCs w:val="24"/>
        </w:rPr>
        <w:t>:</w:t>
      </w:r>
    </w:p>
    <w:p w:rsidR="00C1002B" w:rsidRPr="00C1002B" w:rsidRDefault="00C1002B" w:rsidP="00B660D5">
      <w:pPr>
        <w:jc w:val="both"/>
        <w:rPr>
          <w:rFonts w:ascii="Times New Roman" w:hAnsi="Times New Roman" w:cs="Times New Roman"/>
          <w:sz w:val="24"/>
          <w:szCs w:val="24"/>
        </w:rPr>
      </w:pPr>
      <w:r w:rsidRPr="00C1002B">
        <w:rPr>
          <w:rFonts w:ascii="Times New Roman" w:hAnsi="Times New Roman" w:cs="Times New Roman"/>
          <w:sz w:val="24"/>
          <w:szCs w:val="24"/>
        </w:rPr>
        <w:t xml:space="preserve">1) в статье </w:t>
      </w:r>
      <w:r w:rsidR="00BB65EA">
        <w:rPr>
          <w:rFonts w:ascii="Times New Roman" w:hAnsi="Times New Roman" w:cs="Times New Roman"/>
          <w:sz w:val="24"/>
          <w:szCs w:val="24"/>
        </w:rPr>
        <w:t>6</w:t>
      </w:r>
    </w:p>
    <w:p w:rsidR="00C1002B" w:rsidRPr="00C1002B" w:rsidRDefault="00BB65EA" w:rsidP="00B660D5">
      <w:pPr>
        <w:jc w:val="both"/>
        <w:rPr>
          <w:rFonts w:ascii="Times New Roman" w:hAnsi="Times New Roman" w:cs="Times New Roman"/>
          <w:sz w:val="24"/>
          <w:szCs w:val="24"/>
        </w:rPr>
      </w:pPr>
      <w:r>
        <w:rPr>
          <w:rFonts w:ascii="Times New Roman" w:hAnsi="Times New Roman" w:cs="Times New Roman"/>
          <w:sz w:val="24"/>
          <w:szCs w:val="24"/>
        </w:rPr>
        <w:t>Подп</w:t>
      </w:r>
      <w:r w:rsidR="00C1002B" w:rsidRPr="00C1002B">
        <w:rPr>
          <w:rFonts w:ascii="Times New Roman" w:hAnsi="Times New Roman" w:cs="Times New Roman"/>
          <w:sz w:val="24"/>
          <w:szCs w:val="24"/>
        </w:rPr>
        <w:t xml:space="preserve">ункт </w:t>
      </w:r>
      <w:r>
        <w:rPr>
          <w:rFonts w:ascii="Times New Roman" w:hAnsi="Times New Roman" w:cs="Times New Roman"/>
          <w:sz w:val="24"/>
          <w:szCs w:val="24"/>
        </w:rPr>
        <w:t xml:space="preserve">15) </w:t>
      </w:r>
      <w:r w:rsidR="00C1002B" w:rsidRPr="00C1002B">
        <w:rPr>
          <w:rFonts w:ascii="Times New Roman" w:hAnsi="Times New Roman" w:cs="Times New Roman"/>
          <w:sz w:val="24"/>
          <w:szCs w:val="24"/>
        </w:rPr>
        <w:t>изложить в следующей редакции:</w:t>
      </w:r>
    </w:p>
    <w:p w:rsidR="00C1002B" w:rsidRDefault="00BB65EA" w:rsidP="00B660D5">
      <w:pPr>
        <w:jc w:val="both"/>
        <w:rPr>
          <w:rFonts w:ascii="Times New Roman" w:hAnsi="Times New Roman" w:cs="Times New Roman"/>
          <w:sz w:val="24"/>
          <w:szCs w:val="24"/>
        </w:rPr>
      </w:pPr>
      <w:r w:rsidRPr="00BB65EA">
        <w:rPr>
          <w:rFonts w:ascii="Times New Roman" w:hAnsi="Times New Roman" w:cs="Times New Roman"/>
          <w:sz w:val="24"/>
          <w:szCs w:val="24"/>
        </w:rPr>
        <w:t>«оказание содействия в развитии связей национальных меньшинств</w:t>
      </w:r>
      <w:r w:rsidRPr="00BB65EA">
        <w:rPr>
          <w:rFonts w:ascii="Times New Roman" w:hAnsi="Times New Roman" w:cs="Times New Roman"/>
          <w:i/>
          <w:sz w:val="24"/>
          <w:szCs w:val="24"/>
        </w:rPr>
        <w:t xml:space="preserve"> </w:t>
      </w:r>
      <w:r w:rsidRPr="00BB65EA">
        <w:rPr>
          <w:rFonts w:ascii="Times New Roman" w:hAnsi="Times New Roman" w:cs="Times New Roman"/>
          <w:sz w:val="24"/>
          <w:szCs w:val="24"/>
        </w:rPr>
        <w:t>Казахстана с их исторической родиной».</w:t>
      </w:r>
    </w:p>
    <w:p w:rsidR="00BB65EA" w:rsidRPr="00BB65EA" w:rsidRDefault="00BB65EA" w:rsidP="00B660D5">
      <w:pPr>
        <w:jc w:val="both"/>
        <w:rPr>
          <w:rFonts w:ascii="Times New Roman" w:hAnsi="Times New Roman" w:cs="Times New Roman"/>
          <w:sz w:val="24"/>
          <w:szCs w:val="24"/>
        </w:rPr>
      </w:pPr>
      <w:r>
        <w:rPr>
          <w:rFonts w:ascii="Times New Roman" w:hAnsi="Times New Roman" w:cs="Times New Roman"/>
          <w:sz w:val="24"/>
          <w:szCs w:val="24"/>
        </w:rPr>
        <w:t>2</w:t>
      </w:r>
      <w:r w:rsidRPr="00BB65EA">
        <w:rPr>
          <w:rFonts w:ascii="Times New Roman" w:hAnsi="Times New Roman" w:cs="Times New Roman"/>
          <w:sz w:val="24"/>
          <w:szCs w:val="24"/>
        </w:rPr>
        <w:t xml:space="preserve">) в статье </w:t>
      </w:r>
      <w:r>
        <w:rPr>
          <w:rFonts w:ascii="Times New Roman" w:hAnsi="Times New Roman" w:cs="Times New Roman"/>
          <w:sz w:val="24"/>
          <w:szCs w:val="24"/>
        </w:rPr>
        <w:t>14</w:t>
      </w:r>
    </w:p>
    <w:p w:rsidR="00BB65EA" w:rsidRPr="00BB65EA" w:rsidRDefault="006D119F" w:rsidP="00B660D5">
      <w:pPr>
        <w:jc w:val="both"/>
        <w:rPr>
          <w:rFonts w:ascii="Times New Roman" w:hAnsi="Times New Roman" w:cs="Times New Roman"/>
          <w:sz w:val="24"/>
          <w:szCs w:val="24"/>
        </w:rPr>
      </w:pPr>
      <w:r>
        <w:rPr>
          <w:rFonts w:ascii="Times New Roman" w:hAnsi="Times New Roman" w:cs="Times New Roman"/>
          <w:sz w:val="24"/>
          <w:szCs w:val="24"/>
        </w:rPr>
        <w:t>П</w:t>
      </w:r>
      <w:r w:rsidR="00BB65EA" w:rsidRPr="00BB65EA">
        <w:rPr>
          <w:rFonts w:ascii="Times New Roman" w:hAnsi="Times New Roman" w:cs="Times New Roman"/>
          <w:sz w:val="24"/>
          <w:szCs w:val="24"/>
        </w:rPr>
        <w:t xml:space="preserve">ункт </w:t>
      </w:r>
      <w:r w:rsidR="00BB65EA">
        <w:rPr>
          <w:rFonts w:ascii="Times New Roman" w:hAnsi="Times New Roman" w:cs="Times New Roman"/>
          <w:sz w:val="24"/>
          <w:szCs w:val="24"/>
        </w:rPr>
        <w:t>3</w:t>
      </w:r>
      <w:r w:rsidR="00BB65EA" w:rsidRPr="00BB65EA">
        <w:rPr>
          <w:rFonts w:ascii="Times New Roman" w:hAnsi="Times New Roman" w:cs="Times New Roman"/>
          <w:sz w:val="24"/>
          <w:szCs w:val="24"/>
        </w:rPr>
        <w:t xml:space="preserve"> изложить в следующей редакции:</w:t>
      </w:r>
    </w:p>
    <w:p w:rsidR="00BB65EA" w:rsidRDefault="00BB65EA" w:rsidP="00B660D5">
      <w:pPr>
        <w:jc w:val="both"/>
        <w:rPr>
          <w:rFonts w:ascii="Times New Roman" w:hAnsi="Times New Roman" w:cs="Times New Roman"/>
          <w:sz w:val="24"/>
          <w:szCs w:val="24"/>
        </w:rPr>
      </w:pPr>
      <w:r w:rsidRPr="00BB65EA">
        <w:rPr>
          <w:rFonts w:ascii="Times New Roman" w:hAnsi="Times New Roman" w:cs="Times New Roman"/>
          <w:sz w:val="24"/>
          <w:szCs w:val="24"/>
        </w:rPr>
        <w:t>«Этнокультурные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национальных меньшинств Казахстана при консолидирующей роли казахского народа».</w:t>
      </w:r>
    </w:p>
    <w:p w:rsidR="00BB65EA" w:rsidRPr="00BE1BF1" w:rsidRDefault="00BE1BF1" w:rsidP="00B660D5">
      <w:pPr>
        <w:jc w:val="both"/>
        <w:rPr>
          <w:rFonts w:ascii="Times New Roman" w:hAnsi="Times New Roman" w:cs="Times New Roman"/>
          <w:sz w:val="24"/>
          <w:szCs w:val="24"/>
        </w:rPr>
      </w:pPr>
      <w:r w:rsidRPr="00BE1BF1">
        <w:rPr>
          <w:rFonts w:ascii="Times New Roman" w:hAnsi="Times New Roman" w:cs="Times New Roman"/>
          <w:sz w:val="24"/>
          <w:szCs w:val="24"/>
        </w:rPr>
        <w:t>3) Статью 19-1 изложить в следующей редакции:</w:t>
      </w:r>
    </w:p>
    <w:p w:rsidR="00BE1BF1" w:rsidRPr="00BE1BF1" w:rsidRDefault="00BE1BF1" w:rsidP="00B660D5">
      <w:pPr>
        <w:jc w:val="both"/>
        <w:rPr>
          <w:rFonts w:ascii="Times New Roman" w:hAnsi="Times New Roman" w:cs="Times New Roman"/>
          <w:sz w:val="24"/>
          <w:szCs w:val="24"/>
        </w:rPr>
      </w:pPr>
      <w:r w:rsidRPr="00BE1BF1">
        <w:rPr>
          <w:rFonts w:ascii="Times New Roman" w:hAnsi="Times New Roman" w:cs="Times New Roman"/>
          <w:sz w:val="24"/>
          <w:szCs w:val="24"/>
        </w:rPr>
        <w:t>«1. Государственная поддержка деятельности этнокультурных объединений Ассамблеи в сфере сохранения и развития традиций, языков, культуры национальных меньшинств, укрепления общественного согласия и общенационального единства осуществляется государственными органами в соответствии с законодательством РК.</w:t>
      </w:r>
    </w:p>
    <w:p w:rsidR="00C1002B" w:rsidRPr="00BE1BF1" w:rsidRDefault="00BE1BF1" w:rsidP="00B660D5">
      <w:pPr>
        <w:jc w:val="both"/>
        <w:rPr>
          <w:rFonts w:ascii="Times New Roman" w:hAnsi="Times New Roman" w:cs="Times New Roman"/>
          <w:sz w:val="24"/>
          <w:szCs w:val="24"/>
        </w:rPr>
      </w:pPr>
      <w:r w:rsidRPr="00BE1BF1">
        <w:rPr>
          <w:rFonts w:ascii="Times New Roman" w:hAnsi="Times New Roman" w:cs="Times New Roman"/>
          <w:sz w:val="24"/>
          <w:szCs w:val="24"/>
        </w:rPr>
        <w:t>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национальных меньшинств, в соответствии с законодательством Республики Казахстан».</w:t>
      </w:r>
    </w:p>
    <w:p w:rsidR="00BE1BF1" w:rsidRDefault="00BE1BF1" w:rsidP="00B660D5">
      <w:pPr>
        <w:jc w:val="both"/>
        <w:rPr>
          <w:rFonts w:ascii="Times New Roman" w:hAnsi="Times New Roman" w:cs="Times New Roman"/>
          <w:sz w:val="24"/>
          <w:szCs w:val="24"/>
        </w:rPr>
      </w:pPr>
    </w:p>
    <w:p w:rsidR="00A9466D" w:rsidRDefault="00A9466D" w:rsidP="00B660D5">
      <w:pPr>
        <w:jc w:val="both"/>
        <w:rPr>
          <w:rFonts w:ascii="Times New Roman" w:hAnsi="Times New Roman" w:cs="Times New Roman"/>
          <w:sz w:val="24"/>
          <w:szCs w:val="24"/>
        </w:rPr>
      </w:pPr>
      <w:r w:rsidRPr="00A9466D">
        <w:rPr>
          <w:rFonts w:ascii="Times New Roman" w:hAnsi="Times New Roman" w:cs="Times New Roman"/>
          <w:bCs/>
          <w:sz w:val="24"/>
          <w:szCs w:val="24"/>
        </w:rPr>
        <w:t>1</w:t>
      </w:r>
      <w:r w:rsidR="003C2085">
        <w:rPr>
          <w:rFonts w:ascii="Times New Roman" w:hAnsi="Times New Roman" w:cs="Times New Roman"/>
          <w:bCs/>
          <w:sz w:val="24"/>
          <w:szCs w:val="24"/>
        </w:rPr>
        <w:t>0</w:t>
      </w:r>
      <w:r w:rsidRPr="00A9466D">
        <w:rPr>
          <w:rFonts w:ascii="Times New Roman" w:hAnsi="Times New Roman" w:cs="Times New Roman"/>
          <w:bCs/>
          <w:sz w:val="24"/>
          <w:szCs w:val="24"/>
        </w:rPr>
        <w:t xml:space="preserve">. В </w:t>
      </w:r>
      <w:r w:rsidRPr="00A9466D">
        <w:rPr>
          <w:rFonts w:ascii="Times New Roman" w:hAnsi="Times New Roman" w:cs="Times New Roman"/>
          <w:b/>
          <w:bCs/>
          <w:sz w:val="24"/>
          <w:szCs w:val="24"/>
        </w:rPr>
        <w:t>Закон Республики Казахстан «О профилактике бытового насилия» от 04 декабря 2009 года</w:t>
      </w:r>
      <w:r w:rsidR="00BE1015">
        <w:rPr>
          <w:rFonts w:ascii="Times New Roman" w:hAnsi="Times New Roman" w:cs="Times New Roman"/>
          <w:b/>
          <w:bCs/>
          <w:sz w:val="24"/>
          <w:szCs w:val="24"/>
        </w:rPr>
        <w:t>:</w:t>
      </w:r>
    </w:p>
    <w:p w:rsidR="00E340C3" w:rsidRPr="00E340C3" w:rsidRDefault="00E340C3" w:rsidP="00E340C3">
      <w:pPr>
        <w:pStyle w:val="a7"/>
        <w:ind w:left="0"/>
        <w:jc w:val="both"/>
        <w:rPr>
          <w:rFonts w:ascii="Times New Roman" w:hAnsi="Times New Roman"/>
          <w:bCs/>
          <w:sz w:val="24"/>
          <w:szCs w:val="24"/>
        </w:rPr>
      </w:pPr>
      <w:r>
        <w:rPr>
          <w:rFonts w:ascii="Times New Roman" w:hAnsi="Times New Roman"/>
          <w:bCs/>
          <w:sz w:val="24"/>
          <w:szCs w:val="24"/>
        </w:rPr>
        <w:t>1) в ст</w:t>
      </w:r>
      <w:r w:rsidRPr="00E340C3">
        <w:rPr>
          <w:rFonts w:ascii="Times New Roman" w:hAnsi="Times New Roman"/>
          <w:bCs/>
          <w:sz w:val="24"/>
          <w:szCs w:val="24"/>
        </w:rPr>
        <w:t>ать</w:t>
      </w:r>
      <w:r>
        <w:rPr>
          <w:rFonts w:ascii="Times New Roman" w:hAnsi="Times New Roman"/>
          <w:bCs/>
          <w:sz w:val="24"/>
          <w:szCs w:val="24"/>
        </w:rPr>
        <w:t>ю</w:t>
      </w:r>
      <w:r w:rsidRPr="00E340C3">
        <w:rPr>
          <w:rFonts w:ascii="Times New Roman" w:hAnsi="Times New Roman"/>
          <w:bCs/>
          <w:sz w:val="24"/>
          <w:szCs w:val="24"/>
        </w:rPr>
        <w:t xml:space="preserve"> 4</w:t>
      </w:r>
    </w:p>
    <w:p w:rsidR="008C4B77" w:rsidRPr="008C4B77" w:rsidRDefault="008C4B77" w:rsidP="008C4B77">
      <w:pPr>
        <w:pStyle w:val="a7"/>
        <w:ind w:left="0"/>
        <w:rPr>
          <w:rFonts w:ascii="Times New Roman" w:hAnsi="Times New Roman"/>
          <w:sz w:val="24"/>
          <w:szCs w:val="24"/>
        </w:rPr>
      </w:pPr>
      <w:r w:rsidRPr="008C4B77">
        <w:rPr>
          <w:rFonts w:ascii="Times New Roman" w:hAnsi="Times New Roman"/>
          <w:sz w:val="24"/>
          <w:szCs w:val="24"/>
        </w:rPr>
        <w:t xml:space="preserve">Пункт </w:t>
      </w:r>
      <w:r>
        <w:rPr>
          <w:rFonts w:ascii="Times New Roman" w:hAnsi="Times New Roman"/>
          <w:sz w:val="24"/>
          <w:szCs w:val="24"/>
        </w:rPr>
        <w:t>4</w:t>
      </w:r>
      <w:r w:rsidRPr="008C4B77">
        <w:rPr>
          <w:rFonts w:ascii="Times New Roman" w:hAnsi="Times New Roman"/>
          <w:sz w:val="24"/>
          <w:szCs w:val="24"/>
        </w:rPr>
        <w:t xml:space="preserve"> изложить в следующей редакции:</w:t>
      </w:r>
    </w:p>
    <w:p w:rsidR="00E340C3" w:rsidRPr="00E340C3" w:rsidRDefault="008C4B77" w:rsidP="00E340C3">
      <w:pPr>
        <w:pStyle w:val="a7"/>
        <w:spacing w:after="0" w:line="240" w:lineRule="auto"/>
        <w:ind w:left="0"/>
        <w:jc w:val="both"/>
        <w:rPr>
          <w:rFonts w:ascii="Times New Roman" w:hAnsi="Times New Roman"/>
          <w:sz w:val="24"/>
          <w:szCs w:val="24"/>
        </w:rPr>
      </w:pPr>
      <w:r>
        <w:rPr>
          <w:rFonts w:ascii="Times New Roman" w:hAnsi="Times New Roman"/>
          <w:sz w:val="24"/>
          <w:szCs w:val="24"/>
        </w:rPr>
        <w:t>«</w:t>
      </w:r>
      <w:r w:rsidR="00E340C3" w:rsidRPr="00E340C3">
        <w:rPr>
          <w:rFonts w:ascii="Times New Roman" w:hAnsi="Times New Roman"/>
          <w:sz w:val="24"/>
          <w:szCs w:val="24"/>
        </w:rPr>
        <w:t xml:space="preserve">4. Сексуальное насилие - виновное воздействие противоправного характера на сексуальную сферу жизни лиц женского пола и иных лиц, на их половую свободу и </w:t>
      </w:r>
      <w:r w:rsidR="00E340C3" w:rsidRPr="00E340C3">
        <w:rPr>
          <w:rFonts w:ascii="Times New Roman" w:hAnsi="Times New Roman"/>
          <w:sz w:val="24"/>
          <w:szCs w:val="24"/>
        </w:rPr>
        <w:lastRenderedPageBreak/>
        <w:t>половую неприкосновенность, совершаемое вопреки воле лица женского пола, а равно иного лица или при обстоятельствах, когда их воля не имеет юридического значения или не может быть выражена</w:t>
      </w:r>
      <w:r w:rsidR="003E1903">
        <w:rPr>
          <w:rFonts w:ascii="Times New Roman" w:hAnsi="Times New Roman"/>
          <w:sz w:val="24"/>
          <w:szCs w:val="24"/>
        </w:rPr>
        <w:t>»;</w:t>
      </w:r>
      <w:r w:rsidR="00E340C3" w:rsidRPr="00E340C3">
        <w:rPr>
          <w:rFonts w:ascii="Times New Roman" w:hAnsi="Times New Roman"/>
          <w:sz w:val="24"/>
          <w:szCs w:val="24"/>
        </w:rPr>
        <w:t xml:space="preserve"> </w:t>
      </w:r>
    </w:p>
    <w:p w:rsidR="003E1903" w:rsidRPr="003E1903" w:rsidRDefault="003E1903" w:rsidP="003E1903">
      <w:pPr>
        <w:jc w:val="both"/>
        <w:rPr>
          <w:rFonts w:ascii="Times New Roman" w:hAnsi="Times New Roman"/>
          <w:bCs/>
          <w:sz w:val="24"/>
          <w:szCs w:val="24"/>
        </w:rPr>
      </w:pPr>
      <w:r w:rsidRPr="003E1903">
        <w:rPr>
          <w:rFonts w:ascii="Times New Roman" w:hAnsi="Times New Roman"/>
          <w:bCs/>
          <w:iCs/>
          <w:sz w:val="24"/>
          <w:szCs w:val="24"/>
        </w:rPr>
        <w:t xml:space="preserve">дополнить </w:t>
      </w:r>
      <w:r>
        <w:rPr>
          <w:rFonts w:ascii="Times New Roman" w:hAnsi="Times New Roman"/>
          <w:bCs/>
          <w:iCs/>
          <w:sz w:val="24"/>
          <w:szCs w:val="24"/>
        </w:rPr>
        <w:t>пунктом 5</w:t>
      </w:r>
      <w:r w:rsidRPr="003E1903">
        <w:rPr>
          <w:rFonts w:ascii="Times New Roman" w:hAnsi="Times New Roman"/>
          <w:bCs/>
          <w:iCs/>
          <w:sz w:val="24"/>
          <w:szCs w:val="24"/>
        </w:rPr>
        <w:t xml:space="preserve"> следующего содержания:</w:t>
      </w:r>
    </w:p>
    <w:p w:rsidR="00A9466D" w:rsidRPr="00E340C3" w:rsidRDefault="003E1903" w:rsidP="00E340C3">
      <w:pPr>
        <w:jc w:val="both"/>
        <w:rPr>
          <w:rFonts w:ascii="Times New Roman" w:hAnsi="Times New Roman" w:cs="Times New Roman"/>
          <w:sz w:val="24"/>
          <w:szCs w:val="24"/>
        </w:rPr>
      </w:pPr>
      <w:r>
        <w:rPr>
          <w:rFonts w:ascii="Times New Roman" w:hAnsi="Times New Roman"/>
          <w:sz w:val="24"/>
          <w:szCs w:val="24"/>
        </w:rPr>
        <w:t>«</w:t>
      </w:r>
      <w:r w:rsidR="00E340C3" w:rsidRPr="00E340C3">
        <w:rPr>
          <w:rFonts w:ascii="Times New Roman" w:hAnsi="Times New Roman"/>
          <w:sz w:val="24"/>
          <w:szCs w:val="24"/>
        </w:rPr>
        <w:t xml:space="preserve">5. </w:t>
      </w:r>
      <w:r w:rsidR="00E340C3" w:rsidRPr="00E340C3">
        <w:rPr>
          <w:rFonts w:ascii="Times New Roman" w:hAnsi="Times New Roman" w:cs="Times New Roman"/>
          <w:sz w:val="24"/>
          <w:szCs w:val="24"/>
        </w:rPr>
        <w:t>Сексуальное насилие включает также принуждение лица занятию проституцией, или к участию в изготовлении порнографических предметов и материалов, а также любые действия сексуального характера по отношении к лицам малолетнего и несовершеннолетнего возраста</w:t>
      </w:r>
      <w:r w:rsidR="008C4B77">
        <w:rPr>
          <w:rFonts w:ascii="Times New Roman" w:hAnsi="Times New Roman" w:cs="Times New Roman"/>
          <w:sz w:val="24"/>
          <w:szCs w:val="24"/>
        </w:rPr>
        <w:t>»</w:t>
      </w:r>
      <w:r w:rsidR="00E340C3" w:rsidRPr="00E340C3">
        <w:rPr>
          <w:rFonts w:ascii="Times New Roman" w:hAnsi="Times New Roman" w:cs="Times New Roman"/>
          <w:sz w:val="24"/>
          <w:szCs w:val="24"/>
        </w:rPr>
        <w:t>.</w:t>
      </w:r>
    </w:p>
    <w:p w:rsidR="00E340C3" w:rsidRDefault="00E340C3" w:rsidP="00E340C3">
      <w:pPr>
        <w:jc w:val="both"/>
        <w:rPr>
          <w:rFonts w:ascii="Times New Roman" w:hAnsi="Times New Roman" w:cs="Times New Roman"/>
          <w:bCs/>
          <w:sz w:val="24"/>
          <w:szCs w:val="24"/>
        </w:rPr>
      </w:pPr>
    </w:p>
    <w:p w:rsidR="00FF4159" w:rsidRPr="00FF4159" w:rsidRDefault="003E720B" w:rsidP="00B660D5">
      <w:pPr>
        <w:jc w:val="both"/>
        <w:rPr>
          <w:rFonts w:ascii="Times New Roman" w:hAnsi="Times New Roman" w:cs="Times New Roman"/>
          <w:b/>
          <w:bCs/>
          <w:sz w:val="24"/>
          <w:szCs w:val="24"/>
        </w:rPr>
      </w:pPr>
      <w:r>
        <w:rPr>
          <w:rFonts w:ascii="Times New Roman" w:hAnsi="Times New Roman" w:cs="Times New Roman"/>
          <w:bCs/>
          <w:sz w:val="24"/>
          <w:szCs w:val="24"/>
        </w:rPr>
        <w:t>1</w:t>
      </w:r>
      <w:r w:rsidR="003C2085">
        <w:rPr>
          <w:rFonts w:ascii="Times New Roman" w:hAnsi="Times New Roman" w:cs="Times New Roman"/>
          <w:bCs/>
          <w:sz w:val="24"/>
          <w:szCs w:val="24"/>
        </w:rPr>
        <w:t>1</w:t>
      </w:r>
      <w:r>
        <w:rPr>
          <w:rFonts w:ascii="Times New Roman" w:hAnsi="Times New Roman" w:cs="Times New Roman"/>
          <w:bCs/>
          <w:sz w:val="24"/>
          <w:szCs w:val="24"/>
        </w:rPr>
        <w:t xml:space="preserve">. </w:t>
      </w:r>
      <w:r w:rsidR="00FF4159" w:rsidRPr="00FF4159">
        <w:rPr>
          <w:rFonts w:ascii="Times New Roman" w:hAnsi="Times New Roman" w:cs="Times New Roman"/>
          <w:bCs/>
          <w:sz w:val="24"/>
          <w:szCs w:val="24"/>
        </w:rPr>
        <w:t xml:space="preserve">В </w:t>
      </w:r>
      <w:r w:rsidR="00FF4159" w:rsidRPr="00FF4159">
        <w:rPr>
          <w:rFonts w:ascii="Times New Roman" w:hAnsi="Times New Roman" w:cs="Times New Roman"/>
          <w:b/>
          <w:bCs/>
          <w:sz w:val="24"/>
          <w:szCs w:val="24"/>
        </w:rPr>
        <w:t>Закон Республики Казахстан «О правах ребенка» от 8 августа 2002 года</w:t>
      </w:r>
      <w:r w:rsidR="00BE1015">
        <w:rPr>
          <w:rFonts w:ascii="Times New Roman" w:hAnsi="Times New Roman" w:cs="Times New Roman"/>
          <w:b/>
          <w:bCs/>
          <w:sz w:val="24"/>
          <w:szCs w:val="24"/>
        </w:rPr>
        <w:t>:</w:t>
      </w:r>
    </w:p>
    <w:p w:rsidR="00DC2C2A" w:rsidRDefault="00D7650A" w:rsidP="00B660D5">
      <w:pPr>
        <w:jc w:val="both"/>
        <w:rPr>
          <w:rFonts w:ascii="Times New Roman" w:hAnsi="Times New Roman" w:cs="Times New Roman"/>
          <w:sz w:val="24"/>
          <w:szCs w:val="24"/>
        </w:rPr>
      </w:pPr>
      <w:r>
        <w:rPr>
          <w:rFonts w:ascii="Times New Roman" w:hAnsi="Times New Roman" w:cs="Times New Roman"/>
          <w:sz w:val="24"/>
          <w:szCs w:val="24"/>
        </w:rPr>
        <w:t>1)</w:t>
      </w:r>
      <w:r w:rsidR="00DB2178">
        <w:rPr>
          <w:rFonts w:ascii="Times New Roman" w:hAnsi="Times New Roman" w:cs="Times New Roman"/>
          <w:sz w:val="24"/>
          <w:szCs w:val="24"/>
        </w:rPr>
        <w:t xml:space="preserve"> статью 5</w:t>
      </w:r>
      <w:r w:rsidR="00504A85">
        <w:rPr>
          <w:rFonts w:ascii="Times New Roman" w:hAnsi="Times New Roman" w:cs="Times New Roman"/>
          <w:sz w:val="24"/>
          <w:szCs w:val="24"/>
        </w:rPr>
        <w:t xml:space="preserve"> изложить в следующей редакции:</w:t>
      </w:r>
      <w:r w:rsidR="00DB2178">
        <w:rPr>
          <w:rFonts w:ascii="Times New Roman" w:hAnsi="Times New Roman" w:cs="Times New Roman"/>
          <w:sz w:val="24"/>
          <w:szCs w:val="24"/>
        </w:rPr>
        <w:t xml:space="preserve"> </w:t>
      </w:r>
    </w:p>
    <w:p w:rsidR="00504A85" w:rsidRPr="00504A85" w:rsidRDefault="00504A85" w:rsidP="00B660D5">
      <w:pPr>
        <w:jc w:val="both"/>
        <w:rPr>
          <w:rFonts w:ascii="Times New Roman" w:hAnsi="Times New Roman" w:cs="Times New Roman"/>
          <w:sz w:val="24"/>
          <w:szCs w:val="24"/>
        </w:rPr>
      </w:pPr>
      <w:r>
        <w:rPr>
          <w:rFonts w:ascii="Times New Roman" w:hAnsi="Times New Roman" w:cs="Times New Roman"/>
          <w:sz w:val="24"/>
          <w:szCs w:val="24"/>
        </w:rPr>
        <w:t>«</w:t>
      </w:r>
      <w:r w:rsidRPr="00504A85">
        <w:rPr>
          <w:rFonts w:ascii="Times New Roman" w:hAnsi="Times New Roman" w:cs="Times New Roman"/>
          <w:sz w:val="24"/>
          <w:szCs w:val="24"/>
        </w:rPr>
        <w:t>Статья 5. Запрещение ограничения прав ребенка</w:t>
      </w:r>
    </w:p>
    <w:p w:rsidR="00504A85" w:rsidRPr="00504A85" w:rsidRDefault="00504A85" w:rsidP="00B660D5">
      <w:pPr>
        <w:jc w:val="both"/>
        <w:rPr>
          <w:rFonts w:ascii="Times New Roman" w:hAnsi="Times New Roman" w:cs="Times New Roman"/>
          <w:sz w:val="24"/>
          <w:szCs w:val="24"/>
        </w:rPr>
      </w:pPr>
      <w:r w:rsidRPr="00504A85">
        <w:rPr>
          <w:rFonts w:ascii="Times New Roman" w:hAnsi="Times New Roman" w:cs="Times New Roman"/>
          <w:sz w:val="24"/>
          <w:szCs w:val="24"/>
        </w:rPr>
        <w:t>1. Права ребенка не могут быть ограничены, за исключением случаев, установленных законами Республики Казахстан.</w:t>
      </w:r>
    </w:p>
    <w:p w:rsidR="00504A85" w:rsidRPr="00504A85" w:rsidRDefault="00504A85" w:rsidP="00B660D5">
      <w:pPr>
        <w:jc w:val="both"/>
        <w:rPr>
          <w:rFonts w:ascii="Times New Roman" w:hAnsi="Times New Roman" w:cs="Times New Roman"/>
          <w:sz w:val="24"/>
          <w:szCs w:val="24"/>
        </w:rPr>
      </w:pPr>
      <w:r w:rsidRPr="00504A85">
        <w:rPr>
          <w:rFonts w:ascii="Times New Roman" w:hAnsi="Times New Roman" w:cs="Times New Roman"/>
          <w:sz w:val="24"/>
          <w:szCs w:val="24"/>
        </w:rPr>
        <w:t>2. Дискриминация детей запрещена</w:t>
      </w:r>
      <w:r>
        <w:rPr>
          <w:rFonts w:ascii="Times New Roman" w:hAnsi="Times New Roman" w:cs="Times New Roman"/>
          <w:sz w:val="24"/>
          <w:szCs w:val="24"/>
        </w:rPr>
        <w:t>»</w:t>
      </w:r>
      <w:r w:rsidRPr="00504A85">
        <w:rPr>
          <w:rFonts w:ascii="Times New Roman" w:hAnsi="Times New Roman" w:cs="Times New Roman"/>
          <w:sz w:val="24"/>
          <w:szCs w:val="24"/>
        </w:rPr>
        <w:t>.</w:t>
      </w:r>
    </w:p>
    <w:p w:rsidR="00D7650A" w:rsidRDefault="00D7650A" w:rsidP="00B660D5">
      <w:pPr>
        <w:jc w:val="both"/>
        <w:rPr>
          <w:rFonts w:ascii="Times New Roman" w:hAnsi="Times New Roman" w:cs="Times New Roman"/>
          <w:sz w:val="24"/>
          <w:szCs w:val="24"/>
        </w:rPr>
      </w:pPr>
      <w:r>
        <w:rPr>
          <w:rFonts w:ascii="Times New Roman" w:hAnsi="Times New Roman" w:cs="Times New Roman"/>
          <w:sz w:val="24"/>
          <w:szCs w:val="24"/>
        </w:rPr>
        <w:t xml:space="preserve">2) </w:t>
      </w:r>
      <w:r w:rsidR="00046DAC" w:rsidRPr="00046DAC">
        <w:rPr>
          <w:rFonts w:ascii="Times New Roman" w:hAnsi="Times New Roman" w:cs="Times New Roman"/>
          <w:iCs/>
          <w:sz w:val="24"/>
          <w:szCs w:val="24"/>
        </w:rPr>
        <w:t xml:space="preserve">дополнить статьей </w:t>
      </w:r>
      <w:r w:rsidR="00046DAC">
        <w:rPr>
          <w:rFonts w:ascii="Times New Roman" w:hAnsi="Times New Roman" w:cs="Times New Roman"/>
          <w:iCs/>
          <w:sz w:val="24"/>
          <w:szCs w:val="24"/>
        </w:rPr>
        <w:t>7-3</w:t>
      </w:r>
      <w:r w:rsidR="00046DAC" w:rsidRPr="00046DAC">
        <w:rPr>
          <w:rFonts w:ascii="Times New Roman" w:hAnsi="Times New Roman" w:cs="Times New Roman"/>
          <w:iCs/>
          <w:sz w:val="24"/>
          <w:szCs w:val="24"/>
        </w:rPr>
        <w:t xml:space="preserve"> следующего содержания:</w:t>
      </w:r>
    </w:p>
    <w:p w:rsidR="00804D08" w:rsidRPr="00046DAC" w:rsidRDefault="00046DAC" w:rsidP="00B660D5">
      <w:pPr>
        <w:jc w:val="both"/>
        <w:rPr>
          <w:rFonts w:ascii="Times New Roman" w:hAnsi="Times New Roman" w:cs="Times New Roman"/>
          <w:sz w:val="24"/>
          <w:szCs w:val="24"/>
        </w:rPr>
      </w:pPr>
      <w:r>
        <w:rPr>
          <w:rFonts w:ascii="Times New Roman" w:hAnsi="Times New Roman" w:cs="Times New Roman"/>
          <w:sz w:val="24"/>
          <w:szCs w:val="24"/>
        </w:rPr>
        <w:t>«</w:t>
      </w:r>
      <w:r w:rsidR="00804D08" w:rsidRPr="00046DAC">
        <w:rPr>
          <w:rFonts w:ascii="Times New Roman" w:hAnsi="Times New Roman" w:cs="Times New Roman"/>
          <w:sz w:val="24"/>
          <w:szCs w:val="24"/>
        </w:rPr>
        <w:t>Статья 7-3. Защита прав ребенка от дискриминации.</w:t>
      </w:r>
    </w:p>
    <w:p w:rsidR="00804D08" w:rsidRPr="00046DAC" w:rsidRDefault="00804D08" w:rsidP="00B660D5">
      <w:pPr>
        <w:jc w:val="both"/>
        <w:rPr>
          <w:rFonts w:ascii="Times New Roman" w:hAnsi="Times New Roman" w:cs="Times New Roman"/>
          <w:sz w:val="24"/>
          <w:szCs w:val="24"/>
        </w:rPr>
      </w:pPr>
      <w:r w:rsidRPr="00046DAC">
        <w:rPr>
          <w:rFonts w:ascii="Times New Roman" w:hAnsi="Times New Roman" w:cs="Times New Roman"/>
          <w:sz w:val="24"/>
          <w:szCs w:val="24"/>
        </w:rPr>
        <w:t xml:space="preserve">1. Ребенок </w:t>
      </w:r>
      <w:r w:rsidR="00046DAC" w:rsidRPr="00046DAC">
        <w:rPr>
          <w:rFonts w:ascii="Times New Roman" w:hAnsi="Times New Roman" w:cs="Times New Roman"/>
          <w:sz w:val="24"/>
          <w:szCs w:val="24"/>
        </w:rPr>
        <w:t xml:space="preserve">и/или его законные представители </w:t>
      </w:r>
      <w:r w:rsidRPr="00046DAC">
        <w:rPr>
          <w:rFonts w:ascii="Times New Roman" w:hAnsi="Times New Roman" w:cs="Times New Roman"/>
          <w:sz w:val="24"/>
          <w:szCs w:val="24"/>
        </w:rPr>
        <w:t>в случае проявления по отношению к нему дискриминационных актов или действий вправе подать жалобу в Совет по обеспечению равенства и защите от дискриминации.</w:t>
      </w:r>
    </w:p>
    <w:p w:rsidR="00804D08" w:rsidRPr="00046DAC" w:rsidRDefault="00804D08" w:rsidP="00B660D5">
      <w:pPr>
        <w:jc w:val="both"/>
        <w:rPr>
          <w:rFonts w:ascii="Times New Roman" w:hAnsi="Times New Roman" w:cs="Times New Roman"/>
          <w:sz w:val="24"/>
          <w:szCs w:val="24"/>
        </w:rPr>
      </w:pPr>
      <w:r w:rsidRPr="00046DAC">
        <w:rPr>
          <w:rFonts w:ascii="Times New Roman" w:hAnsi="Times New Roman" w:cs="Times New Roman"/>
          <w:sz w:val="24"/>
          <w:szCs w:val="24"/>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804D08" w:rsidRPr="00046DAC" w:rsidRDefault="00804D08" w:rsidP="00B660D5">
      <w:pPr>
        <w:jc w:val="both"/>
        <w:rPr>
          <w:rFonts w:ascii="Times New Roman" w:hAnsi="Times New Roman" w:cs="Times New Roman"/>
          <w:sz w:val="24"/>
          <w:szCs w:val="24"/>
        </w:rPr>
      </w:pPr>
      <w:r w:rsidRPr="00046DAC">
        <w:rPr>
          <w:rFonts w:ascii="Times New Roman" w:hAnsi="Times New Roman" w:cs="Times New Roman"/>
          <w:sz w:val="24"/>
          <w:szCs w:val="24"/>
        </w:rPr>
        <w:t xml:space="preserve">3. Подача жалоб в Совет по обеспечению равенства и защите от дискриминации не является обязательной процедурой, предшествующей обращению в уполномоченные государственные органы или в суды. </w:t>
      </w:r>
    </w:p>
    <w:p w:rsidR="00D7650A" w:rsidRDefault="00804D08" w:rsidP="00B660D5">
      <w:pPr>
        <w:jc w:val="both"/>
        <w:rPr>
          <w:rFonts w:ascii="Times New Roman" w:hAnsi="Times New Roman" w:cs="Times New Roman"/>
          <w:sz w:val="24"/>
          <w:szCs w:val="24"/>
        </w:rPr>
      </w:pPr>
      <w:r w:rsidRPr="00046DAC">
        <w:rPr>
          <w:rFonts w:ascii="Times New Roman" w:hAnsi="Times New Roman" w:cs="Times New Roman"/>
          <w:sz w:val="24"/>
          <w:szCs w:val="24"/>
        </w:rPr>
        <w:t xml:space="preserve">4. Ребенок </w:t>
      </w:r>
      <w:r w:rsidR="00046DAC" w:rsidRPr="00046DAC">
        <w:rPr>
          <w:rFonts w:ascii="Times New Roman" w:hAnsi="Times New Roman" w:cs="Times New Roman"/>
          <w:sz w:val="24"/>
          <w:szCs w:val="24"/>
        </w:rPr>
        <w:t xml:space="preserve">и/или его законные представители </w:t>
      </w:r>
      <w:r w:rsidRPr="00046DAC">
        <w:rPr>
          <w:rFonts w:ascii="Times New Roman" w:hAnsi="Times New Roman" w:cs="Times New Roman"/>
          <w:sz w:val="24"/>
          <w:szCs w:val="24"/>
        </w:rPr>
        <w:t>мо</w:t>
      </w:r>
      <w:r w:rsidR="00046DAC" w:rsidRPr="00046DAC">
        <w:rPr>
          <w:rFonts w:ascii="Times New Roman" w:hAnsi="Times New Roman" w:cs="Times New Roman"/>
          <w:sz w:val="24"/>
          <w:szCs w:val="24"/>
        </w:rPr>
        <w:t>гут</w:t>
      </w:r>
      <w:r w:rsidRPr="00046DAC">
        <w:rPr>
          <w:rFonts w:ascii="Times New Roman" w:hAnsi="Times New Roman" w:cs="Times New Roman"/>
          <w:sz w:val="24"/>
          <w:szCs w:val="24"/>
        </w:rPr>
        <w:t xml:space="preserve"> подать жалобу в Совет по обеспечению равенства и защите от дискриминации о рассмотрении норм, содержащихся в нормативных правовых актах по вопросам детства, на соответствие требованиям антидискриминационного законодательства</w:t>
      </w:r>
      <w:r w:rsidR="00046DAC">
        <w:rPr>
          <w:rFonts w:ascii="Times New Roman" w:hAnsi="Times New Roman" w:cs="Times New Roman"/>
          <w:sz w:val="24"/>
          <w:szCs w:val="24"/>
        </w:rPr>
        <w:t>»</w:t>
      </w:r>
      <w:r w:rsidRPr="00046DAC">
        <w:rPr>
          <w:rFonts w:ascii="Times New Roman" w:hAnsi="Times New Roman" w:cs="Times New Roman"/>
          <w:sz w:val="24"/>
          <w:szCs w:val="24"/>
        </w:rPr>
        <w:t>.</w:t>
      </w:r>
    </w:p>
    <w:p w:rsidR="001437D7" w:rsidRDefault="001437D7" w:rsidP="00B660D5">
      <w:pPr>
        <w:jc w:val="both"/>
        <w:rPr>
          <w:rFonts w:ascii="Times New Roman" w:hAnsi="Times New Roman" w:cs="Times New Roman"/>
          <w:sz w:val="24"/>
          <w:szCs w:val="24"/>
        </w:rPr>
      </w:pPr>
    </w:p>
    <w:p w:rsidR="009B282E" w:rsidRDefault="00954B22" w:rsidP="00B660D5">
      <w:pPr>
        <w:jc w:val="both"/>
        <w:rPr>
          <w:rFonts w:ascii="Times New Roman" w:hAnsi="Times New Roman" w:cs="Times New Roman"/>
          <w:b/>
          <w:bCs/>
          <w:sz w:val="24"/>
          <w:szCs w:val="24"/>
        </w:rPr>
      </w:pPr>
      <w:r>
        <w:rPr>
          <w:rFonts w:ascii="Times New Roman" w:hAnsi="Times New Roman" w:cs="Times New Roman"/>
          <w:sz w:val="24"/>
          <w:szCs w:val="24"/>
        </w:rPr>
        <w:t>1</w:t>
      </w:r>
      <w:r w:rsidR="003C2085">
        <w:rPr>
          <w:rFonts w:ascii="Times New Roman" w:hAnsi="Times New Roman" w:cs="Times New Roman"/>
          <w:sz w:val="24"/>
          <w:szCs w:val="24"/>
        </w:rPr>
        <w:t>2</w:t>
      </w:r>
      <w:r>
        <w:rPr>
          <w:rFonts w:ascii="Times New Roman" w:hAnsi="Times New Roman" w:cs="Times New Roman"/>
          <w:sz w:val="24"/>
          <w:szCs w:val="24"/>
        </w:rPr>
        <w:t xml:space="preserve">. </w:t>
      </w:r>
      <w:r w:rsidR="009B282E">
        <w:rPr>
          <w:rFonts w:ascii="Times New Roman" w:hAnsi="Times New Roman" w:cs="Times New Roman"/>
          <w:sz w:val="24"/>
          <w:szCs w:val="24"/>
        </w:rPr>
        <w:t xml:space="preserve">В </w:t>
      </w:r>
      <w:r w:rsidR="009B282E" w:rsidRPr="009B282E">
        <w:rPr>
          <w:rFonts w:ascii="Times New Roman" w:hAnsi="Times New Roman" w:cs="Times New Roman"/>
          <w:b/>
          <w:bCs/>
          <w:sz w:val="24"/>
          <w:szCs w:val="24"/>
        </w:rPr>
        <w:t>Закон Республики Казахстан «О профилактике правонарушений среди несовершеннолетних и детской безнадзорности и беспризорности» от 9 июля 2004 года</w:t>
      </w:r>
      <w:r w:rsidR="00BE1015">
        <w:rPr>
          <w:rFonts w:ascii="Times New Roman" w:hAnsi="Times New Roman" w:cs="Times New Roman"/>
          <w:b/>
          <w:bCs/>
          <w:sz w:val="24"/>
          <w:szCs w:val="24"/>
        </w:rPr>
        <w:t>:</w:t>
      </w:r>
    </w:p>
    <w:p w:rsidR="008D4AB3" w:rsidRDefault="00E933B7" w:rsidP="00B660D5">
      <w:pPr>
        <w:jc w:val="both"/>
        <w:rPr>
          <w:rFonts w:ascii="Times New Roman" w:hAnsi="Times New Roman" w:cs="Times New Roman"/>
          <w:bCs/>
          <w:sz w:val="24"/>
          <w:szCs w:val="24"/>
        </w:rPr>
      </w:pPr>
      <w:r>
        <w:rPr>
          <w:rFonts w:ascii="Times New Roman" w:hAnsi="Times New Roman" w:cs="Times New Roman"/>
          <w:bCs/>
          <w:sz w:val="24"/>
          <w:szCs w:val="24"/>
        </w:rPr>
        <w:t xml:space="preserve">1) в статье </w:t>
      </w:r>
      <w:r w:rsidR="0077507C" w:rsidRPr="00E933B7">
        <w:rPr>
          <w:rFonts w:ascii="Times New Roman" w:hAnsi="Times New Roman" w:cs="Times New Roman"/>
          <w:bCs/>
          <w:sz w:val="24"/>
          <w:szCs w:val="24"/>
        </w:rPr>
        <w:t>3</w:t>
      </w:r>
      <w:r w:rsidR="008D4AB3">
        <w:rPr>
          <w:rFonts w:ascii="Times New Roman" w:hAnsi="Times New Roman" w:cs="Times New Roman"/>
          <w:bCs/>
          <w:sz w:val="24"/>
          <w:szCs w:val="24"/>
        </w:rPr>
        <w:t>, пункт 2</w:t>
      </w:r>
    </w:p>
    <w:p w:rsidR="008D4AB3" w:rsidRPr="008D4AB3" w:rsidRDefault="008D4AB3" w:rsidP="00B660D5">
      <w:pPr>
        <w:jc w:val="both"/>
        <w:rPr>
          <w:rFonts w:ascii="Times New Roman" w:hAnsi="Times New Roman" w:cs="Times New Roman"/>
          <w:bCs/>
          <w:sz w:val="24"/>
          <w:szCs w:val="24"/>
        </w:rPr>
      </w:pPr>
      <w:r w:rsidRPr="008D4AB3">
        <w:rPr>
          <w:rFonts w:ascii="Times New Roman" w:hAnsi="Times New Roman" w:cs="Times New Roman"/>
          <w:bCs/>
          <w:sz w:val="24"/>
          <w:szCs w:val="24"/>
        </w:rPr>
        <w:t xml:space="preserve">дополнить подпунктом </w:t>
      </w:r>
      <w:r>
        <w:rPr>
          <w:rFonts w:ascii="Times New Roman" w:hAnsi="Times New Roman" w:cs="Times New Roman"/>
          <w:bCs/>
          <w:sz w:val="24"/>
          <w:szCs w:val="24"/>
        </w:rPr>
        <w:t>1</w:t>
      </w:r>
      <w:r w:rsidRPr="008D4AB3">
        <w:rPr>
          <w:rFonts w:ascii="Times New Roman" w:hAnsi="Times New Roman" w:cs="Times New Roman"/>
          <w:bCs/>
          <w:sz w:val="24"/>
          <w:szCs w:val="24"/>
        </w:rPr>
        <w:t>-</w:t>
      </w:r>
      <w:r>
        <w:rPr>
          <w:rFonts w:ascii="Times New Roman" w:hAnsi="Times New Roman" w:cs="Times New Roman"/>
          <w:bCs/>
          <w:sz w:val="24"/>
          <w:szCs w:val="24"/>
        </w:rPr>
        <w:t>1</w:t>
      </w:r>
      <w:r w:rsidRPr="008D4AB3">
        <w:rPr>
          <w:rFonts w:ascii="Times New Roman" w:hAnsi="Times New Roman" w:cs="Times New Roman"/>
          <w:bCs/>
          <w:sz w:val="24"/>
          <w:szCs w:val="24"/>
        </w:rPr>
        <w:t>) следующего содержания:</w:t>
      </w:r>
    </w:p>
    <w:p w:rsidR="00DE34D2" w:rsidRPr="00E933B7" w:rsidRDefault="008D4AB3" w:rsidP="00B660D5">
      <w:pPr>
        <w:jc w:val="both"/>
        <w:rPr>
          <w:rFonts w:ascii="Times New Roman" w:hAnsi="Times New Roman" w:cs="Times New Roman"/>
          <w:bCs/>
          <w:sz w:val="24"/>
          <w:szCs w:val="24"/>
        </w:rPr>
      </w:pPr>
      <w:r>
        <w:rPr>
          <w:rFonts w:ascii="Times New Roman" w:hAnsi="Times New Roman" w:cs="Times New Roman"/>
          <w:bCs/>
          <w:sz w:val="24"/>
          <w:szCs w:val="24"/>
        </w:rPr>
        <w:t>«</w:t>
      </w:r>
      <w:r w:rsidR="00E933B7" w:rsidRPr="00E933B7">
        <w:rPr>
          <w:rFonts w:ascii="Times New Roman" w:hAnsi="Times New Roman" w:cs="Times New Roman"/>
          <w:bCs/>
          <w:sz w:val="24"/>
          <w:szCs w:val="24"/>
        </w:rPr>
        <w:t>1-1</w:t>
      </w:r>
      <w:r w:rsidR="00DE34D2" w:rsidRPr="00E933B7">
        <w:rPr>
          <w:rFonts w:ascii="Times New Roman" w:hAnsi="Times New Roman" w:cs="Times New Roman"/>
          <w:bCs/>
          <w:sz w:val="24"/>
          <w:szCs w:val="24"/>
        </w:rPr>
        <w:t>) недискриминации</w:t>
      </w:r>
      <w:r>
        <w:rPr>
          <w:rFonts w:ascii="Times New Roman" w:hAnsi="Times New Roman" w:cs="Times New Roman"/>
          <w:bCs/>
          <w:sz w:val="24"/>
          <w:szCs w:val="24"/>
        </w:rPr>
        <w:t>»</w:t>
      </w:r>
      <w:r w:rsidR="00E933B7" w:rsidRPr="00E933B7">
        <w:rPr>
          <w:rFonts w:ascii="Times New Roman" w:hAnsi="Times New Roman" w:cs="Times New Roman"/>
          <w:bCs/>
          <w:sz w:val="24"/>
          <w:szCs w:val="24"/>
        </w:rPr>
        <w:t>.</w:t>
      </w:r>
    </w:p>
    <w:p w:rsidR="00C072ED" w:rsidRPr="00C072ED" w:rsidRDefault="00C072ED" w:rsidP="00B660D5">
      <w:pPr>
        <w:jc w:val="both"/>
        <w:rPr>
          <w:rFonts w:ascii="Times New Roman" w:hAnsi="Times New Roman" w:cs="Times New Roman"/>
          <w:bCs/>
          <w:sz w:val="24"/>
          <w:szCs w:val="24"/>
        </w:rPr>
      </w:pPr>
      <w:r>
        <w:rPr>
          <w:rFonts w:ascii="Times New Roman" w:hAnsi="Times New Roman" w:cs="Times New Roman"/>
          <w:bCs/>
          <w:sz w:val="24"/>
          <w:szCs w:val="24"/>
        </w:rPr>
        <w:t>2</w:t>
      </w:r>
      <w:r w:rsidRPr="00C072ED">
        <w:rPr>
          <w:rFonts w:ascii="Times New Roman" w:hAnsi="Times New Roman" w:cs="Times New Roman"/>
          <w:bCs/>
          <w:sz w:val="24"/>
          <w:szCs w:val="24"/>
        </w:rPr>
        <w:t xml:space="preserve">) в статье </w:t>
      </w:r>
      <w:r>
        <w:rPr>
          <w:rFonts w:ascii="Times New Roman" w:hAnsi="Times New Roman" w:cs="Times New Roman"/>
          <w:bCs/>
          <w:sz w:val="24"/>
          <w:szCs w:val="24"/>
        </w:rPr>
        <w:t>11</w:t>
      </w:r>
      <w:r w:rsidRPr="00C072ED">
        <w:rPr>
          <w:rFonts w:ascii="Times New Roman" w:hAnsi="Times New Roman" w:cs="Times New Roman"/>
          <w:bCs/>
          <w:sz w:val="24"/>
          <w:szCs w:val="24"/>
        </w:rPr>
        <w:t>, пункт 2</w:t>
      </w:r>
    </w:p>
    <w:p w:rsidR="00C072ED" w:rsidRPr="00C072ED" w:rsidRDefault="00C072ED" w:rsidP="00B660D5">
      <w:pPr>
        <w:jc w:val="both"/>
        <w:rPr>
          <w:rFonts w:ascii="Times New Roman" w:hAnsi="Times New Roman" w:cs="Times New Roman"/>
          <w:bCs/>
          <w:sz w:val="24"/>
          <w:szCs w:val="24"/>
        </w:rPr>
      </w:pPr>
      <w:r w:rsidRPr="00C072ED">
        <w:rPr>
          <w:rFonts w:ascii="Times New Roman" w:hAnsi="Times New Roman" w:cs="Times New Roman"/>
          <w:bCs/>
          <w:sz w:val="24"/>
          <w:szCs w:val="24"/>
        </w:rPr>
        <w:t xml:space="preserve">дополнить подпунктом </w:t>
      </w:r>
      <w:r>
        <w:rPr>
          <w:rFonts w:ascii="Times New Roman" w:hAnsi="Times New Roman" w:cs="Times New Roman"/>
          <w:bCs/>
          <w:sz w:val="24"/>
          <w:szCs w:val="24"/>
        </w:rPr>
        <w:t>4</w:t>
      </w:r>
      <w:r w:rsidRPr="00C072ED">
        <w:rPr>
          <w:rFonts w:ascii="Times New Roman" w:hAnsi="Times New Roman" w:cs="Times New Roman"/>
          <w:bCs/>
          <w:sz w:val="24"/>
          <w:szCs w:val="24"/>
        </w:rPr>
        <w:t>) следующего содержания:</w:t>
      </w:r>
    </w:p>
    <w:p w:rsidR="009B282E" w:rsidRDefault="007F4F05" w:rsidP="00B660D5">
      <w:pPr>
        <w:jc w:val="both"/>
        <w:rPr>
          <w:rFonts w:ascii="Times New Roman" w:hAnsi="Times New Roman" w:cs="Times New Roman"/>
          <w:b/>
          <w:bCs/>
          <w:sz w:val="24"/>
          <w:szCs w:val="24"/>
        </w:rPr>
      </w:pPr>
      <w:r>
        <w:rPr>
          <w:rFonts w:ascii="Times New Roman" w:hAnsi="Times New Roman" w:cs="Times New Roman"/>
          <w:bCs/>
          <w:sz w:val="24"/>
          <w:szCs w:val="24"/>
        </w:rPr>
        <w:t>«</w:t>
      </w:r>
      <w:r w:rsidR="00DE34D2" w:rsidRPr="00C072ED">
        <w:rPr>
          <w:rFonts w:ascii="Times New Roman" w:hAnsi="Times New Roman" w:cs="Times New Roman"/>
          <w:bCs/>
          <w:sz w:val="24"/>
          <w:szCs w:val="24"/>
        </w:rPr>
        <w:t>4) по заявлению несовершеннолетнего</w:t>
      </w:r>
      <w:r>
        <w:rPr>
          <w:rFonts w:ascii="Times New Roman" w:hAnsi="Times New Roman" w:cs="Times New Roman"/>
          <w:bCs/>
          <w:sz w:val="24"/>
          <w:szCs w:val="24"/>
        </w:rPr>
        <w:t>».</w:t>
      </w:r>
    </w:p>
    <w:p w:rsidR="00D678F0" w:rsidRDefault="00D678F0" w:rsidP="00B660D5">
      <w:pPr>
        <w:jc w:val="both"/>
        <w:rPr>
          <w:rFonts w:ascii="Times New Roman" w:hAnsi="Times New Roman" w:cs="Times New Roman"/>
          <w:sz w:val="24"/>
          <w:szCs w:val="24"/>
        </w:rPr>
      </w:pPr>
    </w:p>
    <w:p w:rsidR="00130016" w:rsidRPr="00130016" w:rsidRDefault="00954B22" w:rsidP="00B660D5">
      <w:pPr>
        <w:jc w:val="both"/>
        <w:rPr>
          <w:rFonts w:ascii="Times New Roman" w:hAnsi="Times New Roman" w:cs="Times New Roman"/>
          <w:sz w:val="24"/>
          <w:szCs w:val="24"/>
        </w:rPr>
      </w:pPr>
      <w:r>
        <w:rPr>
          <w:rFonts w:ascii="Times New Roman" w:hAnsi="Times New Roman" w:cs="Times New Roman"/>
          <w:sz w:val="24"/>
          <w:szCs w:val="24"/>
        </w:rPr>
        <w:t>1</w:t>
      </w:r>
      <w:r w:rsidR="003C2085">
        <w:rPr>
          <w:rFonts w:ascii="Times New Roman" w:hAnsi="Times New Roman" w:cs="Times New Roman"/>
          <w:sz w:val="24"/>
          <w:szCs w:val="24"/>
        </w:rPr>
        <w:t>3</w:t>
      </w:r>
      <w:r>
        <w:rPr>
          <w:rFonts w:ascii="Times New Roman" w:hAnsi="Times New Roman" w:cs="Times New Roman"/>
          <w:sz w:val="24"/>
          <w:szCs w:val="24"/>
        </w:rPr>
        <w:t xml:space="preserve">. </w:t>
      </w:r>
      <w:r w:rsidR="00130016">
        <w:rPr>
          <w:rFonts w:ascii="Times New Roman" w:hAnsi="Times New Roman" w:cs="Times New Roman"/>
          <w:sz w:val="24"/>
          <w:szCs w:val="24"/>
        </w:rPr>
        <w:t xml:space="preserve">В </w:t>
      </w:r>
      <w:r w:rsidR="00130016" w:rsidRPr="00130016">
        <w:rPr>
          <w:rFonts w:ascii="Times New Roman" w:hAnsi="Times New Roman" w:cs="Times New Roman"/>
          <w:b/>
          <w:sz w:val="24"/>
          <w:szCs w:val="24"/>
        </w:rPr>
        <w:t>Закон Республики Казахстан «О социальной и медико-педагогической коррекционной поддержке»</w:t>
      </w:r>
      <w:r w:rsidR="00130016">
        <w:rPr>
          <w:rFonts w:ascii="Times New Roman" w:hAnsi="Times New Roman" w:cs="Times New Roman"/>
          <w:b/>
          <w:sz w:val="24"/>
          <w:szCs w:val="24"/>
        </w:rPr>
        <w:t xml:space="preserve"> </w:t>
      </w:r>
      <w:r w:rsidR="00130016" w:rsidRPr="00130016">
        <w:rPr>
          <w:rFonts w:ascii="Times New Roman" w:hAnsi="Times New Roman" w:cs="Times New Roman"/>
          <w:b/>
          <w:sz w:val="24"/>
          <w:szCs w:val="24"/>
        </w:rPr>
        <w:t>от 11 июля 2002 года</w:t>
      </w:r>
      <w:r w:rsidR="00BE1015">
        <w:rPr>
          <w:rFonts w:ascii="Times New Roman" w:hAnsi="Times New Roman" w:cs="Times New Roman"/>
          <w:b/>
          <w:sz w:val="24"/>
          <w:szCs w:val="24"/>
        </w:rPr>
        <w:t>:</w:t>
      </w:r>
    </w:p>
    <w:p w:rsidR="00130016" w:rsidRPr="00130016" w:rsidRDefault="00130016" w:rsidP="00B660D5">
      <w:pPr>
        <w:jc w:val="both"/>
        <w:rPr>
          <w:rFonts w:ascii="Times New Roman" w:hAnsi="Times New Roman" w:cs="Times New Roman"/>
          <w:bCs/>
          <w:sz w:val="24"/>
          <w:szCs w:val="24"/>
        </w:rPr>
      </w:pPr>
      <w:r w:rsidRPr="00130016">
        <w:rPr>
          <w:rFonts w:ascii="Times New Roman" w:hAnsi="Times New Roman" w:cs="Times New Roman"/>
          <w:bCs/>
          <w:sz w:val="24"/>
          <w:szCs w:val="24"/>
        </w:rPr>
        <w:t xml:space="preserve">1) в статье 3, пункт </w:t>
      </w:r>
      <w:r>
        <w:rPr>
          <w:rFonts w:ascii="Times New Roman" w:hAnsi="Times New Roman" w:cs="Times New Roman"/>
          <w:bCs/>
          <w:sz w:val="24"/>
          <w:szCs w:val="24"/>
        </w:rPr>
        <w:t>4</w:t>
      </w:r>
    </w:p>
    <w:p w:rsidR="00130016" w:rsidRPr="00130016" w:rsidRDefault="00130016" w:rsidP="00B660D5">
      <w:pPr>
        <w:jc w:val="both"/>
        <w:rPr>
          <w:rFonts w:ascii="Times New Roman" w:hAnsi="Times New Roman" w:cs="Times New Roman"/>
          <w:bCs/>
          <w:sz w:val="24"/>
          <w:szCs w:val="24"/>
        </w:rPr>
      </w:pPr>
      <w:r w:rsidRPr="00130016">
        <w:rPr>
          <w:rFonts w:ascii="Times New Roman" w:hAnsi="Times New Roman" w:cs="Times New Roman"/>
          <w:bCs/>
          <w:sz w:val="24"/>
          <w:szCs w:val="24"/>
        </w:rPr>
        <w:t xml:space="preserve">дополнить подпунктом </w:t>
      </w:r>
      <w:r w:rsidR="00054E82">
        <w:rPr>
          <w:rFonts w:ascii="Times New Roman" w:hAnsi="Times New Roman" w:cs="Times New Roman"/>
          <w:bCs/>
          <w:sz w:val="24"/>
          <w:szCs w:val="24"/>
        </w:rPr>
        <w:t>3</w:t>
      </w:r>
      <w:r w:rsidRPr="00130016">
        <w:rPr>
          <w:rFonts w:ascii="Times New Roman" w:hAnsi="Times New Roman" w:cs="Times New Roman"/>
          <w:bCs/>
          <w:sz w:val="24"/>
          <w:szCs w:val="24"/>
        </w:rPr>
        <w:t>-1) следующего содержания:</w:t>
      </w:r>
    </w:p>
    <w:p w:rsidR="00130016" w:rsidRPr="00130016" w:rsidRDefault="00130016" w:rsidP="00B660D5">
      <w:pPr>
        <w:jc w:val="both"/>
        <w:rPr>
          <w:rFonts w:ascii="Times New Roman" w:hAnsi="Times New Roman" w:cs="Times New Roman"/>
          <w:bCs/>
          <w:sz w:val="24"/>
          <w:szCs w:val="24"/>
        </w:rPr>
      </w:pPr>
      <w:r w:rsidRPr="00130016">
        <w:rPr>
          <w:rFonts w:ascii="Times New Roman" w:hAnsi="Times New Roman" w:cs="Times New Roman"/>
          <w:bCs/>
          <w:sz w:val="24"/>
          <w:szCs w:val="24"/>
        </w:rPr>
        <w:t>«</w:t>
      </w:r>
      <w:r w:rsidR="00054E82">
        <w:rPr>
          <w:rFonts w:ascii="Times New Roman" w:hAnsi="Times New Roman" w:cs="Times New Roman"/>
          <w:bCs/>
          <w:sz w:val="24"/>
          <w:szCs w:val="24"/>
        </w:rPr>
        <w:t>3</w:t>
      </w:r>
      <w:r w:rsidRPr="00130016">
        <w:rPr>
          <w:rFonts w:ascii="Times New Roman" w:hAnsi="Times New Roman" w:cs="Times New Roman"/>
          <w:bCs/>
          <w:sz w:val="24"/>
          <w:szCs w:val="24"/>
        </w:rPr>
        <w:t>-1) недискриминации».</w:t>
      </w:r>
    </w:p>
    <w:p w:rsidR="00130016" w:rsidRDefault="00130016" w:rsidP="00B660D5">
      <w:pPr>
        <w:jc w:val="both"/>
        <w:rPr>
          <w:rFonts w:ascii="Times New Roman" w:hAnsi="Times New Roman" w:cs="Times New Roman"/>
          <w:sz w:val="24"/>
          <w:szCs w:val="24"/>
        </w:rPr>
      </w:pPr>
    </w:p>
    <w:p w:rsidR="00476649" w:rsidRDefault="00954B22" w:rsidP="00B660D5">
      <w:pPr>
        <w:jc w:val="both"/>
        <w:rPr>
          <w:rFonts w:ascii="Times New Roman" w:hAnsi="Times New Roman" w:cs="Times New Roman"/>
          <w:b/>
          <w:sz w:val="24"/>
          <w:szCs w:val="24"/>
        </w:rPr>
      </w:pPr>
      <w:r>
        <w:rPr>
          <w:rFonts w:ascii="Times New Roman" w:hAnsi="Times New Roman" w:cs="Times New Roman"/>
          <w:sz w:val="24"/>
          <w:szCs w:val="24"/>
        </w:rPr>
        <w:t>1</w:t>
      </w:r>
      <w:r w:rsidR="003C2085">
        <w:rPr>
          <w:rFonts w:ascii="Times New Roman" w:hAnsi="Times New Roman" w:cs="Times New Roman"/>
          <w:sz w:val="24"/>
          <w:szCs w:val="24"/>
        </w:rPr>
        <w:t>4</w:t>
      </w:r>
      <w:r>
        <w:rPr>
          <w:rFonts w:ascii="Times New Roman" w:hAnsi="Times New Roman" w:cs="Times New Roman"/>
          <w:sz w:val="24"/>
          <w:szCs w:val="24"/>
        </w:rPr>
        <w:t xml:space="preserve">. </w:t>
      </w:r>
      <w:r w:rsidR="000A76B8" w:rsidRPr="000A76B8">
        <w:rPr>
          <w:rFonts w:ascii="Times New Roman" w:hAnsi="Times New Roman" w:cs="Times New Roman"/>
          <w:sz w:val="24"/>
          <w:szCs w:val="24"/>
        </w:rPr>
        <w:t>В</w:t>
      </w:r>
      <w:r w:rsidR="000A76B8">
        <w:rPr>
          <w:rFonts w:ascii="Times New Roman" w:hAnsi="Times New Roman" w:cs="Times New Roman"/>
          <w:b/>
          <w:sz w:val="24"/>
          <w:szCs w:val="24"/>
        </w:rPr>
        <w:t xml:space="preserve"> </w:t>
      </w:r>
      <w:r w:rsidR="000A76B8" w:rsidRPr="000A76B8">
        <w:rPr>
          <w:rFonts w:ascii="Times New Roman" w:hAnsi="Times New Roman" w:cs="Times New Roman"/>
          <w:b/>
          <w:sz w:val="24"/>
          <w:szCs w:val="24"/>
        </w:rPr>
        <w:t>Закон Республики Казахстан «Об образовании» от 27 июля 2007 года</w:t>
      </w:r>
      <w:r w:rsidR="00BE1015">
        <w:rPr>
          <w:rFonts w:ascii="Times New Roman" w:hAnsi="Times New Roman" w:cs="Times New Roman"/>
          <w:b/>
          <w:sz w:val="24"/>
          <w:szCs w:val="24"/>
        </w:rPr>
        <w:t>:</w:t>
      </w:r>
    </w:p>
    <w:p w:rsidR="00C95787" w:rsidRPr="00C95787" w:rsidRDefault="009D6D25" w:rsidP="00B660D5">
      <w:pPr>
        <w:jc w:val="both"/>
        <w:rPr>
          <w:rFonts w:ascii="Times New Roman" w:hAnsi="Times New Roman" w:cs="Times New Roman"/>
          <w:sz w:val="24"/>
          <w:szCs w:val="24"/>
        </w:rPr>
      </w:pPr>
      <w:r>
        <w:rPr>
          <w:rFonts w:ascii="Times New Roman" w:hAnsi="Times New Roman" w:cs="Times New Roman"/>
          <w:sz w:val="24"/>
          <w:szCs w:val="24"/>
        </w:rPr>
        <w:t xml:space="preserve">1) </w:t>
      </w:r>
      <w:r w:rsidR="00C95787" w:rsidRPr="00C95787">
        <w:rPr>
          <w:rFonts w:ascii="Times New Roman" w:hAnsi="Times New Roman" w:cs="Times New Roman"/>
          <w:sz w:val="24"/>
          <w:szCs w:val="24"/>
        </w:rPr>
        <w:t>в статье 1</w:t>
      </w:r>
    </w:p>
    <w:p w:rsidR="00C95787" w:rsidRPr="00C95787" w:rsidRDefault="00C95787" w:rsidP="00B660D5">
      <w:pPr>
        <w:jc w:val="both"/>
        <w:rPr>
          <w:rFonts w:ascii="Times New Roman" w:hAnsi="Times New Roman" w:cs="Times New Roman"/>
          <w:sz w:val="24"/>
          <w:szCs w:val="24"/>
        </w:rPr>
      </w:pPr>
      <w:r w:rsidRPr="00C95787">
        <w:rPr>
          <w:rFonts w:ascii="Times New Roman" w:hAnsi="Times New Roman" w:cs="Times New Roman"/>
          <w:sz w:val="24"/>
          <w:szCs w:val="24"/>
        </w:rPr>
        <w:t xml:space="preserve">дополнить подпунктом </w:t>
      </w:r>
      <w:r w:rsidR="00310E8F">
        <w:rPr>
          <w:rFonts w:ascii="Times New Roman" w:hAnsi="Times New Roman" w:cs="Times New Roman"/>
          <w:sz w:val="24"/>
          <w:szCs w:val="24"/>
        </w:rPr>
        <w:t xml:space="preserve">4-3) </w:t>
      </w:r>
      <w:r w:rsidRPr="00C95787">
        <w:rPr>
          <w:rFonts w:ascii="Times New Roman" w:hAnsi="Times New Roman" w:cs="Times New Roman"/>
          <w:sz w:val="24"/>
          <w:szCs w:val="24"/>
        </w:rPr>
        <w:t>следующего содержания:</w:t>
      </w:r>
    </w:p>
    <w:p w:rsidR="009D6D25" w:rsidRPr="009D6D25" w:rsidRDefault="00310E8F" w:rsidP="00B660D5">
      <w:pPr>
        <w:jc w:val="both"/>
        <w:rPr>
          <w:rFonts w:ascii="Times New Roman" w:hAnsi="Times New Roman" w:cs="Times New Roman"/>
          <w:sz w:val="24"/>
          <w:szCs w:val="24"/>
        </w:rPr>
      </w:pPr>
      <w:r>
        <w:rPr>
          <w:rFonts w:ascii="Times New Roman" w:hAnsi="Times New Roman" w:cs="Times New Roman"/>
          <w:sz w:val="24"/>
          <w:szCs w:val="24"/>
        </w:rPr>
        <w:t>«</w:t>
      </w:r>
      <w:r w:rsidR="009D6D25" w:rsidRPr="009D6D25">
        <w:rPr>
          <w:rFonts w:ascii="Times New Roman" w:hAnsi="Times New Roman" w:cs="Times New Roman"/>
          <w:sz w:val="24"/>
          <w:szCs w:val="24"/>
        </w:rPr>
        <w:t xml:space="preserve">Дискриминация в сфере образования –  любое различие, исключение, ограничение или предпочтение по мотивам происхождения, социального, должностного и имущественного </w:t>
      </w:r>
      <w:r w:rsidR="009D6D25" w:rsidRPr="009D6D25">
        <w:rPr>
          <w:rFonts w:ascii="Times New Roman" w:hAnsi="Times New Roman" w:cs="Times New Roman"/>
          <w:sz w:val="24"/>
          <w:szCs w:val="24"/>
        </w:rPr>
        <w:lastRenderedPageBreak/>
        <w:t>положения, пола, расы, национальности, языка, отношения к религии, убеждений, места жительства или по любым иным обстоятельствам, целью или результатом которого является умаление или отрицание признания, реализации или осуществления наравне с другими людьми прав человека и основных свобод в сфере образования, включая отсутствие разумного приспособления для людей с инвалидностью</w:t>
      </w:r>
      <w:r>
        <w:rPr>
          <w:rFonts w:ascii="Times New Roman" w:hAnsi="Times New Roman" w:cs="Times New Roman"/>
          <w:sz w:val="24"/>
          <w:szCs w:val="24"/>
        </w:rPr>
        <w:t>»</w:t>
      </w:r>
      <w:r w:rsidR="00E37AC9">
        <w:rPr>
          <w:rFonts w:ascii="Times New Roman" w:hAnsi="Times New Roman" w:cs="Times New Roman"/>
          <w:sz w:val="24"/>
          <w:szCs w:val="24"/>
        </w:rPr>
        <w:t>;</w:t>
      </w:r>
    </w:p>
    <w:p w:rsidR="00AB4295" w:rsidRPr="00AB4295" w:rsidRDefault="00AB4295" w:rsidP="00B660D5">
      <w:pPr>
        <w:jc w:val="both"/>
        <w:rPr>
          <w:rFonts w:ascii="Times New Roman" w:hAnsi="Times New Roman" w:cs="Times New Roman"/>
          <w:bCs/>
          <w:sz w:val="24"/>
          <w:szCs w:val="24"/>
        </w:rPr>
      </w:pPr>
      <w:r w:rsidRPr="00AB4295">
        <w:rPr>
          <w:rFonts w:ascii="Times New Roman" w:hAnsi="Times New Roman" w:cs="Times New Roman"/>
          <w:bCs/>
          <w:sz w:val="24"/>
          <w:szCs w:val="24"/>
        </w:rPr>
        <w:t xml:space="preserve">Пункт </w:t>
      </w:r>
      <w:r>
        <w:rPr>
          <w:rFonts w:ascii="Times New Roman" w:hAnsi="Times New Roman" w:cs="Times New Roman"/>
          <w:bCs/>
          <w:sz w:val="24"/>
          <w:szCs w:val="24"/>
        </w:rPr>
        <w:t>7-4</w:t>
      </w:r>
      <w:r w:rsidRPr="00AB4295">
        <w:rPr>
          <w:rFonts w:ascii="Times New Roman" w:hAnsi="Times New Roman" w:cs="Times New Roman"/>
          <w:bCs/>
          <w:sz w:val="24"/>
          <w:szCs w:val="24"/>
        </w:rPr>
        <w:t xml:space="preserve"> изложить в следующей редакции:</w:t>
      </w:r>
    </w:p>
    <w:p w:rsidR="00AB4295" w:rsidRDefault="00AB4295" w:rsidP="00B660D5">
      <w:pPr>
        <w:jc w:val="both"/>
        <w:rPr>
          <w:rFonts w:ascii="Times New Roman" w:hAnsi="Times New Roman" w:cs="Times New Roman"/>
          <w:sz w:val="24"/>
          <w:szCs w:val="24"/>
        </w:rPr>
      </w:pPr>
      <w:r>
        <w:rPr>
          <w:rFonts w:ascii="Times New Roman" w:hAnsi="Times New Roman" w:cs="Times New Roman"/>
          <w:sz w:val="24"/>
          <w:szCs w:val="24"/>
        </w:rPr>
        <w:t>«</w:t>
      </w:r>
      <w:r w:rsidR="00D1028F" w:rsidRPr="00D1028F">
        <w:rPr>
          <w:rFonts w:ascii="Times New Roman" w:hAnsi="Times New Roman" w:cs="Times New Roman"/>
          <w:sz w:val="24"/>
          <w:szCs w:val="24"/>
        </w:rPr>
        <w:t>разумное приспособление –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учащимися с инвалидностью наравне с другими доступа к образованию</w:t>
      </w:r>
      <w:r>
        <w:rPr>
          <w:rFonts w:ascii="Times New Roman" w:hAnsi="Times New Roman" w:cs="Times New Roman"/>
          <w:sz w:val="24"/>
          <w:szCs w:val="24"/>
        </w:rPr>
        <w:t>»</w:t>
      </w:r>
      <w:r w:rsidR="00E37AC9">
        <w:rPr>
          <w:rFonts w:ascii="Times New Roman" w:hAnsi="Times New Roman" w:cs="Times New Roman"/>
          <w:sz w:val="24"/>
          <w:szCs w:val="24"/>
        </w:rPr>
        <w:t>;</w:t>
      </w:r>
    </w:p>
    <w:p w:rsidR="003C3E15" w:rsidRPr="003C3E15" w:rsidRDefault="003C3E15" w:rsidP="00B660D5">
      <w:pPr>
        <w:jc w:val="both"/>
        <w:rPr>
          <w:rFonts w:ascii="Times New Roman" w:hAnsi="Times New Roman" w:cs="Times New Roman"/>
          <w:bCs/>
          <w:sz w:val="24"/>
          <w:szCs w:val="24"/>
        </w:rPr>
      </w:pPr>
      <w:r w:rsidRPr="003C3E15">
        <w:rPr>
          <w:rFonts w:ascii="Times New Roman" w:hAnsi="Times New Roman" w:cs="Times New Roman"/>
          <w:bCs/>
          <w:sz w:val="24"/>
          <w:szCs w:val="24"/>
        </w:rPr>
        <w:t xml:space="preserve">Пункт </w:t>
      </w:r>
      <w:r>
        <w:rPr>
          <w:rFonts w:ascii="Times New Roman" w:hAnsi="Times New Roman" w:cs="Times New Roman"/>
          <w:bCs/>
          <w:sz w:val="24"/>
          <w:szCs w:val="24"/>
        </w:rPr>
        <w:t>19-2</w:t>
      </w:r>
      <w:r w:rsidRPr="003C3E15">
        <w:rPr>
          <w:rFonts w:ascii="Times New Roman" w:hAnsi="Times New Roman" w:cs="Times New Roman"/>
          <w:bCs/>
          <w:sz w:val="24"/>
          <w:szCs w:val="24"/>
        </w:rPr>
        <w:t xml:space="preserve"> изложить в следующей редакции:</w:t>
      </w:r>
    </w:p>
    <w:p w:rsidR="001D2813" w:rsidRDefault="003C3E15" w:rsidP="00B660D5">
      <w:pPr>
        <w:jc w:val="both"/>
        <w:rPr>
          <w:rFonts w:ascii="Times New Roman" w:hAnsi="Times New Roman" w:cs="Times New Roman"/>
          <w:sz w:val="24"/>
          <w:szCs w:val="24"/>
        </w:rPr>
      </w:pPr>
      <w:r>
        <w:rPr>
          <w:rFonts w:ascii="Times New Roman" w:hAnsi="Times New Roman" w:cs="Times New Roman"/>
          <w:sz w:val="24"/>
          <w:szCs w:val="24"/>
        </w:rPr>
        <w:t>«</w:t>
      </w:r>
      <w:r w:rsidRPr="003C3E15">
        <w:rPr>
          <w:rFonts w:ascii="Times New Roman" w:hAnsi="Times New Roman" w:cs="Times New Roman"/>
          <w:sz w:val="24"/>
          <w:szCs w:val="24"/>
        </w:rPr>
        <w:t>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существующими помимо них ограничениями, которые препятствуют их доступу к качественному инклюзивному образованию</w:t>
      </w:r>
      <w:r>
        <w:rPr>
          <w:rFonts w:ascii="Times New Roman" w:hAnsi="Times New Roman" w:cs="Times New Roman"/>
          <w:sz w:val="24"/>
          <w:szCs w:val="24"/>
        </w:rPr>
        <w:t>»</w:t>
      </w:r>
      <w:r w:rsidR="001D2813">
        <w:rPr>
          <w:rFonts w:ascii="Times New Roman" w:hAnsi="Times New Roman" w:cs="Times New Roman"/>
          <w:sz w:val="24"/>
          <w:szCs w:val="24"/>
        </w:rPr>
        <w:t>;</w:t>
      </w:r>
    </w:p>
    <w:p w:rsidR="00545F45" w:rsidRPr="00545F45" w:rsidRDefault="00545F45" w:rsidP="00B660D5">
      <w:pPr>
        <w:jc w:val="both"/>
        <w:rPr>
          <w:rFonts w:ascii="Times New Roman" w:hAnsi="Times New Roman" w:cs="Times New Roman"/>
          <w:bCs/>
          <w:sz w:val="24"/>
          <w:szCs w:val="24"/>
        </w:rPr>
      </w:pPr>
      <w:r w:rsidRPr="00545F45">
        <w:rPr>
          <w:rFonts w:ascii="Times New Roman" w:hAnsi="Times New Roman" w:cs="Times New Roman"/>
          <w:bCs/>
          <w:sz w:val="24"/>
          <w:szCs w:val="24"/>
        </w:rPr>
        <w:t xml:space="preserve">Пункт </w:t>
      </w:r>
      <w:r>
        <w:rPr>
          <w:rFonts w:ascii="Times New Roman" w:hAnsi="Times New Roman" w:cs="Times New Roman"/>
          <w:bCs/>
          <w:sz w:val="24"/>
          <w:szCs w:val="24"/>
        </w:rPr>
        <w:t>21</w:t>
      </w:r>
      <w:r w:rsidRPr="00545F45">
        <w:rPr>
          <w:rFonts w:ascii="Times New Roman" w:hAnsi="Times New Roman" w:cs="Times New Roman"/>
          <w:bCs/>
          <w:sz w:val="24"/>
          <w:szCs w:val="24"/>
        </w:rPr>
        <w:t>-</w:t>
      </w:r>
      <w:r>
        <w:rPr>
          <w:rFonts w:ascii="Times New Roman" w:hAnsi="Times New Roman" w:cs="Times New Roman"/>
          <w:bCs/>
          <w:sz w:val="24"/>
          <w:szCs w:val="24"/>
        </w:rPr>
        <w:t>7</w:t>
      </w:r>
      <w:r w:rsidRPr="00545F45">
        <w:rPr>
          <w:rFonts w:ascii="Times New Roman" w:hAnsi="Times New Roman" w:cs="Times New Roman"/>
          <w:bCs/>
          <w:sz w:val="24"/>
          <w:szCs w:val="24"/>
        </w:rPr>
        <w:t xml:space="preserve"> изложить в следующей редакции:</w:t>
      </w:r>
    </w:p>
    <w:p w:rsidR="00545F45" w:rsidRDefault="00545F45" w:rsidP="00B660D5">
      <w:pPr>
        <w:jc w:val="both"/>
        <w:rPr>
          <w:rFonts w:ascii="Times New Roman" w:hAnsi="Times New Roman" w:cs="Times New Roman"/>
          <w:sz w:val="24"/>
          <w:szCs w:val="24"/>
        </w:rPr>
      </w:pPr>
      <w:r>
        <w:rPr>
          <w:rFonts w:ascii="Times New Roman" w:hAnsi="Times New Roman" w:cs="Times New Roman"/>
          <w:sz w:val="24"/>
          <w:szCs w:val="24"/>
        </w:rPr>
        <w:t>«</w:t>
      </w:r>
      <w:r w:rsidRPr="00545F45">
        <w:rPr>
          <w:rFonts w:ascii="Times New Roman" w:hAnsi="Times New Roman" w:cs="Times New Roman"/>
          <w:sz w:val="24"/>
          <w:szCs w:val="24"/>
        </w:rPr>
        <w:t>инклюзивное образование – право человека и процесс, обеспечивающий равный доступ к образованию без дискриминации, на основе равенства возможностей, с учетом различий в потребностях и индивидуальности отдельных обучающихся</w:t>
      </w:r>
      <w:r>
        <w:rPr>
          <w:rFonts w:ascii="Times New Roman" w:hAnsi="Times New Roman" w:cs="Times New Roman"/>
          <w:sz w:val="24"/>
          <w:szCs w:val="24"/>
        </w:rPr>
        <w:t>»</w:t>
      </w:r>
      <w:r w:rsidRPr="00545F45">
        <w:rPr>
          <w:rFonts w:ascii="Times New Roman" w:hAnsi="Times New Roman" w:cs="Times New Roman"/>
          <w:sz w:val="24"/>
          <w:szCs w:val="24"/>
        </w:rPr>
        <w:t>.</w:t>
      </w:r>
    </w:p>
    <w:p w:rsidR="007A359D" w:rsidRDefault="00AC7EA2" w:rsidP="00B660D5">
      <w:pPr>
        <w:jc w:val="both"/>
        <w:rPr>
          <w:rFonts w:ascii="Times New Roman" w:hAnsi="Times New Roman" w:cs="Times New Roman"/>
          <w:sz w:val="24"/>
          <w:szCs w:val="24"/>
        </w:rPr>
      </w:pPr>
      <w:r>
        <w:rPr>
          <w:rFonts w:ascii="Times New Roman" w:hAnsi="Times New Roman" w:cs="Times New Roman"/>
          <w:sz w:val="24"/>
          <w:szCs w:val="24"/>
        </w:rPr>
        <w:t>2</w:t>
      </w:r>
      <w:r w:rsidR="00BC0517" w:rsidRPr="00BC0517">
        <w:rPr>
          <w:rFonts w:ascii="Times New Roman" w:hAnsi="Times New Roman" w:cs="Times New Roman"/>
          <w:sz w:val="24"/>
          <w:szCs w:val="24"/>
        </w:rPr>
        <w:t xml:space="preserve">) в статье </w:t>
      </w:r>
      <w:r w:rsidR="00BC0517">
        <w:rPr>
          <w:rFonts w:ascii="Times New Roman" w:hAnsi="Times New Roman" w:cs="Times New Roman"/>
          <w:sz w:val="24"/>
          <w:szCs w:val="24"/>
        </w:rPr>
        <w:t>3</w:t>
      </w:r>
      <w:r w:rsidR="00252961">
        <w:rPr>
          <w:rFonts w:ascii="Times New Roman" w:hAnsi="Times New Roman" w:cs="Times New Roman"/>
          <w:sz w:val="24"/>
          <w:szCs w:val="24"/>
        </w:rPr>
        <w:t>, пункт 1</w:t>
      </w:r>
    </w:p>
    <w:p w:rsidR="00BC0517" w:rsidRPr="00BC0517" w:rsidRDefault="00BC0517" w:rsidP="00B660D5">
      <w:pPr>
        <w:jc w:val="both"/>
        <w:rPr>
          <w:rFonts w:ascii="Times New Roman" w:hAnsi="Times New Roman" w:cs="Times New Roman"/>
          <w:sz w:val="24"/>
          <w:szCs w:val="24"/>
        </w:rPr>
      </w:pPr>
      <w:r w:rsidRPr="00BC0517">
        <w:rPr>
          <w:rFonts w:ascii="Times New Roman" w:hAnsi="Times New Roman" w:cs="Times New Roman"/>
          <w:sz w:val="24"/>
          <w:szCs w:val="24"/>
        </w:rPr>
        <w:t xml:space="preserve">дополнить подпунктом </w:t>
      </w:r>
      <w:r>
        <w:rPr>
          <w:rFonts w:ascii="Times New Roman" w:hAnsi="Times New Roman" w:cs="Times New Roman"/>
          <w:sz w:val="24"/>
          <w:szCs w:val="24"/>
        </w:rPr>
        <w:t>1</w:t>
      </w:r>
      <w:r w:rsidRPr="00BC0517">
        <w:rPr>
          <w:rFonts w:ascii="Times New Roman" w:hAnsi="Times New Roman" w:cs="Times New Roman"/>
          <w:sz w:val="24"/>
          <w:szCs w:val="24"/>
        </w:rPr>
        <w:t>-</w:t>
      </w:r>
      <w:r>
        <w:rPr>
          <w:rFonts w:ascii="Times New Roman" w:hAnsi="Times New Roman" w:cs="Times New Roman"/>
          <w:sz w:val="24"/>
          <w:szCs w:val="24"/>
        </w:rPr>
        <w:t>1</w:t>
      </w:r>
      <w:r w:rsidRPr="00BC0517">
        <w:rPr>
          <w:rFonts w:ascii="Times New Roman" w:hAnsi="Times New Roman" w:cs="Times New Roman"/>
          <w:sz w:val="24"/>
          <w:szCs w:val="24"/>
        </w:rPr>
        <w:t>) следующего содержания:</w:t>
      </w:r>
    </w:p>
    <w:p w:rsidR="001D2813" w:rsidRDefault="00BC0517" w:rsidP="00B660D5">
      <w:pPr>
        <w:jc w:val="both"/>
        <w:rPr>
          <w:rFonts w:ascii="Times New Roman" w:hAnsi="Times New Roman" w:cs="Times New Roman"/>
          <w:sz w:val="24"/>
          <w:szCs w:val="24"/>
        </w:rPr>
      </w:pPr>
      <w:r>
        <w:rPr>
          <w:rFonts w:ascii="Times New Roman" w:hAnsi="Times New Roman" w:cs="Times New Roman"/>
          <w:sz w:val="24"/>
          <w:szCs w:val="24"/>
        </w:rPr>
        <w:t>«н</w:t>
      </w:r>
      <w:r w:rsidRPr="00BC0517">
        <w:rPr>
          <w:rFonts w:ascii="Times New Roman" w:hAnsi="Times New Roman" w:cs="Times New Roman"/>
          <w:sz w:val="24"/>
          <w:szCs w:val="24"/>
        </w:rPr>
        <w:t>едопущение дискриминации в сфере образования</w:t>
      </w:r>
      <w:r>
        <w:rPr>
          <w:rFonts w:ascii="Times New Roman" w:hAnsi="Times New Roman" w:cs="Times New Roman"/>
          <w:sz w:val="24"/>
          <w:szCs w:val="24"/>
        </w:rPr>
        <w:t>»</w:t>
      </w:r>
      <w:r w:rsidR="001D2813">
        <w:rPr>
          <w:rFonts w:ascii="Times New Roman" w:hAnsi="Times New Roman" w:cs="Times New Roman"/>
          <w:sz w:val="24"/>
          <w:szCs w:val="24"/>
        </w:rPr>
        <w:t>;</w:t>
      </w:r>
    </w:p>
    <w:p w:rsidR="00AC2160" w:rsidRPr="00AC2160" w:rsidRDefault="00AC2160" w:rsidP="00B660D5">
      <w:pPr>
        <w:jc w:val="both"/>
        <w:rPr>
          <w:rFonts w:ascii="Times New Roman" w:hAnsi="Times New Roman" w:cs="Times New Roman"/>
          <w:bCs/>
          <w:sz w:val="24"/>
          <w:szCs w:val="24"/>
        </w:rPr>
      </w:pPr>
      <w:r>
        <w:rPr>
          <w:rFonts w:ascii="Times New Roman" w:hAnsi="Times New Roman" w:cs="Times New Roman"/>
          <w:bCs/>
          <w:sz w:val="24"/>
          <w:szCs w:val="24"/>
        </w:rPr>
        <w:t>Подпу</w:t>
      </w:r>
      <w:r w:rsidRPr="00AC2160">
        <w:rPr>
          <w:rFonts w:ascii="Times New Roman" w:hAnsi="Times New Roman" w:cs="Times New Roman"/>
          <w:bCs/>
          <w:sz w:val="24"/>
          <w:szCs w:val="24"/>
        </w:rPr>
        <w:t xml:space="preserve">нкт </w:t>
      </w:r>
      <w:r>
        <w:rPr>
          <w:rFonts w:ascii="Times New Roman" w:hAnsi="Times New Roman" w:cs="Times New Roman"/>
          <w:bCs/>
          <w:sz w:val="24"/>
          <w:szCs w:val="24"/>
        </w:rPr>
        <w:t>3)</w:t>
      </w:r>
      <w:r w:rsidRPr="00AC2160">
        <w:rPr>
          <w:rFonts w:ascii="Times New Roman" w:hAnsi="Times New Roman" w:cs="Times New Roman"/>
          <w:bCs/>
          <w:sz w:val="24"/>
          <w:szCs w:val="24"/>
        </w:rPr>
        <w:t xml:space="preserve"> изложить в следующей редакции:</w:t>
      </w:r>
    </w:p>
    <w:p w:rsidR="00367ED7" w:rsidRDefault="00AC2160" w:rsidP="00B660D5">
      <w:pPr>
        <w:jc w:val="both"/>
        <w:rPr>
          <w:rFonts w:ascii="Times New Roman" w:hAnsi="Times New Roman" w:cs="Times New Roman"/>
          <w:sz w:val="24"/>
          <w:szCs w:val="24"/>
        </w:rPr>
      </w:pPr>
      <w:r>
        <w:rPr>
          <w:rFonts w:ascii="Times New Roman" w:hAnsi="Times New Roman" w:cs="Times New Roman"/>
          <w:sz w:val="24"/>
          <w:szCs w:val="24"/>
        </w:rPr>
        <w:t>«</w:t>
      </w:r>
      <w:r w:rsidRPr="00AC2160">
        <w:rPr>
          <w:rFonts w:ascii="Times New Roman" w:hAnsi="Times New Roman" w:cs="Times New Roman"/>
          <w:sz w:val="24"/>
          <w:szCs w:val="24"/>
        </w:rPr>
        <w:t>доступность образования всех уровней для населения с учетом различий в потребностях и индивидуальности отдельных учащихся</w:t>
      </w:r>
      <w:r>
        <w:rPr>
          <w:rFonts w:ascii="Times New Roman" w:hAnsi="Times New Roman" w:cs="Times New Roman"/>
          <w:sz w:val="24"/>
          <w:szCs w:val="24"/>
        </w:rPr>
        <w:t>».</w:t>
      </w:r>
    </w:p>
    <w:p w:rsidR="00F04B61" w:rsidRPr="00F04B61" w:rsidRDefault="00AC7EA2" w:rsidP="00B660D5">
      <w:pPr>
        <w:jc w:val="both"/>
        <w:rPr>
          <w:rFonts w:ascii="Times New Roman" w:hAnsi="Times New Roman" w:cs="Times New Roman"/>
          <w:bCs/>
          <w:sz w:val="24"/>
          <w:szCs w:val="24"/>
        </w:rPr>
      </w:pPr>
      <w:r>
        <w:rPr>
          <w:rFonts w:ascii="Times New Roman" w:hAnsi="Times New Roman" w:cs="Times New Roman"/>
          <w:sz w:val="24"/>
          <w:szCs w:val="24"/>
        </w:rPr>
        <w:t>3</w:t>
      </w:r>
      <w:r w:rsidR="00F04B61" w:rsidRPr="00F04B61">
        <w:rPr>
          <w:rFonts w:ascii="Times New Roman" w:hAnsi="Times New Roman" w:cs="Times New Roman"/>
          <w:sz w:val="24"/>
          <w:szCs w:val="24"/>
        </w:rPr>
        <w:t xml:space="preserve">) </w:t>
      </w:r>
      <w:r w:rsidR="00F04B61" w:rsidRPr="00F04B61">
        <w:rPr>
          <w:rFonts w:ascii="Times New Roman" w:hAnsi="Times New Roman" w:cs="Times New Roman"/>
          <w:bCs/>
          <w:sz w:val="24"/>
          <w:szCs w:val="24"/>
        </w:rPr>
        <w:t xml:space="preserve">в статье </w:t>
      </w:r>
      <w:r w:rsidR="00F04B61">
        <w:rPr>
          <w:rFonts w:ascii="Times New Roman" w:hAnsi="Times New Roman" w:cs="Times New Roman"/>
          <w:bCs/>
          <w:sz w:val="24"/>
          <w:szCs w:val="24"/>
        </w:rPr>
        <w:t>8</w:t>
      </w:r>
    </w:p>
    <w:p w:rsidR="00F04B61" w:rsidRPr="00F04B61" w:rsidRDefault="00F04B61" w:rsidP="00B660D5">
      <w:pPr>
        <w:jc w:val="both"/>
        <w:rPr>
          <w:rFonts w:ascii="Times New Roman" w:hAnsi="Times New Roman" w:cs="Times New Roman"/>
          <w:bCs/>
          <w:sz w:val="24"/>
          <w:szCs w:val="24"/>
        </w:rPr>
      </w:pPr>
      <w:r w:rsidRPr="00F04B61">
        <w:rPr>
          <w:rFonts w:ascii="Times New Roman" w:hAnsi="Times New Roman" w:cs="Times New Roman"/>
          <w:bCs/>
          <w:sz w:val="24"/>
          <w:szCs w:val="24"/>
        </w:rPr>
        <w:t xml:space="preserve">Пункт </w:t>
      </w:r>
      <w:r>
        <w:rPr>
          <w:rFonts w:ascii="Times New Roman" w:hAnsi="Times New Roman" w:cs="Times New Roman"/>
          <w:bCs/>
          <w:sz w:val="24"/>
          <w:szCs w:val="24"/>
        </w:rPr>
        <w:t>6</w:t>
      </w:r>
      <w:r w:rsidRPr="00F04B61">
        <w:rPr>
          <w:rFonts w:ascii="Times New Roman" w:hAnsi="Times New Roman" w:cs="Times New Roman"/>
          <w:bCs/>
          <w:sz w:val="24"/>
          <w:szCs w:val="24"/>
        </w:rPr>
        <w:t xml:space="preserve"> изложить в следующей редакции:</w:t>
      </w:r>
    </w:p>
    <w:p w:rsidR="00F04B61" w:rsidRDefault="00F04B61" w:rsidP="00B660D5">
      <w:pPr>
        <w:jc w:val="both"/>
        <w:rPr>
          <w:rFonts w:ascii="Times New Roman" w:hAnsi="Times New Roman" w:cs="Times New Roman"/>
          <w:sz w:val="24"/>
          <w:szCs w:val="24"/>
        </w:rPr>
      </w:pPr>
      <w:r>
        <w:rPr>
          <w:rFonts w:ascii="Times New Roman" w:hAnsi="Times New Roman" w:cs="Times New Roman"/>
          <w:sz w:val="24"/>
          <w:szCs w:val="24"/>
        </w:rPr>
        <w:t>«</w:t>
      </w:r>
      <w:r w:rsidRPr="00F04B61">
        <w:rPr>
          <w:rFonts w:ascii="Times New Roman" w:hAnsi="Times New Roman" w:cs="Times New Roman"/>
          <w:sz w:val="24"/>
          <w:szCs w:val="24"/>
        </w:rPr>
        <w:t xml:space="preserve">Государство, реализуя цели инклюзивного образования, обеспечивает гражданам с </w:t>
      </w:r>
      <w:r w:rsidRPr="00C94FDF">
        <w:rPr>
          <w:rFonts w:ascii="Times New Roman" w:hAnsi="Times New Roman" w:cs="Times New Roman"/>
          <w:sz w:val="24"/>
          <w:szCs w:val="24"/>
        </w:rPr>
        <w:t>инвалидностью доступ к разумным приспособлениям и требуемой поддержке с учетом индивидуальных потребностей для облегчения их эффективного обучения в обстановке, максимально способствующей освоению знаний и социальному развитию».</w:t>
      </w:r>
    </w:p>
    <w:p w:rsidR="00D26AFD" w:rsidRDefault="00AC7EA2" w:rsidP="00B660D5">
      <w:pPr>
        <w:jc w:val="both"/>
        <w:rPr>
          <w:rFonts w:ascii="Times New Roman" w:hAnsi="Times New Roman" w:cs="Times New Roman"/>
          <w:sz w:val="24"/>
          <w:szCs w:val="24"/>
        </w:rPr>
      </w:pPr>
      <w:r>
        <w:rPr>
          <w:rFonts w:ascii="Times New Roman" w:hAnsi="Times New Roman" w:cs="Times New Roman"/>
          <w:sz w:val="24"/>
          <w:szCs w:val="24"/>
        </w:rPr>
        <w:t>4</w:t>
      </w:r>
      <w:r w:rsidR="00D26AFD">
        <w:rPr>
          <w:rFonts w:ascii="Times New Roman" w:hAnsi="Times New Roman" w:cs="Times New Roman"/>
          <w:sz w:val="24"/>
          <w:szCs w:val="24"/>
        </w:rPr>
        <w:t>) в статье 9</w:t>
      </w:r>
    </w:p>
    <w:p w:rsidR="00D26AFD" w:rsidRDefault="00D26AFD" w:rsidP="00B660D5">
      <w:pPr>
        <w:jc w:val="both"/>
        <w:rPr>
          <w:rFonts w:ascii="Times New Roman" w:hAnsi="Times New Roman" w:cs="Times New Roman"/>
          <w:sz w:val="24"/>
          <w:szCs w:val="24"/>
        </w:rPr>
      </w:pPr>
      <w:r>
        <w:rPr>
          <w:rFonts w:ascii="Times New Roman" w:hAnsi="Times New Roman" w:cs="Times New Roman"/>
          <w:sz w:val="24"/>
          <w:szCs w:val="24"/>
        </w:rPr>
        <w:t>Пункт 3 изложить в следующей редакции:</w:t>
      </w:r>
    </w:p>
    <w:p w:rsidR="000A76B8" w:rsidRDefault="00D9197E" w:rsidP="00B660D5">
      <w:pPr>
        <w:jc w:val="both"/>
        <w:rPr>
          <w:rFonts w:ascii="Times New Roman" w:hAnsi="Times New Roman" w:cs="Times New Roman"/>
          <w:sz w:val="24"/>
          <w:szCs w:val="24"/>
        </w:rPr>
      </w:pPr>
      <w:r>
        <w:rPr>
          <w:rFonts w:ascii="Times New Roman" w:hAnsi="Times New Roman" w:cs="Times New Roman"/>
          <w:sz w:val="24"/>
          <w:szCs w:val="24"/>
        </w:rPr>
        <w:t>«</w:t>
      </w:r>
      <w:r w:rsidR="00D26AFD" w:rsidRPr="00D26AFD">
        <w:rPr>
          <w:rFonts w:ascii="Times New Roman" w:hAnsi="Times New Roman" w:cs="Times New Roman"/>
          <w:sz w:val="24"/>
          <w:szCs w:val="24"/>
        </w:rPr>
        <w:t xml:space="preserve">Право </w:t>
      </w:r>
      <w:r w:rsidR="00D26AFD" w:rsidRPr="00D9197E">
        <w:rPr>
          <w:rFonts w:ascii="Times New Roman" w:hAnsi="Times New Roman" w:cs="Times New Roman"/>
          <w:sz w:val="24"/>
          <w:szCs w:val="24"/>
        </w:rPr>
        <w:t>лиц, принадлежащих к национальным меньшинствам,</w:t>
      </w:r>
      <w:r w:rsidR="00D26AFD" w:rsidRPr="00D26AFD">
        <w:rPr>
          <w:rFonts w:ascii="Times New Roman" w:hAnsi="Times New Roman" w:cs="Times New Roman"/>
          <w:i/>
          <w:sz w:val="24"/>
          <w:szCs w:val="24"/>
        </w:rPr>
        <w:t xml:space="preserve"> </w:t>
      </w:r>
      <w:r w:rsidR="00D26AFD" w:rsidRPr="00D26AFD">
        <w:rPr>
          <w:rFonts w:ascii="Times New Roman" w:hAnsi="Times New Roman" w:cs="Times New Roman"/>
          <w:sz w:val="24"/>
          <w:szCs w:val="24"/>
        </w:rPr>
        <w:t>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3A58FC" w:rsidRPr="003A58FC" w:rsidRDefault="00AC7EA2" w:rsidP="00B660D5">
      <w:pPr>
        <w:jc w:val="both"/>
        <w:rPr>
          <w:rFonts w:ascii="Times New Roman" w:hAnsi="Times New Roman" w:cs="Times New Roman"/>
          <w:sz w:val="24"/>
          <w:szCs w:val="24"/>
        </w:rPr>
      </w:pPr>
      <w:r>
        <w:rPr>
          <w:rFonts w:ascii="Times New Roman" w:hAnsi="Times New Roman" w:cs="Times New Roman"/>
          <w:sz w:val="24"/>
          <w:szCs w:val="24"/>
        </w:rPr>
        <w:t>5</w:t>
      </w:r>
      <w:r w:rsidR="003A58FC" w:rsidRPr="003A58FC">
        <w:rPr>
          <w:rFonts w:ascii="Times New Roman" w:hAnsi="Times New Roman" w:cs="Times New Roman"/>
          <w:sz w:val="24"/>
          <w:szCs w:val="24"/>
        </w:rPr>
        <w:t xml:space="preserve">) в статье </w:t>
      </w:r>
      <w:r w:rsidR="003A58FC">
        <w:rPr>
          <w:rFonts w:ascii="Times New Roman" w:hAnsi="Times New Roman" w:cs="Times New Roman"/>
          <w:sz w:val="24"/>
          <w:szCs w:val="24"/>
        </w:rPr>
        <w:t>11</w:t>
      </w:r>
    </w:p>
    <w:p w:rsidR="003A58FC" w:rsidRPr="003A58FC" w:rsidRDefault="003A58FC" w:rsidP="00B660D5">
      <w:pPr>
        <w:jc w:val="both"/>
        <w:rPr>
          <w:rFonts w:ascii="Times New Roman" w:hAnsi="Times New Roman" w:cs="Times New Roman"/>
          <w:sz w:val="24"/>
          <w:szCs w:val="24"/>
        </w:rPr>
      </w:pPr>
      <w:r>
        <w:rPr>
          <w:rFonts w:ascii="Times New Roman" w:hAnsi="Times New Roman" w:cs="Times New Roman"/>
          <w:sz w:val="24"/>
          <w:szCs w:val="24"/>
        </w:rPr>
        <w:t>Подпункт 14</w:t>
      </w:r>
      <w:r w:rsidR="00BF5E23">
        <w:rPr>
          <w:rFonts w:ascii="Times New Roman" w:hAnsi="Times New Roman" w:cs="Times New Roman"/>
          <w:sz w:val="24"/>
          <w:szCs w:val="24"/>
        </w:rPr>
        <w:t>)</w:t>
      </w:r>
      <w:r w:rsidRPr="003A58FC">
        <w:rPr>
          <w:rFonts w:ascii="Times New Roman" w:hAnsi="Times New Roman" w:cs="Times New Roman"/>
          <w:sz w:val="24"/>
          <w:szCs w:val="24"/>
        </w:rPr>
        <w:t xml:space="preserve"> изложить в следующей редакции:</w:t>
      </w:r>
    </w:p>
    <w:p w:rsidR="003A58FC" w:rsidRDefault="003A58FC" w:rsidP="00B660D5">
      <w:pPr>
        <w:jc w:val="both"/>
        <w:rPr>
          <w:rFonts w:ascii="Times New Roman" w:hAnsi="Times New Roman" w:cs="Times New Roman"/>
          <w:sz w:val="24"/>
          <w:szCs w:val="24"/>
        </w:rPr>
      </w:pPr>
      <w:r>
        <w:rPr>
          <w:rFonts w:ascii="Times New Roman" w:hAnsi="Times New Roman" w:cs="Times New Roman"/>
          <w:sz w:val="24"/>
          <w:szCs w:val="24"/>
        </w:rPr>
        <w:t>«</w:t>
      </w:r>
      <w:r w:rsidRPr="003A58FC">
        <w:rPr>
          <w:rFonts w:ascii="Times New Roman" w:hAnsi="Times New Roman" w:cs="Times New Roman"/>
          <w:sz w:val="24"/>
          <w:szCs w:val="24"/>
        </w:rPr>
        <w:t>обеспечение доступа лицам (детям) с особыми образовательными потребностями к разумным приспособлениям и требуемой поддержке с учетом индивидуальных потребностей для облегчения их эффективного обучения в обстановке, максимально способствующей освоению знаний и социальному развитию</w:t>
      </w:r>
      <w:r>
        <w:rPr>
          <w:rFonts w:ascii="Times New Roman" w:hAnsi="Times New Roman" w:cs="Times New Roman"/>
          <w:sz w:val="24"/>
          <w:szCs w:val="24"/>
        </w:rPr>
        <w:t>»</w:t>
      </w:r>
      <w:r w:rsidRPr="003A58FC">
        <w:rPr>
          <w:rFonts w:ascii="Times New Roman" w:hAnsi="Times New Roman" w:cs="Times New Roman"/>
          <w:sz w:val="24"/>
          <w:szCs w:val="24"/>
        </w:rPr>
        <w:t>.</w:t>
      </w:r>
    </w:p>
    <w:p w:rsidR="000A76B8" w:rsidRDefault="00AC7EA2" w:rsidP="00B660D5">
      <w:pPr>
        <w:jc w:val="both"/>
        <w:rPr>
          <w:rFonts w:ascii="Times New Roman" w:hAnsi="Times New Roman" w:cs="Times New Roman"/>
          <w:sz w:val="24"/>
          <w:szCs w:val="24"/>
        </w:rPr>
      </w:pPr>
      <w:r>
        <w:rPr>
          <w:rFonts w:ascii="Times New Roman" w:hAnsi="Times New Roman" w:cs="Times New Roman"/>
          <w:sz w:val="24"/>
          <w:szCs w:val="24"/>
        </w:rPr>
        <w:t>6</w:t>
      </w:r>
      <w:r w:rsidR="00D31888">
        <w:rPr>
          <w:rFonts w:ascii="Times New Roman" w:hAnsi="Times New Roman" w:cs="Times New Roman"/>
          <w:sz w:val="24"/>
          <w:szCs w:val="24"/>
        </w:rPr>
        <w:t xml:space="preserve">) </w:t>
      </w:r>
      <w:r w:rsidR="00E002DF">
        <w:rPr>
          <w:rFonts w:ascii="Times New Roman" w:hAnsi="Times New Roman" w:cs="Times New Roman"/>
          <w:sz w:val="24"/>
          <w:szCs w:val="24"/>
        </w:rPr>
        <w:t xml:space="preserve">в статье </w:t>
      </w:r>
      <w:r w:rsidR="007C4D98">
        <w:rPr>
          <w:rFonts w:ascii="Times New Roman" w:hAnsi="Times New Roman" w:cs="Times New Roman"/>
          <w:sz w:val="24"/>
          <w:szCs w:val="24"/>
        </w:rPr>
        <w:t>26, пункт 8</w:t>
      </w:r>
    </w:p>
    <w:p w:rsidR="00E002DF" w:rsidRPr="00E002DF" w:rsidRDefault="00E002DF" w:rsidP="00B660D5">
      <w:pPr>
        <w:jc w:val="both"/>
        <w:rPr>
          <w:rFonts w:ascii="Times New Roman" w:hAnsi="Times New Roman" w:cs="Times New Roman"/>
          <w:sz w:val="24"/>
          <w:szCs w:val="24"/>
        </w:rPr>
      </w:pPr>
      <w:r w:rsidRPr="00E002DF">
        <w:rPr>
          <w:rFonts w:ascii="Times New Roman" w:hAnsi="Times New Roman" w:cs="Times New Roman"/>
          <w:sz w:val="24"/>
          <w:szCs w:val="24"/>
        </w:rPr>
        <w:t xml:space="preserve">дополнить подпунктом </w:t>
      </w:r>
      <w:r w:rsidR="007C4D98">
        <w:rPr>
          <w:rFonts w:ascii="Times New Roman" w:hAnsi="Times New Roman" w:cs="Times New Roman"/>
          <w:sz w:val="24"/>
          <w:szCs w:val="24"/>
        </w:rPr>
        <w:t>10)</w:t>
      </w:r>
      <w:r w:rsidRPr="00E002DF">
        <w:rPr>
          <w:rFonts w:ascii="Times New Roman" w:hAnsi="Times New Roman" w:cs="Times New Roman"/>
          <w:sz w:val="24"/>
          <w:szCs w:val="24"/>
        </w:rPr>
        <w:t xml:space="preserve"> следующего содержания:</w:t>
      </w:r>
    </w:p>
    <w:p w:rsidR="000A76B8" w:rsidRDefault="007C4D98" w:rsidP="00B660D5">
      <w:pPr>
        <w:jc w:val="both"/>
        <w:rPr>
          <w:rFonts w:ascii="Times New Roman" w:hAnsi="Times New Roman" w:cs="Times New Roman"/>
          <w:sz w:val="24"/>
          <w:szCs w:val="24"/>
        </w:rPr>
      </w:pPr>
      <w:r>
        <w:rPr>
          <w:rFonts w:ascii="Times New Roman" w:hAnsi="Times New Roman" w:cs="Times New Roman"/>
          <w:sz w:val="24"/>
          <w:szCs w:val="24"/>
        </w:rPr>
        <w:t>«</w:t>
      </w:r>
      <w:r w:rsidRPr="007C4D98">
        <w:rPr>
          <w:rFonts w:ascii="Times New Roman" w:hAnsi="Times New Roman" w:cs="Times New Roman"/>
          <w:sz w:val="24"/>
          <w:szCs w:val="24"/>
        </w:rPr>
        <w:t>граждан из числа лиц, принадлежащих к национальным меньшинствам</w:t>
      </w:r>
      <w:r>
        <w:rPr>
          <w:rFonts w:ascii="Times New Roman" w:hAnsi="Times New Roman" w:cs="Times New Roman"/>
          <w:sz w:val="24"/>
          <w:szCs w:val="24"/>
        </w:rPr>
        <w:t>».</w:t>
      </w:r>
    </w:p>
    <w:p w:rsidR="000A76B8" w:rsidRDefault="000A76B8" w:rsidP="00B660D5">
      <w:pPr>
        <w:jc w:val="both"/>
        <w:rPr>
          <w:rFonts w:ascii="Times New Roman" w:hAnsi="Times New Roman" w:cs="Times New Roman"/>
          <w:sz w:val="24"/>
          <w:szCs w:val="24"/>
        </w:rPr>
      </w:pPr>
    </w:p>
    <w:p w:rsidR="004572D1" w:rsidRDefault="00954B22" w:rsidP="00B660D5">
      <w:pPr>
        <w:jc w:val="both"/>
        <w:rPr>
          <w:rFonts w:ascii="Times New Roman" w:hAnsi="Times New Roman" w:cs="Times New Roman"/>
          <w:bCs/>
          <w:sz w:val="24"/>
          <w:szCs w:val="24"/>
        </w:rPr>
      </w:pPr>
      <w:r>
        <w:rPr>
          <w:rFonts w:ascii="Times New Roman" w:hAnsi="Times New Roman" w:cs="Times New Roman"/>
          <w:bCs/>
          <w:sz w:val="24"/>
          <w:szCs w:val="24"/>
        </w:rPr>
        <w:t>1</w:t>
      </w:r>
      <w:r w:rsidR="003C2085">
        <w:rPr>
          <w:rFonts w:ascii="Times New Roman" w:hAnsi="Times New Roman" w:cs="Times New Roman"/>
          <w:bCs/>
          <w:sz w:val="24"/>
          <w:szCs w:val="24"/>
        </w:rPr>
        <w:t>5</w:t>
      </w:r>
      <w:r>
        <w:rPr>
          <w:rFonts w:ascii="Times New Roman" w:hAnsi="Times New Roman" w:cs="Times New Roman"/>
          <w:bCs/>
          <w:sz w:val="24"/>
          <w:szCs w:val="24"/>
        </w:rPr>
        <w:t xml:space="preserve">. </w:t>
      </w:r>
      <w:r w:rsidR="004572D1" w:rsidRPr="004572D1">
        <w:rPr>
          <w:rFonts w:ascii="Times New Roman" w:hAnsi="Times New Roman" w:cs="Times New Roman"/>
          <w:bCs/>
          <w:sz w:val="24"/>
          <w:szCs w:val="24"/>
        </w:rPr>
        <w:t xml:space="preserve">В </w:t>
      </w:r>
      <w:r w:rsidR="004572D1" w:rsidRPr="004572D1">
        <w:rPr>
          <w:rFonts w:ascii="Times New Roman" w:hAnsi="Times New Roman" w:cs="Times New Roman"/>
          <w:b/>
          <w:bCs/>
          <w:sz w:val="24"/>
          <w:szCs w:val="24"/>
        </w:rPr>
        <w:t>Закон Республики Казахстан «О средствах массовой информации» от 23 июля 1999 года</w:t>
      </w:r>
      <w:r w:rsidR="00BE1015">
        <w:rPr>
          <w:rFonts w:ascii="Times New Roman" w:hAnsi="Times New Roman" w:cs="Times New Roman"/>
          <w:bCs/>
          <w:sz w:val="24"/>
          <w:szCs w:val="24"/>
        </w:rPr>
        <w:t>:</w:t>
      </w:r>
    </w:p>
    <w:p w:rsidR="00604E3D" w:rsidRPr="00604E3D" w:rsidRDefault="00604E3D" w:rsidP="00B660D5">
      <w:pPr>
        <w:jc w:val="both"/>
        <w:rPr>
          <w:rFonts w:ascii="Times New Roman" w:hAnsi="Times New Roman" w:cs="Times New Roman"/>
          <w:bCs/>
          <w:sz w:val="24"/>
          <w:szCs w:val="24"/>
        </w:rPr>
      </w:pPr>
      <w:r w:rsidRPr="00604E3D">
        <w:rPr>
          <w:rFonts w:ascii="Times New Roman" w:hAnsi="Times New Roman" w:cs="Times New Roman"/>
          <w:bCs/>
          <w:sz w:val="24"/>
          <w:szCs w:val="24"/>
        </w:rPr>
        <w:t xml:space="preserve">1) в статье </w:t>
      </w:r>
      <w:r>
        <w:rPr>
          <w:rFonts w:ascii="Times New Roman" w:hAnsi="Times New Roman" w:cs="Times New Roman"/>
          <w:bCs/>
          <w:sz w:val="24"/>
          <w:szCs w:val="24"/>
        </w:rPr>
        <w:t>3</w:t>
      </w:r>
    </w:p>
    <w:p w:rsidR="00604E3D" w:rsidRPr="00604E3D" w:rsidRDefault="00604E3D" w:rsidP="00B660D5">
      <w:pPr>
        <w:jc w:val="both"/>
        <w:rPr>
          <w:rFonts w:ascii="Times New Roman" w:hAnsi="Times New Roman" w:cs="Times New Roman"/>
          <w:bCs/>
          <w:sz w:val="24"/>
          <w:szCs w:val="24"/>
        </w:rPr>
      </w:pPr>
      <w:r w:rsidRPr="00604E3D">
        <w:rPr>
          <w:rFonts w:ascii="Times New Roman" w:hAnsi="Times New Roman" w:cs="Times New Roman"/>
          <w:bCs/>
          <w:sz w:val="24"/>
          <w:szCs w:val="24"/>
        </w:rPr>
        <w:t xml:space="preserve">Пункт </w:t>
      </w:r>
      <w:r>
        <w:rPr>
          <w:rFonts w:ascii="Times New Roman" w:hAnsi="Times New Roman" w:cs="Times New Roman"/>
          <w:bCs/>
          <w:sz w:val="24"/>
          <w:szCs w:val="24"/>
        </w:rPr>
        <w:t>1</w:t>
      </w:r>
      <w:r w:rsidRPr="00604E3D">
        <w:rPr>
          <w:rFonts w:ascii="Times New Roman" w:hAnsi="Times New Roman" w:cs="Times New Roman"/>
          <w:bCs/>
          <w:sz w:val="24"/>
          <w:szCs w:val="24"/>
        </w:rPr>
        <w:t xml:space="preserve"> изложить в следующей редакции:</w:t>
      </w:r>
    </w:p>
    <w:p w:rsidR="004572D1" w:rsidRPr="00604E3D" w:rsidRDefault="00604E3D" w:rsidP="00B660D5">
      <w:pPr>
        <w:jc w:val="both"/>
        <w:rPr>
          <w:rFonts w:ascii="Times New Roman" w:hAnsi="Times New Roman" w:cs="Times New Roman"/>
          <w:bCs/>
          <w:sz w:val="24"/>
          <w:szCs w:val="24"/>
        </w:rPr>
      </w:pPr>
      <w:r w:rsidRPr="00604E3D">
        <w:rPr>
          <w:rFonts w:ascii="Times New Roman" w:hAnsi="Times New Roman" w:cs="Times New Roman"/>
          <w:bCs/>
          <w:sz w:val="24"/>
          <w:szCs w:val="24"/>
        </w:rPr>
        <w:t>«Средства массовой информации распространяются на государственном и других языках, включая языки национальных меньшинств».</w:t>
      </w:r>
    </w:p>
    <w:p w:rsidR="004572D1" w:rsidRDefault="004572D1" w:rsidP="00B660D5">
      <w:pPr>
        <w:jc w:val="both"/>
        <w:rPr>
          <w:rFonts w:ascii="Times New Roman" w:hAnsi="Times New Roman" w:cs="Times New Roman"/>
          <w:bCs/>
          <w:sz w:val="24"/>
          <w:szCs w:val="24"/>
        </w:rPr>
      </w:pPr>
    </w:p>
    <w:p w:rsidR="008E1C6E" w:rsidRDefault="003B2754" w:rsidP="00B660D5">
      <w:pPr>
        <w:jc w:val="both"/>
        <w:rPr>
          <w:rFonts w:ascii="Times New Roman" w:hAnsi="Times New Roman" w:cs="Times New Roman"/>
          <w:sz w:val="24"/>
          <w:szCs w:val="24"/>
        </w:rPr>
      </w:pPr>
      <w:r>
        <w:rPr>
          <w:rFonts w:ascii="Times New Roman" w:hAnsi="Times New Roman" w:cs="Times New Roman"/>
          <w:bCs/>
          <w:sz w:val="24"/>
          <w:szCs w:val="24"/>
        </w:rPr>
        <w:t>1</w:t>
      </w:r>
      <w:r w:rsidR="003C2085">
        <w:rPr>
          <w:rFonts w:ascii="Times New Roman" w:hAnsi="Times New Roman" w:cs="Times New Roman"/>
          <w:bCs/>
          <w:sz w:val="24"/>
          <w:szCs w:val="24"/>
        </w:rPr>
        <w:t>6</w:t>
      </w:r>
      <w:r>
        <w:rPr>
          <w:rFonts w:ascii="Times New Roman" w:hAnsi="Times New Roman" w:cs="Times New Roman"/>
          <w:bCs/>
          <w:sz w:val="24"/>
          <w:szCs w:val="24"/>
        </w:rPr>
        <w:t xml:space="preserve">. </w:t>
      </w:r>
      <w:r w:rsidR="00476649" w:rsidRPr="00476649">
        <w:rPr>
          <w:rFonts w:ascii="Times New Roman" w:hAnsi="Times New Roman" w:cs="Times New Roman"/>
          <w:bCs/>
          <w:sz w:val="24"/>
          <w:szCs w:val="24"/>
        </w:rPr>
        <w:t xml:space="preserve">В </w:t>
      </w:r>
      <w:r w:rsidR="008E1C6E" w:rsidRPr="008E1C6E">
        <w:rPr>
          <w:rFonts w:ascii="Times New Roman" w:hAnsi="Times New Roman" w:cs="Times New Roman"/>
          <w:b/>
          <w:bCs/>
          <w:sz w:val="24"/>
          <w:szCs w:val="24"/>
        </w:rPr>
        <w:t>Закон Республики Казахстан «О телерадиовещании» от 18 января 2012 года</w:t>
      </w:r>
      <w:r w:rsidR="00476649">
        <w:rPr>
          <w:rFonts w:ascii="Times New Roman" w:hAnsi="Times New Roman" w:cs="Times New Roman"/>
          <w:b/>
          <w:bCs/>
          <w:sz w:val="24"/>
          <w:szCs w:val="24"/>
        </w:rPr>
        <w:t>:</w:t>
      </w:r>
    </w:p>
    <w:p w:rsidR="008E1C6E" w:rsidRPr="008E1C6E" w:rsidRDefault="008E1C6E" w:rsidP="00B660D5">
      <w:pPr>
        <w:jc w:val="both"/>
        <w:rPr>
          <w:rFonts w:ascii="Times New Roman" w:hAnsi="Times New Roman" w:cs="Times New Roman"/>
          <w:iCs/>
          <w:sz w:val="24"/>
          <w:szCs w:val="24"/>
        </w:rPr>
      </w:pPr>
      <w:r>
        <w:rPr>
          <w:rFonts w:ascii="Times New Roman" w:hAnsi="Times New Roman" w:cs="Times New Roman"/>
          <w:sz w:val="24"/>
          <w:szCs w:val="24"/>
        </w:rPr>
        <w:t xml:space="preserve">1) </w:t>
      </w:r>
      <w:r w:rsidRPr="008E1C6E">
        <w:rPr>
          <w:rFonts w:ascii="Times New Roman" w:hAnsi="Times New Roman" w:cs="Times New Roman"/>
          <w:iCs/>
          <w:sz w:val="24"/>
          <w:szCs w:val="24"/>
        </w:rPr>
        <w:t>дополнить статьей</w:t>
      </w:r>
      <w:r>
        <w:rPr>
          <w:rFonts w:ascii="Times New Roman" w:hAnsi="Times New Roman" w:cs="Times New Roman"/>
          <w:iCs/>
          <w:sz w:val="24"/>
          <w:szCs w:val="24"/>
        </w:rPr>
        <w:t xml:space="preserve"> 30</w:t>
      </w:r>
      <w:r w:rsidRPr="008E1C6E">
        <w:rPr>
          <w:rFonts w:ascii="Times New Roman" w:hAnsi="Times New Roman" w:cs="Times New Roman"/>
          <w:iCs/>
          <w:sz w:val="24"/>
          <w:szCs w:val="24"/>
        </w:rPr>
        <w:t>-1 следующего содержания:</w:t>
      </w:r>
    </w:p>
    <w:p w:rsidR="00570DDD" w:rsidRDefault="008E1C6E" w:rsidP="00B660D5">
      <w:pPr>
        <w:jc w:val="both"/>
        <w:rPr>
          <w:rFonts w:ascii="Times New Roman" w:hAnsi="Times New Roman" w:cs="Times New Roman"/>
          <w:sz w:val="24"/>
          <w:szCs w:val="24"/>
        </w:rPr>
      </w:pPr>
      <w:r w:rsidRPr="008E1C6E">
        <w:rPr>
          <w:rFonts w:ascii="Times New Roman" w:hAnsi="Times New Roman" w:cs="Times New Roman"/>
          <w:sz w:val="24"/>
          <w:szCs w:val="24"/>
        </w:rPr>
        <w:t>«</w:t>
      </w:r>
      <w:r w:rsidR="00570DDD" w:rsidRPr="00570DDD">
        <w:rPr>
          <w:rFonts w:ascii="Times New Roman" w:hAnsi="Times New Roman" w:cs="Times New Roman"/>
          <w:bCs/>
          <w:sz w:val="24"/>
          <w:szCs w:val="24"/>
        </w:rPr>
        <w:t>Статья 30-1. Права национальных меньшинств при распространении телепрограмм</w:t>
      </w:r>
      <w:r w:rsidR="00570DDD" w:rsidRPr="00570DDD">
        <w:rPr>
          <w:rFonts w:ascii="Times New Roman" w:hAnsi="Times New Roman" w:cs="Times New Roman"/>
          <w:sz w:val="24"/>
          <w:szCs w:val="24"/>
        </w:rPr>
        <w:t xml:space="preserve"> </w:t>
      </w:r>
    </w:p>
    <w:p w:rsidR="008E1C6E" w:rsidRPr="008E1C6E" w:rsidRDefault="008E1C6E" w:rsidP="00B660D5">
      <w:pPr>
        <w:jc w:val="both"/>
        <w:rPr>
          <w:rFonts w:ascii="Times New Roman" w:hAnsi="Times New Roman" w:cs="Times New Roman"/>
          <w:sz w:val="24"/>
          <w:szCs w:val="24"/>
        </w:rPr>
      </w:pPr>
      <w:r w:rsidRPr="008E1C6E">
        <w:rPr>
          <w:rFonts w:ascii="Times New Roman" w:hAnsi="Times New Roman" w:cs="Times New Roman"/>
          <w:sz w:val="24"/>
          <w:szCs w:val="24"/>
        </w:rPr>
        <w:t>1. Не менее трех телепрограмм новостного характера в период с шестнадцати до двадцати двух часов местного времени обеспечивается переводом в виде субтитров на языки национальных меньшинств.</w:t>
      </w:r>
    </w:p>
    <w:p w:rsidR="008E1C6E" w:rsidRPr="008E1C6E" w:rsidRDefault="008E1C6E" w:rsidP="00B660D5">
      <w:pPr>
        <w:jc w:val="both"/>
        <w:rPr>
          <w:rFonts w:ascii="Times New Roman" w:hAnsi="Times New Roman" w:cs="Times New Roman"/>
          <w:sz w:val="24"/>
          <w:szCs w:val="24"/>
        </w:rPr>
      </w:pPr>
      <w:r w:rsidRPr="008E1C6E">
        <w:rPr>
          <w:rFonts w:ascii="Times New Roman" w:hAnsi="Times New Roman" w:cs="Times New Roman"/>
          <w:sz w:val="24"/>
          <w:szCs w:val="24"/>
        </w:rPr>
        <w:t>Обязательные сообщения, размещаемые на телеканалах, обеспечиваются переводом в виде субтитров.</w:t>
      </w:r>
    </w:p>
    <w:p w:rsidR="008E1C6E" w:rsidRPr="008E1C6E" w:rsidRDefault="008E1C6E" w:rsidP="00B660D5">
      <w:pPr>
        <w:jc w:val="both"/>
        <w:rPr>
          <w:rFonts w:ascii="Times New Roman" w:hAnsi="Times New Roman" w:cs="Times New Roman"/>
          <w:sz w:val="24"/>
          <w:szCs w:val="24"/>
        </w:rPr>
      </w:pPr>
      <w:r w:rsidRPr="008E1C6E">
        <w:rPr>
          <w:rFonts w:ascii="Times New Roman" w:hAnsi="Times New Roman" w:cs="Times New Roman"/>
          <w:sz w:val="24"/>
          <w:szCs w:val="24"/>
        </w:rPr>
        <w:t>2. Требования настоящей статьи не распространяются на иностранные телеканалы, прошедшие процедуру постановки на учет в соответствии со статьей 19 настоящего Закона».</w:t>
      </w:r>
    </w:p>
    <w:p w:rsidR="00F63312" w:rsidRDefault="00F63312" w:rsidP="00B660D5">
      <w:pPr>
        <w:jc w:val="both"/>
        <w:rPr>
          <w:rFonts w:ascii="Times New Roman" w:hAnsi="Times New Roman" w:cs="Times New Roman"/>
          <w:sz w:val="24"/>
          <w:szCs w:val="24"/>
        </w:rPr>
      </w:pPr>
    </w:p>
    <w:p w:rsidR="008E1C6E" w:rsidRDefault="00F82559" w:rsidP="00B660D5">
      <w:pPr>
        <w:jc w:val="both"/>
        <w:rPr>
          <w:rFonts w:ascii="Times New Roman" w:hAnsi="Times New Roman" w:cs="Times New Roman"/>
          <w:sz w:val="24"/>
          <w:szCs w:val="24"/>
        </w:rPr>
      </w:pPr>
      <w:r>
        <w:rPr>
          <w:rFonts w:ascii="Times New Roman" w:hAnsi="Times New Roman" w:cs="Times New Roman"/>
          <w:sz w:val="24"/>
          <w:szCs w:val="24"/>
        </w:rPr>
        <w:t>1</w:t>
      </w:r>
      <w:r w:rsidR="003C2085">
        <w:rPr>
          <w:rFonts w:ascii="Times New Roman" w:hAnsi="Times New Roman" w:cs="Times New Roman"/>
          <w:sz w:val="24"/>
          <w:szCs w:val="24"/>
        </w:rPr>
        <w:t>7</w:t>
      </w:r>
      <w:r w:rsidR="00EA6AEE">
        <w:rPr>
          <w:rFonts w:ascii="Times New Roman" w:hAnsi="Times New Roman" w:cs="Times New Roman"/>
          <w:sz w:val="24"/>
          <w:szCs w:val="24"/>
        </w:rPr>
        <w:t xml:space="preserve">. </w:t>
      </w:r>
      <w:r w:rsidR="00FA56F2">
        <w:rPr>
          <w:rFonts w:ascii="Times New Roman" w:hAnsi="Times New Roman" w:cs="Times New Roman"/>
          <w:sz w:val="24"/>
          <w:szCs w:val="24"/>
        </w:rPr>
        <w:t xml:space="preserve">В </w:t>
      </w:r>
      <w:r w:rsidR="00FA56F2" w:rsidRPr="00FA56F2">
        <w:rPr>
          <w:rFonts w:ascii="Times New Roman" w:hAnsi="Times New Roman" w:cs="Times New Roman"/>
          <w:b/>
          <w:sz w:val="24"/>
          <w:szCs w:val="24"/>
        </w:rPr>
        <w:t>Закон Республики Казахстан «О языках в Республике Казахстан» от 11 июля 1997 года</w:t>
      </w:r>
      <w:r w:rsidR="00FA56F2">
        <w:rPr>
          <w:rFonts w:ascii="Times New Roman" w:hAnsi="Times New Roman" w:cs="Times New Roman"/>
          <w:b/>
          <w:sz w:val="24"/>
          <w:szCs w:val="24"/>
        </w:rPr>
        <w:t>:</w:t>
      </w:r>
    </w:p>
    <w:p w:rsidR="0083644B" w:rsidRPr="0083644B" w:rsidRDefault="0083644B" w:rsidP="00B660D5">
      <w:pPr>
        <w:jc w:val="both"/>
        <w:rPr>
          <w:rFonts w:ascii="Times New Roman" w:hAnsi="Times New Roman" w:cs="Times New Roman"/>
          <w:bCs/>
          <w:sz w:val="24"/>
          <w:szCs w:val="24"/>
        </w:rPr>
      </w:pPr>
      <w:r w:rsidRPr="0083644B">
        <w:rPr>
          <w:rFonts w:ascii="Times New Roman" w:hAnsi="Times New Roman" w:cs="Times New Roman"/>
          <w:bCs/>
          <w:sz w:val="24"/>
          <w:szCs w:val="24"/>
        </w:rPr>
        <w:t xml:space="preserve">1) </w:t>
      </w:r>
      <w:r w:rsidR="00BE5ED0">
        <w:rPr>
          <w:rFonts w:ascii="Times New Roman" w:hAnsi="Times New Roman" w:cs="Times New Roman"/>
          <w:bCs/>
          <w:sz w:val="24"/>
          <w:szCs w:val="24"/>
        </w:rPr>
        <w:t xml:space="preserve">Статью </w:t>
      </w:r>
      <w:r w:rsidR="00BF307D">
        <w:rPr>
          <w:rFonts w:ascii="Times New Roman" w:hAnsi="Times New Roman" w:cs="Times New Roman"/>
          <w:bCs/>
          <w:sz w:val="24"/>
          <w:szCs w:val="24"/>
        </w:rPr>
        <w:t>6</w:t>
      </w:r>
      <w:r w:rsidR="00BE5ED0">
        <w:rPr>
          <w:rFonts w:ascii="Times New Roman" w:hAnsi="Times New Roman" w:cs="Times New Roman"/>
          <w:bCs/>
          <w:sz w:val="24"/>
          <w:szCs w:val="24"/>
        </w:rPr>
        <w:t xml:space="preserve"> </w:t>
      </w:r>
      <w:r w:rsidRPr="0083644B">
        <w:rPr>
          <w:rFonts w:ascii="Times New Roman" w:hAnsi="Times New Roman" w:cs="Times New Roman"/>
          <w:bCs/>
          <w:sz w:val="24"/>
          <w:szCs w:val="24"/>
        </w:rPr>
        <w:t>изложить в следующей редакции:</w:t>
      </w:r>
    </w:p>
    <w:p w:rsidR="00BE5ED0" w:rsidRPr="00BE5ED0" w:rsidRDefault="00BF307D" w:rsidP="00B660D5">
      <w:pPr>
        <w:jc w:val="both"/>
        <w:rPr>
          <w:rFonts w:ascii="Times New Roman" w:hAnsi="Times New Roman" w:cs="Times New Roman"/>
          <w:sz w:val="24"/>
          <w:szCs w:val="24"/>
        </w:rPr>
      </w:pPr>
      <w:r w:rsidRPr="00BF307D">
        <w:rPr>
          <w:rFonts w:ascii="Times New Roman" w:hAnsi="Times New Roman" w:cs="Times New Roman"/>
          <w:i/>
          <w:sz w:val="24"/>
          <w:szCs w:val="24"/>
        </w:rPr>
        <w:t>«</w:t>
      </w:r>
      <w:r w:rsidR="00BE5ED0" w:rsidRPr="00BE5ED0">
        <w:rPr>
          <w:rFonts w:ascii="Times New Roman" w:hAnsi="Times New Roman" w:cs="Times New Roman"/>
          <w:sz w:val="24"/>
          <w:szCs w:val="24"/>
        </w:rPr>
        <w:t>Статья 6. Забота государства о языках</w:t>
      </w:r>
    </w:p>
    <w:p w:rsidR="00BE5ED0" w:rsidRPr="005D23D8" w:rsidRDefault="00BE5ED0" w:rsidP="00B660D5">
      <w:pPr>
        <w:jc w:val="both"/>
        <w:rPr>
          <w:rFonts w:ascii="Times New Roman" w:hAnsi="Times New Roman" w:cs="Times New Roman"/>
          <w:sz w:val="24"/>
          <w:szCs w:val="24"/>
        </w:rPr>
      </w:pPr>
      <w:r w:rsidRPr="00BE5ED0">
        <w:rPr>
          <w:rFonts w:ascii="Times New Roman" w:hAnsi="Times New Roman" w:cs="Times New Roman"/>
          <w:sz w:val="24"/>
          <w:szCs w:val="24"/>
        </w:rPr>
        <w:t xml:space="preserve">Каждый гражданин Республики Казахстан имеет право на пользование родным языком, на </w:t>
      </w:r>
      <w:r w:rsidRPr="005D23D8">
        <w:rPr>
          <w:rFonts w:ascii="Times New Roman" w:hAnsi="Times New Roman" w:cs="Times New Roman"/>
          <w:sz w:val="24"/>
          <w:szCs w:val="24"/>
        </w:rPr>
        <w:t>свободный выбор языка общения, воспитания, обучения и творчества.</w:t>
      </w:r>
    </w:p>
    <w:p w:rsidR="00BE5ED0" w:rsidRPr="005D23D8" w:rsidRDefault="00BE5ED0" w:rsidP="00B660D5">
      <w:pPr>
        <w:jc w:val="both"/>
        <w:rPr>
          <w:rFonts w:ascii="Times New Roman" w:hAnsi="Times New Roman" w:cs="Times New Roman"/>
          <w:sz w:val="24"/>
          <w:szCs w:val="24"/>
        </w:rPr>
      </w:pPr>
      <w:r w:rsidRPr="005D23D8">
        <w:rPr>
          <w:rFonts w:ascii="Times New Roman" w:hAnsi="Times New Roman" w:cs="Times New Roman"/>
          <w:sz w:val="24"/>
          <w:szCs w:val="24"/>
        </w:rPr>
        <w:t>Государство заботится о создании условий для изучения и развития языков народа Казахстана.</w:t>
      </w:r>
    </w:p>
    <w:p w:rsidR="008E1C6E" w:rsidRPr="005D23D8" w:rsidRDefault="00BE5ED0" w:rsidP="00B660D5">
      <w:pPr>
        <w:jc w:val="both"/>
        <w:rPr>
          <w:rFonts w:ascii="Times New Roman" w:hAnsi="Times New Roman" w:cs="Times New Roman"/>
          <w:sz w:val="24"/>
          <w:szCs w:val="24"/>
        </w:rPr>
      </w:pPr>
      <w:r w:rsidRPr="005D23D8">
        <w:rPr>
          <w:rFonts w:ascii="Times New Roman" w:hAnsi="Times New Roman" w:cs="Times New Roman"/>
          <w:sz w:val="24"/>
          <w:szCs w:val="24"/>
        </w:rPr>
        <w:t>В местах компактного проживания</w:t>
      </w:r>
      <w:r w:rsidRPr="005D23D8">
        <w:rPr>
          <w:rFonts w:ascii="Times New Roman" w:hAnsi="Times New Roman" w:cs="Times New Roman"/>
          <w:i/>
          <w:sz w:val="24"/>
          <w:szCs w:val="24"/>
        </w:rPr>
        <w:t xml:space="preserve"> </w:t>
      </w:r>
      <w:r w:rsidRPr="005D23D8">
        <w:rPr>
          <w:rFonts w:ascii="Times New Roman" w:hAnsi="Times New Roman" w:cs="Times New Roman"/>
          <w:sz w:val="24"/>
          <w:szCs w:val="24"/>
        </w:rPr>
        <w:t>национальных меньшинств</w:t>
      </w:r>
      <w:r w:rsidRPr="005D23D8">
        <w:rPr>
          <w:rFonts w:ascii="Times New Roman" w:hAnsi="Times New Roman" w:cs="Times New Roman"/>
          <w:i/>
          <w:sz w:val="24"/>
          <w:szCs w:val="24"/>
        </w:rPr>
        <w:t xml:space="preserve"> </w:t>
      </w:r>
      <w:r w:rsidRPr="005D23D8">
        <w:rPr>
          <w:rFonts w:ascii="Times New Roman" w:hAnsi="Times New Roman" w:cs="Times New Roman"/>
          <w:sz w:val="24"/>
          <w:szCs w:val="24"/>
        </w:rPr>
        <w:t>при проведении мероприятий могут быть использованы их языки.</w:t>
      </w:r>
      <w:r w:rsidR="00BF307D" w:rsidRPr="005D23D8">
        <w:rPr>
          <w:rFonts w:ascii="Times New Roman" w:hAnsi="Times New Roman" w:cs="Times New Roman"/>
          <w:sz w:val="24"/>
          <w:szCs w:val="24"/>
        </w:rPr>
        <w:t>».</w:t>
      </w:r>
    </w:p>
    <w:p w:rsidR="00BF307D" w:rsidRPr="005D23D8" w:rsidRDefault="00BF307D" w:rsidP="00B660D5">
      <w:pPr>
        <w:jc w:val="both"/>
        <w:rPr>
          <w:rFonts w:ascii="Times New Roman" w:hAnsi="Times New Roman" w:cs="Times New Roman"/>
          <w:bCs/>
          <w:sz w:val="24"/>
          <w:szCs w:val="24"/>
        </w:rPr>
      </w:pPr>
      <w:r w:rsidRPr="005D23D8">
        <w:rPr>
          <w:rFonts w:ascii="Times New Roman" w:hAnsi="Times New Roman" w:cs="Times New Roman"/>
          <w:sz w:val="24"/>
          <w:szCs w:val="24"/>
        </w:rPr>
        <w:t xml:space="preserve">2) </w:t>
      </w:r>
      <w:r w:rsidR="005D23D8" w:rsidRPr="005D23D8">
        <w:rPr>
          <w:rFonts w:ascii="Times New Roman" w:hAnsi="Times New Roman" w:cs="Times New Roman"/>
          <w:sz w:val="24"/>
          <w:szCs w:val="24"/>
        </w:rPr>
        <w:t xml:space="preserve">Статью </w:t>
      </w:r>
      <w:r w:rsidRPr="005D23D8">
        <w:rPr>
          <w:rFonts w:ascii="Times New Roman" w:hAnsi="Times New Roman" w:cs="Times New Roman"/>
          <w:bCs/>
          <w:sz w:val="24"/>
          <w:szCs w:val="24"/>
        </w:rPr>
        <w:t>16 изложить в следующей редакции:</w:t>
      </w:r>
    </w:p>
    <w:p w:rsidR="005D23D8" w:rsidRPr="005D23D8" w:rsidRDefault="004B18F3" w:rsidP="00B660D5">
      <w:pPr>
        <w:jc w:val="both"/>
        <w:rPr>
          <w:rFonts w:ascii="Times New Roman" w:hAnsi="Times New Roman" w:cs="Times New Roman"/>
          <w:sz w:val="24"/>
          <w:szCs w:val="24"/>
        </w:rPr>
      </w:pPr>
      <w:r w:rsidRPr="005D23D8">
        <w:rPr>
          <w:rFonts w:ascii="Times New Roman" w:hAnsi="Times New Roman" w:cs="Times New Roman"/>
          <w:sz w:val="24"/>
          <w:szCs w:val="24"/>
        </w:rPr>
        <w:t>«</w:t>
      </w:r>
      <w:r w:rsidR="005D23D8" w:rsidRPr="005D23D8">
        <w:rPr>
          <w:rFonts w:ascii="Times New Roman" w:hAnsi="Times New Roman" w:cs="Times New Roman"/>
          <w:sz w:val="24"/>
          <w:szCs w:val="24"/>
        </w:rPr>
        <w:t>Статья 16. Язык в области образования</w:t>
      </w:r>
    </w:p>
    <w:p w:rsidR="005D23D8" w:rsidRPr="005D23D8" w:rsidRDefault="005D23D8" w:rsidP="00B660D5">
      <w:pPr>
        <w:jc w:val="both"/>
        <w:rPr>
          <w:rFonts w:ascii="Times New Roman" w:hAnsi="Times New Roman" w:cs="Times New Roman"/>
          <w:sz w:val="24"/>
          <w:szCs w:val="24"/>
        </w:rPr>
      </w:pPr>
      <w:r w:rsidRPr="005D23D8">
        <w:rPr>
          <w:rFonts w:ascii="Times New Roman" w:hAnsi="Times New Roman" w:cs="Times New Roman"/>
          <w:sz w:val="24"/>
          <w:szCs w:val="24"/>
        </w:rPr>
        <w:t>В Республике Казахстан обеспечивается создание детских дошкольных организаций, функционирующих на государственном языке,</w:t>
      </w:r>
      <w:r w:rsidRPr="005D23D8">
        <w:rPr>
          <w:rFonts w:ascii="Times New Roman" w:hAnsi="Times New Roman" w:cs="Times New Roman"/>
          <w:i/>
          <w:sz w:val="24"/>
          <w:szCs w:val="24"/>
        </w:rPr>
        <w:t xml:space="preserve"> </w:t>
      </w:r>
      <w:r w:rsidRPr="005D23D8">
        <w:rPr>
          <w:rFonts w:ascii="Times New Roman" w:hAnsi="Times New Roman" w:cs="Times New Roman"/>
          <w:sz w:val="24"/>
          <w:szCs w:val="24"/>
        </w:rPr>
        <w:t xml:space="preserve">а в местах компактного проживания </w:t>
      </w:r>
      <w:r w:rsidRPr="00CE2CB5">
        <w:rPr>
          <w:rFonts w:ascii="Times New Roman" w:hAnsi="Times New Roman" w:cs="Times New Roman"/>
          <w:sz w:val="24"/>
          <w:szCs w:val="24"/>
        </w:rPr>
        <w:t>национальных меньшинств - и на их языках</w:t>
      </w:r>
      <w:r w:rsidRPr="005D23D8">
        <w:rPr>
          <w:rFonts w:ascii="Times New Roman" w:hAnsi="Times New Roman" w:cs="Times New Roman"/>
          <w:sz w:val="24"/>
          <w:szCs w:val="24"/>
        </w:rPr>
        <w:t>.</w:t>
      </w:r>
    </w:p>
    <w:p w:rsidR="005D23D8" w:rsidRPr="005D23D8" w:rsidRDefault="005D23D8" w:rsidP="00B660D5">
      <w:pPr>
        <w:jc w:val="both"/>
        <w:rPr>
          <w:rFonts w:ascii="Times New Roman" w:hAnsi="Times New Roman" w:cs="Times New Roman"/>
          <w:sz w:val="24"/>
          <w:szCs w:val="24"/>
        </w:rPr>
      </w:pPr>
      <w:r w:rsidRPr="005D23D8">
        <w:rPr>
          <w:rFonts w:ascii="Times New Roman" w:hAnsi="Times New Roman" w:cs="Times New Roman"/>
          <w:sz w:val="24"/>
          <w:szCs w:val="24"/>
        </w:rPr>
        <w:t>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w:t>
      </w:r>
    </w:p>
    <w:p w:rsidR="004B18F3" w:rsidRPr="005D23D8" w:rsidRDefault="005D23D8" w:rsidP="00B660D5">
      <w:pPr>
        <w:jc w:val="both"/>
        <w:rPr>
          <w:rFonts w:ascii="Times New Roman" w:hAnsi="Times New Roman" w:cs="Times New Roman"/>
          <w:b/>
          <w:sz w:val="24"/>
          <w:szCs w:val="24"/>
        </w:rPr>
      </w:pPr>
      <w:r w:rsidRPr="005D23D8">
        <w:rPr>
          <w:rFonts w:ascii="Times New Roman" w:hAnsi="Times New Roman" w:cs="Times New Roman"/>
          <w:sz w:val="24"/>
          <w:szCs w:val="24"/>
        </w:rPr>
        <w:t xml:space="preserve">Республика Казахстан обеспечивает получение начального, основного среднего, общего среднего, технического и профессионального, </w:t>
      </w:r>
      <w:proofErr w:type="spellStart"/>
      <w:r w:rsidRPr="005D23D8">
        <w:rPr>
          <w:rFonts w:ascii="Times New Roman" w:hAnsi="Times New Roman" w:cs="Times New Roman"/>
          <w:sz w:val="24"/>
          <w:szCs w:val="24"/>
        </w:rPr>
        <w:t>послесреднего</w:t>
      </w:r>
      <w:proofErr w:type="spellEnd"/>
      <w:r w:rsidRPr="005D23D8">
        <w:rPr>
          <w:rFonts w:ascii="Times New Roman" w:hAnsi="Times New Roman" w:cs="Times New Roman"/>
          <w:sz w:val="24"/>
          <w:szCs w:val="24"/>
        </w:rPr>
        <w:t>, высшего и послевузовского образования на государственном, русском, а при необходимости и возможности, и на других языках. В организациях образования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r w:rsidR="004B18F3" w:rsidRPr="005D23D8">
        <w:rPr>
          <w:rFonts w:ascii="Times New Roman" w:hAnsi="Times New Roman" w:cs="Times New Roman"/>
          <w:sz w:val="24"/>
          <w:szCs w:val="24"/>
        </w:rPr>
        <w:t>».</w:t>
      </w:r>
    </w:p>
    <w:p w:rsidR="004B18F3" w:rsidRPr="005D23D8" w:rsidRDefault="004B18F3" w:rsidP="00B660D5">
      <w:pPr>
        <w:jc w:val="both"/>
        <w:rPr>
          <w:rFonts w:ascii="Times New Roman" w:hAnsi="Times New Roman" w:cs="Times New Roman"/>
          <w:bCs/>
          <w:sz w:val="24"/>
          <w:szCs w:val="24"/>
        </w:rPr>
      </w:pPr>
      <w:r w:rsidRPr="005D23D8">
        <w:rPr>
          <w:rFonts w:ascii="Times New Roman" w:hAnsi="Times New Roman" w:cs="Times New Roman"/>
          <w:sz w:val="24"/>
          <w:szCs w:val="24"/>
        </w:rPr>
        <w:t xml:space="preserve">3) </w:t>
      </w:r>
      <w:r w:rsidRPr="005D23D8">
        <w:rPr>
          <w:rFonts w:ascii="Times New Roman" w:hAnsi="Times New Roman" w:cs="Times New Roman"/>
          <w:bCs/>
          <w:sz w:val="24"/>
          <w:szCs w:val="24"/>
        </w:rPr>
        <w:t xml:space="preserve">в статье </w:t>
      </w:r>
      <w:r w:rsidR="00904D7B" w:rsidRPr="005D23D8">
        <w:rPr>
          <w:rFonts w:ascii="Times New Roman" w:hAnsi="Times New Roman" w:cs="Times New Roman"/>
          <w:bCs/>
          <w:sz w:val="24"/>
          <w:szCs w:val="24"/>
        </w:rPr>
        <w:t>25-3</w:t>
      </w:r>
    </w:p>
    <w:p w:rsidR="004B18F3" w:rsidRPr="004B18F3" w:rsidRDefault="00904D7B" w:rsidP="00B660D5">
      <w:pPr>
        <w:jc w:val="both"/>
        <w:rPr>
          <w:rFonts w:ascii="Times New Roman" w:hAnsi="Times New Roman" w:cs="Times New Roman"/>
          <w:bCs/>
          <w:sz w:val="24"/>
          <w:szCs w:val="24"/>
        </w:rPr>
      </w:pPr>
      <w:r>
        <w:rPr>
          <w:rFonts w:ascii="Times New Roman" w:hAnsi="Times New Roman" w:cs="Times New Roman"/>
          <w:bCs/>
          <w:sz w:val="24"/>
          <w:szCs w:val="24"/>
        </w:rPr>
        <w:t>Подп</w:t>
      </w:r>
      <w:r w:rsidR="004B18F3" w:rsidRPr="004B18F3">
        <w:rPr>
          <w:rFonts w:ascii="Times New Roman" w:hAnsi="Times New Roman" w:cs="Times New Roman"/>
          <w:bCs/>
          <w:sz w:val="24"/>
          <w:szCs w:val="24"/>
        </w:rPr>
        <w:t xml:space="preserve">ункт </w:t>
      </w:r>
      <w:r>
        <w:rPr>
          <w:rFonts w:ascii="Times New Roman" w:hAnsi="Times New Roman" w:cs="Times New Roman"/>
          <w:bCs/>
          <w:sz w:val="24"/>
          <w:szCs w:val="24"/>
        </w:rPr>
        <w:t>2</w:t>
      </w:r>
      <w:r w:rsidR="004B18F3" w:rsidRPr="004B18F3">
        <w:rPr>
          <w:rFonts w:ascii="Times New Roman" w:hAnsi="Times New Roman" w:cs="Times New Roman"/>
          <w:bCs/>
          <w:sz w:val="24"/>
          <w:szCs w:val="24"/>
        </w:rPr>
        <w:t xml:space="preserve"> изложить в следующей редакции:</w:t>
      </w:r>
    </w:p>
    <w:p w:rsidR="00BF307D" w:rsidRPr="004B18F3" w:rsidRDefault="00904D7B" w:rsidP="00B660D5">
      <w:pPr>
        <w:jc w:val="both"/>
        <w:rPr>
          <w:rFonts w:ascii="Times New Roman" w:hAnsi="Times New Roman" w:cs="Times New Roman"/>
          <w:sz w:val="24"/>
          <w:szCs w:val="24"/>
        </w:rPr>
      </w:pPr>
      <w:r w:rsidRPr="00904D7B">
        <w:rPr>
          <w:rFonts w:ascii="Times New Roman" w:hAnsi="Times New Roman" w:cs="Times New Roman"/>
          <w:sz w:val="24"/>
          <w:szCs w:val="24"/>
        </w:rPr>
        <w:t>«проводит мероприятия районного (города областного значения) уровня, направленные на развитие государственного и языков национальных меньшинств».</w:t>
      </w:r>
    </w:p>
    <w:p w:rsidR="0083644B" w:rsidRDefault="0083644B" w:rsidP="00B660D5">
      <w:pPr>
        <w:jc w:val="both"/>
        <w:rPr>
          <w:rFonts w:ascii="Times New Roman" w:hAnsi="Times New Roman" w:cs="Times New Roman"/>
          <w:sz w:val="24"/>
          <w:szCs w:val="24"/>
        </w:rPr>
      </w:pPr>
    </w:p>
    <w:p w:rsidR="0021121A" w:rsidRPr="009F5DB5" w:rsidRDefault="003C2085" w:rsidP="00B660D5">
      <w:pPr>
        <w:jc w:val="both"/>
        <w:rPr>
          <w:rFonts w:ascii="Times New Roman" w:hAnsi="Times New Roman" w:cs="Times New Roman"/>
          <w:sz w:val="24"/>
          <w:szCs w:val="24"/>
        </w:rPr>
      </w:pPr>
      <w:r>
        <w:rPr>
          <w:rFonts w:ascii="Times New Roman" w:hAnsi="Times New Roman" w:cs="Times New Roman"/>
          <w:sz w:val="24"/>
          <w:szCs w:val="24"/>
        </w:rPr>
        <w:t>18</w:t>
      </w:r>
      <w:r w:rsidR="0021121A" w:rsidRPr="009F5DB5">
        <w:rPr>
          <w:rFonts w:ascii="Times New Roman" w:hAnsi="Times New Roman" w:cs="Times New Roman"/>
          <w:sz w:val="24"/>
          <w:szCs w:val="24"/>
        </w:rPr>
        <w:t xml:space="preserve">. В </w:t>
      </w:r>
      <w:bookmarkStart w:id="3" w:name="sub1000006362"/>
      <w:r w:rsidR="0021121A" w:rsidRPr="009F5DB5">
        <w:rPr>
          <w:rFonts w:ascii="Times New Roman" w:hAnsi="Times New Roman" w:cs="Times New Roman"/>
          <w:b/>
          <w:sz w:val="24"/>
          <w:szCs w:val="24"/>
        </w:rPr>
        <w:t xml:space="preserve">Закон </w:t>
      </w:r>
      <w:bookmarkEnd w:id="3"/>
      <w:r w:rsidR="0021121A" w:rsidRPr="009F5DB5">
        <w:rPr>
          <w:rFonts w:ascii="Times New Roman" w:hAnsi="Times New Roman" w:cs="Times New Roman"/>
          <w:b/>
          <w:sz w:val="24"/>
          <w:szCs w:val="24"/>
        </w:rPr>
        <w:t>Республики Казахстан от 11 октября 2011 года «О религиозной деятельности и религиозных объединениях»</w:t>
      </w:r>
      <w:r w:rsidR="0021121A" w:rsidRPr="009F5DB5">
        <w:rPr>
          <w:rFonts w:ascii="Times New Roman" w:hAnsi="Times New Roman" w:cs="Times New Roman"/>
          <w:sz w:val="24"/>
          <w:szCs w:val="24"/>
        </w:rPr>
        <w:t>:</w:t>
      </w:r>
    </w:p>
    <w:p w:rsidR="0021121A" w:rsidRPr="009F5DB5" w:rsidRDefault="0021121A" w:rsidP="00B660D5">
      <w:pPr>
        <w:jc w:val="both"/>
        <w:rPr>
          <w:rFonts w:ascii="Times New Roman" w:hAnsi="Times New Roman" w:cs="Times New Roman"/>
          <w:sz w:val="24"/>
          <w:szCs w:val="24"/>
        </w:rPr>
      </w:pPr>
      <w:r w:rsidRPr="009F5DB5">
        <w:rPr>
          <w:rFonts w:ascii="Times New Roman" w:hAnsi="Times New Roman" w:cs="Times New Roman"/>
          <w:sz w:val="24"/>
          <w:szCs w:val="24"/>
        </w:rPr>
        <w:t>1) в статье 1</w:t>
      </w:r>
    </w:p>
    <w:p w:rsidR="0021121A" w:rsidRPr="009F5DB5" w:rsidRDefault="0021121A" w:rsidP="00B660D5">
      <w:pPr>
        <w:jc w:val="both"/>
        <w:rPr>
          <w:rFonts w:ascii="Times New Roman" w:hAnsi="Times New Roman" w:cs="Times New Roman"/>
          <w:sz w:val="24"/>
          <w:szCs w:val="24"/>
        </w:rPr>
      </w:pPr>
      <w:r w:rsidRPr="009F5DB5">
        <w:rPr>
          <w:rFonts w:ascii="Times New Roman" w:hAnsi="Times New Roman" w:cs="Times New Roman"/>
          <w:sz w:val="24"/>
          <w:szCs w:val="24"/>
        </w:rPr>
        <w:t>дополнить подпунктом 7 следующего содержания:</w:t>
      </w:r>
    </w:p>
    <w:p w:rsidR="0021121A" w:rsidRPr="009F5DB5" w:rsidRDefault="0021121A" w:rsidP="00B660D5">
      <w:pPr>
        <w:jc w:val="both"/>
        <w:rPr>
          <w:rFonts w:ascii="Times New Roman" w:hAnsi="Times New Roman" w:cs="Times New Roman"/>
          <w:sz w:val="24"/>
          <w:szCs w:val="24"/>
        </w:rPr>
      </w:pPr>
      <w:r w:rsidRPr="009F5DB5">
        <w:rPr>
          <w:rFonts w:ascii="Times New Roman" w:hAnsi="Times New Roman" w:cs="Times New Roman"/>
          <w:sz w:val="24"/>
          <w:szCs w:val="24"/>
        </w:rPr>
        <w:t>«Религиозная дискриминация - любое прямое или косвенное ограничение</w:t>
      </w:r>
      <w:r w:rsidR="005C3D9F" w:rsidRPr="009F5DB5">
        <w:rPr>
          <w:rFonts w:ascii="Times New Roman" w:hAnsi="Times New Roman" w:cs="Times New Roman"/>
          <w:sz w:val="24"/>
          <w:szCs w:val="24"/>
        </w:rPr>
        <w:t xml:space="preserve"> </w:t>
      </w:r>
      <w:r w:rsidRPr="009F5DB5">
        <w:rPr>
          <w:rFonts w:ascii="Times New Roman" w:hAnsi="Times New Roman" w:cs="Times New Roman"/>
          <w:sz w:val="24"/>
          <w:szCs w:val="24"/>
        </w:rPr>
        <w:t>или предпочтение, основанное на отношении или принадлежности к религии, ставящее человека, религиозные объединения или иные организации в неравноправное положение по сравнению с другими лицами».</w:t>
      </w:r>
    </w:p>
    <w:p w:rsidR="0021121A" w:rsidRPr="009F5DB5" w:rsidRDefault="0021121A" w:rsidP="00B660D5">
      <w:pPr>
        <w:jc w:val="both"/>
        <w:rPr>
          <w:rFonts w:ascii="Times New Roman" w:hAnsi="Times New Roman" w:cs="Times New Roman"/>
          <w:iCs/>
          <w:sz w:val="24"/>
          <w:szCs w:val="24"/>
        </w:rPr>
      </w:pPr>
      <w:r w:rsidRPr="009F5DB5">
        <w:rPr>
          <w:rFonts w:ascii="Times New Roman" w:hAnsi="Times New Roman" w:cs="Times New Roman"/>
          <w:sz w:val="24"/>
          <w:szCs w:val="24"/>
        </w:rPr>
        <w:t>2)</w:t>
      </w:r>
      <w:r w:rsidRPr="009F5DB5">
        <w:rPr>
          <w:rFonts w:ascii="Times New Roman" w:hAnsi="Times New Roman" w:cs="Times New Roman"/>
          <w:i/>
          <w:sz w:val="24"/>
          <w:szCs w:val="24"/>
        </w:rPr>
        <w:t xml:space="preserve"> </w:t>
      </w:r>
      <w:r w:rsidRPr="009F5DB5">
        <w:rPr>
          <w:rFonts w:ascii="Times New Roman" w:hAnsi="Times New Roman" w:cs="Times New Roman"/>
          <w:iCs/>
          <w:sz w:val="24"/>
          <w:szCs w:val="24"/>
        </w:rPr>
        <w:t>дополнить статьей 23-1 следующего содержания:</w:t>
      </w:r>
    </w:p>
    <w:p w:rsidR="0021121A" w:rsidRPr="009F5DB5" w:rsidRDefault="0021121A" w:rsidP="00B660D5">
      <w:pPr>
        <w:jc w:val="both"/>
        <w:rPr>
          <w:rFonts w:ascii="Times New Roman" w:hAnsi="Times New Roman" w:cs="Times New Roman"/>
          <w:iCs/>
          <w:sz w:val="24"/>
          <w:szCs w:val="24"/>
        </w:rPr>
      </w:pPr>
      <w:r w:rsidRPr="009F5DB5">
        <w:rPr>
          <w:rFonts w:ascii="Times New Roman" w:hAnsi="Times New Roman" w:cs="Times New Roman"/>
          <w:iCs/>
          <w:sz w:val="24"/>
          <w:szCs w:val="24"/>
        </w:rPr>
        <w:t>«Статья 23-1. Защита от религиозной дискриминации.</w:t>
      </w:r>
    </w:p>
    <w:p w:rsidR="0021121A" w:rsidRPr="009F5DB5" w:rsidRDefault="0021121A" w:rsidP="00B660D5">
      <w:pPr>
        <w:jc w:val="both"/>
        <w:rPr>
          <w:rFonts w:ascii="Times New Roman" w:hAnsi="Times New Roman" w:cs="Times New Roman"/>
          <w:iCs/>
          <w:sz w:val="24"/>
          <w:szCs w:val="24"/>
        </w:rPr>
      </w:pPr>
      <w:r w:rsidRPr="009F5DB5">
        <w:rPr>
          <w:rFonts w:ascii="Times New Roman" w:hAnsi="Times New Roman" w:cs="Times New Roman"/>
          <w:iCs/>
          <w:sz w:val="24"/>
          <w:szCs w:val="24"/>
        </w:rPr>
        <w:lastRenderedPageBreak/>
        <w:t xml:space="preserve">1. Физические и юридические лица в случае проявления по отношению к ним дискриминационных актов или действий вправе подать </w:t>
      </w:r>
      <w:r w:rsidR="005C3D9F" w:rsidRPr="009F5DB5">
        <w:rPr>
          <w:rFonts w:ascii="Times New Roman" w:hAnsi="Times New Roman" w:cs="Times New Roman"/>
          <w:iCs/>
          <w:sz w:val="24"/>
          <w:szCs w:val="24"/>
        </w:rPr>
        <w:t xml:space="preserve">жалобу </w:t>
      </w:r>
      <w:r w:rsidRPr="009F5DB5">
        <w:rPr>
          <w:rFonts w:ascii="Times New Roman" w:hAnsi="Times New Roman" w:cs="Times New Roman"/>
          <w:iCs/>
          <w:sz w:val="24"/>
          <w:szCs w:val="24"/>
        </w:rPr>
        <w:t xml:space="preserve">в </w:t>
      </w:r>
      <w:r w:rsidR="005C3D9F" w:rsidRPr="009F5DB5">
        <w:rPr>
          <w:rFonts w:ascii="Times New Roman" w:hAnsi="Times New Roman" w:cs="Times New Roman"/>
          <w:iCs/>
          <w:sz w:val="24"/>
          <w:szCs w:val="24"/>
        </w:rPr>
        <w:t>С</w:t>
      </w:r>
      <w:r w:rsidRPr="009F5DB5">
        <w:rPr>
          <w:rFonts w:ascii="Times New Roman" w:hAnsi="Times New Roman" w:cs="Times New Roman"/>
          <w:sz w:val="24"/>
          <w:szCs w:val="24"/>
        </w:rPr>
        <w:t>овет по обеспечению равенства и защите от дискриминации</w:t>
      </w:r>
      <w:r w:rsidRPr="009F5DB5">
        <w:rPr>
          <w:rFonts w:ascii="Times New Roman" w:hAnsi="Times New Roman" w:cs="Times New Roman"/>
          <w:iCs/>
          <w:sz w:val="24"/>
          <w:szCs w:val="24"/>
        </w:rPr>
        <w:t>.</w:t>
      </w:r>
    </w:p>
    <w:p w:rsidR="005512AC" w:rsidRPr="009F5DB5" w:rsidRDefault="0021121A" w:rsidP="00B660D5">
      <w:pPr>
        <w:jc w:val="both"/>
        <w:rPr>
          <w:rFonts w:ascii="Times New Roman" w:hAnsi="Times New Roman" w:cs="Times New Roman"/>
          <w:iCs/>
          <w:sz w:val="24"/>
          <w:szCs w:val="24"/>
        </w:rPr>
      </w:pPr>
      <w:r w:rsidRPr="009F5DB5">
        <w:rPr>
          <w:rFonts w:ascii="Times New Roman" w:hAnsi="Times New Roman" w:cs="Times New Roman"/>
          <w:iCs/>
          <w:sz w:val="24"/>
          <w:szCs w:val="24"/>
        </w:rPr>
        <w:t xml:space="preserve">2. Порядок обращения в Совет по обеспечению равенства и защите от дискриминации и рассмотрения им </w:t>
      </w:r>
      <w:r w:rsidR="005E448F" w:rsidRPr="009F5DB5">
        <w:rPr>
          <w:rFonts w:ascii="Times New Roman" w:hAnsi="Times New Roman" w:cs="Times New Roman"/>
          <w:iCs/>
          <w:sz w:val="24"/>
          <w:szCs w:val="24"/>
        </w:rPr>
        <w:t>жалоб</w:t>
      </w:r>
      <w:r w:rsidRPr="009F5DB5">
        <w:rPr>
          <w:rFonts w:ascii="Times New Roman" w:hAnsi="Times New Roman" w:cs="Times New Roman"/>
          <w:iCs/>
          <w:sz w:val="24"/>
          <w:szCs w:val="24"/>
        </w:rPr>
        <w:t xml:space="preserve"> регулируется Законом </w:t>
      </w:r>
      <w:r w:rsidR="005512AC" w:rsidRPr="009F5DB5">
        <w:rPr>
          <w:rFonts w:ascii="Times New Roman" w:hAnsi="Times New Roman" w:cs="Times New Roman"/>
          <w:iCs/>
          <w:sz w:val="24"/>
          <w:szCs w:val="24"/>
        </w:rPr>
        <w:t>«О Совете по обеспечению равенства и защите от дискриминации»</w:t>
      </w:r>
    </w:p>
    <w:p w:rsidR="0021121A" w:rsidRPr="009F5DB5" w:rsidRDefault="0021121A" w:rsidP="00B660D5">
      <w:pPr>
        <w:jc w:val="both"/>
        <w:rPr>
          <w:rFonts w:ascii="Times New Roman" w:hAnsi="Times New Roman" w:cs="Times New Roman"/>
          <w:sz w:val="24"/>
          <w:szCs w:val="24"/>
        </w:rPr>
      </w:pPr>
      <w:r w:rsidRPr="009F5DB5">
        <w:rPr>
          <w:rFonts w:ascii="Times New Roman" w:hAnsi="Times New Roman" w:cs="Times New Roman"/>
          <w:iCs/>
          <w:sz w:val="24"/>
          <w:szCs w:val="24"/>
        </w:rPr>
        <w:t xml:space="preserve">3. Подача </w:t>
      </w:r>
      <w:r w:rsidR="005E448F" w:rsidRPr="009F5DB5">
        <w:rPr>
          <w:rFonts w:ascii="Times New Roman" w:hAnsi="Times New Roman" w:cs="Times New Roman"/>
          <w:iCs/>
          <w:sz w:val="24"/>
          <w:szCs w:val="24"/>
        </w:rPr>
        <w:t>жалоб</w:t>
      </w:r>
      <w:r w:rsidRPr="009F5DB5">
        <w:rPr>
          <w:rFonts w:ascii="Times New Roman" w:hAnsi="Times New Roman" w:cs="Times New Roman"/>
          <w:iCs/>
          <w:sz w:val="24"/>
          <w:szCs w:val="24"/>
        </w:rPr>
        <w:t xml:space="preserve"> в </w:t>
      </w:r>
      <w:r w:rsidRPr="009F5DB5">
        <w:rPr>
          <w:rFonts w:ascii="Times New Roman" w:hAnsi="Times New Roman" w:cs="Times New Roman"/>
          <w:sz w:val="24"/>
          <w:szCs w:val="24"/>
        </w:rPr>
        <w:t>Совет</w:t>
      </w:r>
      <w:r w:rsidRPr="009F5DB5">
        <w:rPr>
          <w:rFonts w:ascii="Times New Roman" w:hAnsi="Times New Roman" w:cs="Times New Roman"/>
          <w:iCs/>
          <w:sz w:val="24"/>
          <w:szCs w:val="24"/>
        </w:rPr>
        <w:t xml:space="preserve"> по обеспечению равенства и защите от дискриминации </w:t>
      </w:r>
      <w:r w:rsidRPr="009F5DB5">
        <w:rPr>
          <w:rFonts w:ascii="Times New Roman" w:hAnsi="Times New Roman" w:cs="Times New Roman"/>
          <w:sz w:val="24"/>
          <w:szCs w:val="24"/>
        </w:rPr>
        <w:t xml:space="preserve">не является обязательной процедурой, предшествующей обращению в уполномоченные государственные органы или в суды. </w:t>
      </w:r>
    </w:p>
    <w:p w:rsidR="0021121A" w:rsidRDefault="0021121A" w:rsidP="00B660D5">
      <w:pPr>
        <w:jc w:val="both"/>
        <w:rPr>
          <w:rFonts w:ascii="Times New Roman" w:hAnsi="Times New Roman" w:cs="Times New Roman"/>
          <w:iCs/>
          <w:sz w:val="24"/>
          <w:szCs w:val="24"/>
        </w:rPr>
      </w:pPr>
      <w:r w:rsidRPr="009F5DB5">
        <w:rPr>
          <w:rFonts w:ascii="Times New Roman" w:hAnsi="Times New Roman" w:cs="Times New Roman"/>
          <w:sz w:val="24"/>
          <w:szCs w:val="24"/>
        </w:rPr>
        <w:t>4. Ф</w:t>
      </w:r>
      <w:r w:rsidRPr="009F5DB5">
        <w:rPr>
          <w:rFonts w:ascii="Times New Roman" w:hAnsi="Times New Roman" w:cs="Times New Roman"/>
          <w:iCs/>
          <w:sz w:val="24"/>
          <w:szCs w:val="24"/>
        </w:rPr>
        <w:t xml:space="preserve">изические и юридические лица могут подать </w:t>
      </w:r>
      <w:r w:rsidR="003D7416" w:rsidRPr="009F5DB5">
        <w:rPr>
          <w:rFonts w:ascii="Times New Roman" w:hAnsi="Times New Roman" w:cs="Times New Roman"/>
          <w:iCs/>
          <w:sz w:val="24"/>
          <w:szCs w:val="24"/>
        </w:rPr>
        <w:t>жалобу</w:t>
      </w:r>
      <w:r w:rsidRPr="009F5DB5">
        <w:rPr>
          <w:rFonts w:ascii="Times New Roman" w:hAnsi="Times New Roman" w:cs="Times New Roman"/>
          <w:iCs/>
          <w:sz w:val="24"/>
          <w:szCs w:val="24"/>
        </w:rPr>
        <w:t xml:space="preserve"> в Совет </w:t>
      </w:r>
      <w:r w:rsidR="003D7416" w:rsidRPr="009F5DB5">
        <w:rPr>
          <w:rFonts w:ascii="Times New Roman" w:hAnsi="Times New Roman" w:cs="Times New Roman"/>
          <w:iCs/>
          <w:sz w:val="24"/>
          <w:szCs w:val="24"/>
        </w:rPr>
        <w:t>по обеспечению равенства и защите от дискриминации</w:t>
      </w:r>
      <w:r w:rsidRPr="009F5DB5">
        <w:rPr>
          <w:rFonts w:ascii="Times New Roman" w:hAnsi="Times New Roman" w:cs="Times New Roman"/>
          <w:iCs/>
          <w:sz w:val="24"/>
          <w:szCs w:val="24"/>
        </w:rPr>
        <w:t xml:space="preserve"> о рассмотрении норм, содержащихся в нормативных правовых актах по вопросам религии, на соответствие требованиям антидискриминационного законодательства</w:t>
      </w:r>
      <w:r w:rsidR="003D7416" w:rsidRPr="009F5DB5">
        <w:rPr>
          <w:rFonts w:ascii="Times New Roman" w:hAnsi="Times New Roman" w:cs="Times New Roman"/>
          <w:iCs/>
          <w:sz w:val="24"/>
          <w:szCs w:val="24"/>
        </w:rPr>
        <w:t>.</w:t>
      </w:r>
    </w:p>
    <w:p w:rsidR="0067526C" w:rsidRDefault="0067526C" w:rsidP="00B660D5">
      <w:pPr>
        <w:jc w:val="both"/>
        <w:rPr>
          <w:rFonts w:ascii="Times New Roman" w:hAnsi="Times New Roman" w:cs="Times New Roman"/>
          <w:iCs/>
          <w:sz w:val="24"/>
          <w:szCs w:val="24"/>
        </w:rPr>
      </w:pPr>
    </w:p>
    <w:p w:rsidR="00C23FDC" w:rsidRDefault="003C2085" w:rsidP="00B660D5">
      <w:pPr>
        <w:jc w:val="both"/>
        <w:rPr>
          <w:rFonts w:ascii="Times New Roman" w:hAnsi="Times New Roman" w:cs="Times New Roman"/>
          <w:b/>
          <w:bCs/>
          <w:iCs/>
          <w:sz w:val="24"/>
          <w:szCs w:val="24"/>
        </w:rPr>
      </w:pPr>
      <w:r>
        <w:rPr>
          <w:rFonts w:ascii="Times New Roman" w:hAnsi="Times New Roman" w:cs="Times New Roman"/>
          <w:bCs/>
          <w:iCs/>
          <w:sz w:val="24"/>
          <w:szCs w:val="24"/>
        </w:rPr>
        <w:t>19</w:t>
      </w:r>
      <w:r w:rsidR="0067526C" w:rsidRPr="0067526C">
        <w:rPr>
          <w:rFonts w:ascii="Times New Roman" w:hAnsi="Times New Roman" w:cs="Times New Roman"/>
          <w:bCs/>
          <w:iCs/>
          <w:sz w:val="24"/>
          <w:szCs w:val="24"/>
        </w:rPr>
        <w:t>. В</w:t>
      </w:r>
      <w:r w:rsidR="0067526C">
        <w:rPr>
          <w:rFonts w:ascii="Times New Roman" w:hAnsi="Times New Roman" w:cs="Times New Roman"/>
          <w:b/>
          <w:bCs/>
          <w:iCs/>
          <w:sz w:val="24"/>
          <w:szCs w:val="24"/>
        </w:rPr>
        <w:t xml:space="preserve"> </w:t>
      </w:r>
      <w:r w:rsidR="0067526C" w:rsidRPr="0067526C">
        <w:rPr>
          <w:rFonts w:ascii="Times New Roman" w:hAnsi="Times New Roman" w:cs="Times New Roman"/>
          <w:b/>
          <w:bCs/>
          <w:iCs/>
          <w:sz w:val="24"/>
          <w:szCs w:val="24"/>
        </w:rPr>
        <w:t>Закон Республики Казахстан «О политических партиях» от 15 июля 2002 года</w:t>
      </w:r>
      <w:r w:rsidR="00C23FDC">
        <w:rPr>
          <w:rFonts w:ascii="Times New Roman" w:hAnsi="Times New Roman" w:cs="Times New Roman"/>
          <w:b/>
          <w:bCs/>
          <w:iCs/>
          <w:sz w:val="24"/>
          <w:szCs w:val="24"/>
        </w:rPr>
        <w:t>:</w:t>
      </w:r>
    </w:p>
    <w:p w:rsidR="00F6754F" w:rsidRDefault="003C37F4" w:rsidP="00B660D5">
      <w:pPr>
        <w:jc w:val="both"/>
        <w:rPr>
          <w:rFonts w:ascii="Times New Roman" w:hAnsi="Times New Roman" w:cs="Times New Roman"/>
          <w:sz w:val="24"/>
          <w:szCs w:val="24"/>
        </w:rPr>
      </w:pPr>
      <w:r>
        <w:rPr>
          <w:rFonts w:ascii="Times New Roman" w:hAnsi="Times New Roman" w:cs="Times New Roman"/>
          <w:sz w:val="24"/>
          <w:szCs w:val="24"/>
        </w:rPr>
        <w:t>1) в статье 15-1</w:t>
      </w:r>
    </w:p>
    <w:p w:rsidR="003C37F4" w:rsidRPr="009F5DB5" w:rsidRDefault="003C37F4" w:rsidP="00B660D5">
      <w:pPr>
        <w:jc w:val="both"/>
        <w:rPr>
          <w:rFonts w:ascii="Times New Roman" w:hAnsi="Times New Roman" w:cs="Times New Roman"/>
          <w:sz w:val="24"/>
          <w:szCs w:val="24"/>
        </w:rPr>
      </w:pPr>
      <w:r w:rsidRPr="003C37F4">
        <w:rPr>
          <w:rFonts w:ascii="Times New Roman" w:hAnsi="Times New Roman" w:cs="Times New Roman"/>
          <w:sz w:val="24"/>
          <w:szCs w:val="24"/>
        </w:rPr>
        <w:t xml:space="preserve">Пункт </w:t>
      </w:r>
      <w:r>
        <w:rPr>
          <w:rFonts w:ascii="Times New Roman" w:hAnsi="Times New Roman" w:cs="Times New Roman"/>
          <w:sz w:val="24"/>
          <w:szCs w:val="24"/>
        </w:rPr>
        <w:t>1</w:t>
      </w:r>
      <w:r w:rsidRPr="003C37F4">
        <w:rPr>
          <w:rFonts w:ascii="Times New Roman" w:hAnsi="Times New Roman" w:cs="Times New Roman"/>
          <w:sz w:val="24"/>
          <w:szCs w:val="24"/>
        </w:rPr>
        <w:t xml:space="preserve"> изложить в следующей редакции:</w:t>
      </w:r>
    </w:p>
    <w:p w:rsidR="00F6754F" w:rsidRDefault="003C37F4" w:rsidP="00B660D5">
      <w:pPr>
        <w:jc w:val="both"/>
        <w:rPr>
          <w:rFonts w:ascii="Times New Roman" w:hAnsi="Times New Roman" w:cs="Times New Roman"/>
          <w:sz w:val="24"/>
          <w:szCs w:val="24"/>
        </w:rPr>
      </w:pPr>
      <w:r w:rsidRPr="003C37F4">
        <w:rPr>
          <w:rFonts w:ascii="Times New Roman" w:hAnsi="Times New Roman" w:cs="Times New Roman"/>
          <w:sz w:val="24"/>
          <w:szCs w:val="24"/>
        </w:rPr>
        <w:t>«Политическая партия при утверждении партийных списков кандидатов в депутаты Мажилиса Парламента Республики Казахстан включает в них представителей четырех категорий: женщин, молодежь</w:t>
      </w:r>
      <w:r w:rsidRPr="003C37F4">
        <w:rPr>
          <w:rFonts w:ascii="Times New Roman" w:hAnsi="Times New Roman" w:cs="Times New Roman"/>
          <w:bCs/>
          <w:sz w:val="24"/>
          <w:szCs w:val="24"/>
        </w:rPr>
        <w:t xml:space="preserve">, лиц, принадлежащих к национальным меньшинствам, </w:t>
      </w:r>
      <w:r w:rsidRPr="003C37F4">
        <w:rPr>
          <w:rFonts w:ascii="Times New Roman" w:hAnsi="Times New Roman" w:cs="Times New Roman"/>
          <w:sz w:val="24"/>
          <w:szCs w:val="24"/>
        </w:rPr>
        <w:t>лиц с инвалидностью – по совокупности в количестве не менее тридцати процентов от общего числа кандидатов»</w:t>
      </w:r>
      <w:r>
        <w:rPr>
          <w:rFonts w:ascii="Times New Roman" w:hAnsi="Times New Roman" w:cs="Times New Roman"/>
          <w:sz w:val="24"/>
          <w:szCs w:val="24"/>
        </w:rPr>
        <w:t>.</w:t>
      </w:r>
    </w:p>
    <w:p w:rsidR="003A5509" w:rsidRPr="003A5509" w:rsidRDefault="003A5509" w:rsidP="00B660D5">
      <w:pPr>
        <w:jc w:val="both"/>
        <w:rPr>
          <w:rFonts w:ascii="Times New Roman" w:hAnsi="Times New Roman" w:cs="Times New Roman"/>
          <w:sz w:val="24"/>
          <w:szCs w:val="24"/>
        </w:rPr>
      </w:pPr>
      <w:r w:rsidRPr="003A5509">
        <w:rPr>
          <w:rFonts w:ascii="Times New Roman" w:hAnsi="Times New Roman" w:cs="Times New Roman"/>
          <w:sz w:val="24"/>
          <w:szCs w:val="24"/>
        </w:rPr>
        <w:t xml:space="preserve">Пункт </w:t>
      </w:r>
      <w:r>
        <w:rPr>
          <w:rFonts w:ascii="Times New Roman" w:hAnsi="Times New Roman" w:cs="Times New Roman"/>
          <w:sz w:val="24"/>
          <w:szCs w:val="24"/>
        </w:rPr>
        <w:t>2</w:t>
      </w:r>
      <w:r w:rsidRPr="003A5509">
        <w:rPr>
          <w:rFonts w:ascii="Times New Roman" w:hAnsi="Times New Roman" w:cs="Times New Roman"/>
          <w:sz w:val="24"/>
          <w:szCs w:val="24"/>
        </w:rPr>
        <w:t xml:space="preserve"> изложить в следующей редакции:</w:t>
      </w:r>
    </w:p>
    <w:p w:rsidR="003C37F4" w:rsidRPr="009F5DB5" w:rsidRDefault="003A5509" w:rsidP="00B660D5">
      <w:pPr>
        <w:jc w:val="both"/>
        <w:rPr>
          <w:rFonts w:ascii="Times New Roman" w:hAnsi="Times New Roman" w:cs="Times New Roman"/>
          <w:sz w:val="24"/>
          <w:szCs w:val="24"/>
        </w:rPr>
      </w:pPr>
      <w:r w:rsidRPr="003A5509">
        <w:rPr>
          <w:rFonts w:ascii="Times New Roman" w:hAnsi="Times New Roman" w:cs="Times New Roman"/>
          <w:sz w:val="24"/>
          <w:szCs w:val="24"/>
        </w:rPr>
        <w:t>«Политическая партия при утверждении партийных списков кандидатов в депутаты маслихата включает в них женщин</w:t>
      </w:r>
      <w:r w:rsidRPr="003A5509">
        <w:rPr>
          <w:rFonts w:ascii="Times New Roman" w:hAnsi="Times New Roman" w:cs="Times New Roman"/>
          <w:bCs/>
          <w:sz w:val="24"/>
          <w:szCs w:val="24"/>
        </w:rPr>
        <w:t>, лиц, принадлежащих к национальным меньшинствам,</w:t>
      </w:r>
      <w:r w:rsidRPr="003A5509">
        <w:rPr>
          <w:rFonts w:ascii="Times New Roman" w:hAnsi="Times New Roman" w:cs="Times New Roman"/>
          <w:sz w:val="24"/>
          <w:szCs w:val="24"/>
        </w:rPr>
        <w:t xml:space="preserve"> и молодежь по совокупности в количестве не менее тридцати процентов от общего числа кандидатов».</w:t>
      </w:r>
      <w:r w:rsidR="003C37F4">
        <w:rPr>
          <w:rFonts w:ascii="Times New Roman" w:hAnsi="Times New Roman" w:cs="Times New Roman"/>
          <w:sz w:val="24"/>
          <w:szCs w:val="24"/>
        </w:rPr>
        <w:t xml:space="preserve"> </w:t>
      </w:r>
    </w:p>
    <w:p w:rsidR="005512AC" w:rsidRDefault="005512AC" w:rsidP="00B660D5">
      <w:pPr>
        <w:jc w:val="both"/>
        <w:rPr>
          <w:rFonts w:ascii="Times New Roman" w:hAnsi="Times New Roman" w:cs="Times New Roman"/>
          <w:b/>
          <w:bCs/>
          <w:sz w:val="24"/>
          <w:szCs w:val="24"/>
        </w:rPr>
      </w:pPr>
    </w:p>
    <w:p w:rsidR="00EA6AEE" w:rsidRPr="00FC2C51" w:rsidRDefault="00EA6AEE" w:rsidP="00B660D5">
      <w:pPr>
        <w:jc w:val="both"/>
        <w:rPr>
          <w:rFonts w:ascii="Times New Roman" w:hAnsi="Times New Roman" w:cs="Times New Roman"/>
          <w:b/>
          <w:bCs/>
          <w:sz w:val="24"/>
          <w:szCs w:val="24"/>
        </w:rPr>
      </w:pPr>
      <w:r w:rsidRPr="00FC2C51">
        <w:rPr>
          <w:rFonts w:ascii="Times New Roman" w:hAnsi="Times New Roman" w:cs="Times New Roman"/>
          <w:bCs/>
          <w:sz w:val="24"/>
          <w:szCs w:val="24"/>
        </w:rPr>
        <w:t>2</w:t>
      </w:r>
      <w:r w:rsidR="003C2085">
        <w:rPr>
          <w:rFonts w:ascii="Times New Roman" w:hAnsi="Times New Roman" w:cs="Times New Roman"/>
          <w:bCs/>
          <w:sz w:val="24"/>
          <w:szCs w:val="24"/>
        </w:rPr>
        <w:t>0</w:t>
      </w:r>
      <w:r w:rsidRPr="00FC2C51">
        <w:rPr>
          <w:rFonts w:ascii="Times New Roman" w:hAnsi="Times New Roman" w:cs="Times New Roman"/>
          <w:bCs/>
          <w:sz w:val="24"/>
          <w:szCs w:val="24"/>
        </w:rPr>
        <w:t xml:space="preserve">. В </w:t>
      </w:r>
      <w:r w:rsidRPr="00FC2C51">
        <w:rPr>
          <w:rFonts w:ascii="Times New Roman" w:hAnsi="Times New Roman" w:cs="Times New Roman"/>
          <w:b/>
          <w:bCs/>
          <w:sz w:val="24"/>
          <w:szCs w:val="24"/>
        </w:rPr>
        <w:t>Закон «О профессиональных союзах Республики Казахстан» от 27 июня 2014 года</w:t>
      </w:r>
      <w:r w:rsidR="00BE1015">
        <w:rPr>
          <w:rFonts w:ascii="Times New Roman" w:hAnsi="Times New Roman" w:cs="Times New Roman"/>
          <w:b/>
          <w:bCs/>
          <w:sz w:val="24"/>
          <w:szCs w:val="24"/>
        </w:rPr>
        <w:t>:</w:t>
      </w:r>
    </w:p>
    <w:p w:rsidR="00FC2C51" w:rsidRPr="00FC2C51" w:rsidRDefault="00FC2C51" w:rsidP="00B660D5">
      <w:pPr>
        <w:jc w:val="both"/>
        <w:rPr>
          <w:rFonts w:ascii="Times New Roman" w:hAnsi="Times New Roman" w:cs="Times New Roman"/>
          <w:iCs/>
          <w:sz w:val="24"/>
          <w:szCs w:val="24"/>
        </w:rPr>
      </w:pPr>
      <w:r w:rsidRPr="00FC2C51">
        <w:rPr>
          <w:rFonts w:ascii="Times New Roman" w:hAnsi="Times New Roman" w:cs="Times New Roman"/>
          <w:sz w:val="24"/>
          <w:szCs w:val="24"/>
        </w:rPr>
        <w:t>1)</w:t>
      </w:r>
      <w:r w:rsidRPr="00FC2C51">
        <w:rPr>
          <w:rFonts w:ascii="Times New Roman" w:hAnsi="Times New Roman" w:cs="Times New Roman"/>
          <w:i/>
          <w:sz w:val="24"/>
          <w:szCs w:val="24"/>
        </w:rPr>
        <w:t xml:space="preserve"> </w:t>
      </w:r>
      <w:r w:rsidRPr="00FC2C51">
        <w:rPr>
          <w:rFonts w:ascii="Times New Roman" w:hAnsi="Times New Roman" w:cs="Times New Roman"/>
          <w:iCs/>
          <w:sz w:val="24"/>
          <w:szCs w:val="24"/>
        </w:rPr>
        <w:t>дополнить статьей 7-1 следующего содержания:</w:t>
      </w:r>
    </w:p>
    <w:p w:rsidR="00B63B32" w:rsidRPr="00FC2C51" w:rsidRDefault="00FC2C51" w:rsidP="00B660D5">
      <w:pPr>
        <w:jc w:val="both"/>
        <w:rPr>
          <w:rFonts w:ascii="Times New Roman" w:hAnsi="Times New Roman" w:cs="Times New Roman"/>
          <w:sz w:val="24"/>
          <w:szCs w:val="24"/>
        </w:rPr>
      </w:pPr>
      <w:r>
        <w:rPr>
          <w:rFonts w:ascii="Times New Roman" w:hAnsi="Times New Roman" w:cs="Times New Roman"/>
          <w:sz w:val="24"/>
          <w:szCs w:val="24"/>
        </w:rPr>
        <w:t>«</w:t>
      </w:r>
      <w:r w:rsidR="00B63B32" w:rsidRPr="00FC2C51">
        <w:rPr>
          <w:rFonts w:ascii="Times New Roman" w:hAnsi="Times New Roman" w:cs="Times New Roman"/>
          <w:sz w:val="24"/>
          <w:szCs w:val="24"/>
        </w:rPr>
        <w:t>Статья 7-1 Задачи профессиональных союзов по противодействию дискриминации в сфере труда.</w:t>
      </w:r>
    </w:p>
    <w:p w:rsidR="00B63B32" w:rsidRPr="00FC2C51" w:rsidRDefault="00B63B32" w:rsidP="00B660D5">
      <w:pPr>
        <w:jc w:val="both"/>
        <w:rPr>
          <w:rFonts w:ascii="Times New Roman" w:hAnsi="Times New Roman" w:cs="Times New Roman"/>
          <w:sz w:val="24"/>
          <w:szCs w:val="24"/>
        </w:rPr>
      </w:pPr>
      <w:r w:rsidRPr="00FC2C51">
        <w:rPr>
          <w:rFonts w:ascii="Times New Roman" w:hAnsi="Times New Roman" w:cs="Times New Roman"/>
          <w:sz w:val="24"/>
          <w:szCs w:val="24"/>
        </w:rPr>
        <w:t xml:space="preserve">1. Профессиональные союзы принимают меры по включению в коллективные трудовые договоры положений о приравнивании любых видов дискриминации и дискриминационных ситуаций в сфере труда, к несчастным случаям на производстве, а также к нарушениям правил безопасности и охраны труда. </w:t>
      </w:r>
    </w:p>
    <w:p w:rsidR="00B63B32" w:rsidRPr="00FC2C51" w:rsidRDefault="00B63B32" w:rsidP="00B660D5">
      <w:pPr>
        <w:jc w:val="both"/>
        <w:rPr>
          <w:rFonts w:ascii="Times New Roman" w:hAnsi="Times New Roman" w:cs="Times New Roman"/>
          <w:sz w:val="24"/>
          <w:szCs w:val="24"/>
        </w:rPr>
      </w:pPr>
      <w:r w:rsidRPr="00FC2C51">
        <w:rPr>
          <w:rFonts w:ascii="Times New Roman" w:hAnsi="Times New Roman" w:cs="Times New Roman"/>
          <w:sz w:val="24"/>
          <w:szCs w:val="24"/>
        </w:rPr>
        <w:t xml:space="preserve">2. Профессиональные союзы представляют интересы работников, пострадавших от дискриминации и дискриминационных ситуаций, при проведении переговоров с работодателем (представителем нанимателя), а также при обращении в суд в целях истребования компенсации и иных способов возмещения вреда, причиненного работнику или лицу, находящемуся в отношениях, фактически являющихся трудовыми. </w:t>
      </w:r>
    </w:p>
    <w:p w:rsidR="00EA6AEE" w:rsidRDefault="00B63B32" w:rsidP="00B660D5">
      <w:pPr>
        <w:jc w:val="both"/>
        <w:rPr>
          <w:rFonts w:ascii="Times New Roman" w:hAnsi="Times New Roman" w:cs="Times New Roman"/>
          <w:sz w:val="24"/>
          <w:szCs w:val="24"/>
        </w:rPr>
      </w:pPr>
      <w:r w:rsidRPr="00FC2C51">
        <w:rPr>
          <w:rFonts w:ascii="Times New Roman" w:hAnsi="Times New Roman" w:cs="Times New Roman"/>
          <w:sz w:val="24"/>
          <w:szCs w:val="24"/>
        </w:rPr>
        <w:t xml:space="preserve">3. Профессиональные союзы способствуют взаимодействию работников, трудовых коллективов работников, </w:t>
      </w:r>
      <w:proofErr w:type="gramStart"/>
      <w:r w:rsidRPr="00FC2C51">
        <w:rPr>
          <w:rFonts w:ascii="Times New Roman" w:hAnsi="Times New Roman" w:cs="Times New Roman"/>
          <w:sz w:val="24"/>
          <w:szCs w:val="24"/>
        </w:rPr>
        <w:t>лиц</w:t>
      </w:r>
      <w:proofErr w:type="gramEnd"/>
      <w:r w:rsidRPr="00FC2C51">
        <w:rPr>
          <w:rFonts w:ascii="Times New Roman" w:hAnsi="Times New Roman" w:cs="Times New Roman"/>
          <w:sz w:val="24"/>
          <w:szCs w:val="24"/>
        </w:rPr>
        <w:t xml:space="preserve"> находящихся в отношениях фактически являющихся трудовыми, с работодателями (представителями нанимателя), исключающему дискриминацию как несовместимую с рекомендациями международных правовых актов и трудовым законодательством Республики Казахстан</w:t>
      </w:r>
      <w:r w:rsidR="00FC2C51">
        <w:rPr>
          <w:rFonts w:ascii="Times New Roman" w:hAnsi="Times New Roman" w:cs="Times New Roman"/>
          <w:sz w:val="24"/>
          <w:szCs w:val="24"/>
        </w:rPr>
        <w:t>»</w:t>
      </w:r>
      <w:r w:rsidRPr="00FC2C51">
        <w:rPr>
          <w:rFonts w:ascii="Times New Roman" w:hAnsi="Times New Roman" w:cs="Times New Roman"/>
          <w:sz w:val="24"/>
          <w:szCs w:val="24"/>
        </w:rPr>
        <w:t>.</w:t>
      </w:r>
    </w:p>
    <w:p w:rsidR="00FC2C51" w:rsidRPr="00FC2C51" w:rsidRDefault="00FC2C51" w:rsidP="00B660D5">
      <w:pPr>
        <w:jc w:val="both"/>
        <w:rPr>
          <w:rFonts w:ascii="Times New Roman" w:hAnsi="Times New Roman" w:cs="Times New Roman"/>
          <w:b/>
          <w:bCs/>
          <w:sz w:val="24"/>
          <w:szCs w:val="24"/>
        </w:rPr>
      </w:pPr>
    </w:p>
    <w:p w:rsidR="00D07199" w:rsidRPr="002D2118" w:rsidRDefault="00D07199" w:rsidP="00B660D5">
      <w:pPr>
        <w:jc w:val="both"/>
        <w:rPr>
          <w:rFonts w:ascii="Times New Roman" w:hAnsi="Times New Roman" w:cs="Times New Roman"/>
          <w:b/>
          <w:bCs/>
          <w:sz w:val="24"/>
          <w:szCs w:val="24"/>
        </w:rPr>
      </w:pPr>
      <w:r w:rsidRPr="00D07199">
        <w:rPr>
          <w:rFonts w:ascii="Times New Roman" w:hAnsi="Times New Roman" w:cs="Times New Roman"/>
          <w:bCs/>
          <w:sz w:val="24"/>
          <w:szCs w:val="24"/>
        </w:rPr>
        <w:t>2</w:t>
      </w:r>
      <w:r w:rsidR="003C2085">
        <w:rPr>
          <w:rFonts w:ascii="Times New Roman" w:hAnsi="Times New Roman" w:cs="Times New Roman"/>
          <w:bCs/>
          <w:sz w:val="24"/>
          <w:szCs w:val="24"/>
        </w:rPr>
        <w:t>1</w:t>
      </w:r>
      <w:r w:rsidRPr="00D07199">
        <w:rPr>
          <w:rFonts w:ascii="Times New Roman" w:hAnsi="Times New Roman" w:cs="Times New Roman"/>
          <w:bCs/>
          <w:sz w:val="24"/>
          <w:szCs w:val="24"/>
        </w:rPr>
        <w:t xml:space="preserve">. В </w:t>
      </w:r>
      <w:r w:rsidRPr="00E96312">
        <w:rPr>
          <w:rFonts w:ascii="Times New Roman" w:hAnsi="Times New Roman" w:cs="Times New Roman"/>
          <w:b/>
          <w:bCs/>
          <w:sz w:val="24"/>
          <w:szCs w:val="24"/>
        </w:rPr>
        <w:t>Закон Республики Казахстан «О социальной защите лиц с инвалидностью в Республике Казахстан»</w:t>
      </w:r>
      <w:r>
        <w:rPr>
          <w:rFonts w:ascii="Times New Roman" w:hAnsi="Times New Roman" w:cs="Times New Roman"/>
          <w:b/>
          <w:bCs/>
          <w:sz w:val="24"/>
          <w:szCs w:val="24"/>
        </w:rPr>
        <w:t xml:space="preserve"> </w:t>
      </w:r>
      <w:r w:rsidRPr="00E96312">
        <w:rPr>
          <w:rFonts w:ascii="Times New Roman" w:hAnsi="Times New Roman" w:cs="Times New Roman"/>
          <w:b/>
          <w:bCs/>
          <w:sz w:val="24"/>
          <w:szCs w:val="24"/>
        </w:rPr>
        <w:t>от 1</w:t>
      </w:r>
      <w:r>
        <w:rPr>
          <w:rFonts w:ascii="Times New Roman" w:hAnsi="Times New Roman" w:cs="Times New Roman"/>
          <w:b/>
          <w:bCs/>
          <w:sz w:val="24"/>
          <w:szCs w:val="24"/>
        </w:rPr>
        <w:t>3</w:t>
      </w:r>
      <w:r w:rsidRPr="00E96312">
        <w:rPr>
          <w:rFonts w:ascii="Times New Roman" w:hAnsi="Times New Roman" w:cs="Times New Roman"/>
          <w:b/>
          <w:bCs/>
          <w:sz w:val="24"/>
          <w:szCs w:val="24"/>
        </w:rPr>
        <w:t xml:space="preserve"> апреля 2005 года</w:t>
      </w:r>
      <w:r w:rsidR="00BE1015">
        <w:rPr>
          <w:rFonts w:ascii="Times New Roman" w:hAnsi="Times New Roman" w:cs="Times New Roman"/>
          <w:b/>
          <w:bCs/>
          <w:sz w:val="24"/>
          <w:szCs w:val="24"/>
        </w:rPr>
        <w:t>:</w:t>
      </w:r>
    </w:p>
    <w:p w:rsidR="008F4650" w:rsidRPr="008F4650" w:rsidRDefault="008F4650" w:rsidP="00B660D5">
      <w:pPr>
        <w:jc w:val="both"/>
        <w:rPr>
          <w:rFonts w:ascii="Times New Roman" w:hAnsi="Times New Roman" w:cs="Times New Roman"/>
          <w:bCs/>
          <w:sz w:val="24"/>
          <w:szCs w:val="24"/>
        </w:rPr>
      </w:pPr>
      <w:r w:rsidRPr="008F4650">
        <w:rPr>
          <w:rFonts w:ascii="Times New Roman" w:hAnsi="Times New Roman" w:cs="Times New Roman"/>
          <w:bCs/>
          <w:sz w:val="24"/>
          <w:szCs w:val="24"/>
        </w:rPr>
        <w:t>1) в статье 1</w:t>
      </w:r>
    </w:p>
    <w:p w:rsidR="008F4650" w:rsidRPr="008F4650" w:rsidRDefault="008F4650" w:rsidP="00B660D5">
      <w:pPr>
        <w:jc w:val="both"/>
        <w:rPr>
          <w:rFonts w:ascii="Times New Roman" w:hAnsi="Times New Roman" w:cs="Times New Roman"/>
          <w:bCs/>
          <w:sz w:val="24"/>
          <w:szCs w:val="24"/>
        </w:rPr>
      </w:pPr>
      <w:r w:rsidRPr="008F4650">
        <w:rPr>
          <w:rFonts w:ascii="Times New Roman" w:hAnsi="Times New Roman" w:cs="Times New Roman"/>
          <w:bCs/>
          <w:sz w:val="24"/>
          <w:szCs w:val="24"/>
        </w:rPr>
        <w:t>дополнить подпункт</w:t>
      </w:r>
      <w:r>
        <w:rPr>
          <w:rFonts w:ascii="Times New Roman" w:hAnsi="Times New Roman" w:cs="Times New Roman"/>
          <w:bCs/>
          <w:sz w:val="24"/>
          <w:szCs w:val="24"/>
        </w:rPr>
        <w:t>ами</w:t>
      </w:r>
      <w:r w:rsidRPr="008F4650">
        <w:rPr>
          <w:rFonts w:ascii="Times New Roman" w:hAnsi="Times New Roman" w:cs="Times New Roman"/>
          <w:bCs/>
          <w:sz w:val="24"/>
          <w:szCs w:val="24"/>
        </w:rPr>
        <w:t xml:space="preserve"> </w:t>
      </w:r>
      <w:r>
        <w:rPr>
          <w:rFonts w:ascii="Times New Roman" w:hAnsi="Times New Roman" w:cs="Times New Roman"/>
          <w:bCs/>
          <w:sz w:val="24"/>
          <w:szCs w:val="24"/>
        </w:rPr>
        <w:t>24-1)</w:t>
      </w:r>
      <w:r w:rsidR="0069042A">
        <w:rPr>
          <w:rFonts w:ascii="Times New Roman" w:hAnsi="Times New Roman" w:cs="Times New Roman"/>
          <w:bCs/>
          <w:sz w:val="24"/>
          <w:szCs w:val="24"/>
        </w:rPr>
        <w:t>,</w:t>
      </w:r>
      <w:r>
        <w:rPr>
          <w:rFonts w:ascii="Times New Roman" w:hAnsi="Times New Roman" w:cs="Times New Roman"/>
          <w:bCs/>
          <w:sz w:val="24"/>
          <w:szCs w:val="24"/>
        </w:rPr>
        <w:t xml:space="preserve"> 24-2) </w:t>
      </w:r>
      <w:r w:rsidRPr="008F4650">
        <w:rPr>
          <w:rFonts w:ascii="Times New Roman" w:hAnsi="Times New Roman" w:cs="Times New Roman"/>
          <w:bCs/>
          <w:sz w:val="24"/>
          <w:szCs w:val="24"/>
        </w:rPr>
        <w:t>следующего содержания:</w:t>
      </w:r>
    </w:p>
    <w:p w:rsidR="008F4650" w:rsidRPr="008F4650" w:rsidRDefault="008F4650" w:rsidP="00B660D5">
      <w:pPr>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8F4650">
        <w:rPr>
          <w:rFonts w:ascii="Times New Roman" w:hAnsi="Times New Roman" w:cs="Times New Roman"/>
          <w:bCs/>
          <w:sz w:val="24"/>
          <w:szCs w:val="24"/>
        </w:rPr>
        <w:t>24-1</w:t>
      </w:r>
      <w:r>
        <w:rPr>
          <w:rFonts w:ascii="Times New Roman" w:hAnsi="Times New Roman" w:cs="Times New Roman"/>
          <w:bCs/>
          <w:sz w:val="24"/>
          <w:szCs w:val="24"/>
        </w:rPr>
        <w:t>)</w:t>
      </w:r>
      <w:r w:rsidRPr="008F4650">
        <w:rPr>
          <w:rFonts w:ascii="Times New Roman" w:hAnsi="Times New Roman" w:cs="Times New Roman"/>
          <w:bCs/>
          <w:sz w:val="24"/>
          <w:szCs w:val="24"/>
        </w:rPr>
        <w:t xml:space="preserve"> 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прав человека и основных свобод в политической, экономической, социальной, культурной, гражданской или любой иной области, в том числе отказ в разумном приспособлении;</w:t>
      </w:r>
    </w:p>
    <w:p w:rsidR="005512AC" w:rsidRDefault="008F4650" w:rsidP="00B660D5">
      <w:pPr>
        <w:jc w:val="both"/>
        <w:rPr>
          <w:rFonts w:ascii="Times New Roman" w:hAnsi="Times New Roman" w:cs="Times New Roman"/>
          <w:bCs/>
          <w:sz w:val="24"/>
          <w:szCs w:val="24"/>
        </w:rPr>
      </w:pPr>
      <w:r w:rsidRPr="008F4650">
        <w:rPr>
          <w:rFonts w:ascii="Times New Roman" w:hAnsi="Times New Roman" w:cs="Times New Roman"/>
          <w:bCs/>
          <w:sz w:val="24"/>
          <w:szCs w:val="24"/>
        </w:rPr>
        <w:t>24-2) разумное приспособление –</w:t>
      </w:r>
      <w:r w:rsidR="0042732E">
        <w:rPr>
          <w:rFonts w:ascii="Times New Roman" w:hAnsi="Times New Roman" w:cs="Times New Roman"/>
          <w:bCs/>
          <w:sz w:val="24"/>
          <w:szCs w:val="24"/>
        </w:rPr>
        <w:t xml:space="preserve"> </w:t>
      </w:r>
      <w:r w:rsidRPr="008F4650">
        <w:rPr>
          <w:rFonts w:ascii="Times New Roman" w:hAnsi="Times New Roman" w:cs="Times New Roman"/>
          <w:bCs/>
          <w:sz w:val="24"/>
          <w:szCs w:val="24"/>
        </w:rPr>
        <w:t>необходимые и подходящие модификации и коррективы, вносимые, когда это нужно в конкретном случае, не становящихся несоразмерным или неоправданным бременем, в целях обеспечения реализации или осуществления лицом с инвалидностью прав человека и основных свобод наравне с другими</w:t>
      </w:r>
      <w:r w:rsidR="002925CD">
        <w:rPr>
          <w:rFonts w:ascii="Times New Roman" w:hAnsi="Times New Roman" w:cs="Times New Roman"/>
          <w:bCs/>
          <w:sz w:val="24"/>
          <w:szCs w:val="24"/>
        </w:rPr>
        <w:t>».</w:t>
      </w:r>
    </w:p>
    <w:p w:rsidR="009F3E7D" w:rsidRPr="009F3E7D" w:rsidRDefault="002925CD" w:rsidP="00B660D5">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9F3E7D" w:rsidRPr="009F3E7D">
        <w:rPr>
          <w:rFonts w:ascii="Times New Roman" w:hAnsi="Times New Roman" w:cs="Times New Roman"/>
          <w:bCs/>
          <w:sz w:val="24"/>
          <w:szCs w:val="24"/>
        </w:rPr>
        <w:t xml:space="preserve">в статье </w:t>
      </w:r>
      <w:r w:rsidR="009F3E7D">
        <w:rPr>
          <w:rFonts w:ascii="Times New Roman" w:hAnsi="Times New Roman" w:cs="Times New Roman"/>
          <w:bCs/>
          <w:sz w:val="24"/>
          <w:szCs w:val="24"/>
        </w:rPr>
        <w:t>29</w:t>
      </w:r>
    </w:p>
    <w:p w:rsidR="009F3E7D" w:rsidRPr="009F3E7D" w:rsidRDefault="009F3E7D" w:rsidP="00B660D5">
      <w:pPr>
        <w:jc w:val="both"/>
        <w:rPr>
          <w:rFonts w:ascii="Times New Roman" w:hAnsi="Times New Roman" w:cs="Times New Roman"/>
          <w:bCs/>
          <w:sz w:val="24"/>
          <w:szCs w:val="24"/>
        </w:rPr>
      </w:pPr>
      <w:r w:rsidRPr="009F3E7D">
        <w:rPr>
          <w:rFonts w:ascii="Times New Roman" w:hAnsi="Times New Roman" w:cs="Times New Roman"/>
          <w:bCs/>
          <w:sz w:val="24"/>
          <w:szCs w:val="24"/>
        </w:rPr>
        <w:t>Пункт 1 изложить в следующей редакции:</w:t>
      </w:r>
    </w:p>
    <w:p w:rsidR="002925CD" w:rsidRPr="008F4650" w:rsidRDefault="009F3E7D" w:rsidP="00B660D5">
      <w:pPr>
        <w:jc w:val="both"/>
        <w:rPr>
          <w:rFonts w:ascii="Times New Roman" w:hAnsi="Times New Roman" w:cs="Times New Roman"/>
          <w:bCs/>
          <w:sz w:val="24"/>
          <w:szCs w:val="24"/>
        </w:rPr>
      </w:pPr>
      <w:r>
        <w:rPr>
          <w:rFonts w:ascii="Times New Roman" w:hAnsi="Times New Roman" w:cs="Times New Roman"/>
          <w:bCs/>
          <w:sz w:val="24"/>
          <w:szCs w:val="24"/>
        </w:rPr>
        <w:t>«</w:t>
      </w:r>
      <w:r w:rsidRPr="009F3E7D">
        <w:rPr>
          <w:rFonts w:ascii="Times New Roman" w:hAnsi="Times New Roman" w:cs="Times New Roman"/>
          <w:bCs/>
          <w:sz w:val="24"/>
          <w:szCs w:val="24"/>
        </w:rPr>
        <w:t>1. Лицам с инвалидностью гарантируется получение бесплатного начального, основного среднего, общего среднего образования с обеспечением разумного приспособления, учитывающее индивидуальные потребности».</w:t>
      </w:r>
    </w:p>
    <w:p w:rsidR="00CE2CB5" w:rsidRPr="00CE2CB5" w:rsidRDefault="00CE2CB5" w:rsidP="00B660D5">
      <w:pPr>
        <w:jc w:val="both"/>
        <w:rPr>
          <w:rFonts w:ascii="Times New Roman" w:hAnsi="Times New Roman" w:cs="Times New Roman"/>
          <w:bCs/>
          <w:sz w:val="24"/>
          <w:szCs w:val="24"/>
        </w:rPr>
      </w:pPr>
      <w:r w:rsidRPr="00CE2CB5">
        <w:rPr>
          <w:rFonts w:ascii="Times New Roman" w:hAnsi="Times New Roman" w:cs="Times New Roman"/>
          <w:bCs/>
          <w:sz w:val="24"/>
          <w:szCs w:val="24"/>
        </w:rPr>
        <w:t xml:space="preserve">3) в статье </w:t>
      </w:r>
      <w:r>
        <w:rPr>
          <w:rFonts w:ascii="Times New Roman" w:hAnsi="Times New Roman" w:cs="Times New Roman"/>
          <w:bCs/>
          <w:sz w:val="24"/>
          <w:szCs w:val="24"/>
        </w:rPr>
        <w:t>30</w:t>
      </w:r>
    </w:p>
    <w:p w:rsidR="00CE2CB5" w:rsidRPr="00CE2CB5" w:rsidRDefault="00CE2CB5" w:rsidP="00B660D5">
      <w:pPr>
        <w:jc w:val="both"/>
        <w:rPr>
          <w:rFonts w:ascii="Times New Roman" w:hAnsi="Times New Roman" w:cs="Times New Roman"/>
          <w:bCs/>
          <w:sz w:val="24"/>
          <w:szCs w:val="24"/>
        </w:rPr>
      </w:pPr>
      <w:r w:rsidRPr="00CE2CB5">
        <w:rPr>
          <w:rFonts w:ascii="Times New Roman" w:hAnsi="Times New Roman" w:cs="Times New Roman"/>
          <w:bCs/>
          <w:sz w:val="24"/>
          <w:szCs w:val="24"/>
        </w:rPr>
        <w:t>Пункт 1 изложить в следующей редакции:</w:t>
      </w:r>
    </w:p>
    <w:p w:rsidR="00CE2CB5" w:rsidRPr="00CE2CB5" w:rsidRDefault="00CE2CB5" w:rsidP="00B660D5">
      <w:pPr>
        <w:jc w:val="both"/>
        <w:rPr>
          <w:rFonts w:ascii="Times New Roman" w:hAnsi="Times New Roman" w:cs="Times New Roman"/>
          <w:bCs/>
          <w:sz w:val="24"/>
          <w:szCs w:val="24"/>
        </w:rPr>
      </w:pPr>
      <w:r>
        <w:rPr>
          <w:rFonts w:ascii="Times New Roman" w:hAnsi="Times New Roman" w:cs="Times New Roman"/>
          <w:bCs/>
          <w:sz w:val="24"/>
          <w:szCs w:val="24"/>
        </w:rPr>
        <w:t>«</w:t>
      </w:r>
      <w:r w:rsidRPr="00CE2CB5">
        <w:rPr>
          <w:rFonts w:ascii="Times New Roman" w:hAnsi="Times New Roman" w:cs="Times New Roman"/>
          <w:bCs/>
          <w:sz w:val="24"/>
          <w:szCs w:val="24"/>
        </w:rPr>
        <w:t>1. Профессиональная реабилитация лиц с инвалидностью с обеспечением разумного приспособления включает:</w:t>
      </w:r>
    </w:p>
    <w:p w:rsidR="00CE2CB5" w:rsidRPr="00CE2CB5" w:rsidRDefault="00CE2CB5" w:rsidP="00B660D5">
      <w:pPr>
        <w:jc w:val="both"/>
        <w:rPr>
          <w:rFonts w:ascii="Times New Roman" w:hAnsi="Times New Roman" w:cs="Times New Roman"/>
          <w:bCs/>
          <w:sz w:val="24"/>
          <w:szCs w:val="24"/>
        </w:rPr>
      </w:pPr>
      <w:r w:rsidRPr="00CE2CB5">
        <w:rPr>
          <w:rFonts w:ascii="Times New Roman" w:hAnsi="Times New Roman" w:cs="Times New Roman"/>
          <w:bCs/>
          <w:sz w:val="24"/>
          <w:szCs w:val="24"/>
        </w:rPr>
        <w:t>1) профессиональную ориентацию;</w:t>
      </w:r>
    </w:p>
    <w:p w:rsidR="00CE2CB5" w:rsidRPr="00CE2CB5" w:rsidRDefault="00CE2CB5" w:rsidP="00B660D5">
      <w:pPr>
        <w:jc w:val="both"/>
        <w:rPr>
          <w:rFonts w:ascii="Times New Roman" w:hAnsi="Times New Roman" w:cs="Times New Roman"/>
          <w:bCs/>
          <w:sz w:val="24"/>
          <w:szCs w:val="24"/>
        </w:rPr>
      </w:pPr>
      <w:r w:rsidRPr="00CE2CB5">
        <w:rPr>
          <w:rFonts w:ascii="Times New Roman" w:hAnsi="Times New Roman" w:cs="Times New Roman"/>
          <w:bCs/>
          <w:sz w:val="24"/>
          <w:szCs w:val="24"/>
        </w:rPr>
        <w:t>2) профессиональное обучение (переобучение);</w:t>
      </w:r>
    </w:p>
    <w:p w:rsidR="005512AC" w:rsidRPr="007511F1" w:rsidRDefault="00CE2CB5" w:rsidP="00B660D5">
      <w:pPr>
        <w:jc w:val="both"/>
        <w:rPr>
          <w:rFonts w:ascii="Times New Roman" w:hAnsi="Times New Roman" w:cs="Times New Roman"/>
          <w:bCs/>
          <w:sz w:val="24"/>
          <w:szCs w:val="24"/>
        </w:rPr>
      </w:pPr>
      <w:r w:rsidRPr="00CE2CB5">
        <w:rPr>
          <w:rFonts w:ascii="Times New Roman" w:hAnsi="Times New Roman" w:cs="Times New Roman"/>
          <w:bCs/>
          <w:sz w:val="24"/>
          <w:szCs w:val="24"/>
        </w:rPr>
        <w:t>3</w:t>
      </w:r>
      <w:r w:rsidRPr="007511F1">
        <w:rPr>
          <w:rFonts w:ascii="Times New Roman" w:hAnsi="Times New Roman" w:cs="Times New Roman"/>
          <w:bCs/>
          <w:sz w:val="24"/>
          <w:szCs w:val="24"/>
        </w:rPr>
        <w:t>) трудоустройство».</w:t>
      </w:r>
    </w:p>
    <w:p w:rsidR="00D07199" w:rsidRPr="007511F1" w:rsidRDefault="007511F1" w:rsidP="00B660D5">
      <w:pPr>
        <w:jc w:val="both"/>
        <w:rPr>
          <w:rFonts w:ascii="Times New Roman" w:hAnsi="Times New Roman" w:cs="Times New Roman"/>
          <w:bCs/>
          <w:sz w:val="24"/>
          <w:szCs w:val="24"/>
        </w:rPr>
      </w:pPr>
      <w:r w:rsidRPr="007511F1">
        <w:rPr>
          <w:rFonts w:ascii="Times New Roman" w:hAnsi="Times New Roman" w:cs="Times New Roman"/>
          <w:bCs/>
          <w:iCs/>
          <w:sz w:val="24"/>
          <w:szCs w:val="24"/>
        </w:rPr>
        <w:t>4) дополнить статьей 3</w:t>
      </w:r>
      <w:r>
        <w:rPr>
          <w:rFonts w:ascii="Times New Roman" w:hAnsi="Times New Roman" w:cs="Times New Roman"/>
          <w:bCs/>
          <w:iCs/>
          <w:sz w:val="24"/>
          <w:szCs w:val="24"/>
        </w:rPr>
        <w:t>9</w:t>
      </w:r>
      <w:r w:rsidRPr="007511F1">
        <w:rPr>
          <w:rFonts w:ascii="Times New Roman" w:hAnsi="Times New Roman" w:cs="Times New Roman"/>
          <w:bCs/>
          <w:iCs/>
          <w:sz w:val="24"/>
          <w:szCs w:val="24"/>
        </w:rPr>
        <w:t>-1 следующего содержания:</w:t>
      </w:r>
    </w:p>
    <w:p w:rsidR="007511F1" w:rsidRPr="007511F1" w:rsidRDefault="007511F1" w:rsidP="00B660D5">
      <w:pPr>
        <w:jc w:val="both"/>
        <w:rPr>
          <w:rFonts w:ascii="Times New Roman" w:eastAsiaTheme="minorEastAsia" w:hAnsi="Times New Roman" w:cs="Times New Roman"/>
          <w:bCs/>
          <w:iCs/>
          <w:color w:val="000000"/>
          <w:sz w:val="24"/>
          <w:szCs w:val="24"/>
          <w:lang w:eastAsia="ru-RU"/>
        </w:rPr>
      </w:pPr>
      <w:r w:rsidRPr="007511F1">
        <w:rPr>
          <w:rFonts w:ascii="Times New Roman" w:eastAsiaTheme="minorEastAsia" w:hAnsi="Times New Roman" w:cs="Times New Roman"/>
          <w:bCs/>
          <w:iCs/>
          <w:color w:val="000000"/>
          <w:sz w:val="24"/>
          <w:szCs w:val="24"/>
          <w:lang w:eastAsia="ru-RU"/>
        </w:rPr>
        <w:t>«Статья 39-1. Защита от дискриминации по признаку инвалидности.</w:t>
      </w:r>
    </w:p>
    <w:p w:rsidR="007511F1" w:rsidRPr="007511F1" w:rsidRDefault="007511F1" w:rsidP="00B660D5">
      <w:pPr>
        <w:jc w:val="both"/>
        <w:rPr>
          <w:rFonts w:ascii="Times New Roman" w:eastAsiaTheme="minorEastAsia" w:hAnsi="Times New Roman" w:cs="Times New Roman"/>
          <w:bCs/>
          <w:iCs/>
          <w:color w:val="000000"/>
          <w:sz w:val="24"/>
          <w:szCs w:val="24"/>
          <w:lang w:eastAsia="ru-RU"/>
        </w:rPr>
      </w:pPr>
      <w:r w:rsidRPr="007511F1">
        <w:rPr>
          <w:rFonts w:ascii="Times New Roman" w:eastAsiaTheme="minorEastAsia" w:hAnsi="Times New Roman" w:cs="Times New Roman"/>
          <w:bCs/>
          <w:iCs/>
          <w:color w:val="000000"/>
          <w:sz w:val="24"/>
          <w:szCs w:val="24"/>
          <w:lang w:eastAsia="ru-RU"/>
        </w:rPr>
        <w:t>1. Лица с инвалидностью в случае проявления по отношению к ним дискриминационных актов или действий вправе подать жалобу в С</w:t>
      </w:r>
      <w:r w:rsidRPr="007511F1">
        <w:rPr>
          <w:rFonts w:ascii="Times New Roman" w:eastAsiaTheme="minorEastAsia" w:hAnsi="Times New Roman" w:cs="Times New Roman"/>
          <w:bCs/>
          <w:color w:val="000000"/>
          <w:sz w:val="24"/>
          <w:szCs w:val="24"/>
          <w:lang w:eastAsia="ru-RU"/>
        </w:rPr>
        <w:t>овет по обеспечению равенства и защите от дискриминации</w:t>
      </w:r>
      <w:r w:rsidRPr="007511F1">
        <w:rPr>
          <w:rFonts w:ascii="Times New Roman" w:eastAsiaTheme="minorEastAsia" w:hAnsi="Times New Roman" w:cs="Times New Roman"/>
          <w:bCs/>
          <w:iCs/>
          <w:color w:val="000000"/>
          <w:sz w:val="24"/>
          <w:szCs w:val="24"/>
          <w:lang w:eastAsia="ru-RU"/>
        </w:rPr>
        <w:t>.</w:t>
      </w:r>
    </w:p>
    <w:p w:rsidR="007511F1" w:rsidRPr="007511F1" w:rsidRDefault="007511F1" w:rsidP="00B660D5">
      <w:pPr>
        <w:jc w:val="both"/>
        <w:rPr>
          <w:rFonts w:ascii="Times New Roman" w:eastAsiaTheme="minorEastAsia" w:hAnsi="Times New Roman" w:cs="Times New Roman"/>
          <w:bCs/>
          <w:iCs/>
          <w:color w:val="000000"/>
          <w:sz w:val="24"/>
          <w:szCs w:val="24"/>
          <w:lang w:eastAsia="ru-RU"/>
        </w:rPr>
      </w:pPr>
      <w:r w:rsidRPr="007511F1">
        <w:rPr>
          <w:rFonts w:ascii="Times New Roman" w:eastAsiaTheme="minorEastAsia" w:hAnsi="Times New Roman" w:cs="Times New Roman"/>
          <w:bCs/>
          <w:iCs/>
          <w:color w:val="000000"/>
          <w:sz w:val="24"/>
          <w:szCs w:val="24"/>
          <w:lang w:eastAsia="ru-RU"/>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7511F1" w:rsidRPr="007511F1" w:rsidRDefault="007511F1" w:rsidP="00B660D5">
      <w:pPr>
        <w:jc w:val="both"/>
        <w:rPr>
          <w:rFonts w:ascii="Times New Roman" w:eastAsiaTheme="minorEastAsia" w:hAnsi="Times New Roman" w:cs="Times New Roman"/>
          <w:bCs/>
          <w:color w:val="000000"/>
          <w:sz w:val="24"/>
          <w:szCs w:val="24"/>
          <w:lang w:eastAsia="ru-RU"/>
        </w:rPr>
      </w:pPr>
      <w:r w:rsidRPr="007511F1">
        <w:rPr>
          <w:rFonts w:ascii="Times New Roman" w:eastAsiaTheme="minorEastAsia" w:hAnsi="Times New Roman" w:cs="Times New Roman"/>
          <w:bCs/>
          <w:iCs/>
          <w:color w:val="000000"/>
          <w:sz w:val="24"/>
          <w:szCs w:val="24"/>
          <w:lang w:eastAsia="ru-RU"/>
        </w:rPr>
        <w:t xml:space="preserve">3. Подача жалоб в </w:t>
      </w:r>
      <w:r w:rsidRPr="007511F1">
        <w:rPr>
          <w:rFonts w:ascii="Times New Roman" w:eastAsiaTheme="minorEastAsia" w:hAnsi="Times New Roman" w:cs="Times New Roman"/>
          <w:bCs/>
          <w:color w:val="000000"/>
          <w:sz w:val="24"/>
          <w:szCs w:val="24"/>
          <w:lang w:eastAsia="ru-RU"/>
        </w:rPr>
        <w:t>Совет</w:t>
      </w:r>
      <w:r w:rsidRPr="007511F1">
        <w:rPr>
          <w:rFonts w:ascii="Times New Roman" w:eastAsiaTheme="minorEastAsia" w:hAnsi="Times New Roman" w:cs="Times New Roman"/>
          <w:bCs/>
          <w:iCs/>
          <w:color w:val="000000"/>
          <w:sz w:val="24"/>
          <w:szCs w:val="24"/>
          <w:lang w:eastAsia="ru-RU"/>
        </w:rPr>
        <w:t xml:space="preserve"> по обеспечению равенства и защите от дискриминации </w:t>
      </w:r>
      <w:r w:rsidRPr="007511F1">
        <w:rPr>
          <w:rFonts w:ascii="Times New Roman" w:eastAsiaTheme="minorEastAsia" w:hAnsi="Times New Roman" w:cs="Times New Roman"/>
          <w:bCs/>
          <w:color w:val="000000"/>
          <w:sz w:val="24"/>
          <w:szCs w:val="24"/>
          <w:lang w:eastAsia="ru-RU"/>
        </w:rPr>
        <w:t xml:space="preserve">не является обязательной процедурой, предшествующей обращению в уполномоченные государственные органы или в суды. </w:t>
      </w:r>
    </w:p>
    <w:p w:rsidR="00D07199" w:rsidRPr="007511F1" w:rsidRDefault="007511F1" w:rsidP="00B660D5">
      <w:pPr>
        <w:jc w:val="both"/>
        <w:rPr>
          <w:rFonts w:ascii="Times New Roman" w:hAnsi="Times New Roman" w:cs="Times New Roman"/>
          <w:bCs/>
          <w:sz w:val="24"/>
          <w:szCs w:val="24"/>
        </w:rPr>
      </w:pPr>
      <w:r w:rsidRPr="007511F1">
        <w:rPr>
          <w:rFonts w:ascii="Times New Roman" w:eastAsiaTheme="minorEastAsia" w:hAnsi="Times New Roman" w:cs="Times New Roman"/>
          <w:bCs/>
          <w:color w:val="000000"/>
          <w:sz w:val="24"/>
          <w:szCs w:val="24"/>
          <w:lang w:eastAsia="ru-RU"/>
        </w:rPr>
        <w:t>4. Лица с инвалидностью</w:t>
      </w:r>
      <w:r w:rsidRPr="007511F1">
        <w:rPr>
          <w:rFonts w:ascii="Times New Roman" w:eastAsiaTheme="minorEastAsia" w:hAnsi="Times New Roman" w:cs="Times New Roman"/>
          <w:bCs/>
          <w:iCs/>
          <w:color w:val="000000"/>
          <w:sz w:val="24"/>
          <w:szCs w:val="24"/>
          <w:lang w:eastAsia="ru-RU"/>
        </w:rPr>
        <w:t xml:space="preserve"> могут подать жалобу в Совет по обеспечению равенства и защите от дискриминации о рассмотрении норм, содержащихся в нормативных правовых актах по вопросам защиты лиц с инвалидностью, на соответствие требованиям антидискриминационного законодательства».</w:t>
      </w:r>
    </w:p>
    <w:p w:rsidR="00D07199" w:rsidRDefault="00D07199" w:rsidP="00B660D5">
      <w:pPr>
        <w:jc w:val="both"/>
        <w:rPr>
          <w:rFonts w:ascii="Times New Roman" w:hAnsi="Times New Roman" w:cs="Times New Roman"/>
          <w:b/>
          <w:bCs/>
          <w:sz w:val="24"/>
          <w:szCs w:val="24"/>
        </w:rPr>
      </w:pPr>
    </w:p>
    <w:p w:rsidR="00D14E33" w:rsidRDefault="00D14E33" w:rsidP="00D14E33">
      <w:pPr>
        <w:jc w:val="both"/>
        <w:rPr>
          <w:rFonts w:ascii="Times New Roman" w:hAnsi="Times New Roman" w:cs="Times New Roman"/>
          <w:b/>
          <w:bCs/>
          <w:sz w:val="24"/>
          <w:szCs w:val="24"/>
        </w:rPr>
      </w:pPr>
      <w:r w:rsidRPr="00D07199">
        <w:rPr>
          <w:rFonts w:ascii="Times New Roman" w:hAnsi="Times New Roman" w:cs="Times New Roman"/>
          <w:bCs/>
          <w:sz w:val="24"/>
          <w:szCs w:val="24"/>
        </w:rPr>
        <w:t>2</w:t>
      </w:r>
      <w:r w:rsidR="003C2085">
        <w:rPr>
          <w:rFonts w:ascii="Times New Roman" w:hAnsi="Times New Roman" w:cs="Times New Roman"/>
          <w:bCs/>
          <w:sz w:val="24"/>
          <w:szCs w:val="24"/>
        </w:rPr>
        <w:t>2</w:t>
      </w:r>
      <w:r w:rsidRPr="00D07199">
        <w:rPr>
          <w:rFonts w:ascii="Times New Roman" w:hAnsi="Times New Roman" w:cs="Times New Roman"/>
          <w:bCs/>
          <w:sz w:val="24"/>
          <w:szCs w:val="24"/>
        </w:rPr>
        <w:t xml:space="preserve">. В </w:t>
      </w:r>
      <w:r w:rsidRPr="00E96312">
        <w:rPr>
          <w:rFonts w:ascii="Times New Roman" w:hAnsi="Times New Roman" w:cs="Times New Roman"/>
          <w:b/>
          <w:bCs/>
          <w:sz w:val="24"/>
          <w:szCs w:val="24"/>
        </w:rPr>
        <w:t xml:space="preserve">Закон Республики Казахстан «О </w:t>
      </w:r>
      <w:r>
        <w:rPr>
          <w:rFonts w:ascii="Times New Roman" w:hAnsi="Times New Roman" w:cs="Times New Roman"/>
          <w:b/>
          <w:bCs/>
          <w:sz w:val="24"/>
          <w:szCs w:val="24"/>
        </w:rPr>
        <w:t>защите прав потребителей</w:t>
      </w:r>
      <w:r w:rsidRPr="00E96312">
        <w:rPr>
          <w:rFonts w:ascii="Times New Roman" w:hAnsi="Times New Roman" w:cs="Times New Roman"/>
          <w:b/>
          <w:bCs/>
          <w:sz w:val="24"/>
          <w:szCs w:val="24"/>
        </w:rPr>
        <w:t>»</w:t>
      </w:r>
      <w:r>
        <w:rPr>
          <w:rFonts w:ascii="Times New Roman" w:hAnsi="Times New Roman" w:cs="Times New Roman"/>
          <w:b/>
          <w:bCs/>
          <w:sz w:val="24"/>
          <w:szCs w:val="24"/>
        </w:rPr>
        <w:t xml:space="preserve"> </w:t>
      </w:r>
      <w:r w:rsidRPr="00E96312">
        <w:rPr>
          <w:rFonts w:ascii="Times New Roman" w:hAnsi="Times New Roman" w:cs="Times New Roman"/>
          <w:b/>
          <w:bCs/>
          <w:sz w:val="24"/>
          <w:szCs w:val="24"/>
        </w:rPr>
        <w:t xml:space="preserve">от </w:t>
      </w:r>
      <w:r>
        <w:rPr>
          <w:rFonts w:ascii="Times New Roman" w:hAnsi="Times New Roman" w:cs="Times New Roman"/>
          <w:b/>
          <w:bCs/>
          <w:sz w:val="24"/>
          <w:szCs w:val="24"/>
        </w:rPr>
        <w:t>04 мая 2010 года</w:t>
      </w:r>
      <w:r w:rsidR="00BE1015">
        <w:rPr>
          <w:rFonts w:ascii="Times New Roman" w:hAnsi="Times New Roman" w:cs="Times New Roman"/>
          <w:b/>
          <w:bCs/>
          <w:sz w:val="24"/>
          <w:szCs w:val="24"/>
        </w:rPr>
        <w:t>:</w:t>
      </w:r>
    </w:p>
    <w:p w:rsidR="00D14E33" w:rsidRPr="008F4650" w:rsidRDefault="00D14E33" w:rsidP="00D14E33">
      <w:pPr>
        <w:jc w:val="both"/>
        <w:rPr>
          <w:rFonts w:ascii="Times New Roman" w:hAnsi="Times New Roman" w:cs="Times New Roman"/>
          <w:bCs/>
          <w:sz w:val="24"/>
          <w:szCs w:val="24"/>
        </w:rPr>
      </w:pPr>
      <w:r w:rsidRPr="008F4650">
        <w:rPr>
          <w:rFonts w:ascii="Times New Roman" w:hAnsi="Times New Roman" w:cs="Times New Roman"/>
          <w:bCs/>
          <w:sz w:val="24"/>
          <w:szCs w:val="24"/>
        </w:rPr>
        <w:t>1) стать</w:t>
      </w:r>
      <w:r>
        <w:rPr>
          <w:rFonts w:ascii="Times New Roman" w:hAnsi="Times New Roman" w:cs="Times New Roman"/>
          <w:bCs/>
          <w:sz w:val="24"/>
          <w:szCs w:val="24"/>
        </w:rPr>
        <w:t>ю</w:t>
      </w:r>
      <w:r w:rsidRPr="008F4650">
        <w:rPr>
          <w:rFonts w:ascii="Times New Roman" w:hAnsi="Times New Roman" w:cs="Times New Roman"/>
          <w:bCs/>
          <w:sz w:val="24"/>
          <w:szCs w:val="24"/>
        </w:rPr>
        <w:t xml:space="preserve"> </w:t>
      </w:r>
      <w:r>
        <w:rPr>
          <w:rFonts w:ascii="Times New Roman" w:hAnsi="Times New Roman" w:cs="Times New Roman"/>
          <w:bCs/>
          <w:sz w:val="24"/>
          <w:szCs w:val="24"/>
        </w:rPr>
        <w:t>2-</w:t>
      </w:r>
      <w:r w:rsidRPr="008F4650">
        <w:rPr>
          <w:rFonts w:ascii="Times New Roman" w:hAnsi="Times New Roman" w:cs="Times New Roman"/>
          <w:bCs/>
          <w:sz w:val="24"/>
          <w:szCs w:val="24"/>
        </w:rPr>
        <w:t>1</w:t>
      </w:r>
      <w:r>
        <w:rPr>
          <w:rFonts w:ascii="Times New Roman" w:hAnsi="Times New Roman" w:cs="Times New Roman"/>
          <w:bCs/>
          <w:sz w:val="24"/>
          <w:szCs w:val="24"/>
        </w:rPr>
        <w:t xml:space="preserve"> изложить в следующей редакции:</w:t>
      </w:r>
    </w:p>
    <w:p w:rsidR="00D14E33" w:rsidRPr="0031798D" w:rsidRDefault="00D14E33" w:rsidP="00D14E33">
      <w:pPr>
        <w:pStyle w:val="a9"/>
        <w:spacing w:before="0" w:beforeAutospacing="0" w:after="0" w:afterAutospacing="0"/>
      </w:pPr>
      <w:r w:rsidRPr="0031798D">
        <w:t>Защита прав потребителей осуществляется на основе принципов:</w:t>
      </w:r>
    </w:p>
    <w:p w:rsidR="00D14E33" w:rsidRPr="00D14E33" w:rsidRDefault="00D14E33" w:rsidP="00D14E33">
      <w:pPr>
        <w:pStyle w:val="a9"/>
        <w:numPr>
          <w:ilvl w:val="0"/>
          <w:numId w:val="39"/>
        </w:numPr>
        <w:spacing w:before="0" w:beforeAutospacing="0" w:after="0" w:afterAutospacing="0"/>
      </w:pPr>
      <w:r w:rsidRPr="00D14E33">
        <w:t>недискриминации;</w:t>
      </w:r>
    </w:p>
    <w:p w:rsidR="00D14E33" w:rsidRPr="0031798D" w:rsidRDefault="00D14E33" w:rsidP="00D14E33">
      <w:pPr>
        <w:pStyle w:val="a9"/>
        <w:numPr>
          <w:ilvl w:val="0"/>
          <w:numId w:val="39"/>
        </w:numPr>
        <w:spacing w:before="0" w:beforeAutospacing="0" w:after="0" w:afterAutospacing="0"/>
      </w:pPr>
      <w:r w:rsidRPr="0031798D">
        <w:t>содействия экономическим интересам потребителей и защиты этих интересов;</w:t>
      </w:r>
    </w:p>
    <w:p w:rsidR="00D14E33" w:rsidRPr="0031798D" w:rsidRDefault="00D14E33" w:rsidP="00D14E33">
      <w:pPr>
        <w:pStyle w:val="a9"/>
        <w:numPr>
          <w:ilvl w:val="0"/>
          <w:numId w:val="39"/>
        </w:numPr>
        <w:spacing w:before="0" w:beforeAutospacing="0" w:after="0" w:afterAutospacing="0"/>
      </w:pPr>
      <w:r w:rsidRPr="0031798D">
        <w:t>доступности и достоверности информации о предлагаемых продавцом (изготовителем, исполнителем) товарах (работах, услугах);</w:t>
      </w:r>
    </w:p>
    <w:p w:rsidR="00D14E33" w:rsidRPr="003C2085" w:rsidRDefault="00D14E33" w:rsidP="00D14E33">
      <w:pPr>
        <w:pStyle w:val="a9"/>
        <w:numPr>
          <w:ilvl w:val="0"/>
          <w:numId w:val="39"/>
        </w:numPr>
        <w:spacing w:before="0" w:beforeAutospacing="0" w:after="0" w:afterAutospacing="0"/>
      </w:pPr>
      <w:r w:rsidRPr="003C2085">
        <w:t>просвещения потребителей, повышения правовой грамотности потребителя в вопросах защиты своих прав и законных интересов;</w:t>
      </w:r>
    </w:p>
    <w:p w:rsidR="00D14E33" w:rsidRPr="003C2085" w:rsidRDefault="00D14E33" w:rsidP="00D14E33">
      <w:pPr>
        <w:pStyle w:val="a9"/>
        <w:numPr>
          <w:ilvl w:val="0"/>
          <w:numId w:val="39"/>
        </w:numPr>
        <w:spacing w:before="0" w:beforeAutospacing="0" w:after="0" w:afterAutospacing="0"/>
      </w:pPr>
      <w:r w:rsidRPr="003C2085">
        <w:t>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p w:rsidR="00D14E33" w:rsidRPr="009874A6" w:rsidRDefault="00D14E33" w:rsidP="00D14E33">
      <w:pPr>
        <w:pStyle w:val="a9"/>
        <w:spacing w:before="0" w:beforeAutospacing="0" w:after="0" w:afterAutospacing="0"/>
        <w:ind w:left="360"/>
      </w:pPr>
      <w:r w:rsidRPr="009874A6">
        <w:t>4-1) обеспечения защиты законных интересов потребителей в электронной коммерции не менее уровня защиты, предоставляемого в других формах торговли;</w:t>
      </w:r>
    </w:p>
    <w:p w:rsidR="009874A6" w:rsidRPr="009874A6" w:rsidRDefault="00D14E33" w:rsidP="00BB7860">
      <w:pPr>
        <w:pStyle w:val="a9"/>
        <w:numPr>
          <w:ilvl w:val="0"/>
          <w:numId w:val="39"/>
        </w:numPr>
        <w:spacing w:before="0" w:beforeAutospacing="0" w:after="0" w:afterAutospacing="0"/>
        <w:jc w:val="both"/>
      </w:pPr>
      <w:r w:rsidRPr="009874A6">
        <w:t>участия общественных объединений потребителей, ассоциаций (союзов) в обеспечении защиты прав и законных интересов потребителей;</w:t>
      </w:r>
    </w:p>
    <w:p w:rsidR="00D14E33" w:rsidRDefault="00D14E33" w:rsidP="00BB7860">
      <w:pPr>
        <w:pStyle w:val="a9"/>
        <w:numPr>
          <w:ilvl w:val="0"/>
          <w:numId w:val="39"/>
        </w:numPr>
        <w:spacing w:before="0" w:beforeAutospacing="0" w:after="0" w:afterAutospacing="0"/>
        <w:jc w:val="both"/>
      </w:pPr>
      <w:r w:rsidRPr="009874A6">
        <w:lastRenderedPageBreak/>
        <w:t>обеспечения потребителей безопасными и качественными товарами (работами, услугами).</w:t>
      </w:r>
    </w:p>
    <w:p w:rsidR="00A91EDA" w:rsidRDefault="00A91EDA" w:rsidP="00A91EDA">
      <w:pPr>
        <w:pStyle w:val="a9"/>
        <w:spacing w:before="0" w:beforeAutospacing="0" w:after="0" w:afterAutospacing="0"/>
        <w:jc w:val="both"/>
      </w:pPr>
    </w:p>
    <w:p w:rsidR="00A91EDA" w:rsidRPr="00A91EDA" w:rsidRDefault="00A91EDA" w:rsidP="00A91EDA">
      <w:pPr>
        <w:jc w:val="both"/>
        <w:rPr>
          <w:rFonts w:ascii="Times New Roman" w:hAnsi="Times New Roman" w:cs="Times New Roman"/>
          <w:b/>
          <w:bCs/>
          <w:sz w:val="24"/>
          <w:szCs w:val="24"/>
        </w:rPr>
      </w:pPr>
      <w:r w:rsidRPr="00A91EDA">
        <w:rPr>
          <w:rFonts w:ascii="Times New Roman" w:hAnsi="Times New Roman" w:cs="Times New Roman"/>
          <w:sz w:val="24"/>
          <w:szCs w:val="24"/>
        </w:rPr>
        <w:t xml:space="preserve">23. </w:t>
      </w:r>
      <w:r>
        <w:rPr>
          <w:rFonts w:ascii="Times New Roman" w:hAnsi="Times New Roman" w:cs="Times New Roman"/>
          <w:sz w:val="24"/>
          <w:szCs w:val="24"/>
        </w:rPr>
        <w:t xml:space="preserve">В </w:t>
      </w:r>
      <w:r w:rsidRPr="00A91EDA">
        <w:rPr>
          <w:rFonts w:ascii="Times New Roman" w:hAnsi="Times New Roman" w:cs="Times New Roman"/>
          <w:b/>
          <w:bCs/>
          <w:sz w:val="24"/>
          <w:szCs w:val="24"/>
        </w:rPr>
        <w:t>Закон «О национальных реестрах идентификационных номеров» от 12 января 2007 года</w:t>
      </w:r>
      <w:r w:rsidR="00BE1015">
        <w:rPr>
          <w:rFonts w:ascii="Times New Roman" w:hAnsi="Times New Roman" w:cs="Times New Roman"/>
          <w:b/>
          <w:bCs/>
          <w:sz w:val="24"/>
          <w:szCs w:val="24"/>
        </w:rPr>
        <w:t>:</w:t>
      </w:r>
    </w:p>
    <w:p w:rsidR="00A91EDA" w:rsidRDefault="00A91EDA" w:rsidP="00A91EDA">
      <w:pPr>
        <w:pStyle w:val="a9"/>
        <w:spacing w:before="0" w:beforeAutospacing="0" w:after="0" w:afterAutospacing="0"/>
        <w:jc w:val="both"/>
      </w:pPr>
      <w:r>
        <w:t>1) в статье 9</w:t>
      </w:r>
    </w:p>
    <w:p w:rsidR="00A91EDA" w:rsidRPr="00A91EDA" w:rsidRDefault="00A91EDA" w:rsidP="00A91EDA">
      <w:pPr>
        <w:pStyle w:val="a9"/>
        <w:spacing w:before="0" w:beforeAutospacing="0" w:after="0" w:afterAutospacing="0"/>
        <w:jc w:val="both"/>
      </w:pPr>
      <w:r w:rsidRPr="00A91EDA">
        <w:t>Пункт 6 изложить в следующей редакции:</w:t>
      </w:r>
    </w:p>
    <w:p w:rsidR="00A91EDA" w:rsidRPr="009874A6" w:rsidRDefault="00A91EDA" w:rsidP="00A91EDA">
      <w:pPr>
        <w:pStyle w:val="a9"/>
        <w:spacing w:before="0" w:beforeAutospacing="0" w:after="0" w:afterAutospacing="0"/>
        <w:jc w:val="both"/>
      </w:pPr>
      <w:r>
        <w:t>«</w:t>
      </w:r>
      <w:r w:rsidRPr="00A91EDA">
        <w:t>При повторной и последующей выдаче документов, указанных в настоящем пункте, формирование нового индивидуального идентификационного номера не производится, кроме случаев усыновления (удочерения), смены гендерного маркера (перемены имени, отчества, фамилии, соответственно выбранному полу), а также несоответствия контрольного разряда в индивидуальном идентификационном номере алгоритму его расчета</w:t>
      </w:r>
      <w:r>
        <w:t>».</w:t>
      </w:r>
    </w:p>
    <w:p w:rsidR="003C2085" w:rsidRPr="003C2085" w:rsidRDefault="003C2085" w:rsidP="00B660D5">
      <w:pPr>
        <w:jc w:val="both"/>
        <w:rPr>
          <w:rFonts w:ascii="Times New Roman" w:hAnsi="Times New Roman" w:cs="Times New Roman"/>
          <w:b/>
          <w:bCs/>
          <w:sz w:val="24"/>
          <w:szCs w:val="24"/>
        </w:rPr>
      </w:pPr>
    </w:p>
    <w:p w:rsidR="006D11E1" w:rsidRPr="003C2085" w:rsidRDefault="006D11E1" w:rsidP="00B660D5">
      <w:pPr>
        <w:jc w:val="both"/>
        <w:rPr>
          <w:rFonts w:ascii="Times New Roman" w:hAnsi="Times New Roman" w:cs="Times New Roman"/>
          <w:sz w:val="24"/>
          <w:szCs w:val="24"/>
        </w:rPr>
      </w:pPr>
      <w:r w:rsidRPr="003C2085">
        <w:rPr>
          <w:rFonts w:ascii="Times New Roman" w:hAnsi="Times New Roman" w:cs="Times New Roman"/>
          <w:b/>
          <w:bCs/>
          <w:sz w:val="24"/>
          <w:szCs w:val="24"/>
        </w:rPr>
        <w:t>Статья 2.</w:t>
      </w:r>
      <w:r w:rsidRPr="003C2085">
        <w:rPr>
          <w:rFonts w:ascii="Times New Roman" w:hAnsi="Times New Roman" w:cs="Times New Roman"/>
          <w:sz w:val="24"/>
          <w:szCs w:val="24"/>
        </w:rPr>
        <w:t xml:space="preserve"> Настоящий Закон вводится в действие по истечении десяти календарных дней после дня его первого официального </w:t>
      </w:r>
      <w:bookmarkStart w:id="4" w:name="sub1009172720"/>
      <w:r w:rsidRPr="003C2085">
        <w:rPr>
          <w:rFonts w:ascii="Times New Roman" w:hAnsi="Times New Roman" w:cs="Times New Roman"/>
          <w:sz w:val="24"/>
          <w:szCs w:val="24"/>
        </w:rPr>
        <w:t>опубликования</w:t>
      </w:r>
      <w:bookmarkEnd w:id="4"/>
      <w:r w:rsidRPr="003C2085">
        <w:rPr>
          <w:rFonts w:ascii="Times New Roman" w:hAnsi="Times New Roman" w:cs="Times New Roman"/>
          <w:sz w:val="24"/>
          <w:szCs w:val="24"/>
        </w:rPr>
        <w:t>.</w:t>
      </w:r>
    </w:p>
    <w:p w:rsidR="006D11E1" w:rsidRPr="009F5DB5" w:rsidRDefault="006D11E1" w:rsidP="00B660D5">
      <w:pPr>
        <w:jc w:val="both"/>
        <w:rPr>
          <w:rFonts w:ascii="Times New Roman" w:hAnsi="Times New Roman" w:cs="Times New Roman"/>
          <w:iCs/>
          <w:sz w:val="24"/>
          <w:szCs w:val="24"/>
        </w:rPr>
      </w:pPr>
      <w:r w:rsidRPr="009F5DB5">
        <w:rPr>
          <w:rFonts w:ascii="Times New Roman" w:hAnsi="Times New Roman" w:cs="Times New Roman"/>
          <w:b/>
          <w:bCs/>
          <w:sz w:val="24"/>
          <w:szCs w:val="24"/>
        </w:rPr>
        <w:t> </w:t>
      </w:r>
    </w:p>
    <w:p w:rsidR="006D11E1" w:rsidRPr="009F5DB5" w:rsidRDefault="006D11E1" w:rsidP="00B660D5">
      <w:pPr>
        <w:jc w:val="both"/>
        <w:rPr>
          <w:rFonts w:ascii="Times New Roman" w:hAnsi="Times New Roman" w:cs="Times New Roman"/>
          <w:sz w:val="24"/>
          <w:szCs w:val="24"/>
        </w:rPr>
      </w:pPr>
      <w:r w:rsidRPr="009F5DB5">
        <w:rPr>
          <w:rFonts w:ascii="Times New Roman" w:hAnsi="Times New Roman" w:cs="Times New Roman"/>
          <w:b/>
          <w:bCs/>
          <w:sz w:val="24"/>
          <w:szCs w:val="24"/>
        </w:rPr>
        <w:t>Президент</w:t>
      </w:r>
      <w:r w:rsidR="00BE1015">
        <w:rPr>
          <w:rFonts w:ascii="Times New Roman" w:hAnsi="Times New Roman" w:cs="Times New Roman"/>
          <w:b/>
          <w:bCs/>
          <w:sz w:val="24"/>
          <w:szCs w:val="24"/>
        </w:rPr>
        <w:t xml:space="preserve"> </w:t>
      </w:r>
      <w:r w:rsidRPr="009F5DB5">
        <w:rPr>
          <w:rFonts w:ascii="Times New Roman" w:hAnsi="Times New Roman" w:cs="Times New Roman"/>
          <w:b/>
          <w:bCs/>
          <w:sz w:val="24"/>
          <w:szCs w:val="24"/>
        </w:rPr>
        <w:t>Республики Казахстан</w:t>
      </w:r>
    </w:p>
    <w:p w:rsidR="006D11E1" w:rsidRPr="009F5DB5" w:rsidRDefault="006D11E1" w:rsidP="00B660D5">
      <w:pPr>
        <w:jc w:val="both"/>
        <w:rPr>
          <w:rFonts w:ascii="Times New Roman" w:hAnsi="Times New Roman" w:cs="Times New Roman"/>
          <w:sz w:val="24"/>
          <w:szCs w:val="24"/>
        </w:rPr>
      </w:pPr>
      <w:r w:rsidRPr="009F5DB5">
        <w:rPr>
          <w:rFonts w:ascii="Times New Roman" w:hAnsi="Times New Roman" w:cs="Times New Roman"/>
          <w:b/>
          <w:bCs/>
          <w:sz w:val="24"/>
          <w:szCs w:val="24"/>
        </w:rPr>
        <w:t> </w:t>
      </w:r>
    </w:p>
    <w:p w:rsidR="002403BE" w:rsidRDefault="002403BE" w:rsidP="00B660D5">
      <w:pPr>
        <w:jc w:val="both"/>
      </w:pPr>
      <w:bookmarkStart w:id="5" w:name="ContentStart"/>
      <w:bookmarkEnd w:id="5"/>
    </w:p>
    <w:p w:rsidR="002403BE" w:rsidRDefault="002403BE" w:rsidP="00177DCA"/>
    <w:p w:rsidR="004C4791" w:rsidRDefault="004C4791" w:rsidP="00177DCA">
      <w:pPr>
        <w:sectPr w:rsidR="004C4791" w:rsidSect="00FA5694">
          <w:pgSz w:w="11906" w:h="16838"/>
          <w:pgMar w:top="1134" w:right="850" w:bottom="1134" w:left="1701" w:header="708" w:footer="708" w:gutter="0"/>
          <w:cols w:space="708"/>
          <w:docGrid w:linePitch="360"/>
        </w:sectPr>
      </w:pPr>
    </w:p>
    <w:p w:rsidR="00F62728" w:rsidRPr="002D2118" w:rsidRDefault="00F62728" w:rsidP="00F62728">
      <w:pPr>
        <w:rPr>
          <w:rFonts w:ascii="Times New Roman" w:hAnsi="Times New Roman" w:cs="Times New Roman"/>
          <w:b/>
          <w:bCs/>
          <w:sz w:val="24"/>
          <w:szCs w:val="24"/>
        </w:rPr>
      </w:pPr>
      <w:r w:rsidRPr="002D2118">
        <w:rPr>
          <w:rFonts w:ascii="Times New Roman" w:hAnsi="Times New Roman" w:cs="Times New Roman"/>
          <w:b/>
          <w:bCs/>
          <w:sz w:val="24"/>
          <w:szCs w:val="24"/>
        </w:rPr>
        <w:lastRenderedPageBreak/>
        <w:t>СРАВНИТЕЛЬНАЯ ТАБЛИЦА</w:t>
      </w:r>
      <w:r w:rsidRPr="002D2118">
        <w:rPr>
          <w:rFonts w:ascii="Times New Roman" w:hAnsi="Times New Roman" w:cs="Times New Roman"/>
          <w:b/>
          <w:bCs/>
          <w:sz w:val="24"/>
          <w:szCs w:val="24"/>
        </w:rPr>
        <w:br/>
        <w:t>по проекту Закона Республики Казахстан</w:t>
      </w:r>
      <w:r w:rsidRPr="002D2118">
        <w:rPr>
          <w:rFonts w:ascii="Times New Roman" w:hAnsi="Times New Roman" w:cs="Times New Roman"/>
          <w:b/>
          <w:bCs/>
          <w:sz w:val="24"/>
          <w:szCs w:val="24"/>
        </w:rPr>
        <w:br/>
        <w:t xml:space="preserve">«О внесении изменений и дополнений в </w:t>
      </w:r>
      <w:r>
        <w:rPr>
          <w:rFonts w:ascii="Times New Roman" w:hAnsi="Times New Roman" w:cs="Times New Roman"/>
          <w:b/>
          <w:bCs/>
          <w:sz w:val="24"/>
          <w:szCs w:val="24"/>
        </w:rPr>
        <w:t>Конституцию Республики Казахстан</w:t>
      </w:r>
      <w:r w:rsidRPr="002D2118">
        <w:rPr>
          <w:rFonts w:ascii="Times New Roman" w:hAnsi="Times New Roman" w:cs="Times New Roman"/>
          <w:b/>
          <w:bCs/>
          <w:sz w:val="24"/>
          <w:szCs w:val="24"/>
        </w:rPr>
        <w:t>»</w:t>
      </w:r>
    </w:p>
    <w:p w:rsidR="00F62728" w:rsidRDefault="00F62728" w:rsidP="00F62728">
      <w:pPr>
        <w:rPr>
          <w:rFonts w:ascii="Times New Roman" w:hAnsi="Times New Roman" w:cs="Times New Roman"/>
          <w:b/>
          <w:bCs/>
          <w:sz w:val="24"/>
          <w:szCs w:val="24"/>
        </w:rPr>
      </w:pPr>
    </w:p>
    <w:p w:rsidR="00F62728" w:rsidRPr="00BC163E" w:rsidRDefault="00F62728" w:rsidP="00F62728">
      <w:pPr>
        <w:rPr>
          <w:rFonts w:ascii="Times New Roman" w:hAnsi="Times New Roman" w:cs="Times New Roman"/>
          <w:bCs/>
          <w:sz w:val="24"/>
          <w:szCs w:val="24"/>
        </w:rPr>
      </w:pPr>
      <w:r w:rsidRPr="00BC163E">
        <w:rPr>
          <w:rFonts w:ascii="Times New Roman" w:hAnsi="Times New Roman" w:cs="Times New Roman"/>
          <w:bCs/>
          <w:sz w:val="24"/>
          <w:szCs w:val="24"/>
        </w:rPr>
        <w:t>(</w:t>
      </w:r>
      <w:r w:rsidR="00BE1015">
        <w:rPr>
          <w:rFonts w:ascii="Times New Roman" w:hAnsi="Times New Roman" w:cs="Times New Roman"/>
          <w:bCs/>
          <w:sz w:val="24"/>
          <w:szCs w:val="24"/>
        </w:rPr>
        <w:t>но</w:t>
      </w:r>
      <w:r>
        <w:rPr>
          <w:rFonts w:ascii="Times New Roman" w:hAnsi="Times New Roman" w:cs="Times New Roman"/>
          <w:bCs/>
          <w:sz w:val="24"/>
          <w:szCs w:val="24"/>
        </w:rPr>
        <w:t>ябрь</w:t>
      </w:r>
      <w:r w:rsidRPr="00BC163E">
        <w:rPr>
          <w:rFonts w:ascii="Times New Roman" w:hAnsi="Times New Roman" w:cs="Times New Roman"/>
          <w:bCs/>
          <w:sz w:val="24"/>
          <w:szCs w:val="24"/>
        </w:rPr>
        <w:t xml:space="preserve"> 2023 года)</w:t>
      </w:r>
    </w:p>
    <w:p w:rsidR="00F62728" w:rsidRPr="002D2118" w:rsidRDefault="00F62728" w:rsidP="00F62728">
      <w:pPr>
        <w:rPr>
          <w:rFonts w:ascii="Times New Roman" w:hAnsi="Times New Roman" w:cs="Times New Roman"/>
          <w:b/>
          <w:bCs/>
          <w:sz w:val="24"/>
          <w:szCs w:val="24"/>
        </w:rPr>
      </w:pPr>
      <w:r w:rsidRPr="002D2118">
        <w:rPr>
          <w:rFonts w:ascii="Times New Roman" w:hAnsi="Times New Roman" w:cs="Times New Roman"/>
          <w:b/>
          <w:bCs/>
          <w:sz w:val="24"/>
          <w:szCs w:val="24"/>
        </w:rPr>
        <w:t> </w:t>
      </w:r>
    </w:p>
    <w:tbl>
      <w:tblPr>
        <w:tblW w:w="5081" w:type="pct"/>
        <w:tblCellMar>
          <w:left w:w="0" w:type="dxa"/>
          <w:right w:w="0" w:type="dxa"/>
        </w:tblCellMar>
        <w:tblLook w:val="04A0" w:firstRow="1" w:lastRow="0" w:firstColumn="1" w:lastColumn="0" w:noHBand="0" w:noVBand="1"/>
      </w:tblPr>
      <w:tblGrid>
        <w:gridCol w:w="424"/>
        <w:gridCol w:w="2015"/>
        <w:gridCol w:w="3122"/>
        <w:gridCol w:w="3823"/>
        <w:gridCol w:w="5341"/>
        <w:gridCol w:w="9"/>
        <w:gridCol w:w="62"/>
      </w:tblGrid>
      <w:tr w:rsidR="00F62728" w:rsidRPr="002D2118" w:rsidTr="00BE0EBA">
        <w:tc>
          <w:tcPr>
            <w:tcW w:w="143"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 п/п</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Структурный элемент</w:t>
            </w:r>
          </w:p>
        </w:tc>
        <w:tc>
          <w:tcPr>
            <w:tcW w:w="105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Редакция законодательного акта</w:t>
            </w:r>
          </w:p>
        </w:tc>
        <w:tc>
          <w:tcPr>
            <w:tcW w:w="129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Предлагаемая редакция</w:t>
            </w:r>
          </w:p>
        </w:tc>
        <w:tc>
          <w:tcPr>
            <w:tcW w:w="180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 xml:space="preserve">Обоснование                  </w:t>
            </w:r>
          </w:p>
        </w:tc>
        <w:tc>
          <w:tcPr>
            <w:tcW w:w="24" w:type="pct"/>
            <w:gridSpan w:val="2"/>
            <w:vAlign w:val="cente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F62728"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Cs/>
                <w:i/>
                <w:sz w:val="24"/>
                <w:szCs w:val="24"/>
              </w:rPr>
            </w:pPr>
            <w:r w:rsidRPr="002D2118">
              <w:rPr>
                <w:rFonts w:ascii="Times New Roman" w:hAnsi="Times New Roman" w:cs="Times New Roman"/>
                <w:bCs/>
                <w:i/>
                <w:sz w:val="24"/>
                <w:szCs w:val="24"/>
              </w:rPr>
              <w:t>1</w:t>
            </w:r>
          </w:p>
        </w:tc>
        <w:tc>
          <w:tcPr>
            <w:tcW w:w="681" w:type="pct"/>
            <w:tcBorders>
              <w:top w:val="nil"/>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Cs/>
                <w:i/>
                <w:sz w:val="24"/>
                <w:szCs w:val="24"/>
              </w:rPr>
            </w:pPr>
            <w:r w:rsidRPr="002D2118">
              <w:rPr>
                <w:rFonts w:ascii="Times New Roman" w:hAnsi="Times New Roman" w:cs="Times New Roman"/>
                <w:bCs/>
                <w:i/>
                <w:sz w:val="24"/>
                <w:szCs w:val="24"/>
              </w:rPr>
              <w:t>2</w:t>
            </w:r>
          </w:p>
        </w:tc>
        <w:tc>
          <w:tcPr>
            <w:tcW w:w="1055" w:type="pct"/>
            <w:tcBorders>
              <w:top w:val="nil"/>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Cs/>
                <w:i/>
                <w:sz w:val="24"/>
                <w:szCs w:val="24"/>
              </w:rPr>
            </w:pPr>
            <w:r w:rsidRPr="002D2118">
              <w:rPr>
                <w:rFonts w:ascii="Times New Roman" w:hAnsi="Times New Roman" w:cs="Times New Roman"/>
                <w:bCs/>
                <w:i/>
                <w:sz w:val="24"/>
                <w:szCs w:val="24"/>
              </w:rPr>
              <w:t>3</w:t>
            </w:r>
          </w:p>
        </w:tc>
        <w:tc>
          <w:tcPr>
            <w:tcW w:w="1292" w:type="pct"/>
            <w:tcBorders>
              <w:top w:val="nil"/>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Cs/>
                <w:i/>
                <w:sz w:val="24"/>
                <w:szCs w:val="24"/>
              </w:rPr>
            </w:pPr>
            <w:r w:rsidRPr="002D2118">
              <w:rPr>
                <w:rFonts w:ascii="Times New Roman" w:hAnsi="Times New Roman" w:cs="Times New Roman"/>
                <w:bCs/>
                <w:i/>
                <w:sz w:val="24"/>
                <w:szCs w:val="24"/>
              </w:rPr>
              <w:t>4</w:t>
            </w:r>
          </w:p>
        </w:tc>
        <w:tc>
          <w:tcPr>
            <w:tcW w:w="1805" w:type="pct"/>
            <w:tcBorders>
              <w:top w:val="nil"/>
              <w:left w:val="nil"/>
              <w:bottom w:val="single" w:sz="8" w:space="0" w:color="auto"/>
              <w:right w:val="single" w:sz="8" w:space="0" w:color="auto"/>
            </w:tcBorders>
            <w:tcMar>
              <w:top w:w="0" w:type="dxa"/>
              <w:left w:w="40" w:type="dxa"/>
              <w:bottom w:w="0" w:type="dxa"/>
              <w:right w:w="40" w:type="dxa"/>
            </w:tcMar>
            <w:hideMark/>
          </w:tcPr>
          <w:p w:rsidR="00F62728" w:rsidRPr="002D2118" w:rsidRDefault="00F62728" w:rsidP="00BE0EBA">
            <w:pPr>
              <w:rPr>
                <w:rFonts w:ascii="Times New Roman" w:hAnsi="Times New Roman" w:cs="Times New Roman"/>
                <w:bCs/>
                <w:i/>
                <w:sz w:val="24"/>
                <w:szCs w:val="24"/>
              </w:rPr>
            </w:pPr>
            <w:r w:rsidRPr="002D2118">
              <w:rPr>
                <w:rFonts w:ascii="Times New Roman" w:hAnsi="Times New Roman" w:cs="Times New Roman"/>
                <w:bCs/>
                <w:i/>
                <w:sz w:val="24"/>
                <w:szCs w:val="24"/>
              </w:rPr>
              <w:t>5</w:t>
            </w:r>
          </w:p>
        </w:tc>
        <w:tc>
          <w:tcPr>
            <w:tcW w:w="24" w:type="pct"/>
            <w:gridSpan w:val="2"/>
            <w:vAlign w:val="center"/>
            <w:hideMark/>
          </w:tcPr>
          <w:p w:rsidR="00F62728" w:rsidRPr="002D2118" w:rsidRDefault="00F62728" w:rsidP="00BE0EBA">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F62728"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p>
        </w:tc>
        <w:tc>
          <w:tcPr>
            <w:tcW w:w="24" w:type="pct"/>
            <w:gridSpan w:val="2"/>
            <w:vAlign w:val="center"/>
          </w:tcPr>
          <w:p w:rsidR="00F62728" w:rsidRPr="002D2118" w:rsidRDefault="00F62728" w:rsidP="00BE0EBA">
            <w:pPr>
              <w:rPr>
                <w:rFonts w:ascii="Times New Roman" w:hAnsi="Times New Roman" w:cs="Times New Roman"/>
                <w:b/>
                <w:bCs/>
                <w:sz w:val="24"/>
                <w:szCs w:val="24"/>
              </w:rPr>
            </w:pPr>
          </w:p>
        </w:tc>
      </w:tr>
      <w:tr w:rsidR="00F62728" w:rsidRPr="002D2118" w:rsidTr="00BE0EBA">
        <w:tc>
          <w:tcPr>
            <w:tcW w:w="4979"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F62728" w:rsidRPr="002D2118" w:rsidRDefault="00F62728" w:rsidP="00BE0EBA">
            <w:pPr>
              <w:rPr>
                <w:rFonts w:ascii="Times New Roman" w:hAnsi="Times New Roman" w:cs="Times New Roman"/>
                <w:b/>
                <w:bCs/>
                <w:sz w:val="24"/>
                <w:szCs w:val="24"/>
              </w:rPr>
            </w:pPr>
            <w:r w:rsidRPr="00C76F2B">
              <w:rPr>
                <w:rFonts w:ascii="Times New Roman" w:hAnsi="Times New Roman" w:cs="Times New Roman"/>
                <w:b/>
                <w:bCs/>
                <w:sz w:val="24"/>
                <w:szCs w:val="24"/>
              </w:rPr>
              <w:t>Конституци</w:t>
            </w:r>
            <w:r>
              <w:rPr>
                <w:rFonts w:ascii="Times New Roman" w:hAnsi="Times New Roman" w:cs="Times New Roman"/>
                <w:b/>
                <w:bCs/>
                <w:sz w:val="24"/>
                <w:szCs w:val="24"/>
              </w:rPr>
              <w:t>я</w:t>
            </w:r>
            <w:r w:rsidRPr="00C76F2B">
              <w:rPr>
                <w:rFonts w:ascii="Times New Roman" w:hAnsi="Times New Roman" w:cs="Times New Roman"/>
                <w:b/>
                <w:bCs/>
                <w:sz w:val="24"/>
                <w:szCs w:val="24"/>
              </w:rPr>
              <w:t xml:space="preserve"> Республики Казахстан, принят</w:t>
            </w:r>
            <w:r>
              <w:rPr>
                <w:rFonts w:ascii="Times New Roman" w:hAnsi="Times New Roman" w:cs="Times New Roman"/>
                <w:b/>
                <w:bCs/>
                <w:sz w:val="24"/>
                <w:szCs w:val="24"/>
              </w:rPr>
              <w:t>ая</w:t>
            </w:r>
            <w:r w:rsidRPr="00C76F2B">
              <w:rPr>
                <w:rFonts w:ascii="Times New Roman" w:hAnsi="Times New Roman" w:cs="Times New Roman"/>
                <w:b/>
                <w:bCs/>
                <w:sz w:val="24"/>
                <w:szCs w:val="24"/>
              </w:rPr>
              <w:t xml:space="preserve"> на республиканском референдуме 30 августа 1995 года</w:t>
            </w:r>
          </w:p>
        </w:tc>
        <w:tc>
          <w:tcPr>
            <w:tcW w:w="21" w:type="pct"/>
            <w:vAlign w:val="center"/>
          </w:tcPr>
          <w:p w:rsidR="00F62728" w:rsidRPr="002D2118" w:rsidRDefault="00F62728" w:rsidP="00BE0EBA">
            <w:pPr>
              <w:rPr>
                <w:rFonts w:ascii="Times New Roman" w:hAnsi="Times New Roman" w:cs="Times New Roman"/>
                <w:b/>
                <w:bCs/>
                <w:sz w:val="24"/>
                <w:szCs w:val="24"/>
              </w:rPr>
            </w:pPr>
          </w:p>
        </w:tc>
      </w:tr>
      <w:tr w:rsidR="00F62728" w:rsidRPr="002D2118" w:rsidTr="00F62728">
        <w:tc>
          <w:tcPr>
            <w:tcW w:w="1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BE0EBA">
            <w:pPr>
              <w:rPr>
                <w:rFonts w:ascii="Times New Roman" w:hAnsi="Times New Roman" w:cs="Times New Roman"/>
                <w:bCs/>
                <w:sz w:val="20"/>
                <w:szCs w:val="20"/>
              </w:rPr>
            </w:pPr>
            <w:r w:rsidRPr="00231EA3">
              <w:rPr>
                <w:rFonts w:ascii="Times New Roman" w:hAnsi="Times New Roman" w:cs="Times New Roman"/>
                <w:bCs/>
                <w:sz w:val="20"/>
                <w:szCs w:val="20"/>
              </w:rPr>
              <w:t>1</w:t>
            </w:r>
          </w:p>
        </w:tc>
        <w:tc>
          <w:tcPr>
            <w:tcW w:w="6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BE0EBA">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t>Пункт 6 статьи 12</w:t>
            </w:r>
          </w:p>
        </w:tc>
        <w:tc>
          <w:tcPr>
            <w:tcW w:w="105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BE0EBA">
            <w:pPr>
              <w:jc w:val="left"/>
              <w:rPr>
                <w:rFonts w:ascii="Times New Roman" w:eastAsiaTheme="minorEastAsia" w:hAnsi="Times New Roman" w:cs="Times New Roman"/>
                <w:bCs/>
                <w:color w:val="000000"/>
                <w:sz w:val="20"/>
                <w:szCs w:val="20"/>
                <w:lang w:eastAsia="ru-RU"/>
              </w:rPr>
            </w:pPr>
            <w:r w:rsidRPr="00231EA3">
              <w:rPr>
                <w:rFonts w:ascii="Times New Roman" w:eastAsiaTheme="minorEastAsia" w:hAnsi="Times New Roman" w:cs="Times New Roman"/>
                <w:b/>
                <w:bCs/>
                <w:color w:val="000000"/>
                <w:sz w:val="20"/>
                <w:szCs w:val="20"/>
                <w:lang w:eastAsia="ru-RU"/>
              </w:rPr>
              <w:t>Отсутствует.</w:t>
            </w:r>
          </w:p>
        </w:tc>
        <w:tc>
          <w:tcPr>
            <w:tcW w:w="129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BE0EBA">
            <w:pPr>
              <w:jc w:val="left"/>
              <w:rPr>
                <w:rFonts w:ascii="Times New Roman" w:hAnsi="Times New Roman" w:cs="Times New Roman"/>
                <w:sz w:val="20"/>
                <w:szCs w:val="20"/>
              </w:rPr>
            </w:pPr>
            <w:r w:rsidRPr="00231EA3">
              <w:rPr>
                <w:rFonts w:ascii="Times New Roman" w:hAnsi="Times New Roman" w:cs="Times New Roman"/>
                <w:sz w:val="20"/>
                <w:szCs w:val="20"/>
              </w:rPr>
              <w:t>Статья 12</w:t>
            </w:r>
          </w:p>
          <w:p w:rsidR="00F62728" w:rsidRPr="00231EA3" w:rsidRDefault="00F62728" w:rsidP="00BE0EBA">
            <w:pPr>
              <w:jc w:val="left"/>
              <w:rPr>
                <w:rFonts w:ascii="Times New Roman" w:hAnsi="Times New Roman" w:cs="Times New Roman"/>
                <w:sz w:val="20"/>
                <w:szCs w:val="20"/>
              </w:rPr>
            </w:pPr>
            <w:r w:rsidRPr="00231EA3">
              <w:rPr>
                <w:rFonts w:ascii="Times New Roman" w:hAnsi="Times New Roman" w:cs="Times New Roman"/>
                <w:sz w:val="20"/>
                <w:szCs w:val="20"/>
              </w:rPr>
              <w:t>…</w:t>
            </w:r>
          </w:p>
          <w:p w:rsidR="00F62728" w:rsidRPr="00231EA3" w:rsidRDefault="00F62728" w:rsidP="00F62728">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t>6. Республика Казахстан защищает национальные и этнические меньшинства, обеспечивает их представительство и коллективное участие в общественной жизни, сохранение и развитие их культуры, использование их родного языка, преподавание на родном языке.</w:t>
            </w:r>
          </w:p>
        </w:tc>
        <w:tc>
          <w:tcPr>
            <w:tcW w:w="180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BE0EBA">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t>Представляется необходимым, причем нельзя не учитывать то обс</w:t>
            </w:r>
            <w:r>
              <w:rPr>
                <w:rFonts w:ascii="Times New Roman" w:hAnsi="Times New Roman" w:cs="Times New Roman"/>
                <w:sz w:val="20"/>
                <w:szCs w:val="20"/>
              </w:rPr>
              <w:t>тоятельство, что в большинстве к</w:t>
            </w:r>
            <w:r w:rsidRPr="00231EA3">
              <w:rPr>
                <w:rFonts w:ascii="Times New Roman" w:hAnsi="Times New Roman" w:cs="Times New Roman"/>
                <w:sz w:val="20"/>
                <w:szCs w:val="20"/>
              </w:rPr>
              <w:t>онституций зарубежных государств с учетом требований международных актов о правах человека обязательно содержатся положения о правовой защите национальных меньшинств, в полной мере учитывающие требования международно-правовых стандартов обеспечения и защиты прав человека.</w:t>
            </w:r>
          </w:p>
        </w:tc>
        <w:tc>
          <w:tcPr>
            <w:tcW w:w="24" w:type="pct"/>
            <w:gridSpan w:val="2"/>
            <w:tcBorders>
              <w:left w:val="single" w:sz="4" w:space="0" w:color="auto"/>
            </w:tcBorders>
            <w:vAlign w:val="center"/>
          </w:tcPr>
          <w:p w:rsidR="00F62728" w:rsidRPr="002D2118" w:rsidRDefault="00F62728" w:rsidP="00BE0EBA">
            <w:pPr>
              <w:rPr>
                <w:rFonts w:ascii="Times New Roman" w:hAnsi="Times New Roman" w:cs="Times New Roman"/>
                <w:b/>
                <w:bCs/>
                <w:sz w:val="24"/>
                <w:szCs w:val="24"/>
              </w:rPr>
            </w:pPr>
          </w:p>
        </w:tc>
      </w:tr>
      <w:tr w:rsidR="00F62728" w:rsidRPr="002D2118" w:rsidTr="00F62728">
        <w:tc>
          <w:tcPr>
            <w:tcW w:w="1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rPr>
                <w:rFonts w:ascii="Times New Roman" w:hAnsi="Times New Roman" w:cs="Times New Roman"/>
                <w:bCs/>
                <w:sz w:val="20"/>
                <w:szCs w:val="20"/>
              </w:rPr>
            </w:pPr>
            <w:r>
              <w:rPr>
                <w:rFonts w:ascii="Times New Roman" w:hAnsi="Times New Roman" w:cs="Times New Roman"/>
                <w:bCs/>
                <w:sz w:val="20"/>
                <w:szCs w:val="20"/>
              </w:rPr>
              <w:t>2</w:t>
            </w:r>
          </w:p>
        </w:tc>
        <w:tc>
          <w:tcPr>
            <w:tcW w:w="6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037A0F" w:rsidRDefault="00F62728" w:rsidP="00F62728">
            <w:pPr>
              <w:pStyle w:val="pc"/>
              <w:rPr>
                <w:b/>
                <w:bCs/>
                <w:sz w:val="20"/>
                <w:szCs w:val="20"/>
              </w:rPr>
            </w:pPr>
            <w:r w:rsidRPr="00037A0F">
              <w:rPr>
                <w:sz w:val="20"/>
                <w:szCs w:val="20"/>
              </w:rPr>
              <w:t>Пункт 2 Статьи 14</w:t>
            </w:r>
          </w:p>
        </w:tc>
        <w:tc>
          <w:tcPr>
            <w:tcW w:w="105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037A0F" w:rsidRDefault="00F62728" w:rsidP="00F62728">
            <w:pPr>
              <w:pStyle w:val="pc"/>
              <w:jc w:val="left"/>
              <w:rPr>
                <w:b/>
                <w:bCs/>
                <w:sz w:val="20"/>
                <w:szCs w:val="20"/>
              </w:rPr>
            </w:pPr>
            <w:r w:rsidRPr="00037A0F">
              <w:rPr>
                <w:sz w:val="20"/>
                <w:szCs w:val="20"/>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c>
          <w:tcPr>
            <w:tcW w:w="129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037A0F" w:rsidRDefault="00F62728" w:rsidP="00F62728">
            <w:pPr>
              <w:pStyle w:val="pc"/>
              <w:jc w:val="left"/>
              <w:rPr>
                <w:b/>
                <w:bCs/>
                <w:sz w:val="20"/>
                <w:szCs w:val="20"/>
              </w:rPr>
            </w:pPr>
            <w:r w:rsidRPr="00037A0F">
              <w:rPr>
                <w:sz w:val="20"/>
                <w:szCs w:val="20"/>
              </w:rPr>
              <w:t xml:space="preserve">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w:t>
            </w:r>
            <w:r w:rsidRPr="00037A0F">
              <w:rPr>
                <w:b/>
                <w:bCs/>
                <w:sz w:val="20"/>
                <w:szCs w:val="20"/>
              </w:rPr>
              <w:t>сексуальной ориентации, гендерной идентичности</w:t>
            </w:r>
            <w:r w:rsidRPr="00037A0F">
              <w:rPr>
                <w:sz w:val="20"/>
                <w:szCs w:val="20"/>
              </w:rPr>
              <w:t xml:space="preserve"> или по любым иным обстоятельствам.</w:t>
            </w:r>
          </w:p>
        </w:tc>
        <w:tc>
          <w:tcPr>
            <w:tcW w:w="180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Специфика дискриминации и насилия в отношении людей по причине их сексуальной ориентации и гендерной идентичности требует их особой правовой защищенности.</w:t>
            </w:r>
          </w:p>
          <w:p w:rsidR="00F62728" w:rsidRPr="00037A0F" w:rsidRDefault="00F62728" w:rsidP="00F62728">
            <w:pPr>
              <w:jc w:val="left"/>
              <w:rPr>
                <w:rFonts w:ascii="Times New Roman" w:eastAsiaTheme="minorEastAsia" w:hAnsi="Times New Roman" w:cs="Times New Roman"/>
                <w:color w:val="000000"/>
                <w:sz w:val="20"/>
                <w:szCs w:val="20"/>
                <w:lang w:eastAsia="ru-RU"/>
              </w:rPr>
            </w:pP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В 2009 году Комитет ООН по экономическим, социальным и культурным правам в своих Замечания общего порядка № 20 так сказал о необходимости «дополнительного основания связанного с «[любыми] иными обстоятельствами»: «Эти дополнительные основания широко признаются в тех случаях, когда они отражают опыт социальных групп, которые являются уязвимыми и страдали и продолжают страдать от маргинализации» (Пункт 27).</w:t>
            </w: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 xml:space="preserve">В Казахстане дискриминация по признаку сексуальной ориентации и гендерной идентичности имеет признаки системной дискриминации. Системная дискриминация в Пункте 12 упомянутых выше Замечаний общего порядка № 20 (2009) Комитета ООН по экономическим, социальным и </w:t>
            </w:r>
            <w:r w:rsidRPr="00037A0F">
              <w:rPr>
                <w:rFonts w:ascii="Times New Roman" w:eastAsiaTheme="minorEastAsia" w:hAnsi="Times New Roman" w:cs="Times New Roman"/>
                <w:color w:val="000000"/>
                <w:sz w:val="20"/>
                <w:szCs w:val="20"/>
                <w:lang w:eastAsia="ru-RU"/>
              </w:rPr>
              <w:lastRenderedPageBreak/>
              <w:t>культурным правам определяется как «наличие</w:t>
            </w:r>
            <w:r w:rsidRPr="00037A0F">
              <w:rPr>
                <w:rFonts w:ascii="Times New Roman" w:eastAsiaTheme="minorEastAsia" w:hAnsi="Times New Roman" w:cs="Times New Roman"/>
                <w:color w:val="000000"/>
                <w:sz w:val="20"/>
                <w:szCs w:val="20"/>
                <w:lang w:eastAsia="ru-RU"/>
              </w:rPr>
              <w:br/>
              <w:t>правовых положений, политики, практики или господствующих культурных традиций в</w:t>
            </w:r>
            <w:r w:rsidRPr="00037A0F">
              <w:rPr>
                <w:rFonts w:ascii="Times New Roman" w:eastAsiaTheme="minorEastAsia" w:hAnsi="Times New Roman" w:cs="Times New Roman"/>
                <w:color w:val="000000"/>
                <w:sz w:val="20"/>
                <w:szCs w:val="20"/>
                <w:lang w:eastAsia="ru-RU"/>
              </w:rPr>
              <w:br/>
              <w:t>государственном или частном секторе, которые создают относительные неудобства для</w:t>
            </w:r>
            <w:r w:rsidRPr="00037A0F">
              <w:rPr>
                <w:rFonts w:ascii="Times New Roman" w:eastAsiaTheme="minorEastAsia" w:hAnsi="Times New Roman" w:cs="Times New Roman"/>
                <w:color w:val="000000"/>
                <w:sz w:val="20"/>
                <w:szCs w:val="20"/>
                <w:lang w:eastAsia="ru-RU"/>
              </w:rPr>
              <w:br/>
              <w:t>определенных групп и привилегии для других групп».</w:t>
            </w:r>
          </w:p>
          <w:p w:rsidR="00F62728" w:rsidRPr="00037A0F" w:rsidRDefault="00F62728" w:rsidP="00F62728">
            <w:pPr>
              <w:jc w:val="left"/>
              <w:rPr>
                <w:rFonts w:ascii="Times New Roman" w:eastAsiaTheme="minorEastAsia" w:hAnsi="Times New Roman" w:cs="Times New Roman"/>
                <w:color w:val="000000"/>
                <w:sz w:val="20"/>
                <w:szCs w:val="20"/>
                <w:lang w:eastAsia="ru-RU"/>
              </w:rPr>
            </w:pP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Хотя в Казахстане дискриминация по признаку сексуальной ориентации и гендерной идентичности подпадает под защищаемые Конституцией «любые иные обстоятельства», бытующие в стране практики и культурные традиции, особенно в частном секторе, не просто «создают относительные неудобства» для представителей ЛГБТИК-людей, но и нередко прямо угрожают их безопасности и иногда жизни.</w:t>
            </w:r>
          </w:p>
          <w:p w:rsidR="00F62728" w:rsidRPr="00037A0F" w:rsidRDefault="00F62728" w:rsidP="00F62728">
            <w:pPr>
              <w:jc w:val="left"/>
              <w:rPr>
                <w:rFonts w:ascii="Times New Roman" w:eastAsiaTheme="minorEastAsia" w:hAnsi="Times New Roman" w:cs="Times New Roman"/>
                <w:color w:val="000000"/>
                <w:sz w:val="20"/>
                <w:szCs w:val="20"/>
                <w:lang w:eastAsia="ru-RU"/>
              </w:rPr>
            </w:pP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Для изменения такой системной дискриминации Комитет ООН по экономическим, социальным и культурным правам в тех же Замечаниях общего порядка № 20 (2009) рекомендует государствам: «с учетом сохраняющейся враждебности по отношению к некоторым группам[,] уделять особое внимание обеспечению того, чтобы законы и стратегии осуществлялись должностными и иными</w:t>
            </w:r>
            <w:r w:rsidRPr="00037A0F">
              <w:rPr>
                <w:rFonts w:ascii="Times New Roman" w:eastAsiaTheme="minorEastAsia" w:hAnsi="Times New Roman" w:cs="Times New Roman"/>
                <w:color w:val="000000"/>
                <w:sz w:val="20"/>
                <w:szCs w:val="20"/>
                <w:lang w:eastAsia="ru-RU"/>
              </w:rPr>
              <w:br/>
              <w:t>лицами на практике», в связи с чем рекомендует «изучить возможность использования стимулов для поощрения государственных и частных субъектов к</w:t>
            </w:r>
            <w:r w:rsidRPr="00037A0F">
              <w:rPr>
                <w:rFonts w:ascii="Times New Roman" w:eastAsiaTheme="minorEastAsia" w:hAnsi="Times New Roman" w:cs="Times New Roman"/>
                <w:color w:val="000000"/>
                <w:sz w:val="20"/>
                <w:szCs w:val="20"/>
                <w:lang w:eastAsia="ru-RU"/>
              </w:rPr>
              <w:br/>
              <w:t>изменению их взглядов и поведения в отношении индивидов и групп индивидов, сталкивающихся с системной дискриминацией, или наказывать их в случае несоблюдения».</w:t>
            </w: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В 2015 году Верховный комиссар ООН по правам человека, выступая в Совете ООН по правам человека с докладом на тему «Дискриминация и насилие в отношении лиц по причине их сексуальной ориентации и гендерной идентичности» (A/HRC/</w:t>
            </w:r>
            <w:r w:rsidRPr="00037A0F">
              <w:rPr>
                <w:rFonts w:ascii="Times New Roman" w:eastAsiaTheme="minorEastAsia" w:hAnsi="Times New Roman" w:cs="Times New Roman"/>
                <w:color w:val="000000"/>
                <w:sz w:val="20"/>
                <w:szCs w:val="20"/>
                <w:lang w:eastAsia="ru-RU"/>
              </w:rPr>
              <w:fldChar w:fldCharType="begin"/>
            </w:r>
            <w:r w:rsidRPr="00037A0F">
              <w:rPr>
                <w:rFonts w:ascii="Times New Roman" w:eastAsiaTheme="minorEastAsia" w:hAnsi="Times New Roman" w:cs="Times New Roman"/>
                <w:color w:val="000000"/>
                <w:sz w:val="20"/>
                <w:szCs w:val="20"/>
                <w:lang w:eastAsia="ru-RU"/>
              </w:rPr>
              <w:instrText xml:space="preserve"> FILLIN  "Введите часть символа после A/HRC/"  \* MERGEFORMAT </w:instrText>
            </w:r>
            <w:r w:rsidRPr="00037A0F">
              <w:rPr>
                <w:rFonts w:ascii="Times New Roman" w:eastAsiaTheme="minorEastAsia" w:hAnsi="Times New Roman" w:cs="Times New Roman"/>
                <w:color w:val="000000"/>
                <w:sz w:val="20"/>
                <w:szCs w:val="20"/>
                <w:lang w:eastAsia="ru-RU"/>
              </w:rPr>
              <w:fldChar w:fldCharType="separate"/>
            </w:r>
            <w:r w:rsidRPr="00037A0F">
              <w:rPr>
                <w:rFonts w:ascii="Times New Roman" w:eastAsiaTheme="minorEastAsia" w:hAnsi="Times New Roman" w:cs="Times New Roman"/>
                <w:color w:val="000000"/>
                <w:sz w:val="20"/>
                <w:szCs w:val="20"/>
                <w:lang w:eastAsia="ru-RU"/>
              </w:rPr>
              <w:t>29/23</w:t>
            </w:r>
            <w:r w:rsidRPr="00037A0F">
              <w:rPr>
                <w:rFonts w:ascii="Times New Roman" w:eastAsiaTheme="minorEastAsia" w:hAnsi="Times New Roman" w:cs="Times New Roman"/>
                <w:color w:val="000000"/>
                <w:sz w:val="20"/>
                <w:szCs w:val="20"/>
                <w:lang w:eastAsia="ru-RU"/>
              </w:rPr>
              <w:fldChar w:fldCharType="end"/>
            </w:r>
            <w:r w:rsidRPr="00037A0F">
              <w:rPr>
                <w:rFonts w:ascii="Times New Roman" w:eastAsiaTheme="minorEastAsia" w:hAnsi="Times New Roman" w:cs="Times New Roman"/>
                <w:color w:val="000000"/>
                <w:sz w:val="20"/>
                <w:szCs w:val="20"/>
                <w:lang w:eastAsia="ru-RU"/>
              </w:rPr>
              <w:t>) рекомендовал государствам: «обеспечить, чтобы антидискриминационное законодательство включало сексуальную ориентацию и гендерную идентичность в число запрещенных оснований, а также защищало интерсексуалов от дискриминации» (Пункт 79.</w:t>
            </w:r>
            <w:r w:rsidRPr="00037A0F">
              <w:rPr>
                <w:rFonts w:ascii="Times New Roman" w:eastAsiaTheme="minorEastAsia" w:hAnsi="Times New Roman" w:cs="Times New Roman"/>
                <w:color w:val="000000"/>
                <w:sz w:val="20"/>
                <w:szCs w:val="20"/>
                <w:lang w:val="en-US" w:eastAsia="ru-RU"/>
              </w:rPr>
              <w:t>c</w:t>
            </w:r>
            <w:r w:rsidRPr="00037A0F">
              <w:rPr>
                <w:rFonts w:ascii="Times New Roman" w:eastAsiaTheme="minorEastAsia" w:hAnsi="Times New Roman" w:cs="Times New Roman"/>
                <w:color w:val="000000"/>
                <w:sz w:val="20"/>
                <w:szCs w:val="20"/>
                <w:lang w:eastAsia="ru-RU"/>
              </w:rPr>
              <w:t xml:space="preserve">). </w:t>
            </w:r>
          </w:p>
          <w:p w:rsidR="00F62728" w:rsidRPr="00037A0F" w:rsidRDefault="00F62728" w:rsidP="00F62728">
            <w:pPr>
              <w:jc w:val="left"/>
              <w:rPr>
                <w:rFonts w:ascii="Times New Roman" w:eastAsiaTheme="minorEastAsia" w:hAnsi="Times New Roman" w:cs="Times New Roman"/>
                <w:color w:val="000000"/>
                <w:sz w:val="20"/>
                <w:szCs w:val="20"/>
                <w:lang w:eastAsia="ru-RU"/>
              </w:rPr>
            </w:pPr>
          </w:p>
          <w:p w:rsidR="00F62728" w:rsidRPr="00037A0F" w:rsidRDefault="00F62728" w:rsidP="00F62728">
            <w:pPr>
              <w:jc w:val="left"/>
              <w:rPr>
                <w:rFonts w:ascii="Times New Roman" w:eastAsiaTheme="minorEastAsia" w:hAnsi="Times New Roman" w:cs="Times New Roman"/>
                <w:color w:val="000000"/>
                <w:sz w:val="20"/>
                <w:szCs w:val="20"/>
                <w:lang w:eastAsia="ru-RU"/>
              </w:rPr>
            </w:pPr>
            <w:r w:rsidRPr="00037A0F">
              <w:rPr>
                <w:rFonts w:ascii="Times New Roman" w:eastAsiaTheme="minorEastAsia" w:hAnsi="Times New Roman" w:cs="Times New Roman"/>
                <w:color w:val="000000"/>
                <w:sz w:val="20"/>
                <w:szCs w:val="20"/>
                <w:lang w:eastAsia="ru-RU"/>
              </w:rPr>
              <w:t>Введение в Конституцию дополнительного защищаемого от дискриминации основания в виде «сексуальной ориентации и гендерной идентичности» позволит усилить реализацию обязательств государства в области прав человека.</w:t>
            </w:r>
          </w:p>
        </w:tc>
        <w:tc>
          <w:tcPr>
            <w:tcW w:w="24" w:type="pct"/>
            <w:gridSpan w:val="2"/>
            <w:tcBorders>
              <w:left w:val="single" w:sz="4" w:space="0" w:color="auto"/>
            </w:tcBorders>
            <w:vAlign w:val="center"/>
          </w:tcPr>
          <w:p w:rsidR="00F62728" w:rsidRPr="002D2118" w:rsidRDefault="00F62728" w:rsidP="00F62728">
            <w:pPr>
              <w:rPr>
                <w:rFonts w:ascii="Times New Roman" w:hAnsi="Times New Roman" w:cs="Times New Roman"/>
                <w:b/>
                <w:bCs/>
                <w:sz w:val="24"/>
                <w:szCs w:val="24"/>
              </w:rPr>
            </w:pPr>
          </w:p>
        </w:tc>
      </w:tr>
      <w:tr w:rsidR="00F62728" w:rsidRPr="002D2118" w:rsidTr="00F62728">
        <w:trPr>
          <w:trHeight w:val="64"/>
        </w:trPr>
        <w:tc>
          <w:tcPr>
            <w:tcW w:w="14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rPr>
                <w:rFonts w:ascii="Times New Roman" w:hAnsi="Times New Roman" w:cs="Times New Roman"/>
                <w:bCs/>
                <w:sz w:val="20"/>
                <w:szCs w:val="20"/>
              </w:rPr>
            </w:pPr>
            <w:r>
              <w:rPr>
                <w:rFonts w:ascii="Times New Roman" w:hAnsi="Times New Roman" w:cs="Times New Roman"/>
                <w:bCs/>
                <w:sz w:val="20"/>
                <w:szCs w:val="20"/>
              </w:rPr>
              <w:lastRenderedPageBreak/>
              <w:t>3</w:t>
            </w:r>
          </w:p>
        </w:tc>
        <w:tc>
          <w:tcPr>
            <w:tcW w:w="6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t xml:space="preserve">Пункт 5 статьи 33 </w:t>
            </w:r>
          </w:p>
        </w:tc>
        <w:tc>
          <w:tcPr>
            <w:tcW w:w="105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jc w:val="left"/>
              <w:rPr>
                <w:rFonts w:ascii="Times New Roman" w:eastAsiaTheme="minorEastAsia" w:hAnsi="Times New Roman" w:cs="Times New Roman"/>
                <w:bCs/>
                <w:color w:val="000000"/>
                <w:sz w:val="20"/>
                <w:szCs w:val="20"/>
                <w:lang w:eastAsia="ru-RU"/>
              </w:rPr>
            </w:pPr>
            <w:r w:rsidRPr="00231EA3">
              <w:rPr>
                <w:rFonts w:ascii="Times New Roman" w:eastAsiaTheme="minorEastAsia" w:hAnsi="Times New Roman" w:cs="Times New Roman"/>
                <w:b/>
                <w:bCs/>
                <w:color w:val="000000"/>
                <w:sz w:val="20"/>
                <w:szCs w:val="20"/>
                <w:lang w:eastAsia="ru-RU"/>
              </w:rPr>
              <w:t>Отсутствует.</w:t>
            </w:r>
          </w:p>
          <w:p w:rsidR="00F62728" w:rsidRPr="00231EA3" w:rsidRDefault="00F62728" w:rsidP="00F62728">
            <w:pPr>
              <w:jc w:val="left"/>
              <w:rPr>
                <w:rFonts w:ascii="Times New Roman" w:eastAsiaTheme="minorEastAsia" w:hAnsi="Times New Roman" w:cs="Times New Roman"/>
                <w:b/>
                <w:bCs/>
                <w:color w:val="000000"/>
                <w:sz w:val="20"/>
                <w:szCs w:val="20"/>
                <w:lang w:eastAsia="ru-RU"/>
              </w:rPr>
            </w:pPr>
          </w:p>
        </w:tc>
        <w:tc>
          <w:tcPr>
            <w:tcW w:w="129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jc w:val="left"/>
              <w:rPr>
                <w:rFonts w:ascii="Times New Roman" w:hAnsi="Times New Roman" w:cs="Times New Roman"/>
                <w:sz w:val="20"/>
                <w:szCs w:val="20"/>
              </w:rPr>
            </w:pPr>
            <w:r w:rsidRPr="00231EA3">
              <w:rPr>
                <w:rFonts w:ascii="Times New Roman" w:hAnsi="Times New Roman" w:cs="Times New Roman"/>
                <w:sz w:val="20"/>
                <w:szCs w:val="20"/>
              </w:rPr>
              <w:t>Статья 33</w:t>
            </w:r>
          </w:p>
          <w:p w:rsidR="00F62728" w:rsidRPr="00231EA3" w:rsidRDefault="00F62728" w:rsidP="00F62728">
            <w:pPr>
              <w:jc w:val="left"/>
              <w:rPr>
                <w:rFonts w:ascii="Times New Roman" w:hAnsi="Times New Roman" w:cs="Times New Roman"/>
                <w:sz w:val="20"/>
                <w:szCs w:val="20"/>
              </w:rPr>
            </w:pPr>
            <w:r w:rsidRPr="00231EA3">
              <w:rPr>
                <w:rFonts w:ascii="Times New Roman" w:hAnsi="Times New Roman" w:cs="Times New Roman"/>
                <w:sz w:val="20"/>
                <w:szCs w:val="20"/>
              </w:rPr>
              <w:t>…</w:t>
            </w:r>
          </w:p>
          <w:p w:rsidR="00F62728" w:rsidRPr="00231EA3" w:rsidRDefault="00F62728" w:rsidP="00F62728">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t>5. Государство обеспечивает представительство граждан, принадлежащих к национальным меньшинствам, в государственных органах и органах местного самоуправления.</w:t>
            </w:r>
          </w:p>
        </w:tc>
        <w:tc>
          <w:tcPr>
            <w:tcW w:w="180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62728" w:rsidRPr="00231EA3" w:rsidRDefault="00F62728" w:rsidP="00F62728">
            <w:pPr>
              <w:jc w:val="left"/>
              <w:rPr>
                <w:rFonts w:ascii="Times New Roman" w:hAnsi="Times New Roman" w:cs="Times New Roman"/>
                <w:sz w:val="20"/>
                <w:szCs w:val="20"/>
              </w:rPr>
            </w:pPr>
            <w:r w:rsidRPr="00231EA3">
              <w:rPr>
                <w:rFonts w:ascii="Times New Roman" w:hAnsi="Times New Roman" w:cs="Times New Roman"/>
                <w:sz w:val="20"/>
                <w:szCs w:val="20"/>
              </w:rPr>
              <w:t>С учетом требований международных актов о правах человека для создания равных условий и обеспечения не только юридического, но и фактического равноправия лиц, принадлежащих к национальным меньшинствам, при поступлении на государственную службу и в органы местного самоуправления.</w:t>
            </w:r>
          </w:p>
          <w:p w:rsidR="00F62728" w:rsidRPr="00231EA3" w:rsidRDefault="00F62728" w:rsidP="00F62728">
            <w:pPr>
              <w:jc w:val="left"/>
              <w:rPr>
                <w:rFonts w:ascii="Times New Roman" w:eastAsiaTheme="minorEastAsia" w:hAnsi="Times New Roman" w:cs="Times New Roman"/>
                <w:b/>
                <w:bCs/>
                <w:color w:val="000000"/>
                <w:sz w:val="20"/>
                <w:szCs w:val="20"/>
                <w:lang w:eastAsia="ru-RU"/>
              </w:rPr>
            </w:pPr>
          </w:p>
        </w:tc>
        <w:tc>
          <w:tcPr>
            <w:tcW w:w="24" w:type="pct"/>
            <w:gridSpan w:val="2"/>
            <w:tcBorders>
              <w:left w:val="single" w:sz="4" w:space="0" w:color="auto"/>
            </w:tcBorders>
            <w:vAlign w:val="center"/>
          </w:tcPr>
          <w:p w:rsidR="00F62728" w:rsidRPr="002D2118" w:rsidRDefault="00F62728" w:rsidP="00F62728">
            <w:pPr>
              <w:rPr>
                <w:rFonts w:ascii="Times New Roman" w:hAnsi="Times New Roman" w:cs="Times New Roman"/>
                <w:b/>
                <w:bCs/>
                <w:sz w:val="24"/>
                <w:szCs w:val="24"/>
              </w:rPr>
            </w:pPr>
          </w:p>
        </w:tc>
      </w:tr>
    </w:tbl>
    <w:p w:rsidR="00F62728" w:rsidRDefault="00F62728" w:rsidP="00CE2BD9">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
          <w:bCs/>
          <w:sz w:val="24"/>
          <w:szCs w:val="24"/>
        </w:rPr>
      </w:pPr>
    </w:p>
    <w:p w:rsidR="008B37A7" w:rsidRPr="002D2118" w:rsidRDefault="008B37A7" w:rsidP="008B37A7">
      <w:pPr>
        <w:rPr>
          <w:rFonts w:ascii="Times New Roman" w:hAnsi="Times New Roman" w:cs="Times New Roman"/>
          <w:b/>
          <w:bCs/>
          <w:sz w:val="24"/>
          <w:szCs w:val="24"/>
        </w:rPr>
      </w:pPr>
      <w:r w:rsidRPr="002D2118">
        <w:rPr>
          <w:rFonts w:ascii="Times New Roman" w:hAnsi="Times New Roman" w:cs="Times New Roman"/>
          <w:b/>
          <w:bCs/>
          <w:sz w:val="24"/>
          <w:szCs w:val="24"/>
        </w:rPr>
        <w:lastRenderedPageBreak/>
        <w:t>СРАВНИТЕЛЬНАЯ ТАБЛИЦА</w:t>
      </w:r>
      <w:r w:rsidRPr="002D2118">
        <w:rPr>
          <w:rFonts w:ascii="Times New Roman" w:hAnsi="Times New Roman" w:cs="Times New Roman"/>
          <w:b/>
          <w:bCs/>
          <w:sz w:val="24"/>
          <w:szCs w:val="24"/>
        </w:rPr>
        <w:br/>
        <w:t xml:space="preserve">по проекту </w:t>
      </w:r>
      <w:r>
        <w:rPr>
          <w:rFonts w:ascii="Times New Roman" w:hAnsi="Times New Roman" w:cs="Times New Roman"/>
          <w:b/>
          <w:bCs/>
          <w:sz w:val="24"/>
          <w:szCs w:val="24"/>
        </w:rPr>
        <w:t>Конституционного з</w:t>
      </w:r>
      <w:r w:rsidRPr="002D2118">
        <w:rPr>
          <w:rFonts w:ascii="Times New Roman" w:hAnsi="Times New Roman" w:cs="Times New Roman"/>
          <w:b/>
          <w:bCs/>
          <w:sz w:val="24"/>
          <w:szCs w:val="24"/>
        </w:rPr>
        <w:t>акона Республики Казахстан</w:t>
      </w:r>
      <w:r w:rsidRPr="002D2118">
        <w:rPr>
          <w:rFonts w:ascii="Times New Roman" w:hAnsi="Times New Roman" w:cs="Times New Roman"/>
          <w:b/>
          <w:bCs/>
          <w:sz w:val="24"/>
          <w:szCs w:val="24"/>
        </w:rPr>
        <w:br/>
        <w:t xml:space="preserve">«О внесении изменений и дополнений в некоторые </w:t>
      </w:r>
      <w:r>
        <w:rPr>
          <w:rFonts w:ascii="Times New Roman" w:hAnsi="Times New Roman" w:cs="Times New Roman"/>
          <w:b/>
          <w:bCs/>
          <w:sz w:val="24"/>
          <w:szCs w:val="24"/>
        </w:rPr>
        <w:t xml:space="preserve">конституционные </w:t>
      </w:r>
      <w:r w:rsidRPr="002D2118">
        <w:rPr>
          <w:rFonts w:ascii="Times New Roman" w:hAnsi="Times New Roman" w:cs="Times New Roman"/>
          <w:b/>
          <w:bCs/>
          <w:sz w:val="24"/>
          <w:szCs w:val="24"/>
        </w:rPr>
        <w:t>законодательные акты Республики Казахстан по вопросам обеспечения равенства и защите от дискриминации»</w:t>
      </w:r>
    </w:p>
    <w:p w:rsidR="008B37A7" w:rsidRDefault="008B37A7" w:rsidP="008B37A7">
      <w:pPr>
        <w:rPr>
          <w:rFonts w:ascii="Times New Roman" w:hAnsi="Times New Roman" w:cs="Times New Roman"/>
          <w:b/>
          <w:bCs/>
          <w:sz w:val="24"/>
          <w:szCs w:val="24"/>
        </w:rPr>
      </w:pPr>
    </w:p>
    <w:p w:rsidR="008B37A7" w:rsidRDefault="008B37A7" w:rsidP="008B37A7">
      <w:pPr>
        <w:rPr>
          <w:rFonts w:ascii="Times New Roman" w:hAnsi="Times New Roman" w:cs="Times New Roman"/>
          <w:bCs/>
          <w:sz w:val="24"/>
          <w:szCs w:val="24"/>
        </w:rPr>
      </w:pPr>
      <w:r w:rsidRPr="00BC163E">
        <w:rPr>
          <w:rFonts w:ascii="Times New Roman" w:hAnsi="Times New Roman" w:cs="Times New Roman"/>
          <w:bCs/>
          <w:sz w:val="24"/>
          <w:szCs w:val="24"/>
        </w:rPr>
        <w:t>(</w:t>
      </w:r>
      <w:r w:rsidR="00BE1015">
        <w:rPr>
          <w:rFonts w:ascii="Times New Roman" w:hAnsi="Times New Roman" w:cs="Times New Roman"/>
          <w:bCs/>
          <w:sz w:val="24"/>
          <w:szCs w:val="24"/>
        </w:rPr>
        <w:t>но</w:t>
      </w:r>
      <w:r>
        <w:rPr>
          <w:rFonts w:ascii="Times New Roman" w:hAnsi="Times New Roman" w:cs="Times New Roman"/>
          <w:bCs/>
          <w:sz w:val="24"/>
          <w:szCs w:val="24"/>
        </w:rPr>
        <w:t>ябрь</w:t>
      </w:r>
      <w:r w:rsidRPr="00BC163E">
        <w:rPr>
          <w:rFonts w:ascii="Times New Roman" w:hAnsi="Times New Roman" w:cs="Times New Roman"/>
          <w:bCs/>
          <w:sz w:val="24"/>
          <w:szCs w:val="24"/>
        </w:rPr>
        <w:t xml:space="preserve"> 2023 года)</w:t>
      </w:r>
    </w:p>
    <w:p w:rsidR="008B37A7" w:rsidRDefault="008B37A7" w:rsidP="008B37A7">
      <w:pPr>
        <w:rPr>
          <w:rFonts w:ascii="Times New Roman" w:hAnsi="Times New Roman" w:cs="Times New Roman"/>
          <w:bCs/>
          <w:sz w:val="24"/>
          <w:szCs w:val="24"/>
        </w:rPr>
      </w:pPr>
    </w:p>
    <w:tbl>
      <w:tblPr>
        <w:tblW w:w="5081" w:type="pct"/>
        <w:tblCellMar>
          <w:left w:w="0" w:type="dxa"/>
          <w:right w:w="0" w:type="dxa"/>
        </w:tblCellMar>
        <w:tblLook w:val="04A0" w:firstRow="1" w:lastRow="0" w:firstColumn="1" w:lastColumn="0" w:noHBand="0" w:noVBand="1"/>
      </w:tblPr>
      <w:tblGrid>
        <w:gridCol w:w="424"/>
        <w:gridCol w:w="2015"/>
        <w:gridCol w:w="3122"/>
        <w:gridCol w:w="3823"/>
        <w:gridCol w:w="5341"/>
        <w:gridCol w:w="9"/>
        <w:gridCol w:w="62"/>
      </w:tblGrid>
      <w:tr w:rsidR="008B37A7" w:rsidRPr="002D2118" w:rsidTr="00BE0EBA">
        <w:tc>
          <w:tcPr>
            <w:tcW w:w="143"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 п/п</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Структурный элемент</w:t>
            </w:r>
          </w:p>
        </w:tc>
        <w:tc>
          <w:tcPr>
            <w:tcW w:w="105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Редакция законодательного акта</w:t>
            </w:r>
          </w:p>
        </w:tc>
        <w:tc>
          <w:tcPr>
            <w:tcW w:w="129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Предлагаемая редакция</w:t>
            </w:r>
          </w:p>
        </w:tc>
        <w:tc>
          <w:tcPr>
            <w:tcW w:w="180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 xml:space="preserve">Обоснование                  </w:t>
            </w:r>
          </w:p>
        </w:tc>
        <w:tc>
          <w:tcPr>
            <w:tcW w:w="24" w:type="pct"/>
            <w:gridSpan w:val="2"/>
            <w:vAlign w:val="cente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Cs/>
                <w:i/>
                <w:sz w:val="24"/>
                <w:szCs w:val="24"/>
              </w:rPr>
            </w:pPr>
            <w:r w:rsidRPr="002D2118">
              <w:rPr>
                <w:rFonts w:ascii="Times New Roman" w:hAnsi="Times New Roman" w:cs="Times New Roman"/>
                <w:bCs/>
                <w:i/>
                <w:sz w:val="24"/>
                <w:szCs w:val="24"/>
              </w:rPr>
              <w:t>1</w:t>
            </w:r>
          </w:p>
        </w:tc>
        <w:tc>
          <w:tcPr>
            <w:tcW w:w="681" w:type="pct"/>
            <w:tcBorders>
              <w:top w:val="nil"/>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Cs/>
                <w:i/>
                <w:sz w:val="24"/>
                <w:szCs w:val="24"/>
              </w:rPr>
            </w:pPr>
            <w:r w:rsidRPr="002D2118">
              <w:rPr>
                <w:rFonts w:ascii="Times New Roman" w:hAnsi="Times New Roman" w:cs="Times New Roman"/>
                <w:bCs/>
                <w:i/>
                <w:sz w:val="24"/>
                <w:szCs w:val="24"/>
              </w:rPr>
              <w:t>2</w:t>
            </w:r>
          </w:p>
        </w:tc>
        <w:tc>
          <w:tcPr>
            <w:tcW w:w="1055" w:type="pct"/>
            <w:tcBorders>
              <w:top w:val="nil"/>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Cs/>
                <w:i/>
                <w:sz w:val="24"/>
                <w:szCs w:val="24"/>
              </w:rPr>
            </w:pPr>
            <w:r w:rsidRPr="002D2118">
              <w:rPr>
                <w:rFonts w:ascii="Times New Roman" w:hAnsi="Times New Roman" w:cs="Times New Roman"/>
                <w:bCs/>
                <w:i/>
                <w:sz w:val="24"/>
                <w:szCs w:val="24"/>
              </w:rPr>
              <w:t>3</w:t>
            </w:r>
          </w:p>
        </w:tc>
        <w:tc>
          <w:tcPr>
            <w:tcW w:w="1292" w:type="pct"/>
            <w:tcBorders>
              <w:top w:val="nil"/>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Cs/>
                <w:i/>
                <w:sz w:val="24"/>
                <w:szCs w:val="24"/>
              </w:rPr>
            </w:pPr>
            <w:r w:rsidRPr="002D2118">
              <w:rPr>
                <w:rFonts w:ascii="Times New Roman" w:hAnsi="Times New Roman" w:cs="Times New Roman"/>
                <w:bCs/>
                <w:i/>
                <w:sz w:val="24"/>
                <w:szCs w:val="24"/>
              </w:rPr>
              <w:t>4</w:t>
            </w:r>
          </w:p>
        </w:tc>
        <w:tc>
          <w:tcPr>
            <w:tcW w:w="1805" w:type="pct"/>
            <w:tcBorders>
              <w:top w:val="nil"/>
              <w:left w:val="nil"/>
              <w:bottom w:val="single" w:sz="8" w:space="0" w:color="auto"/>
              <w:right w:val="single" w:sz="8" w:space="0" w:color="auto"/>
            </w:tcBorders>
            <w:tcMar>
              <w:top w:w="0" w:type="dxa"/>
              <w:left w:w="40" w:type="dxa"/>
              <w:bottom w:w="0" w:type="dxa"/>
              <w:right w:w="40" w:type="dxa"/>
            </w:tcMar>
            <w:hideMark/>
          </w:tcPr>
          <w:p w:rsidR="008B37A7" w:rsidRPr="002D2118" w:rsidRDefault="008B37A7" w:rsidP="00BE0EBA">
            <w:pPr>
              <w:rPr>
                <w:rFonts w:ascii="Times New Roman" w:hAnsi="Times New Roman" w:cs="Times New Roman"/>
                <w:bCs/>
                <w:i/>
                <w:sz w:val="24"/>
                <w:szCs w:val="24"/>
              </w:rPr>
            </w:pPr>
            <w:r w:rsidRPr="002D2118">
              <w:rPr>
                <w:rFonts w:ascii="Times New Roman" w:hAnsi="Times New Roman" w:cs="Times New Roman"/>
                <w:bCs/>
                <w:i/>
                <w:sz w:val="24"/>
                <w:szCs w:val="24"/>
              </w:rPr>
              <w:t>5</w:t>
            </w:r>
          </w:p>
        </w:tc>
        <w:tc>
          <w:tcPr>
            <w:tcW w:w="24" w:type="pct"/>
            <w:gridSpan w:val="2"/>
            <w:vAlign w:val="center"/>
            <w:hideMark/>
          </w:tcPr>
          <w:p w:rsidR="008B37A7" w:rsidRPr="002D2118" w:rsidRDefault="008B37A7" w:rsidP="00BE0EBA">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4979"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r w:rsidRPr="00AD7E9D">
              <w:rPr>
                <w:rFonts w:ascii="Times New Roman" w:hAnsi="Times New Roman" w:cs="Times New Roman"/>
                <w:b/>
                <w:bCs/>
                <w:sz w:val="24"/>
                <w:szCs w:val="24"/>
              </w:rPr>
              <w:t>Конституционный закон «О выборах в Республике Казахстан» от 28 сентября 1995 года</w:t>
            </w:r>
          </w:p>
        </w:tc>
        <w:tc>
          <w:tcPr>
            <w:tcW w:w="21" w:type="pct"/>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31EA3" w:rsidRDefault="008B37A7" w:rsidP="00BE0EBA">
            <w:pPr>
              <w:rPr>
                <w:rFonts w:ascii="Times New Roman" w:hAnsi="Times New Roman" w:cs="Times New Roman"/>
                <w:bCs/>
                <w:sz w:val="20"/>
                <w:szCs w:val="20"/>
              </w:rPr>
            </w:pPr>
            <w:r>
              <w:rPr>
                <w:rFonts w:ascii="Times New Roman" w:hAnsi="Times New Roman" w:cs="Times New Roman"/>
                <w:bCs/>
                <w:sz w:val="20"/>
                <w:szCs w:val="20"/>
              </w:rPr>
              <w:t>1</w:t>
            </w: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CD21B9" w:rsidRDefault="008B37A7" w:rsidP="00BE0EBA">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CD21B9">
              <w:rPr>
                <w:rFonts w:ascii="Times New Roman" w:eastAsia="Times New Roman" w:hAnsi="Times New Roman" w:cs="Times New Roman"/>
                <w:sz w:val="20"/>
                <w:szCs w:val="20"/>
              </w:rPr>
              <w:t xml:space="preserve">ункт 1 статьи 4 </w:t>
            </w: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E02617" w:rsidRDefault="008B37A7" w:rsidP="00BE0EBA">
            <w:pPr>
              <w:jc w:val="left"/>
              <w:rPr>
                <w:rFonts w:ascii="Times New Roman" w:hAnsi="Times New Roman" w:cs="Times New Roman"/>
                <w:sz w:val="20"/>
                <w:szCs w:val="20"/>
              </w:rPr>
            </w:pPr>
            <w:r w:rsidRPr="00E02617">
              <w:rPr>
                <w:rFonts w:ascii="Times New Roman" w:hAnsi="Times New Roman" w:cs="Times New Roman"/>
                <w:sz w:val="20"/>
                <w:szCs w:val="20"/>
              </w:rPr>
              <w:t>Статья 4. Всеобщее избирательное право</w:t>
            </w:r>
          </w:p>
          <w:p w:rsidR="008B37A7" w:rsidRPr="004A0442" w:rsidRDefault="008B37A7" w:rsidP="00BE0EBA">
            <w:pPr>
              <w:jc w:val="left"/>
              <w:rPr>
                <w:rFonts w:ascii="Times New Roman" w:hAnsi="Times New Roman" w:cs="Times New Roman"/>
                <w:sz w:val="20"/>
                <w:szCs w:val="20"/>
              </w:rPr>
            </w:pPr>
            <w:r w:rsidRPr="004A0442">
              <w:rPr>
                <w:rFonts w:ascii="Times New Roman" w:hAnsi="Times New Roman" w:cs="Times New Roman"/>
                <w:sz w:val="20"/>
                <w:szCs w:val="20"/>
              </w:rPr>
              <w:t>1. Всеобщее активное избирательное право -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E02617" w:rsidRDefault="008B37A7" w:rsidP="00BE0EBA">
            <w:pPr>
              <w:jc w:val="left"/>
              <w:rPr>
                <w:rFonts w:ascii="Times New Roman" w:hAnsi="Times New Roman" w:cs="Times New Roman"/>
                <w:sz w:val="20"/>
                <w:szCs w:val="20"/>
              </w:rPr>
            </w:pPr>
            <w:r w:rsidRPr="00E02617">
              <w:rPr>
                <w:rFonts w:ascii="Times New Roman" w:hAnsi="Times New Roman" w:cs="Times New Roman"/>
                <w:sz w:val="20"/>
                <w:szCs w:val="20"/>
              </w:rPr>
              <w:t>Статья 4. Всеобщее избирательное право</w:t>
            </w:r>
          </w:p>
          <w:p w:rsidR="008B37A7" w:rsidRPr="004A0442" w:rsidRDefault="008B37A7" w:rsidP="00BE0EBA">
            <w:pPr>
              <w:jc w:val="left"/>
              <w:rPr>
                <w:rFonts w:ascii="Times New Roman" w:hAnsi="Times New Roman" w:cs="Times New Roman"/>
                <w:sz w:val="20"/>
                <w:szCs w:val="20"/>
              </w:rPr>
            </w:pPr>
            <w:r w:rsidRPr="004A0442">
              <w:rPr>
                <w:rFonts w:ascii="Times New Roman" w:hAnsi="Times New Roman" w:cs="Times New Roman"/>
                <w:sz w:val="20"/>
                <w:szCs w:val="20"/>
              </w:rPr>
              <w:t xml:space="preserve">1. Всеобщее активное избирательное право - право граждан Республики участвовать в голосовании на выборах по достижении </w:t>
            </w:r>
            <w:r w:rsidRPr="004A0442">
              <w:rPr>
                <w:rFonts w:ascii="Times New Roman" w:hAnsi="Times New Roman" w:cs="Times New Roman"/>
                <w:b/>
                <w:sz w:val="20"/>
                <w:szCs w:val="20"/>
              </w:rPr>
              <w:t>шестнадцатилетнего возраста</w:t>
            </w:r>
            <w:r w:rsidRPr="004A0442">
              <w:rPr>
                <w:rFonts w:ascii="Times New Roman" w:hAnsi="Times New Roman" w:cs="Times New Roman"/>
                <w:sz w:val="20"/>
                <w:szCs w:val="20"/>
              </w:rPr>
              <w:t>,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4A0442" w:rsidRDefault="008B37A7" w:rsidP="00BE0EBA">
            <w:pPr>
              <w:jc w:val="left"/>
              <w:rPr>
                <w:rFonts w:ascii="Times New Roman" w:hAnsi="Times New Roman" w:cs="Times New Roman"/>
                <w:sz w:val="20"/>
                <w:szCs w:val="20"/>
              </w:rPr>
            </w:pPr>
            <w:r w:rsidRPr="004A0442">
              <w:rPr>
                <w:rFonts w:ascii="Times New Roman" w:hAnsi="Times New Roman" w:cs="Times New Roman"/>
                <w:sz w:val="20"/>
                <w:szCs w:val="20"/>
              </w:rPr>
              <w:t>В данном случае Комитет ООН по правам детей руководствуется двумя мотивами: нормы, касающиеся защиты и развития детей и молодежи (например, нормы уголовного права для несовершеннолетних) должны устанавливать более высокие возрастные рамки, в то время как возрастные ограничения процесса обретения ребенком независимости (например, права на участие в социальной и политической жизни) должны проверяться на предмет того, могут ли они быть снижены и каким образом, и должны ли в каждом случае применяться возрастные ограничения как таковы.</w:t>
            </w:r>
          </w:p>
          <w:p w:rsidR="008B37A7" w:rsidRPr="004A0442" w:rsidRDefault="008B37A7" w:rsidP="00BE0EBA">
            <w:pPr>
              <w:jc w:val="left"/>
              <w:rPr>
                <w:rFonts w:ascii="Times New Roman" w:eastAsia="Times New Roman" w:hAnsi="Times New Roman" w:cs="Times New Roman"/>
                <w:sz w:val="20"/>
                <w:szCs w:val="20"/>
              </w:rPr>
            </w:pPr>
            <w:r w:rsidRPr="004A0442">
              <w:rPr>
                <w:rFonts w:ascii="Times New Roman" w:hAnsi="Times New Roman" w:cs="Times New Roman"/>
                <w:sz w:val="20"/>
                <w:szCs w:val="20"/>
              </w:rPr>
              <w:t xml:space="preserve">Статья о праве на развивающиеся способности ребенка заключается в том, что способность реализовать свои права развивается у детей не по достижении определенного возраста, а по мере приобретения ими знаний и опыта. По казахстанскому законодательству дети наделены более низким статусом, чем взрослые, и часто воспринимаются взрослыми, как не имеющие достаточных возможностей, чтобы отвечать за себя. Это является одной из форм дискриминации по возрасту. Вследствие этого люди, не достигшие 18 лет, не допускаются к участию в политической жизни, независимо от их индивидуальных способностей и несмотря на то, что детство – это период наиболее </w:t>
            </w:r>
            <w:r w:rsidRPr="004A0442">
              <w:rPr>
                <w:rFonts w:ascii="Times New Roman" w:hAnsi="Times New Roman" w:cs="Times New Roman"/>
                <w:sz w:val="20"/>
                <w:szCs w:val="20"/>
              </w:rPr>
              <w:lastRenderedPageBreak/>
              <w:t>интенсивного роста и развития различных навыков, знаний, потребностей и прав</w:t>
            </w:r>
            <w:r w:rsidRPr="004A0442">
              <w:rPr>
                <w:rStyle w:val="a6"/>
                <w:rFonts w:ascii="Times New Roman" w:eastAsia="Times New Roman" w:hAnsi="Times New Roman" w:cs="Times New Roman"/>
                <w:sz w:val="20"/>
                <w:szCs w:val="20"/>
              </w:rPr>
              <w:footnoteReference w:id="2"/>
            </w:r>
            <w:r w:rsidRPr="004A0442">
              <w:rPr>
                <w:rFonts w:ascii="Times New Roman" w:eastAsia="Times New Roman" w:hAnsi="Times New Roman" w:cs="Times New Roman"/>
                <w:sz w:val="20"/>
                <w:szCs w:val="20"/>
              </w:rPr>
              <w:t>.</w:t>
            </w: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31EA3" w:rsidRDefault="008B37A7" w:rsidP="00BE0EBA">
            <w:pPr>
              <w:rPr>
                <w:rFonts w:ascii="Times New Roman" w:hAnsi="Times New Roman" w:cs="Times New Roman"/>
                <w:bCs/>
                <w:sz w:val="20"/>
                <w:szCs w:val="20"/>
              </w:rPr>
            </w:pPr>
            <w:r>
              <w:rPr>
                <w:rFonts w:ascii="Times New Roman" w:hAnsi="Times New Roman" w:cs="Times New Roman"/>
                <w:bCs/>
                <w:sz w:val="20"/>
                <w:szCs w:val="20"/>
              </w:rPr>
              <w:t>2</w:t>
            </w: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eastAsia="Times New Roman" w:hAnsi="Times New Roman" w:cs="Times New Roman"/>
                <w:spacing w:val="2"/>
                <w:sz w:val="20"/>
                <w:szCs w:val="20"/>
                <w:lang w:eastAsia="ru-RU"/>
              </w:rPr>
            </w:pPr>
            <w:r w:rsidRPr="00231EA3">
              <w:rPr>
                <w:rFonts w:ascii="Times New Roman" w:eastAsia="Times New Roman" w:hAnsi="Times New Roman" w:cs="Times New Roman"/>
                <w:spacing w:val="2"/>
                <w:sz w:val="20"/>
                <w:szCs w:val="20"/>
                <w:lang w:eastAsia="ru-RU"/>
              </w:rPr>
              <w:t>Пункт 4 статьи 89</w:t>
            </w: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t>Статья 89. Регистрация кандидатов в депутаты Мажилиса</w:t>
            </w:r>
          </w:p>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t>…</w:t>
            </w:r>
          </w:p>
          <w:p w:rsidR="008B37A7" w:rsidRPr="00231EA3" w:rsidRDefault="008B37A7" w:rsidP="00BE0EBA">
            <w:pPr>
              <w:jc w:val="left"/>
              <w:rPr>
                <w:rFonts w:ascii="Times New Roman" w:hAnsi="Times New Roman" w:cs="Times New Roman"/>
                <w:color w:val="000000"/>
                <w:spacing w:val="2"/>
                <w:sz w:val="20"/>
                <w:szCs w:val="20"/>
                <w:shd w:val="clear" w:color="auto" w:fill="FFFFFF"/>
              </w:rPr>
            </w:pPr>
            <w:r w:rsidRPr="00231EA3">
              <w:rPr>
                <w:rFonts w:ascii="Times New Roman" w:hAnsi="Times New Roman" w:cs="Times New Roman"/>
                <w:color w:val="000000"/>
                <w:spacing w:val="2"/>
                <w:sz w:val="20"/>
                <w:szCs w:val="20"/>
                <w:shd w:val="clear" w:color="auto" w:fill="FFFFFF"/>
              </w:rPr>
              <w:t>4.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w:t>
            </w:r>
          </w:p>
          <w:p w:rsidR="008B37A7" w:rsidRPr="00231EA3" w:rsidRDefault="008B37A7" w:rsidP="00BE0EBA">
            <w:pPr>
              <w:jc w:val="left"/>
              <w:rPr>
                <w:rFonts w:ascii="Times New Roman" w:hAnsi="Times New Roman" w:cs="Times New Roman"/>
                <w:color w:val="000000"/>
                <w:spacing w:val="2"/>
                <w:sz w:val="20"/>
                <w:szCs w:val="20"/>
                <w:shd w:val="clear" w:color="auto" w:fill="FFFFFF"/>
              </w:rPr>
            </w:pPr>
          </w:p>
          <w:p w:rsidR="008B37A7" w:rsidRPr="00231EA3" w:rsidRDefault="008B37A7" w:rsidP="00BE0EBA">
            <w:pPr>
              <w:jc w:val="left"/>
              <w:rPr>
                <w:rFonts w:ascii="Times New Roman" w:hAnsi="Times New Roman" w:cs="Times New Roman"/>
                <w:spacing w:val="2"/>
                <w:sz w:val="20"/>
                <w:szCs w:val="20"/>
                <w:shd w:val="clear" w:color="auto" w:fill="FFFFFF"/>
              </w:rPr>
            </w:pPr>
            <w:r w:rsidRPr="00231EA3">
              <w:rPr>
                <w:rFonts w:ascii="Times New Roman" w:hAnsi="Times New Roman" w:cs="Times New Roman"/>
                <w:color w:val="000000"/>
                <w:spacing w:val="2"/>
                <w:sz w:val="20"/>
                <w:szCs w:val="20"/>
                <w:shd w:val="clear" w:color="auto" w:fill="FFFFFF"/>
              </w:rPr>
              <w:t>В партийном списке количество представителей трех категорий: женщин, молодежи, лиц с инвалидностью – по совокупности должно составлять не менее тридцати процентов от общего числа включенных в него лиц.</w:t>
            </w: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t>Статья 89. Регистрация кандидатов в депутаты Мажилиса</w:t>
            </w:r>
          </w:p>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t>…</w:t>
            </w:r>
          </w:p>
          <w:p w:rsidR="008B37A7" w:rsidRPr="00231EA3" w:rsidRDefault="008B37A7" w:rsidP="00BE0EBA">
            <w:pPr>
              <w:jc w:val="left"/>
              <w:rPr>
                <w:rFonts w:ascii="Times New Roman" w:hAnsi="Times New Roman" w:cs="Times New Roman"/>
                <w:color w:val="000000"/>
                <w:spacing w:val="2"/>
                <w:sz w:val="20"/>
                <w:szCs w:val="20"/>
                <w:shd w:val="clear" w:color="auto" w:fill="FFFFFF"/>
              </w:rPr>
            </w:pPr>
            <w:r w:rsidRPr="00231EA3">
              <w:rPr>
                <w:rFonts w:ascii="Times New Roman" w:hAnsi="Times New Roman" w:cs="Times New Roman"/>
                <w:color w:val="000000"/>
                <w:spacing w:val="2"/>
                <w:sz w:val="20"/>
                <w:szCs w:val="20"/>
                <w:shd w:val="clear" w:color="auto" w:fill="FFFFFF"/>
              </w:rPr>
              <w:t>4.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w:t>
            </w:r>
          </w:p>
          <w:p w:rsidR="008B37A7" w:rsidRPr="00231EA3" w:rsidRDefault="008B37A7" w:rsidP="00BE0EBA">
            <w:pPr>
              <w:jc w:val="left"/>
              <w:rPr>
                <w:rFonts w:ascii="Times New Roman" w:hAnsi="Times New Roman" w:cs="Times New Roman"/>
                <w:color w:val="000000"/>
                <w:spacing w:val="2"/>
                <w:sz w:val="20"/>
                <w:szCs w:val="20"/>
                <w:shd w:val="clear" w:color="auto" w:fill="FFFFFF"/>
              </w:rPr>
            </w:pPr>
          </w:p>
          <w:p w:rsidR="008B37A7" w:rsidRPr="00231EA3" w:rsidRDefault="008B37A7" w:rsidP="00BE0EBA">
            <w:pPr>
              <w:jc w:val="left"/>
              <w:rPr>
                <w:rFonts w:ascii="Times New Roman" w:hAnsi="Times New Roman" w:cs="Times New Roman"/>
                <w:spacing w:val="2"/>
                <w:sz w:val="20"/>
                <w:szCs w:val="20"/>
                <w:shd w:val="clear" w:color="auto" w:fill="FFFFFF"/>
              </w:rPr>
            </w:pPr>
            <w:r w:rsidRPr="00231EA3">
              <w:rPr>
                <w:rFonts w:ascii="Times New Roman" w:hAnsi="Times New Roman" w:cs="Times New Roman"/>
                <w:color w:val="000000"/>
                <w:spacing w:val="2"/>
                <w:sz w:val="20"/>
                <w:szCs w:val="20"/>
                <w:shd w:val="clear" w:color="auto" w:fill="FFFFFF"/>
              </w:rPr>
              <w:t xml:space="preserve">В партийном списке количество представителей </w:t>
            </w:r>
            <w:r w:rsidRPr="00231EA3">
              <w:rPr>
                <w:rFonts w:ascii="Times New Roman" w:hAnsi="Times New Roman" w:cs="Times New Roman"/>
                <w:b/>
                <w:spacing w:val="2"/>
                <w:sz w:val="20"/>
                <w:szCs w:val="20"/>
                <w:shd w:val="clear" w:color="auto" w:fill="FFFFFF"/>
              </w:rPr>
              <w:t>четырех</w:t>
            </w:r>
            <w:r w:rsidRPr="00231EA3">
              <w:rPr>
                <w:rFonts w:ascii="Times New Roman" w:hAnsi="Times New Roman" w:cs="Times New Roman"/>
                <w:color w:val="FF0000"/>
                <w:spacing w:val="2"/>
                <w:sz w:val="20"/>
                <w:szCs w:val="20"/>
                <w:shd w:val="clear" w:color="auto" w:fill="FFFFFF"/>
              </w:rPr>
              <w:t xml:space="preserve"> </w:t>
            </w:r>
            <w:r w:rsidRPr="00231EA3">
              <w:rPr>
                <w:rFonts w:ascii="Times New Roman" w:hAnsi="Times New Roman" w:cs="Times New Roman"/>
                <w:color w:val="000000"/>
                <w:spacing w:val="2"/>
                <w:sz w:val="20"/>
                <w:szCs w:val="20"/>
                <w:shd w:val="clear" w:color="auto" w:fill="FFFFFF"/>
              </w:rPr>
              <w:t xml:space="preserve">категорий: женщин, молодежи, </w:t>
            </w:r>
            <w:r w:rsidRPr="00231EA3">
              <w:rPr>
                <w:rFonts w:ascii="Times New Roman" w:eastAsiaTheme="minorEastAsia" w:hAnsi="Times New Roman" w:cs="Times New Roman"/>
                <w:b/>
                <w:bCs/>
                <w:sz w:val="20"/>
                <w:szCs w:val="20"/>
                <w:lang w:eastAsia="ru-RU"/>
              </w:rPr>
              <w:t>лиц, принадлежащих к национальным меньшинствам,</w:t>
            </w:r>
            <w:r w:rsidRPr="00231EA3">
              <w:rPr>
                <w:rFonts w:ascii="Times New Roman" w:eastAsiaTheme="minorEastAsia" w:hAnsi="Times New Roman" w:cs="Times New Roman"/>
                <w:bCs/>
                <w:color w:val="C00000"/>
                <w:sz w:val="20"/>
                <w:szCs w:val="20"/>
                <w:lang w:eastAsia="ru-RU"/>
              </w:rPr>
              <w:t xml:space="preserve"> </w:t>
            </w:r>
            <w:r w:rsidRPr="00231EA3">
              <w:rPr>
                <w:rFonts w:ascii="Times New Roman" w:hAnsi="Times New Roman" w:cs="Times New Roman"/>
                <w:color w:val="000000"/>
                <w:spacing w:val="2"/>
                <w:sz w:val="20"/>
                <w:szCs w:val="20"/>
                <w:shd w:val="clear" w:color="auto" w:fill="FFFFFF"/>
              </w:rPr>
              <w:t>лиц с инвалидностью – по совокупности должно составлять не менее тридцати процентов от общего числа включенных в него лиц.</w:t>
            </w: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hAnsi="Times New Roman" w:cs="Times New Roman"/>
                <w:sz w:val="20"/>
                <w:szCs w:val="20"/>
              </w:rPr>
            </w:pPr>
            <w:r w:rsidRPr="00231EA3">
              <w:rPr>
                <w:rFonts w:ascii="Times New Roman" w:hAnsi="Times New Roman" w:cs="Times New Roman"/>
                <w:sz w:val="20"/>
                <w:szCs w:val="20"/>
              </w:rPr>
              <w:t>Для создания равных правовых условий</w:t>
            </w:r>
            <w:r w:rsidRPr="00231EA3">
              <w:rPr>
                <w:rFonts w:ascii="Times New Roman" w:eastAsiaTheme="minorEastAsia" w:hAnsi="Times New Roman" w:cs="Times New Roman"/>
                <w:bCs/>
                <w:color w:val="C00000"/>
                <w:sz w:val="20"/>
                <w:szCs w:val="20"/>
                <w:lang w:eastAsia="ru-RU"/>
              </w:rPr>
              <w:t xml:space="preserve"> </w:t>
            </w:r>
            <w:r w:rsidRPr="00231EA3">
              <w:rPr>
                <w:rFonts w:ascii="Times New Roman" w:eastAsiaTheme="minorEastAsia" w:hAnsi="Times New Roman" w:cs="Times New Roman"/>
                <w:bCs/>
                <w:sz w:val="20"/>
                <w:szCs w:val="20"/>
                <w:lang w:eastAsia="ru-RU"/>
              </w:rPr>
              <w:t>лицам, принадлежащих к национальным меньшинствам, для их участия в деятельности Парламента Республики Казахстан.</w:t>
            </w: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4979"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r w:rsidRPr="003724CA">
              <w:rPr>
                <w:rFonts w:ascii="Times New Roman" w:hAnsi="Times New Roman" w:cs="Times New Roman"/>
                <w:b/>
                <w:bCs/>
                <w:sz w:val="24"/>
                <w:szCs w:val="24"/>
              </w:rPr>
              <w:t>Конституционный закон «О Правительстве Республики Казахстан» от 18 декабря 1995 года</w:t>
            </w:r>
          </w:p>
        </w:tc>
        <w:tc>
          <w:tcPr>
            <w:tcW w:w="21" w:type="pct"/>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31EA3" w:rsidRDefault="008B37A7" w:rsidP="00BE0EBA">
            <w:pPr>
              <w:rPr>
                <w:rFonts w:ascii="Times New Roman" w:hAnsi="Times New Roman" w:cs="Times New Roman"/>
                <w:bCs/>
                <w:sz w:val="20"/>
                <w:szCs w:val="20"/>
              </w:rPr>
            </w:pPr>
            <w:r>
              <w:rPr>
                <w:rFonts w:ascii="Times New Roman" w:hAnsi="Times New Roman" w:cs="Times New Roman"/>
                <w:bCs/>
                <w:sz w:val="20"/>
                <w:szCs w:val="20"/>
              </w:rPr>
              <w:t>3</w:t>
            </w: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eastAsiaTheme="minorEastAsia" w:hAnsi="Times New Roman" w:cs="Times New Roman"/>
                <w:b/>
                <w:bCs/>
                <w:color w:val="000000"/>
                <w:sz w:val="20"/>
                <w:szCs w:val="20"/>
                <w:lang w:eastAsia="ru-RU"/>
              </w:rPr>
            </w:pPr>
            <w:r w:rsidRPr="00231EA3">
              <w:rPr>
                <w:rFonts w:ascii="Times New Roman" w:eastAsia="Times New Roman" w:hAnsi="Times New Roman" w:cs="Times New Roman"/>
                <w:spacing w:val="2"/>
                <w:sz w:val="20"/>
                <w:szCs w:val="20"/>
                <w:lang w:eastAsia="ru-RU"/>
              </w:rPr>
              <w:t>Подпункт</w:t>
            </w:r>
            <w:r w:rsidRPr="00231EA3">
              <w:rPr>
                <w:rFonts w:ascii="Times New Roman" w:hAnsi="Times New Roman" w:cs="Times New Roman"/>
                <w:spacing w:val="2"/>
                <w:sz w:val="20"/>
                <w:szCs w:val="20"/>
                <w:shd w:val="clear" w:color="auto" w:fill="FFFFFF"/>
              </w:rPr>
              <w:t xml:space="preserve"> 14) статьи 9</w:t>
            </w: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t>Статья 9. Компетенция Правительства Республики</w:t>
            </w:r>
          </w:p>
          <w:p w:rsidR="008B37A7" w:rsidRPr="00231EA3" w:rsidRDefault="008B37A7" w:rsidP="00BE0EBA">
            <w:pPr>
              <w:jc w:val="left"/>
              <w:rPr>
                <w:rFonts w:ascii="Times New Roman" w:hAnsi="Times New Roman" w:cs="Times New Roman"/>
                <w:b/>
                <w:bCs/>
                <w:color w:val="000000"/>
                <w:spacing w:val="2"/>
                <w:sz w:val="20"/>
                <w:szCs w:val="20"/>
                <w:bdr w:val="none" w:sz="0" w:space="0" w:color="auto" w:frame="1"/>
                <w:shd w:val="clear" w:color="auto" w:fill="FFFFFF"/>
              </w:rPr>
            </w:pPr>
            <w:r w:rsidRPr="00231EA3">
              <w:rPr>
                <w:rFonts w:ascii="Times New Roman" w:hAnsi="Times New Roman" w:cs="Times New Roman"/>
                <w:color w:val="000000"/>
                <w:spacing w:val="2"/>
                <w:sz w:val="20"/>
                <w:szCs w:val="20"/>
                <w:shd w:val="clear" w:color="auto" w:fill="FFFFFF"/>
              </w:rPr>
              <w:t>Правительство Республики:</w:t>
            </w:r>
          </w:p>
          <w:p w:rsidR="008B37A7" w:rsidRPr="00231EA3" w:rsidRDefault="008B37A7" w:rsidP="00BE0EBA">
            <w:pPr>
              <w:jc w:val="left"/>
              <w:rPr>
                <w:rFonts w:ascii="Times New Roman" w:hAnsi="Times New Roman" w:cs="Times New Roman"/>
                <w:spacing w:val="2"/>
                <w:sz w:val="20"/>
                <w:szCs w:val="20"/>
                <w:shd w:val="clear" w:color="auto" w:fill="FFFFFF"/>
              </w:rPr>
            </w:pPr>
            <w:r w:rsidRPr="00231EA3">
              <w:rPr>
                <w:rFonts w:ascii="Times New Roman" w:hAnsi="Times New Roman" w:cs="Times New Roman"/>
                <w:spacing w:val="2"/>
                <w:sz w:val="20"/>
                <w:szCs w:val="20"/>
                <w:shd w:val="clear" w:color="auto" w:fill="FFFFFF"/>
              </w:rPr>
              <w:t>…</w:t>
            </w:r>
          </w:p>
          <w:p w:rsidR="008B37A7" w:rsidRPr="00231EA3" w:rsidRDefault="008B37A7" w:rsidP="00BE0EBA">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pacing w:val="2"/>
                <w:sz w:val="20"/>
                <w:szCs w:val="20"/>
                <w:shd w:val="clear" w:color="auto" w:fill="FFFFFF"/>
              </w:rPr>
              <w:t xml:space="preserve">14) обеспечивает реализацию правовой политики; разрабатывает и реализует меры по охране и защите прав и свобод граждан, обеспечению законности и правопорядка, безопасности и обороноспособности Республики, территориальной целостности и </w:t>
            </w:r>
            <w:r w:rsidRPr="00231EA3">
              <w:rPr>
                <w:rFonts w:ascii="Times New Roman" w:hAnsi="Times New Roman" w:cs="Times New Roman"/>
                <w:spacing w:val="2"/>
                <w:sz w:val="20"/>
                <w:szCs w:val="20"/>
                <w:shd w:val="clear" w:color="auto" w:fill="FFFFFF"/>
              </w:rPr>
              <w:lastRenderedPageBreak/>
              <w:t>охраны государственных границ Республики.</w:t>
            </w: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hAnsi="Times New Roman" w:cs="Times New Roman"/>
                <w:bCs/>
                <w:color w:val="000000"/>
                <w:spacing w:val="2"/>
                <w:sz w:val="20"/>
                <w:szCs w:val="20"/>
                <w:bdr w:val="none" w:sz="0" w:space="0" w:color="auto" w:frame="1"/>
                <w:shd w:val="clear" w:color="auto" w:fill="FFFFFF"/>
              </w:rPr>
            </w:pPr>
            <w:r w:rsidRPr="00231EA3">
              <w:rPr>
                <w:rFonts w:ascii="Times New Roman" w:hAnsi="Times New Roman" w:cs="Times New Roman"/>
                <w:bCs/>
                <w:color w:val="000000"/>
                <w:spacing w:val="2"/>
                <w:sz w:val="20"/>
                <w:szCs w:val="20"/>
                <w:bdr w:val="none" w:sz="0" w:space="0" w:color="auto" w:frame="1"/>
                <w:shd w:val="clear" w:color="auto" w:fill="FFFFFF"/>
              </w:rPr>
              <w:lastRenderedPageBreak/>
              <w:t>Статья 9. Компетенция Правительства Республики</w:t>
            </w:r>
          </w:p>
          <w:p w:rsidR="008B37A7" w:rsidRPr="00231EA3" w:rsidRDefault="008B37A7" w:rsidP="00BE0EBA">
            <w:pPr>
              <w:jc w:val="left"/>
              <w:rPr>
                <w:rFonts w:ascii="Times New Roman" w:hAnsi="Times New Roman" w:cs="Times New Roman"/>
                <w:b/>
                <w:bCs/>
                <w:color w:val="000000"/>
                <w:spacing w:val="2"/>
                <w:sz w:val="20"/>
                <w:szCs w:val="20"/>
                <w:bdr w:val="none" w:sz="0" w:space="0" w:color="auto" w:frame="1"/>
                <w:shd w:val="clear" w:color="auto" w:fill="FFFFFF"/>
              </w:rPr>
            </w:pPr>
            <w:r w:rsidRPr="00231EA3">
              <w:rPr>
                <w:rFonts w:ascii="Times New Roman" w:hAnsi="Times New Roman" w:cs="Times New Roman"/>
                <w:color w:val="000000"/>
                <w:spacing w:val="2"/>
                <w:sz w:val="20"/>
                <w:szCs w:val="20"/>
                <w:shd w:val="clear" w:color="auto" w:fill="FFFFFF"/>
              </w:rPr>
              <w:t>Правительство Республики:</w:t>
            </w:r>
          </w:p>
          <w:p w:rsidR="008B37A7" w:rsidRPr="00231EA3" w:rsidRDefault="008B37A7" w:rsidP="00BE0EBA">
            <w:pPr>
              <w:jc w:val="left"/>
              <w:rPr>
                <w:rFonts w:ascii="Times New Roman" w:hAnsi="Times New Roman" w:cs="Times New Roman"/>
                <w:spacing w:val="2"/>
                <w:sz w:val="20"/>
                <w:szCs w:val="20"/>
                <w:shd w:val="clear" w:color="auto" w:fill="FFFFFF"/>
              </w:rPr>
            </w:pPr>
            <w:r w:rsidRPr="00231EA3">
              <w:rPr>
                <w:rFonts w:ascii="Times New Roman" w:hAnsi="Times New Roman" w:cs="Times New Roman"/>
                <w:spacing w:val="2"/>
                <w:sz w:val="20"/>
                <w:szCs w:val="20"/>
                <w:shd w:val="clear" w:color="auto" w:fill="FFFFFF"/>
              </w:rPr>
              <w:t>…</w:t>
            </w:r>
          </w:p>
          <w:p w:rsidR="008B37A7" w:rsidRPr="00231EA3" w:rsidRDefault="008B37A7" w:rsidP="00BE0EBA">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pacing w:val="2"/>
                <w:sz w:val="20"/>
                <w:szCs w:val="20"/>
                <w:shd w:val="clear" w:color="auto" w:fill="FFFFFF"/>
              </w:rPr>
              <w:t>14) обеспечивает реализацию правовой политики; разрабатывает и реализует меры по охране и защите прав и свобод граждан</w:t>
            </w:r>
            <w:r w:rsidRPr="00231EA3">
              <w:rPr>
                <w:rFonts w:ascii="Times New Roman" w:hAnsi="Times New Roman" w:cs="Times New Roman"/>
                <w:i/>
                <w:spacing w:val="2"/>
                <w:sz w:val="20"/>
                <w:szCs w:val="20"/>
                <w:shd w:val="clear" w:color="auto" w:fill="FFFFFF"/>
              </w:rPr>
              <w:t xml:space="preserve">, </w:t>
            </w:r>
            <w:r w:rsidRPr="00231EA3">
              <w:rPr>
                <w:rFonts w:ascii="Times New Roman" w:hAnsi="Times New Roman" w:cs="Times New Roman"/>
                <w:b/>
                <w:spacing w:val="2"/>
                <w:sz w:val="20"/>
                <w:szCs w:val="20"/>
                <w:shd w:val="clear" w:color="auto" w:fill="FFFFFF"/>
              </w:rPr>
              <w:t>включая граждан, принадлежащих к национальным меньшинствам</w:t>
            </w:r>
            <w:r w:rsidRPr="00231EA3">
              <w:rPr>
                <w:rFonts w:ascii="Times New Roman" w:hAnsi="Times New Roman" w:cs="Times New Roman"/>
                <w:i/>
                <w:spacing w:val="2"/>
                <w:sz w:val="20"/>
                <w:szCs w:val="20"/>
                <w:shd w:val="clear" w:color="auto" w:fill="FFFFFF"/>
              </w:rPr>
              <w:t xml:space="preserve">, </w:t>
            </w:r>
            <w:r w:rsidRPr="00231EA3">
              <w:rPr>
                <w:rFonts w:ascii="Times New Roman" w:hAnsi="Times New Roman" w:cs="Times New Roman"/>
                <w:spacing w:val="2"/>
                <w:sz w:val="20"/>
                <w:szCs w:val="20"/>
                <w:shd w:val="clear" w:color="auto" w:fill="FFFFFF"/>
              </w:rPr>
              <w:t xml:space="preserve">обеспечению законности и правопорядка, безопасности и обороноспособности Республики, </w:t>
            </w:r>
            <w:r w:rsidRPr="00231EA3">
              <w:rPr>
                <w:rFonts w:ascii="Times New Roman" w:hAnsi="Times New Roman" w:cs="Times New Roman"/>
                <w:spacing w:val="2"/>
                <w:sz w:val="20"/>
                <w:szCs w:val="20"/>
                <w:shd w:val="clear" w:color="auto" w:fill="FFFFFF"/>
              </w:rPr>
              <w:lastRenderedPageBreak/>
              <w:t>территориальной целостности и охраны государственных границ Республики.</w:t>
            </w: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231EA3" w:rsidRDefault="008B37A7" w:rsidP="00BE0EBA">
            <w:pPr>
              <w:jc w:val="left"/>
              <w:rPr>
                <w:rFonts w:ascii="Times New Roman" w:eastAsiaTheme="minorEastAsia" w:hAnsi="Times New Roman" w:cs="Times New Roman"/>
                <w:b/>
                <w:bCs/>
                <w:color w:val="000000"/>
                <w:sz w:val="20"/>
                <w:szCs w:val="20"/>
                <w:lang w:eastAsia="ru-RU"/>
              </w:rPr>
            </w:pPr>
            <w:r w:rsidRPr="00231EA3">
              <w:rPr>
                <w:rFonts w:ascii="Times New Roman" w:hAnsi="Times New Roman" w:cs="Times New Roman"/>
                <w:sz w:val="20"/>
                <w:szCs w:val="20"/>
              </w:rPr>
              <w:lastRenderedPageBreak/>
              <w:t xml:space="preserve">Для создания равных условий и обеспечения </w:t>
            </w:r>
            <w:r w:rsidRPr="00231EA3">
              <w:rPr>
                <w:rFonts w:ascii="Times New Roman" w:hAnsi="Times New Roman" w:cs="Times New Roman"/>
                <w:spacing w:val="2"/>
                <w:sz w:val="20"/>
                <w:szCs w:val="20"/>
                <w:shd w:val="clear" w:color="auto" w:fill="FFFFFF"/>
              </w:rPr>
              <w:t xml:space="preserve">охраны и защиты прав и свобод </w:t>
            </w:r>
            <w:r w:rsidRPr="00231EA3">
              <w:rPr>
                <w:rFonts w:ascii="Times New Roman" w:hAnsi="Times New Roman" w:cs="Times New Roman"/>
                <w:sz w:val="20"/>
                <w:szCs w:val="20"/>
              </w:rPr>
              <w:t>не только юридического, но и фактического равноправия лиц, принадлежащих к национальным меньшинствам.</w:t>
            </w: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r w:rsidR="008B37A7" w:rsidRPr="002D2118" w:rsidTr="00BE0EBA">
        <w:tc>
          <w:tcPr>
            <w:tcW w:w="143"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681"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05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292"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1805" w:type="pct"/>
            <w:tcBorders>
              <w:top w:val="nil"/>
              <w:left w:val="nil"/>
              <w:bottom w:val="single" w:sz="8" w:space="0" w:color="auto"/>
              <w:right w:val="single" w:sz="8" w:space="0" w:color="auto"/>
            </w:tcBorders>
            <w:tcMar>
              <w:top w:w="0" w:type="dxa"/>
              <w:left w:w="40" w:type="dxa"/>
              <w:bottom w:w="0" w:type="dxa"/>
              <w:right w:w="40" w:type="dxa"/>
            </w:tcMar>
          </w:tcPr>
          <w:p w:rsidR="008B37A7" w:rsidRPr="002D2118" w:rsidRDefault="008B37A7" w:rsidP="00BE0EBA">
            <w:pPr>
              <w:rPr>
                <w:rFonts w:ascii="Times New Roman" w:hAnsi="Times New Roman" w:cs="Times New Roman"/>
                <w:b/>
                <w:bCs/>
                <w:sz w:val="24"/>
                <w:szCs w:val="24"/>
              </w:rPr>
            </w:pPr>
          </w:p>
        </w:tc>
        <w:tc>
          <w:tcPr>
            <w:tcW w:w="24" w:type="pct"/>
            <w:gridSpan w:val="2"/>
            <w:vAlign w:val="center"/>
          </w:tcPr>
          <w:p w:rsidR="008B37A7" w:rsidRPr="002D2118" w:rsidRDefault="008B37A7" w:rsidP="00BE0EBA">
            <w:pPr>
              <w:rPr>
                <w:rFonts w:ascii="Times New Roman" w:hAnsi="Times New Roman" w:cs="Times New Roman"/>
                <w:b/>
                <w:bCs/>
                <w:sz w:val="24"/>
                <w:szCs w:val="24"/>
              </w:rPr>
            </w:pPr>
          </w:p>
        </w:tc>
      </w:tr>
    </w:tbl>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8B37A7" w:rsidRDefault="008B37A7" w:rsidP="00CE2BD9">
      <w:pPr>
        <w:rPr>
          <w:rFonts w:ascii="Times New Roman" w:hAnsi="Times New Roman" w:cs="Times New Roman"/>
          <w:b/>
          <w:bCs/>
          <w:sz w:val="24"/>
          <w:szCs w:val="24"/>
        </w:rPr>
      </w:pPr>
    </w:p>
    <w:p w:rsidR="00CE2BD9" w:rsidRPr="002D2118" w:rsidRDefault="00CE2BD9" w:rsidP="00CE2BD9">
      <w:pPr>
        <w:rPr>
          <w:rFonts w:ascii="Times New Roman" w:hAnsi="Times New Roman" w:cs="Times New Roman"/>
          <w:b/>
          <w:bCs/>
          <w:sz w:val="24"/>
          <w:szCs w:val="24"/>
        </w:rPr>
      </w:pPr>
      <w:r w:rsidRPr="002D2118">
        <w:rPr>
          <w:rFonts w:ascii="Times New Roman" w:hAnsi="Times New Roman" w:cs="Times New Roman"/>
          <w:b/>
          <w:bCs/>
          <w:sz w:val="24"/>
          <w:szCs w:val="24"/>
        </w:rPr>
        <w:lastRenderedPageBreak/>
        <w:t>СРАВНИТЕЛЬНАЯ ТАБЛИЦА</w:t>
      </w:r>
      <w:r w:rsidRPr="002D2118">
        <w:rPr>
          <w:rFonts w:ascii="Times New Roman" w:hAnsi="Times New Roman" w:cs="Times New Roman"/>
          <w:b/>
          <w:bCs/>
          <w:sz w:val="24"/>
          <w:szCs w:val="24"/>
        </w:rPr>
        <w:br/>
        <w:t>по проекту Закона Республики Казахстан</w:t>
      </w:r>
      <w:r w:rsidRPr="002D2118">
        <w:rPr>
          <w:rFonts w:ascii="Times New Roman" w:hAnsi="Times New Roman" w:cs="Times New Roman"/>
          <w:b/>
          <w:bCs/>
          <w:sz w:val="24"/>
          <w:szCs w:val="24"/>
        </w:rPr>
        <w:br/>
        <w:t>«О внесении изменений и дополнений в некоторые законодательные акты Республики Казахстан по вопросам обеспечения равенства и защите от дискриминации»</w:t>
      </w:r>
    </w:p>
    <w:p w:rsidR="00BC163E" w:rsidRDefault="00BC163E" w:rsidP="00CE2BD9">
      <w:pPr>
        <w:rPr>
          <w:rFonts w:ascii="Times New Roman" w:hAnsi="Times New Roman" w:cs="Times New Roman"/>
          <w:b/>
          <w:bCs/>
          <w:sz w:val="24"/>
          <w:szCs w:val="24"/>
        </w:rPr>
      </w:pPr>
    </w:p>
    <w:p w:rsidR="00CE2BD9" w:rsidRDefault="00CE2BD9" w:rsidP="00CE2BD9">
      <w:pPr>
        <w:rPr>
          <w:rFonts w:ascii="Times New Roman" w:hAnsi="Times New Roman" w:cs="Times New Roman"/>
          <w:bCs/>
          <w:sz w:val="24"/>
          <w:szCs w:val="24"/>
        </w:rPr>
      </w:pPr>
      <w:r w:rsidRPr="00BC163E">
        <w:rPr>
          <w:rFonts w:ascii="Times New Roman" w:hAnsi="Times New Roman" w:cs="Times New Roman"/>
          <w:bCs/>
          <w:sz w:val="24"/>
          <w:szCs w:val="24"/>
        </w:rPr>
        <w:t>(</w:t>
      </w:r>
      <w:r w:rsidR="00BE1015">
        <w:rPr>
          <w:rFonts w:ascii="Times New Roman" w:hAnsi="Times New Roman" w:cs="Times New Roman"/>
          <w:bCs/>
          <w:sz w:val="24"/>
          <w:szCs w:val="24"/>
        </w:rPr>
        <w:t>но</w:t>
      </w:r>
      <w:r w:rsidR="00F62728">
        <w:rPr>
          <w:rFonts w:ascii="Times New Roman" w:hAnsi="Times New Roman" w:cs="Times New Roman"/>
          <w:bCs/>
          <w:sz w:val="24"/>
          <w:szCs w:val="24"/>
        </w:rPr>
        <w:t>ябрь</w:t>
      </w:r>
      <w:r w:rsidRPr="00BC163E">
        <w:rPr>
          <w:rFonts w:ascii="Times New Roman" w:hAnsi="Times New Roman" w:cs="Times New Roman"/>
          <w:bCs/>
          <w:sz w:val="24"/>
          <w:szCs w:val="24"/>
        </w:rPr>
        <w:t xml:space="preserve"> 2023 года)</w:t>
      </w:r>
    </w:p>
    <w:p w:rsidR="00BC163E" w:rsidRDefault="00BC163E" w:rsidP="00CE2BD9">
      <w:pPr>
        <w:rPr>
          <w:rFonts w:ascii="Times New Roman" w:hAnsi="Times New Roman" w:cs="Times New Roman"/>
          <w:bCs/>
          <w:sz w:val="24"/>
          <w:szCs w:val="24"/>
        </w:rPr>
      </w:pPr>
    </w:p>
    <w:tbl>
      <w:tblPr>
        <w:tblW w:w="5081" w:type="pct"/>
        <w:tblCellMar>
          <w:left w:w="0" w:type="dxa"/>
          <w:right w:w="0" w:type="dxa"/>
        </w:tblCellMar>
        <w:tblLook w:val="04A0" w:firstRow="1" w:lastRow="0" w:firstColumn="1" w:lastColumn="0" w:noHBand="0" w:noVBand="1"/>
      </w:tblPr>
      <w:tblGrid>
        <w:gridCol w:w="1579"/>
        <w:gridCol w:w="1912"/>
        <w:gridCol w:w="3723"/>
        <w:gridCol w:w="3723"/>
        <w:gridCol w:w="3788"/>
        <w:gridCol w:w="6"/>
        <w:gridCol w:w="65"/>
      </w:tblGrid>
      <w:tr w:rsidR="00B63830" w:rsidRPr="002D2118" w:rsidTr="00A91EDA">
        <w:tc>
          <w:tcPr>
            <w:tcW w:w="53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 п/п</w:t>
            </w:r>
          </w:p>
        </w:tc>
        <w:tc>
          <w:tcPr>
            <w:tcW w:w="64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Структурный элемент</w:t>
            </w:r>
          </w:p>
        </w:tc>
        <w:tc>
          <w:tcPr>
            <w:tcW w:w="125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Редакция законодательного акта</w:t>
            </w:r>
          </w:p>
        </w:tc>
        <w:tc>
          <w:tcPr>
            <w:tcW w:w="125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Предлагаемая редакция</w:t>
            </w:r>
          </w:p>
        </w:tc>
        <w:tc>
          <w:tcPr>
            <w:tcW w:w="128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Обоснование</w:t>
            </w:r>
            <w:r w:rsidR="00A70ADD" w:rsidRPr="002D2118">
              <w:rPr>
                <w:rFonts w:ascii="Times New Roman" w:hAnsi="Times New Roman" w:cs="Times New Roman"/>
                <w:b/>
                <w:bCs/>
                <w:sz w:val="24"/>
                <w:szCs w:val="24"/>
              </w:rPr>
              <w:t xml:space="preserve">                  </w:t>
            </w:r>
          </w:p>
        </w:tc>
        <w:tc>
          <w:tcPr>
            <w:tcW w:w="24" w:type="pct"/>
            <w:gridSpan w:val="2"/>
            <w:vAlign w:val="cente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Cs/>
                <w:i/>
                <w:sz w:val="24"/>
                <w:szCs w:val="24"/>
              </w:rPr>
            </w:pPr>
            <w:r w:rsidRPr="002D2118">
              <w:rPr>
                <w:rFonts w:ascii="Times New Roman" w:hAnsi="Times New Roman" w:cs="Times New Roman"/>
                <w:bCs/>
                <w:i/>
                <w:sz w:val="24"/>
                <w:szCs w:val="24"/>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Cs/>
                <w:i/>
                <w:sz w:val="24"/>
                <w:szCs w:val="24"/>
              </w:rPr>
            </w:pPr>
            <w:r w:rsidRPr="002D2118">
              <w:rPr>
                <w:rFonts w:ascii="Times New Roman" w:hAnsi="Times New Roman" w:cs="Times New Roman"/>
                <w:bCs/>
                <w:i/>
                <w:sz w:val="24"/>
                <w:szCs w:val="24"/>
              </w:rPr>
              <w:t>2</w:t>
            </w:r>
          </w:p>
        </w:tc>
        <w:tc>
          <w:tcPr>
            <w:tcW w:w="1258" w:type="pct"/>
            <w:tcBorders>
              <w:top w:val="nil"/>
              <w:left w:val="nil"/>
              <w:bottom w:val="single" w:sz="8" w:space="0" w:color="auto"/>
              <w:right w:val="single" w:sz="8" w:space="0" w:color="auto"/>
            </w:tcBorders>
            <w:tcMar>
              <w:top w:w="0" w:type="dxa"/>
              <w:left w:w="40" w:type="dxa"/>
              <w:bottom w:w="0" w:type="dxa"/>
              <w:right w:w="40" w:type="dxa"/>
            </w:tcMar>
            <w:hideMark/>
          </w:tcPr>
          <w:p w:rsidR="00DA0C77" w:rsidRPr="002D2118" w:rsidRDefault="00DA0C77" w:rsidP="00CE2BD9">
            <w:pPr>
              <w:rPr>
                <w:rFonts w:ascii="Times New Roman" w:hAnsi="Times New Roman" w:cs="Times New Roman"/>
                <w:bCs/>
                <w:i/>
                <w:sz w:val="24"/>
                <w:szCs w:val="24"/>
              </w:rPr>
            </w:pPr>
            <w:r w:rsidRPr="002D2118">
              <w:rPr>
                <w:rFonts w:ascii="Times New Roman" w:hAnsi="Times New Roman" w:cs="Times New Roman"/>
                <w:bCs/>
                <w:i/>
                <w:sz w:val="24"/>
                <w:szCs w:val="24"/>
              </w:rPr>
              <w:t>3</w:t>
            </w:r>
          </w:p>
        </w:tc>
        <w:tc>
          <w:tcPr>
            <w:tcW w:w="1258" w:type="pct"/>
            <w:tcBorders>
              <w:top w:val="nil"/>
              <w:left w:val="nil"/>
              <w:bottom w:val="single" w:sz="8" w:space="0" w:color="auto"/>
              <w:right w:val="single" w:sz="8" w:space="0" w:color="auto"/>
            </w:tcBorders>
            <w:tcMar>
              <w:top w:w="0" w:type="dxa"/>
              <w:left w:w="40" w:type="dxa"/>
              <w:bottom w:w="0" w:type="dxa"/>
              <w:right w:w="40" w:type="dxa"/>
            </w:tcMar>
            <w:hideMark/>
          </w:tcPr>
          <w:p w:rsidR="00DA0C77" w:rsidRPr="002D2118" w:rsidRDefault="00FF127F" w:rsidP="00CE2BD9">
            <w:pPr>
              <w:rPr>
                <w:rFonts w:ascii="Times New Roman" w:hAnsi="Times New Roman" w:cs="Times New Roman"/>
                <w:bCs/>
                <w:i/>
                <w:sz w:val="24"/>
                <w:szCs w:val="24"/>
              </w:rPr>
            </w:pPr>
            <w:r w:rsidRPr="002D2118">
              <w:rPr>
                <w:rFonts w:ascii="Times New Roman" w:hAnsi="Times New Roman" w:cs="Times New Roman"/>
                <w:bCs/>
                <w:i/>
                <w:sz w:val="24"/>
                <w:szCs w:val="24"/>
              </w:rPr>
              <w:t>4</w:t>
            </w:r>
          </w:p>
        </w:tc>
        <w:tc>
          <w:tcPr>
            <w:tcW w:w="1280" w:type="pct"/>
            <w:tcBorders>
              <w:top w:val="nil"/>
              <w:left w:val="nil"/>
              <w:bottom w:val="single" w:sz="8" w:space="0" w:color="auto"/>
              <w:right w:val="single" w:sz="8" w:space="0" w:color="auto"/>
            </w:tcBorders>
            <w:tcMar>
              <w:top w:w="0" w:type="dxa"/>
              <w:left w:w="40" w:type="dxa"/>
              <w:bottom w:w="0" w:type="dxa"/>
              <w:right w:w="40" w:type="dxa"/>
            </w:tcMar>
            <w:hideMark/>
          </w:tcPr>
          <w:p w:rsidR="00DA0C77" w:rsidRPr="002D2118" w:rsidRDefault="00FF127F" w:rsidP="00CE2BD9">
            <w:pPr>
              <w:rPr>
                <w:rFonts w:ascii="Times New Roman" w:hAnsi="Times New Roman" w:cs="Times New Roman"/>
                <w:bCs/>
                <w:i/>
                <w:sz w:val="24"/>
                <w:szCs w:val="24"/>
              </w:rPr>
            </w:pPr>
            <w:r w:rsidRPr="002D2118">
              <w:rPr>
                <w:rFonts w:ascii="Times New Roman" w:hAnsi="Times New Roman" w:cs="Times New Roman"/>
                <w:bCs/>
                <w:i/>
                <w:sz w:val="24"/>
                <w:szCs w:val="24"/>
              </w:rPr>
              <w:t>5</w:t>
            </w:r>
          </w:p>
        </w:tc>
        <w:tc>
          <w:tcPr>
            <w:tcW w:w="24" w:type="pct"/>
            <w:gridSpan w:val="2"/>
            <w:vAlign w:val="center"/>
            <w:hideMark/>
          </w:tcPr>
          <w:p w:rsidR="00DA0C77" w:rsidRPr="002D2118" w:rsidRDefault="00DA0C77" w:rsidP="00CE2BD9">
            <w:pPr>
              <w:rPr>
                <w:rFonts w:ascii="Times New Roman" w:hAnsi="Times New Roman" w:cs="Times New Roman"/>
                <w:b/>
                <w:bCs/>
                <w:sz w:val="24"/>
                <w:szCs w:val="24"/>
              </w:rPr>
            </w:pPr>
            <w:r w:rsidRPr="002D2118">
              <w:rPr>
                <w:rFonts w:ascii="Times New Roman" w:hAnsi="Times New Roman" w:cs="Times New Roman"/>
                <w:b/>
                <w:bCs/>
                <w:sz w:val="24"/>
                <w:szCs w:val="24"/>
              </w:rPr>
              <w:t> </w:t>
            </w: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B3472" w:rsidRPr="002D2118" w:rsidRDefault="005B3472" w:rsidP="00CE2BD9">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5B3472" w:rsidRPr="002D2118" w:rsidRDefault="005B3472" w:rsidP="00CE2BD9">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5B3472" w:rsidRPr="002D2118" w:rsidRDefault="005B3472" w:rsidP="00CE2BD9">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5B3472" w:rsidRPr="002D2118" w:rsidRDefault="005B3472" w:rsidP="00CE2BD9">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5B3472" w:rsidRPr="002D2118" w:rsidRDefault="005B3472" w:rsidP="00CE2BD9">
            <w:pPr>
              <w:rPr>
                <w:rFonts w:ascii="Times New Roman" w:hAnsi="Times New Roman" w:cs="Times New Roman"/>
                <w:b/>
                <w:bCs/>
                <w:sz w:val="24"/>
                <w:szCs w:val="24"/>
              </w:rPr>
            </w:pPr>
          </w:p>
        </w:tc>
        <w:tc>
          <w:tcPr>
            <w:tcW w:w="24" w:type="pct"/>
            <w:gridSpan w:val="2"/>
            <w:vAlign w:val="center"/>
          </w:tcPr>
          <w:p w:rsidR="005B3472" w:rsidRPr="002D2118" w:rsidRDefault="005B3472" w:rsidP="00CE2BD9">
            <w:pPr>
              <w:rPr>
                <w:rFonts w:ascii="Times New Roman" w:hAnsi="Times New Roman" w:cs="Times New Roman"/>
                <w:b/>
                <w:bCs/>
                <w:sz w:val="24"/>
                <w:szCs w:val="24"/>
              </w:rPr>
            </w:pPr>
          </w:p>
        </w:tc>
      </w:tr>
      <w:tr w:rsidR="00037A0F"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r w:rsidRPr="002D2118">
              <w:rPr>
                <w:rFonts w:ascii="Times New Roman" w:hAnsi="Times New Roman" w:cs="Times New Roman"/>
                <w:b/>
                <w:bCs/>
                <w:sz w:val="24"/>
                <w:szCs w:val="24"/>
              </w:rPr>
              <w:t>Трудовой кодекс Республики Казахстан от 23 ноября 2015 года</w:t>
            </w:r>
          </w:p>
        </w:tc>
        <w:tc>
          <w:tcPr>
            <w:tcW w:w="22" w:type="pct"/>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8B37A7" w:rsidP="00037A0F">
            <w:pPr>
              <w:rPr>
                <w:rFonts w:ascii="Times New Roman" w:hAnsi="Times New Roman" w:cs="Times New Roman"/>
                <w:bCs/>
                <w:sz w:val="20"/>
                <w:szCs w:val="20"/>
              </w:rPr>
            </w:pPr>
            <w:r>
              <w:rPr>
                <w:rFonts w:ascii="Times New Roman" w:hAnsi="Times New Roman" w:cs="Times New Roman"/>
                <w:bCs/>
                <w:sz w:val="20"/>
                <w:szCs w:val="20"/>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Подпункт 21-1) пункта 1 статьи </w:t>
            </w:r>
            <w:r w:rsidRPr="00666DD1">
              <w:rPr>
                <w:rFonts w:ascii="Times New Roman" w:hAnsi="Times New Roman" w:cs="Times New Roman"/>
                <w:sz w:val="20"/>
                <w:szCs w:val="20"/>
              </w:rPr>
              <w:t xml:space="preserve">1 </w:t>
            </w:r>
          </w:p>
          <w:p w:rsidR="00037A0F" w:rsidRPr="00666DD1" w:rsidRDefault="00037A0F" w:rsidP="00037A0F">
            <w:pPr>
              <w:jc w:val="left"/>
              <w:rPr>
                <w:rFonts w:ascii="Times New Roman" w:eastAsiaTheme="minorEastAsia" w:hAnsi="Times New Roman" w:cs="Times New Roman"/>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FA747C" w:rsidRDefault="00037A0F" w:rsidP="00037A0F">
            <w:pPr>
              <w:jc w:val="left"/>
              <w:rPr>
                <w:rFonts w:ascii="Times New Roman" w:hAnsi="Times New Roman" w:cs="Times New Roman"/>
                <w:sz w:val="20"/>
                <w:szCs w:val="20"/>
              </w:rPr>
            </w:pPr>
            <w:r w:rsidRPr="00FA747C">
              <w:rPr>
                <w:rFonts w:ascii="Times New Roman" w:hAnsi="Times New Roman" w:cs="Times New Roman"/>
                <w:sz w:val="20"/>
                <w:szCs w:val="20"/>
              </w:rPr>
              <w:t>Статья 1. Основные понятия, используемые в настоящем Кодексе</w:t>
            </w:r>
          </w:p>
          <w:p w:rsidR="00037A0F" w:rsidRPr="00FA747C" w:rsidRDefault="00037A0F" w:rsidP="00037A0F">
            <w:pPr>
              <w:jc w:val="left"/>
              <w:rPr>
                <w:rFonts w:ascii="Times New Roman" w:hAnsi="Times New Roman" w:cs="Times New Roman"/>
                <w:sz w:val="20"/>
                <w:szCs w:val="20"/>
              </w:rPr>
            </w:pPr>
            <w:r w:rsidRPr="00FA747C">
              <w:rPr>
                <w:rFonts w:ascii="Times New Roman" w:hAnsi="Times New Roman" w:cs="Times New Roman"/>
                <w:sz w:val="20"/>
                <w:szCs w:val="20"/>
              </w:rPr>
              <w:t>1. В настоящем Кодексе используются следующие основные понятия:</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21-1)</w:t>
            </w:r>
            <w:r w:rsidRPr="00666DD1">
              <w:rPr>
                <w:rFonts w:ascii="Times New Roman" w:hAnsi="Times New Roman" w:cs="Times New Roman"/>
                <w:sz w:val="20"/>
                <w:szCs w:val="20"/>
              </w:rPr>
              <w:t xml:space="preserve"> </w:t>
            </w:r>
            <w:r>
              <w:rPr>
                <w:rFonts w:ascii="Times New Roman" w:hAnsi="Times New Roman" w:cs="Times New Roman"/>
                <w:sz w:val="20"/>
                <w:szCs w:val="20"/>
              </w:rPr>
              <w:t>п</w:t>
            </w:r>
            <w:r w:rsidRPr="00666DD1">
              <w:rPr>
                <w:rFonts w:ascii="Times New Roman" w:hAnsi="Times New Roman" w:cs="Times New Roman"/>
                <w:sz w:val="20"/>
                <w:szCs w:val="20"/>
              </w:rPr>
              <w:t>од отношениями, фактически являющимися трудовыми, признаются общественные отношения, хотя и не получившие официального определения в качестве трудовых и не нашедшие отражение в индивидуальном и (или) коллективном трудовом договоре, но фактически состоящие в выполнении лицом трудовой функции, с ведома и согласия работодателя.</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Необходимость законодательного закрепления антидискриминационной защит</w:t>
            </w:r>
            <w:r>
              <w:rPr>
                <w:rFonts w:ascii="Times New Roman" w:eastAsiaTheme="minorEastAsia" w:hAnsi="Times New Roman" w:cs="Times New Roman"/>
                <w:bCs/>
                <w:color w:val="000000"/>
                <w:sz w:val="20"/>
                <w:szCs w:val="20"/>
                <w:lang w:eastAsia="ru-RU"/>
              </w:rPr>
              <w:t>ы</w:t>
            </w:r>
            <w:r w:rsidRPr="00666DD1">
              <w:rPr>
                <w:rFonts w:ascii="Times New Roman" w:eastAsiaTheme="minorEastAsia" w:hAnsi="Times New Roman" w:cs="Times New Roman"/>
                <w:bCs/>
                <w:color w:val="000000"/>
                <w:sz w:val="20"/>
                <w:szCs w:val="20"/>
                <w:lang w:eastAsia="ru-RU"/>
              </w:rPr>
              <w:t xml:space="preserve"> граждан, которые фактически выполняют трудовые функции при отсутствии трудового договора, от заключения которого работодатель уклонился, заменив его гражданско-правовым договором подряда или возмездного оказания услуг, либо вообще ограничился устным соглашением с работником. Подобная практика, получившая распространение в Казахстане, открывает значительные возможности для различных дискриминационных злоупотреблений со стороны недобросовестных работодателей. Лица, </w:t>
            </w:r>
            <w:proofErr w:type="gramStart"/>
            <w:r w:rsidRPr="00666DD1">
              <w:rPr>
                <w:rFonts w:ascii="Times New Roman" w:eastAsiaTheme="minorEastAsia" w:hAnsi="Times New Roman" w:cs="Times New Roman"/>
                <w:bCs/>
                <w:color w:val="000000"/>
                <w:sz w:val="20"/>
                <w:szCs w:val="20"/>
                <w:lang w:eastAsia="ru-RU"/>
              </w:rPr>
              <w:t>по существу</w:t>
            </w:r>
            <w:proofErr w:type="gramEnd"/>
            <w:r w:rsidRPr="00666DD1">
              <w:rPr>
                <w:rFonts w:ascii="Times New Roman" w:eastAsiaTheme="minorEastAsia" w:hAnsi="Times New Roman" w:cs="Times New Roman"/>
                <w:bCs/>
                <w:color w:val="000000"/>
                <w:sz w:val="20"/>
                <w:szCs w:val="20"/>
                <w:lang w:eastAsia="ru-RU"/>
              </w:rPr>
              <w:t xml:space="preserve"> не имеющие юридического статуса работника, лишаются тем самым, всех мер социальной защиты, предоставляемой нормами трудового законодательства, участникам трудовых отношений. Эти работники де-факто, попадают в полную зависимость от работодателя и вынуждены в судебном порядке, доказывать наличие </w:t>
            </w:r>
            <w:r w:rsidRPr="00666DD1">
              <w:rPr>
                <w:rFonts w:ascii="Times New Roman" w:eastAsiaTheme="minorEastAsia" w:hAnsi="Times New Roman" w:cs="Times New Roman"/>
                <w:bCs/>
                <w:color w:val="000000"/>
                <w:sz w:val="20"/>
                <w:szCs w:val="20"/>
                <w:lang w:eastAsia="ru-RU"/>
              </w:rPr>
              <w:lastRenderedPageBreak/>
              <w:t>трудовых отношений, при возникновении различных конфликтных ситуаций в сфере труда. Решение данной проблемы возможно, путем включения в Трудовой кодекс категории отношений, фактически являющиеся трудовыми и их приравнивания к трудовым отношениям.</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8B37A7" w:rsidP="00037A0F">
            <w:pPr>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7A4E95" w:rsidRDefault="00037A0F" w:rsidP="00037A0F">
            <w:pPr>
              <w:jc w:val="left"/>
              <w:rPr>
                <w:rFonts w:ascii="Times New Roman" w:hAnsi="Times New Roman" w:cs="Times New Roman"/>
                <w:sz w:val="20"/>
                <w:szCs w:val="20"/>
              </w:rPr>
            </w:pPr>
            <w:r w:rsidRPr="00824D06">
              <w:rPr>
                <w:rFonts w:ascii="Times New Roman" w:hAnsi="Times New Roman" w:cs="Times New Roman"/>
                <w:sz w:val="20"/>
                <w:szCs w:val="20"/>
              </w:rPr>
              <w:t xml:space="preserve">Подпункт </w:t>
            </w:r>
            <w:r>
              <w:rPr>
                <w:rFonts w:ascii="Times New Roman" w:hAnsi="Times New Roman" w:cs="Times New Roman"/>
                <w:sz w:val="20"/>
                <w:szCs w:val="20"/>
              </w:rPr>
              <w:t>83</w:t>
            </w:r>
            <w:r w:rsidRPr="00824D06">
              <w:rPr>
                <w:rFonts w:ascii="Times New Roman" w:hAnsi="Times New Roman" w:cs="Times New Roman"/>
                <w:sz w:val="20"/>
                <w:szCs w:val="20"/>
              </w:rPr>
              <w:t>) пункта 1 статьи 1</w:t>
            </w:r>
          </w:p>
          <w:p w:rsidR="00037A0F" w:rsidRPr="007A4E95" w:rsidRDefault="00037A0F" w:rsidP="00037A0F">
            <w:pPr>
              <w:jc w:val="left"/>
              <w:rPr>
                <w:rFonts w:ascii="Times New Roman" w:hAnsi="Times New Roman" w:cs="Times New Roman"/>
                <w:sz w:val="20"/>
                <w:szCs w:val="20"/>
              </w:rPr>
            </w:pPr>
            <w:bookmarkStart w:id="6" w:name="z1"/>
            <w:bookmarkEnd w:id="6"/>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hAnsi="Times New Roman" w:cs="Times New Roman"/>
                <w:b/>
                <w:bCs/>
                <w:sz w:val="20"/>
                <w:szCs w:val="20"/>
              </w:rPr>
            </w:pPr>
            <w:r w:rsidRPr="002A5572">
              <w:rPr>
                <w:rFonts w:ascii="Times New Roman" w:hAnsi="Times New Roman" w:cs="Times New Roman"/>
                <w:b/>
                <w:bCs/>
                <w:sz w:val="20"/>
                <w:szCs w:val="20"/>
              </w:rPr>
              <w:t>Отсутствует.</w:t>
            </w:r>
          </w:p>
          <w:p w:rsidR="00037A0F" w:rsidRPr="007A4E95" w:rsidRDefault="00037A0F" w:rsidP="00037A0F">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2A5572" w:rsidRDefault="00037A0F" w:rsidP="00037A0F">
            <w:pPr>
              <w:jc w:val="left"/>
              <w:rPr>
                <w:rFonts w:ascii="Times New Roman" w:hAnsi="Times New Roman" w:cs="Times New Roman"/>
                <w:sz w:val="20"/>
                <w:szCs w:val="20"/>
              </w:rPr>
            </w:pPr>
            <w:r w:rsidRPr="002A5572">
              <w:rPr>
                <w:rFonts w:ascii="Times New Roman" w:hAnsi="Times New Roman" w:cs="Times New Roman"/>
                <w:sz w:val="20"/>
                <w:szCs w:val="20"/>
              </w:rPr>
              <w:t>Статья 1. Основные понятия, используемые в настоящем Кодексе</w:t>
            </w:r>
          </w:p>
          <w:p w:rsidR="00037A0F" w:rsidRDefault="00037A0F" w:rsidP="00037A0F">
            <w:pPr>
              <w:jc w:val="left"/>
              <w:rPr>
                <w:rFonts w:ascii="Times New Roman" w:hAnsi="Times New Roman" w:cs="Times New Roman"/>
                <w:sz w:val="20"/>
                <w:szCs w:val="20"/>
              </w:rPr>
            </w:pPr>
            <w:r w:rsidRPr="002A5572">
              <w:rPr>
                <w:rFonts w:ascii="Times New Roman" w:hAnsi="Times New Roman" w:cs="Times New Roman"/>
                <w:sz w:val="20"/>
                <w:szCs w:val="20"/>
              </w:rPr>
              <w:t>1. В настоящем Кодексе используются следующие основные понятия:</w:t>
            </w:r>
          </w:p>
          <w:p w:rsidR="00037A0F" w:rsidRPr="002A5572"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Pr="005D52D4" w:rsidRDefault="00037A0F" w:rsidP="00037A0F">
            <w:pPr>
              <w:jc w:val="left"/>
              <w:rPr>
                <w:rFonts w:ascii="Times New Roman" w:hAnsi="Times New Roman" w:cs="Times New Roman"/>
                <w:sz w:val="20"/>
                <w:szCs w:val="20"/>
              </w:rPr>
            </w:pPr>
            <w:r w:rsidRPr="005D52D4">
              <w:rPr>
                <w:rFonts w:ascii="Times New Roman" w:hAnsi="Times New Roman" w:cs="Times New Roman"/>
                <w:sz w:val="20"/>
                <w:szCs w:val="20"/>
              </w:rPr>
              <w:t>83) дискриминация в сфере труда - любое предпочтение, различие, исключение или ограничение по мотивам расы, цвета кожи, родового, национального или этнического происхождения, социального, должностного и имущественного положения, пола, языка, отношения к религии, убеждений, принадлежности к общественным объединениям, места жительства или по любым иным обстоятельствам,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рамках трудовых отношений и связанных с трудовыми отношениями, возникающих  при осуществлении прав и обязанностей, предусмотренных трудовым законодательством Республики Казахстан.</w:t>
            </w:r>
          </w:p>
          <w:p w:rsidR="00037A0F" w:rsidRPr="007A4E95" w:rsidRDefault="00037A0F" w:rsidP="00037A0F">
            <w:pPr>
              <w:jc w:val="left"/>
              <w:rPr>
                <w:rFonts w:ascii="Times New Roman" w:hAnsi="Times New Roman" w:cs="Times New Roman"/>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7A4E95" w:rsidRDefault="00037A0F" w:rsidP="00037A0F">
            <w:pPr>
              <w:jc w:val="left"/>
              <w:rPr>
                <w:rFonts w:ascii="Times New Roman" w:hAnsi="Times New Roman" w:cs="Times New Roman"/>
                <w:sz w:val="20"/>
                <w:szCs w:val="20"/>
              </w:rPr>
            </w:pPr>
            <w:r w:rsidRPr="007A4E95">
              <w:rPr>
                <w:rFonts w:ascii="Times New Roman" w:hAnsi="Times New Roman" w:cs="Times New Roman"/>
                <w:sz w:val="20"/>
                <w:szCs w:val="20"/>
              </w:rPr>
              <w:t>Отсутствует в основных понятиях ст. 1 Трудового кодекса РК, что приводит к разночтениям и невозможности привлечения к ответственности виновных лиц на различных стадиях рассмотрения индивидуальных трудовых споров за допущение дискриминации в рамках трудовых отношений и связанных с трудовыми отношениями, возникающих при осуществлении прав и обязанностей, предусмотренных трудовым законодательством Республики Казахстан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8B37A7" w:rsidP="00037A0F">
            <w:pPr>
              <w:rPr>
                <w:rFonts w:ascii="Times New Roman" w:hAnsi="Times New Roman" w:cs="Times New Roman"/>
                <w:bCs/>
                <w:sz w:val="20"/>
                <w:szCs w:val="20"/>
              </w:rPr>
            </w:pPr>
            <w:r>
              <w:rPr>
                <w:rFonts w:ascii="Times New Roman" w:hAnsi="Times New Roman" w:cs="Times New Roman"/>
                <w:bCs/>
                <w:sz w:val="20"/>
                <w:szCs w:val="20"/>
              </w:rPr>
              <w:t>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Статья 6</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0D13A7" w:rsidRDefault="00037A0F" w:rsidP="00037A0F">
            <w:pPr>
              <w:pStyle w:val="a9"/>
              <w:shd w:val="clear" w:color="auto" w:fill="FFFFFF"/>
              <w:spacing w:before="0" w:beforeAutospacing="0" w:after="0" w:afterAutospacing="0"/>
              <w:textAlignment w:val="baseline"/>
              <w:rPr>
                <w:bCs/>
                <w:color w:val="000000"/>
                <w:spacing w:val="2"/>
                <w:sz w:val="20"/>
                <w:szCs w:val="20"/>
                <w:bdr w:val="none" w:sz="0" w:space="0" w:color="auto" w:frame="1"/>
                <w:shd w:val="clear" w:color="auto" w:fill="FFFFFF"/>
              </w:rPr>
            </w:pPr>
            <w:r w:rsidRPr="000D13A7">
              <w:rPr>
                <w:bCs/>
                <w:color w:val="000000"/>
                <w:spacing w:val="2"/>
                <w:sz w:val="20"/>
                <w:szCs w:val="20"/>
                <w:bdr w:val="none" w:sz="0" w:space="0" w:color="auto" w:frame="1"/>
                <w:shd w:val="clear" w:color="auto" w:fill="FFFFFF"/>
              </w:rPr>
              <w:t>Статья 6. Запрещение дискриминации в сфере труда</w:t>
            </w:r>
          </w:p>
          <w:p w:rsidR="00037A0F" w:rsidRPr="00666DD1" w:rsidRDefault="00037A0F" w:rsidP="00037A0F">
            <w:pPr>
              <w:pStyle w:val="a9"/>
              <w:shd w:val="clear" w:color="auto" w:fill="FFFFFF"/>
              <w:spacing w:before="0" w:beforeAutospacing="0" w:after="0" w:afterAutospacing="0"/>
              <w:textAlignment w:val="baseline"/>
              <w:rPr>
                <w:color w:val="000000"/>
                <w:spacing w:val="2"/>
                <w:sz w:val="20"/>
                <w:szCs w:val="20"/>
              </w:rPr>
            </w:pPr>
            <w:r w:rsidRPr="00666DD1">
              <w:rPr>
                <w:bCs/>
                <w:color w:val="000000"/>
                <w:spacing w:val="2"/>
                <w:sz w:val="20"/>
                <w:szCs w:val="20"/>
                <w:bdr w:val="none" w:sz="0" w:space="0" w:color="auto" w:frame="1"/>
              </w:rPr>
              <w:t>Запрещение дискриминации в сфере труда.</w:t>
            </w:r>
          </w:p>
          <w:p w:rsidR="00037A0F" w:rsidRPr="00666DD1" w:rsidRDefault="00037A0F" w:rsidP="00037A0F">
            <w:pPr>
              <w:pStyle w:val="a9"/>
              <w:shd w:val="clear" w:color="auto" w:fill="FFFFFF"/>
              <w:spacing w:before="0" w:beforeAutospacing="0" w:after="0" w:afterAutospacing="0"/>
              <w:textAlignment w:val="baseline"/>
              <w:rPr>
                <w:color w:val="000000"/>
                <w:spacing w:val="2"/>
                <w:sz w:val="20"/>
                <w:szCs w:val="20"/>
              </w:rPr>
            </w:pPr>
            <w:r w:rsidRPr="00666DD1">
              <w:rPr>
                <w:color w:val="000000"/>
                <w:spacing w:val="2"/>
                <w:sz w:val="20"/>
                <w:szCs w:val="20"/>
              </w:rPr>
              <w:t xml:space="preserve">1. Каждый имеет равные возможности в реализации своих прав и свобод в сфере </w:t>
            </w:r>
            <w:r w:rsidRPr="00666DD1">
              <w:rPr>
                <w:color w:val="000000"/>
                <w:spacing w:val="2"/>
                <w:sz w:val="20"/>
                <w:szCs w:val="20"/>
              </w:rPr>
              <w:lastRenderedPageBreak/>
              <w:t>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037A0F" w:rsidRPr="00666DD1" w:rsidRDefault="00037A0F" w:rsidP="00037A0F">
            <w:pPr>
              <w:pStyle w:val="a9"/>
              <w:shd w:val="clear" w:color="auto" w:fill="FFFFFF"/>
              <w:spacing w:before="0" w:beforeAutospacing="0" w:after="0" w:afterAutospacing="0"/>
              <w:textAlignment w:val="baseline"/>
              <w:rPr>
                <w:color w:val="000000"/>
                <w:spacing w:val="2"/>
                <w:sz w:val="20"/>
                <w:szCs w:val="20"/>
              </w:rPr>
            </w:pPr>
            <w:r w:rsidRPr="00666DD1">
              <w:rPr>
                <w:color w:val="000000"/>
                <w:spacing w:val="2"/>
                <w:sz w:val="20"/>
                <w:szCs w:val="20"/>
              </w:rPr>
              <w:t>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p w:rsidR="00037A0F" w:rsidRPr="00666DD1" w:rsidRDefault="00037A0F" w:rsidP="00037A0F">
            <w:pPr>
              <w:pStyle w:val="a9"/>
              <w:shd w:val="clear" w:color="auto" w:fill="FFFFFF"/>
              <w:spacing w:before="0" w:beforeAutospacing="0" w:after="0" w:afterAutospacing="0"/>
              <w:textAlignment w:val="baseline"/>
              <w:rPr>
                <w:color w:val="000000"/>
                <w:spacing w:val="2"/>
                <w:sz w:val="20"/>
                <w:szCs w:val="20"/>
              </w:rPr>
            </w:pPr>
            <w:r w:rsidRPr="00666DD1">
              <w:rPr>
                <w:color w:val="000000"/>
                <w:spacing w:val="2"/>
                <w:sz w:val="20"/>
                <w:szCs w:val="20"/>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037A0F" w:rsidRPr="00666DD1" w:rsidRDefault="00037A0F" w:rsidP="00037A0F">
            <w:pPr>
              <w:pStyle w:val="a9"/>
              <w:shd w:val="clear" w:color="auto" w:fill="FFFFFF"/>
              <w:spacing w:before="0" w:beforeAutospacing="0" w:after="0" w:afterAutospacing="0"/>
              <w:textAlignment w:val="baseline"/>
              <w:rPr>
                <w:rFonts w:eastAsiaTheme="minorEastAsia"/>
                <w:b/>
                <w:bCs/>
                <w:color w:val="000000"/>
                <w:sz w:val="20"/>
                <w:szCs w:val="20"/>
              </w:rPr>
            </w:pPr>
            <w:r w:rsidRPr="00666DD1">
              <w:rPr>
                <w:color w:val="000000"/>
                <w:spacing w:val="2"/>
                <w:sz w:val="20"/>
                <w:szCs w:val="20"/>
              </w:rPr>
              <w:t>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F62728" w:rsidRDefault="00037A0F" w:rsidP="00037A0F">
            <w:pPr>
              <w:jc w:val="left"/>
              <w:rPr>
                <w:rFonts w:ascii="Times New Roman" w:hAnsi="Times New Roman" w:cs="Times New Roman"/>
                <w:sz w:val="20"/>
                <w:szCs w:val="20"/>
              </w:rPr>
            </w:pPr>
            <w:r w:rsidRPr="00F62728">
              <w:rPr>
                <w:rFonts w:ascii="Times New Roman" w:hAnsi="Times New Roman" w:cs="Times New Roman"/>
                <w:sz w:val="20"/>
                <w:szCs w:val="20"/>
              </w:rPr>
              <w:lastRenderedPageBreak/>
              <w:t>Статья 6. Запрещение дискриминации в сфере труда</w:t>
            </w:r>
          </w:p>
          <w:p w:rsidR="00F62728" w:rsidRPr="00F62728" w:rsidRDefault="00037A0F" w:rsidP="00F62728">
            <w:pPr>
              <w:jc w:val="left"/>
              <w:rPr>
                <w:rFonts w:ascii="Times New Roman" w:hAnsi="Times New Roman" w:cs="Times New Roman"/>
                <w:sz w:val="20"/>
                <w:szCs w:val="20"/>
              </w:rPr>
            </w:pPr>
            <w:r w:rsidRPr="00F62728">
              <w:rPr>
                <w:rFonts w:ascii="Times New Roman" w:hAnsi="Times New Roman" w:cs="Times New Roman"/>
                <w:sz w:val="20"/>
                <w:szCs w:val="20"/>
              </w:rPr>
              <w:t>1.</w:t>
            </w:r>
            <w:r w:rsidR="00F62728">
              <w:rPr>
                <w:rFonts w:ascii="Times New Roman" w:hAnsi="Times New Roman" w:cs="Times New Roman"/>
                <w:sz w:val="20"/>
                <w:szCs w:val="20"/>
              </w:rPr>
              <w:t xml:space="preserve"> </w:t>
            </w:r>
            <w:r w:rsidR="00F62728" w:rsidRPr="00F62728">
              <w:rPr>
                <w:rFonts w:ascii="Times New Roman" w:hAnsi="Times New Roman" w:cs="Times New Roman"/>
                <w:sz w:val="20"/>
                <w:szCs w:val="20"/>
              </w:rPr>
              <w:t xml:space="preserve">Никто не может подвергаться какой-либо дискриминации при реализации трудовых прав по мотивам расы, цвета кожи, пола, сексуальной ориентации или </w:t>
            </w:r>
            <w:r w:rsidR="00F62728" w:rsidRPr="00F62728">
              <w:rPr>
                <w:rFonts w:ascii="Times New Roman" w:hAnsi="Times New Roman" w:cs="Times New Roman"/>
                <w:sz w:val="20"/>
                <w:szCs w:val="20"/>
              </w:rPr>
              <w:lastRenderedPageBreak/>
              <w:t>гендерной идентичности, родового, национального или этнического происхождения, языка, отношения к религии, убеждений, принадлежности к общественным объединениям социального, должностного и имущественного положения, места жительства</w:t>
            </w:r>
            <w:r w:rsidR="00F62728">
              <w:rPr>
                <w:rFonts w:ascii="Times New Roman" w:hAnsi="Times New Roman" w:cs="Times New Roman"/>
                <w:sz w:val="20"/>
                <w:szCs w:val="20"/>
              </w:rPr>
              <w:t xml:space="preserve"> </w:t>
            </w:r>
            <w:r w:rsidR="00F62728" w:rsidRPr="00F62728">
              <w:rPr>
                <w:rFonts w:ascii="Times New Roman" w:hAnsi="Times New Roman" w:cs="Times New Roman"/>
                <w:sz w:val="20"/>
                <w:szCs w:val="20"/>
              </w:rPr>
              <w:t>или по любым иным обстоятельствам.</w:t>
            </w:r>
          </w:p>
          <w:p w:rsidR="00037A0F" w:rsidRPr="00F62728" w:rsidRDefault="00037A0F" w:rsidP="00037A0F">
            <w:pPr>
              <w:jc w:val="left"/>
              <w:rPr>
                <w:rFonts w:ascii="Times New Roman" w:hAnsi="Times New Roman" w:cs="Times New Roman"/>
                <w:sz w:val="20"/>
                <w:szCs w:val="20"/>
              </w:rPr>
            </w:pPr>
            <w:r w:rsidRPr="00F62728">
              <w:rPr>
                <w:rFonts w:ascii="Times New Roman" w:hAnsi="Times New Roman" w:cs="Times New Roman"/>
                <w:sz w:val="20"/>
                <w:szCs w:val="20"/>
              </w:rPr>
              <w:t xml:space="preserve">2. Не является дискриминацией, ограничения работника, соискателя рабочего места (должности), а равно </w:t>
            </w:r>
            <w:proofErr w:type="gramStart"/>
            <w:r w:rsidRPr="00F62728">
              <w:rPr>
                <w:rFonts w:ascii="Times New Roman" w:hAnsi="Times New Roman" w:cs="Times New Roman"/>
                <w:sz w:val="20"/>
                <w:szCs w:val="20"/>
              </w:rPr>
              <w:t>лица</w:t>
            </w:r>
            <w:proofErr w:type="gramEnd"/>
            <w:r w:rsidRPr="00F62728">
              <w:rPr>
                <w:rFonts w:ascii="Times New Roman" w:hAnsi="Times New Roman" w:cs="Times New Roman"/>
                <w:sz w:val="20"/>
                <w:szCs w:val="20"/>
              </w:rPr>
              <w:t xml:space="preserve"> находящегося в отношениях, фактически являющихся трудовыми, в допуске к выполнению трудовой функции, которая не соответствует требованиям, предъявляемым к возрасту, состоянию здоровья, гендерной принадлежности лица. Не признается дискриминационным отказ в трудоустройстве граждан, совершивших уголовное правонарушение, имеющих не снятую или не погашенную судимость в случаях, когда наличие судимости несовместимо с выполнением соответствующей трудовой функции.</w:t>
            </w:r>
          </w:p>
          <w:p w:rsidR="00037A0F" w:rsidRPr="00F62728" w:rsidRDefault="00037A0F" w:rsidP="00037A0F">
            <w:pPr>
              <w:jc w:val="left"/>
              <w:rPr>
                <w:rFonts w:ascii="Times New Roman" w:eastAsiaTheme="minorEastAsia" w:hAnsi="Times New Roman" w:cs="Times New Roman"/>
                <w:b/>
                <w:bCs/>
                <w:color w:val="000000"/>
                <w:sz w:val="20"/>
                <w:szCs w:val="20"/>
                <w:lang w:eastAsia="ru-RU"/>
              </w:rPr>
            </w:pPr>
            <w:r w:rsidRPr="00F62728">
              <w:rPr>
                <w:rFonts w:ascii="Times New Roman" w:hAnsi="Times New Roman" w:cs="Times New Roman"/>
                <w:sz w:val="20"/>
                <w:szCs w:val="20"/>
              </w:rPr>
              <w:t>3. Дискриминация в сфере трудовых отношений влечет ответственность, предусмотренную законодательством Республики Казахстан. Не допускается принуждение работников, соискателей рабочего места (должности), к заключению гражданско-правового договора выполнения работ (оказания услуг), к замене трудового договора на гражданско-правовой договор, а равно предложения выполнять трудовую функцию, без оформления трудовых отношений, в соответствии с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наиболее полной имплементации рекомендаций международных правовых актов ООН и приведения в соответствии с ними, антидискриминационных положений трудового законодательства Республики </w:t>
            </w:r>
            <w:r w:rsidRPr="00666DD1">
              <w:rPr>
                <w:rFonts w:ascii="Times New Roman" w:eastAsiaTheme="minorEastAsia" w:hAnsi="Times New Roman" w:cs="Times New Roman"/>
                <w:bCs/>
                <w:color w:val="000000"/>
                <w:sz w:val="20"/>
                <w:szCs w:val="20"/>
                <w:lang w:eastAsia="ru-RU"/>
              </w:rPr>
              <w:lastRenderedPageBreak/>
              <w:t xml:space="preserve">Казахстан. Необходимость развернутого и детального законодательного определения дискриминации в сфере труда. Данное явление следует рассматривать прежде всего, как недопустимое, унижающее человеческое и личное достоинство обращение. Наряду с этим, в дискриминации проявляются как лишение и ограничение прав, свобод и законных интересов граждан, по различным критериям и основаниям (языковой, гендерной, социальной и иной принадлежности, взглядов и убеждений), так и необоснованное предоставление льгот и преимуществ, одним человеческих группам по отношению к другим группам, исходя из социальных, гендерных и иных признаков. Представляется целесообразным также, включить в закон понятие дискриминационных ситуаций, которые означают конкретные случаи и проявления дискриминационных практик, нарушений дискриминационного характера. Кроме того, в Трудовой кодекс следует включить прямой запрет принуждения работников заключать гражданско-правовые договоры вместо трудовых, а равно трудиться без надлежащего оформления трудовых отношений. Подобное принуждение создает предпосылки для самого широкого применения дискриминации в сфере труда. Одновременно, на законодательном уровне, следует подчеркнуть противоправный, незаконный и влекущий юридическую ответственность характер дискриминации в любом ее проявлении. </w:t>
            </w:r>
          </w:p>
          <w:p w:rsidR="00F62728" w:rsidRDefault="00F62728" w:rsidP="00F62728">
            <w:pPr>
              <w:ind w:right="50"/>
              <w:jc w:val="left"/>
              <w:rPr>
                <w:rFonts w:ascii="Times New Roman" w:hAnsi="Times New Roman" w:cs="Times New Roman"/>
                <w:sz w:val="20"/>
                <w:szCs w:val="20"/>
              </w:rPr>
            </w:pP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lastRenderedPageBreak/>
              <w:t>Статья 5 Трудового кодекса называется «Свобода труда» и оговаривает свободу от дискриминации:</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 xml:space="preserve">Однако, как явствует из пункта 2 статьи 6, список защищаемых от дискриминации оснований не включает ни предусмотренного действующей редакцией пункта 2 статьи 14 Конституции «любые иные обстоятельства», под которые могла бы подпадать «сексуальная ориентация и гендерная идентичность», ни самостоятельного основания «сексуальная ориентация и гендерная идентичность». </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Вместе с тем, единственным допускаемым Трудовым кодексом отступлением от запрета дискриминации в сфере труда являются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 (пункт 3 статьи 6).</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 xml:space="preserve">Так как сексуальная ориентация и гендерная идентичность не являются препятствием для занятия трудовой деятельностью, и ЛГБТИК-люди не нуждаются в повышенной социальной и правовой защите в сфере труда, основание в виде «сексуальная ориентация и </w:t>
            </w:r>
            <w:r w:rsidRPr="00F62728">
              <w:rPr>
                <w:rFonts w:ascii="Times New Roman" w:hAnsi="Times New Roman" w:cs="Times New Roman"/>
                <w:sz w:val="20"/>
                <w:szCs w:val="20"/>
              </w:rPr>
              <w:lastRenderedPageBreak/>
              <w:t>гендерная идентичность» должно охватываться защитой от дискриминации, предусмотренной Трудовым кодексом.</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 xml:space="preserve">Пункт 4 статьи 6 Трудового кодекса предполагает возможность оспаривания дискриминации в сфере труда: </w:t>
            </w:r>
          </w:p>
          <w:p w:rsidR="00F62728" w:rsidRPr="00F62728" w:rsidRDefault="00F62728" w:rsidP="00F62728">
            <w:pPr>
              <w:ind w:right="50"/>
              <w:jc w:val="left"/>
              <w:rPr>
                <w:rFonts w:ascii="Times New Roman" w:hAnsi="Times New Roman" w:cs="Times New Roman"/>
                <w:sz w:val="20"/>
                <w:szCs w:val="20"/>
              </w:rPr>
            </w:pP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 xml:space="preserve">«Лица,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w:t>
            </w:r>
          </w:p>
          <w:p w:rsidR="00F62728" w:rsidRPr="00F62728" w:rsidRDefault="00F62728" w:rsidP="00F62728">
            <w:pPr>
              <w:ind w:right="50"/>
              <w:jc w:val="left"/>
              <w:rPr>
                <w:rFonts w:ascii="Times New Roman" w:hAnsi="Times New Roman" w:cs="Times New Roman"/>
                <w:sz w:val="20"/>
                <w:szCs w:val="20"/>
              </w:rPr>
            </w:pPr>
            <w:r w:rsidRPr="00F62728">
              <w:rPr>
                <w:rFonts w:ascii="Times New Roman" w:hAnsi="Times New Roman" w:cs="Times New Roman"/>
                <w:sz w:val="20"/>
                <w:szCs w:val="20"/>
              </w:rPr>
              <w:t>Однако, опять же, понятие «дискриминация в сфере труда», как мы показали выше, не охватывает даже предусмотренные Конституцией «любые иные обстоятельства», под которые подпадают сексуальная ориентация и гендерная идентичность, то есть возможности обжаловать дискриминацию по признаку сексуальной ориентации и гендерной идентичности в сфере труда не представляется возможным.</w:t>
            </w:r>
          </w:p>
          <w:p w:rsidR="00F62728" w:rsidRPr="00666DD1" w:rsidRDefault="00F62728" w:rsidP="00F62728">
            <w:pPr>
              <w:jc w:val="left"/>
              <w:rPr>
                <w:rFonts w:ascii="Times New Roman" w:eastAsiaTheme="minorEastAsia" w:hAnsi="Times New Roman" w:cs="Times New Roman"/>
                <w:bCs/>
                <w:color w:val="000000"/>
                <w:sz w:val="20"/>
                <w:szCs w:val="20"/>
                <w:lang w:eastAsia="ru-RU"/>
              </w:rPr>
            </w:pPr>
            <w:r w:rsidRPr="00F62728">
              <w:rPr>
                <w:rFonts w:ascii="Times New Roman" w:hAnsi="Times New Roman" w:cs="Times New Roman"/>
                <w:sz w:val="20"/>
                <w:szCs w:val="20"/>
              </w:rPr>
              <w:t>Для приведения пункта 2 статьи 6 Трудового кодекса в соответствие с пунктом 2 статьи 14 Конституции, рекомендуется внести предлагаемые дополнения.</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8B37A7" w:rsidP="00037A0F">
            <w:pPr>
              <w:rPr>
                <w:rFonts w:ascii="Times New Roman" w:hAnsi="Times New Roman" w:cs="Times New Roman"/>
                <w:bCs/>
                <w:sz w:val="20"/>
                <w:szCs w:val="20"/>
              </w:rPr>
            </w:pPr>
            <w:r>
              <w:rPr>
                <w:rFonts w:ascii="Times New Roman" w:hAnsi="Times New Roman" w:cs="Times New Roman"/>
                <w:bCs/>
                <w:sz w:val="20"/>
                <w:szCs w:val="20"/>
              </w:rPr>
              <w:lastRenderedPageBreak/>
              <w:t>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pStyle w:val="a7"/>
              <w:spacing w:after="0" w:line="240" w:lineRule="auto"/>
              <w:ind w:left="0"/>
              <w:rPr>
                <w:rFonts w:ascii="Times New Roman" w:hAnsi="Times New Roman"/>
                <w:sz w:val="20"/>
                <w:szCs w:val="20"/>
              </w:rPr>
            </w:pPr>
            <w:r w:rsidRPr="00666DD1">
              <w:rPr>
                <w:rFonts w:ascii="Times New Roman" w:hAnsi="Times New Roman"/>
                <w:sz w:val="20"/>
                <w:szCs w:val="20"/>
              </w:rPr>
              <w:t xml:space="preserve">Статья 6-1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 xml:space="preserve">Статья 6-1. </w:t>
            </w:r>
            <w:r w:rsidRPr="00666DD1">
              <w:rPr>
                <w:rFonts w:ascii="Times New Roman" w:hAnsi="Times New Roman"/>
                <w:sz w:val="20"/>
                <w:szCs w:val="20"/>
              </w:rPr>
              <w:t xml:space="preserve">Виды дискриминации в трудовых отношениях. </w:t>
            </w:r>
          </w:p>
          <w:p w:rsidR="00037A0F" w:rsidRPr="00666DD1" w:rsidRDefault="00037A0F" w:rsidP="00037A0F">
            <w:pPr>
              <w:pStyle w:val="a7"/>
              <w:spacing w:after="0" w:line="240" w:lineRule="auto"/>
              <w:ind w:left="0"/>
              <w:rPr>
                <w:rFonts w:ascii="Times New Roman" w:hAnsi="Times New Roman"/>
                <w:sz w:val="20"/>
                <w:szCs w:val="20"/>
              </w:rPr>
            </w:pPr>
            <w:r w:rsidRPr="00666DD1">
              <w:rPr>
                <w:rFonts w:ascii="Times New Roman" w:hAnsi="Times New Roman"/>
                <w:sz w:val="20"/>
                <w:szCs w:val="20"/>
              </w:rPr>
              <w:t>Дискриминацию в сфере трудовых отношений образуют:</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1) п</w:t>
            </w:r>
            <w:r w:rsidRPr="00666DD1">
              <w:rPr>
                <w:rFonts w:ascii="Times New Roman" w:hAnsi="Times New Roman"/>
                <w:sz w:val="20"/>
                <w:szCs w:val="20"/>
              </w:rPr>
              <w:t xml:space="preserve">ринудительный труд работника, а равно </w:t>
            </w:r>
            <w:proofErr w:type="gramStart"/>
            <w:r w:rsidRPr="00666DD1">
              <w:rPr>
                <w:rFonts w:ascii="Times New Roman" w:hAnsi="Times New Roman"/>
                <w:sz w:val="20"/>
                <w:szCs w:val="20"/>
              </w:rPr>
              <w:t>лица</w:t>
            </w:r>
            <w:proofErr w:type="gramEnd"/>
            <w:r w:rsidRPr="00666DD1">
              <w:rPr>
                <w:rFonts w:ascii="Times New Roman" w:hAnsi="Times New Roman"/>
                <w:sz w:val="20"/>
                <w:szCs w:val="20"/>
              </w:rPr>
              <w:t xml:space="preserve"> находящегося в отношениях, фактически являющихся трудовыми</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2) с</w:t>
            </w:r>
            <w:r w:rsidRPr="00666DD1">
              <w:rPr>
                <w:rFonts w:ascii="Times New Roman" w:hAnsi="Times New Roman"/>
                <w:sz w:val="20"/>
                <w:szCs w:val="20"/>
              </w:rPr>
              <w:t>ексуальные домогательства (харассмент), совершаемые в сфере трудовой (служебной) деятельности</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3) п</w:t>
            </w:r>
            <w:r w:rsidRPr="00666DD1">
              <w:rPr>
                <w:rFonts w:ascii="Times New Roman" w:hAnsi="Times New Roman"/>
                <w:sz w:val="20"/>
                <w:szCs w:val="20"/>
              </w:rPr>
              <w:t xml:space="preserve">ривлечение работника, соискателя рабочего места (должности), к </w:t>
            </w:r>
            <w:r w:rsidRPr="00666DD1">
              <w:rPr>
                <w:rFonts w:ascii="Times New Roman" w:hAnsi="Times New Roman"/>
                <w:sz w:val="20"/>
                <w:szCs w:val="20"/>
              </w:rPr>
              <w:lastRenderedPageBreak/>
              <w:t>выполнению трудовой функции без надлежащего оформления трудовых отношений в соответствии с законодательством Республики Казахстан</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4) н</w:t>
            </w:r>
            <w:r w:rsidRPr="00666DD1">
              <w:rPr>
                <w:rFonts w:ascii="Times New Roman" w:hAnsi="Times New Roman"/>
                <w:sz w:val="20"/>
                <w:szCs w:val="20"/>
              </w:rPr>
              <w:t>езаконный и немотивированный отказ в заключении трудового договора работнику, а равно – соискателю рабочего места (должности)</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5) п</w:t>
            </w:r>
            <w:r w:rsidRPr="00666DD1">
              <w:rPr>
                <w:rFonts w:ascii="Times New Roman" w:hAnsi="Times New Roman"/>
                <w:sz w:val="20"/>
                <w:szCs w:val="20"/>
              </w:rPr>
              <w:t xml:space="preserve">онуждение работника, а равно лица, находящегося в отношениях, фактически являющихся трудовыми к сверхурочным работам, а равно к нахождению на рабочем месте свыше рабочего времени, за исключением оснований, предусмотренных </w:t>
            </w:r>
            <w:r>
              <w:rPr>
                <w:rFonts w:ascii="Times New Roman" w:hAnsi="Times New Roman"/>
                <w:sz w:val="20"/>
                <w:szCs w:val="20"/>
              </w:rPr>
              <w:t xml:space="preserve">настоящим </w:t>
            </w:r>
            <w:proofErr w:type="gramStart"/>
            <w:r>
              <w:rPr>
                <w:rFonts w:ascii="Times New Roman" w:hAnsi="Times New Roman"/>
                <w:sz w:val="20"/>
                <w:szCs w:val="20"/>
              </w:rPr>
              <w:t>К</w:t>
            </w:r>
            <w:r w:rsidRPr="00666DD1">
              <w:rPr>
                <w:rFonts w:ascii="Times New Roman" w:hAnsi="Times New Roman"/>
                <w:sz w:val="20"/>
                <w:szCs w:val="20"/>
              </w:rPr>
              <w:t>одексом</w:t>
            </w:r>
            <w:r>
              <w:rPr>
                <w:rFonts w:ascii="Times New Roman" w:hAnsi="Times New Roman"/>
                <w:sz w:val="20"/>
                <w:szCs w:val="20"/>
              </w:rPr>
              <w:t xml:space="preserve"> </w:t>
            </w:r>
            <w:r w:rsidRPr="00666DD1">
              <w:rPr>
                <w:rFonts w:ascii="Times New Roman" w:hAnsi="Times New Roman"/>
                <w:sz w:val="20"/>
                <w:szCs w:val="20"/>
              </w:rPr>
              <w:t xml:space="preserve"> для</w:t>
            </w:r>
            <w:proofErr w:type="gramEnd"/>
            <w:r w:rsidRPr="00666DD1">
              <w:rPr>
                <w:rFonts w:ascii="Times New Roman" w:hAnsi="Times New Roman"/>
                <w:sz w:val="20"/>
                <w:szCs w:val="20"/>
              </w:rPr>
              <w:t xml:space="preserve"> сверхурочных работ</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6) н</w:t>
            </w:r>
            <w:r w:rsidRPr="00666DD1">
              <w:rPr>
                <w:rFonts w:ascii="Times New Roman" w:hAnsi="Times New Roman"/>
                <w:sz w:val="20"/>
                <w:szCs w:val="20"/>
              </w:rPr>
              <w:t>евыполнение обязанностей по обеспечению безопасных условий труда работника, а равно лица, находящегося в отношениях, фактически являющихся трудовыми</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7) н</w:t>
            </w:r>
            <w:r w:rsidRPr="00666DD1">
              <w:rPr>
                <w:rFonts w:ascii="Times New Roman" w:hAnsi="Times New Roman"/>
                <w:sz w:val="20"/>
                <w:szCs w:val="20"/>
              </w:rPr>
              <w:t>езаконное и необоснованное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r>
              <w:rPr>
                <w:rFonts w:ascii="Times New Roman" w:hAnsi="Times New Roman"/>
                <w:sz w:val="20"/>
                <w:szCs w:val="20"/>
              </w:rPr>
              <w:t>;</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8) однократное или с</w:t>
            </w:r>
            <w:r w:rsidRPr="00666DD1">
              <w:rPr>
                <w:rFonts w:ascii="Times New Roman" w:hAnsi="Times New Roman"/>
                <w:sz w:val="20"/>
                <w:szCs w:val="20"/>
              </w:rPr>
              <w:t>истематическое унижение чести и достоинства работника, соискателя рабочего места (должности), а равно лица, находящегося в отношениях, фактически являющихся трудовыми</w:t>
            </w:r>
            <w:r>
              <w:rPr>
                <w:rFonts w:ascii="Times New Roman" w:hAnsi="Times New Roman"/>
                <w:sz w:val="20"/>
                <w:szCs w:val="20"/>
              </w:rPr>
              <w:t>;</w:t>
            </w:r>
          </w:p>
          <w:p w:rsidR="00037A0F" w:rsidRPr="00666DD1" w:rsidRDefault="00037A0F" w:rsidP="00037A0F">
            <w:pPr>
              <w:pStyle w:val="a7"/>
              <w:shd w:val="clear" w:color="auto" w:fill="FFFFFF"/>
              <w:spacing w:after="0" w:line="240" w:lineRule="auto"/>
              <w:ind w:left="0"/>
              <w:textAlignment w:val="baseline"/>
              <w:rPr>
                <w:rFonts w:ascii="Times New Roman" w:eastAsiaTheme="minorEastAsia" w:hAnsi="Times New Roman"/>
                <w:bCs/>
                <w:color w:val="000000"/>
                <w:sz w:val="20"/>
                <w:szCs w:val="20"/>
                <w:lang w:eastAsia="ru-RU"/>
              </w:rPr>
            </w:pPr>
            <w:r>
              <w:rPr>
                <w:rFonts w:ascii="Times New Roman" w:hAnsi="Times New Roman"/>
                <w:sz w:val="20"/>
                <w:szCs w:val="20"/>
              </w:rPr>
              <w:lastRenderedPageBreak/>
              <w:t>9) о</w:t>
            </w:r>
            <w:r w:rsidRPr="00666DD1">
              <w:rPr>
                <w:rFonts w:ascii="Times New Roman" w:hAnsi="Times New Roman"/>
                <w:sz w:val="20"/>
                <w:szCs w:val="20"/>
              </w:rPr>
              <w:t>тказ и</w:t>
            </w:r>
            <w:r>
              <w:rPr>
                <w:rFonts w:ascii="Times New Roman" w:hAnsi="Times New Roman"/>
                <w:sz w:val="20"/>
                <w:szCs w:val="20"/>
              </w:rPr>
              <w:t>ли</w:t>
            </w:r>
            <w:r w:rsidRPr="00666DD1">
              <w:rPr>
                <w:rFonts w:ascii="Times New Roman" w:hAnsi="Times New Roman"/>
                <w:sz w:val="20"/>
                <w:szCs w:val="20"/>
              </w:rPr>
              <w:t xml:space="preserve"> уклонение от компенсационных выплат в связи с дискриминацией.</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наиболее полного изложения в трудовом законодательстве Республики Казахстан, видов дискриминации и дискриминационных ситуаций, складывающихся в сфере трудовых отношений. Это в свою очередь, обусловлено актуальностью учета рекомендаций международных правовых актов ООН, относительно связей дискриминации с иными различными нарушениями прав и свобод человека.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8B37A7" w:rsidP="00037A0F">
            <w:pPr>
              <w:rPr>
                <w:rFonts w:ascii="Times New Roman" w:hAnsi="Times New Roman" w:cs="Times New Roman"/>
                <w:bCs/>
                <w:sz w:val="20"/>
                <w:szCs w:val="20"/>
              </w:rPr>
            </w:pPr>
            <w:r>
              <w:rPr>
                <w:rFonts w:ascii="Times New Roman" w:hAnsi="Times New Roman" w:cs="Times New Roman"/>
                <w:bCs/>
                <w:sz w:val="20"/>
                <w:szCs w:val="20"/>
              </w:rPr>
              <w:lastRenderedPageBreak/>
              <w:t>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943B33" w:rsidRDefault="00037A0F" w:rsidP="00037A0F">
            <w:pPr>
              <w:jc w:val="left"/>
              <w:rPr>
                <w:rFonts w:ascii="Times New Roman" w:eastAsiaTheme="minorEastAsia" w:hAnsi="Times New Roman" w:cs="Times New Roman"/>
                <w:bCs/>
                <w:color w:val="000000"/>
                <w:sz w:val="20"/>
                <w:szCs w:val="20"/>
                <w:lang w:eastAsia="ru-RU"/>
              </w:rPr>
            </w:pPr>
            <w:r w:rsidRPr="00943B33">
              <w:rPr>
                <w:rFonts w:ascii="Times New Roman" w:eastAsia="Times New Roman" w:hAnsi="Times New Roman" w:cs="Times New Roman"/>
                <w:bCs/>
                <w:sz w:val="20"/>
                <w:szCs w:val="20"/>
              </w:rPr>
              <w:t>Статья 6-</w:t>
            </w:r>
            <w:r>
              <w:rPr>
                <w:rFonts w:ascii="Times New Roman" w:eastAsia="Times New Roman" w:hAnsi="Times New Roman" w:cs="Times New Roman"/>
                <w:bCs/>
                <w:sz w:val="20"/>
                <w:szCs w:val="20"/>
              </w:rPr>
              <w:t xml:space="preserve">2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943B33" w:rsidRDefault="00037A0F" w:rsidP="00037A0F">
            <w:pPr>
              <w:jc w:val="left"/>
              <w:rPr>
                <w:rFonts w:ascii="Times New Roman" w:eastAsiaTheme="minorEastAsia" w:hAnsi="Times New Roman" w:cs="Times New Roman"/>
                <w:bCs/>
                <w:color w:val="000000"/>
                <w:sz w:val="20"/>
                <w:szCs w:val="20"/>
                <w:lang w:eastAsia="ru-RU"/>
              </w:rPr>
            </w:pPr>
            <w:r w:rsidRPr="00943B33">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eastAsia="Times New Roman" w:hAnsi="Times New Roman" w:cs="Times New Roman"/>
                <w:bCs/>
                <w:sz w:val="20"/>
                <w:szCs w:val="20"/>
              </w:rPr>
            </w:pPr>
            <w:r w:rsidRPr="00943B33">
              <w:rPr>
                <w:rFonts w:ascii="Times New Roman" w:eastAsia="Times New Roman" w:hAnsi="Times New Roman" w:cs="Times New Roman"/>
                <w:bCs/>
                <w:sz w:val="20"/>
                <w:szCs w:val="20"/>
              </w:rPr>
              <w:t>Статья 6-2</w:t>
            </w:r>
            <w:r>
              <w:rPr>
                <w:rFonts w:ascii="Times New Roman" w:eastAsia="Times New Roman" w:hAnsi="Times New Roman" w:cs="Times New Roman"/>
                <w:bCs/>
                <w:sz w:val="20"/>
                <w:szCs w:val="20"/>
              </w:rPr>
              <w:t xml:space="preserve">. </w:t>
            </w:r>
            <w:r w:rsidRPr="00943B33">
              <w:rPr>
                <w:rFonts w:ascii="Times New Roman" w:eastAsia="Times New Roman" w:hAnsi="Times New Roman" w:cs="Times New Roman"/>
                <w:bCs/>
                <w:sz w:val="20"/>
                <w:szCs w:val="20"/>
              </w:rPr>
              <w:t>Недопустимость дискриминации женщин в трудовых отношениях</w:t>
            </w:r>
          </w:p>
          <w:p w:rsidR="00037A0F" w:rsidRPr="00943B33" w:rsidRDefault="00037A0F" w:rsidP="00037A0F">
            <w:pPr>
              <w:jc w:val="left"/>
              <w:rPr>
                <w:rFonts w:ascii="Times New Roman" w:eastAsia="Times New Roman" w:hAnsi="Times New Roman" w:cs="Times New Roman"/>
                <w:bCs/>
                <w:sz w:val="20"/>
                <w:szCs w:val="20"/>
              </w:rPr>
            </w:pPr>
            <w:r w:rsidRPr="00943B33">
              <w:rPr>
                <w:rFonts w:ascii="Times New Roman" w:eastAsia="Times New Roman" w:hAnsi="Times New Roman" w:cs="Times New Roman"/>
                <w:bCs/>
                <w:sz w:val="20"/>
                <w:szCs w:val="20"/>
              </w:rPr>
              <w:t>1. Дискриминация женщин т.е. недопустимое, унижающие человеческое и личное достоинство женщин обращение, связанное с незаконным изъятием и (или) ограничением прав, свобод, законных интересов лиц женского пола, являющихся стороной трудовых (служебных) отношений, а равно стороной отношений фактически являющихся трудовыми или выступающих соискателями рабочего места (должности), в связи с их гендерной принадлежностью, а равно в связи с индивидуальным особенностями данных лиц, обусловленных их гендерной принадлежностью, запрещается.</w:t>
            </w:r>
          </w:p>
          <w:p w:rsidR="00037A0F" w:rsidRPr="00943B33" w:rsidRDefault="00037A0F" w:rsidP="00037A0F">
            <w:pPr>
              <w:jc w:val="left"/>
              <w:rPr>
                <w:rFonts w:ascii="Times New Roman" w:eastAsiaTheme="minorEastAsia" w:hAnsi="Times New Roman" w:cs="Times New Roman"/>
                <w:b/>
                <w:bCs/>
                <w:color w:val="000000"/>
                <w:sz w:val="20"/>
                <w:szCs w:val="20"/>
                <w:lang w:eastAsia="ru-RU"/>
              </w:rPr>
            </w:pPr>
            <w:r w:rsidRPr="00943B33">
              <w:rPr>
                <w:rFonts w:ascii="Times New Roman" w:eastAsia="Times New Roman" w:hAnsi="Times New Roman" w:cs="Times New Roman"/>
                <w:bCs/>
                <w:sz w:val="20"/>
                <w:szCs w:val="20"/>
              </w:rPr>
              <w:t>2. Не допускается также дискриминация в виде незаконного предоставления льгот и преимуществ работникам, соискателям рабочего места (должности) мужского пола, по сравнению с лицами женского пола, в связи с гендерной принадлежностью сторон трудовых (служебных) отношений, а равно отношений, фактически являющихся трудовыми.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943B33" w:rsidRDefault="00037A0F" w:rsidP="00037A0F">
            <w:pPr>
              <w:jc w:val="left"/>
              <w:rPr>
                <w:rFonts w:ascii="Times New Roman" w:eastAsiaTheme="minorEastAsia" w:hAnsi="Times New Roman" w:cs="Times New Roman"/>
                <w:bCs/>
                <w:color w:val="000000"/>
                <w:sz w:val="20"/>
                <w:szCs w:val="20"/>
                <w:lang w:eastAsia="ru-RU"/>
              </w:rPr>
            </w:pPr>
            <w:r w:rsidRPr="00943B33">
              <w:rPr>
                <w:rFonts w:ascii="Times New Roman" w:eastAsiaTheme="minorEastAsia" w:hAnsi="Times New Roman" w:cs="Times New Roman"/>
                <w:bCs/>
                <w:color w:val="000000"/>
                <w:sz w:val="20"/>
                <w:szCs w:val="20"/>
                <w:lang w:eastAsia="ru-RU"/>
              </w:rPr>
              <w:t xml:space="preserve">Необходимость имплементации рекомендаций международных правовых актов ООН, в сфере противодействия дискриминации, а также необходимость нормативного определения дискриминации, как одного из ключевых понятий предлагаемого законопроекта.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t>Статья 6-3</w:t>
            </w:r>
          </w:p>
          <w:p w:rsidR="00037A0F" w:rsidRPr="008A7ADA" w:rsidRDefault="00037A0F" w:rsidP="00037A0F">
            <w:pPr>
              <w:jc w:val="left"/>
              <w:rPr>
                <w:rFonts w:ascii="Times New Roman" w:eastAsiaTheme="minorEastAsia" w:hAnsi="Times New Roman" w:cs="Times New Roman"/>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8A7ADA" w:rsidRDefault="00037A0F" w:rsidP="00037A0F">
            <w:pPr>
              <w:jc w:val="left"/>
              <w:rPr>
                <w:rFonts w:ascii="Times New Roman" w:eastAsiaTheme="minorEastAsia" w:hAnsi="Times New Roman" w:cs="Times New Roman"/>
                <w:b/>
                <w:bCs/>
                <w:color w:val="000000"/>
                <w:sz w:val="20"/>
                <w:szCs w:val="20"/>
                <w:lang w:eastAsia="ru-RU"/>
              </w:rPr>
            </w:pPr>
            <w:r w:rsidRPr="008A7ADA">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Статья 6-3. </w:t>
            </w:r>
            <w:r w:rsidRPr="008A7ADA">
              <w:rPr>
                <w:rFonts w:ascii="Times New Roman" w:hAnsi="Times New Roman" w:cs="Times New Roman"/>
                <w:sz w:val="20"/>
                <w:szCs w:val="20"/>
              </w:rPr>
              <w:t xml:space="preserve">Виды дискриминации женщин в трудовых отношениях. </w:t>
            </w:r>
          </w:p>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t>Дискриминацию женщин в сфере труда образуют:</w:t>
            </w:r>
          </w:p>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t xml:space="preserve">1) </w:t>
            </w:r>
            <w:proofErr w:type="gramStart"/>
            <w:r>
              <w:rPr>
                <w:rFonts w:ascii="Times New Roman" w:hAnsi="Times New Roman" w:cs="Times New Roman"/>
                <w:sz w:val="20"/>
                <w:szCs w:val="20"/>
              </w:rPr>
              <w:t>с</w:t>
            </w:r>
            <w:r w:rsidRPr="008A7ADA">
              <w:rPr>
                <w:rFonts w:ascii="Times New Roman" w:hAnsi="Times New Roman" w:cs="Times New Roman"/>
                <w:sz w:val="20"/>
                <w:szCs w:val="20"/>
              </w:rPr>
              <w:t>ексуальные домогательства (харассмент)</w:t>
            </w:r>
            <w:proofErr w:type="gramEnd"/>
            <w:r w:rsidRPr="008A7ADA">
              <w:rPr>
                <w:rFonts w:ascii="Times New Roman" w:hAnsi="Times New Roman" w:cs="Times New Roman"/>
                <w:sz w:val="20"/>
                <w:szCs w:val="20"/>
              </w:rPr>
              <w:t xml:space="preserve"> совершаемые в сфере трудовой (служебной) деятельности; </w:t>
            </w:r>
          </w:p>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lastRenderedPageBreak/>
              <w:t xml:space="preserve">2) </w:t>
            </w:r>
            <w:r>
              <w:rPr>
                <w:rFonts w:ascii="Times New Roman" w:hAnsi="Times New Roman" w:cs="Times New Roman"/>
                <w:sz w:val="20"/>
                <w:szCs w:val="20"/>
              </w:rPr>
              <w:t>п</w:t>
            </w:r>
            <w:r w:rsidRPr="008A7ADA">
              <w:rPr>
                <w:rFonts w:ascii="Times New Roman" w:hAnsi="Times New Roman" w:cs="Times New Roman"/>
                <w:sz w:val="20"/>
                <w:szCs w:val="20"/>
              </w:rPr>
              <w:t xml:space="preserve">онуждение лица женского пола, выступающего стороной трудовых отношений, а равно отношений фактически являющихся трудовыми, к сверхурочным работам, к нахождению на рабочем месте свыше рабочего времени за исключением оснований, предусмотренных </w:t>
            </w:r>
            <w:r>
              <w:rPr>
                <w:rFonts w:ascii="Times New Roman" w:hAnsi="Times New Roman" w:cs="Times New Roman"/>
                <w:sz w:val="20"/>
                <w:szCs w:val="20"/>
              </w:rPr>
              <w:t>настоящим К</w:t>
            </w:r>
            <w:r w:rsidRPr="008A7ADA">
              <w:rPr>
                <w:rFonts w:ascii="Times New Roman" w:hAnsi="Times New Roman" w:cs="Times New Roman"/>
                <w:sz w:val="20"/>
                <w:szCs w:val="20"/>
              </w:rPr>
              <w:t>одексом;</w:t>
            </w:r>
          </w:p>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t xml:space="preserve">3) </w:t>
            </w:r>
            <w:r>
              <w:rPr>
                <w:rFonts w:ascii="Times New Roman" w:hAnsi="Times New Roman" w:cs="Times New Roman"/>
                <w:sz w:val="20"/>
                <w:szCs w:val="20"/>
              </w:rPr>
              <w:t>н</w:t>
            </w:r>
            <w:r w:rsidRPr="008A7ADA">
              <w:rPr>
                <w:rFonts w:ascii="Times New Roman" w:hAnsi="Times New Roman" w:cs="Times New Roman"/>
                <w:sz w:val="20"/>
                <w:szCs w:val="20"/>
              </w:rPr>
              <w:t>евыполнение обязанностей по обеспечению безопасных условий труда лиц женского пола и по соблюдению их прав на охрану жизни, здоровья и репродуктивных прав;</w:t>
            </w:r>
          </w:p>
          <w:p w:rsidR="00037A0F" w:rsidRPr="008A7ADA" w:rsidRDefault="00037A0F" w:rsidP="00037A0F">
            <w:pPr>
              <w:jc w:val="left"/>
              <w:rPr>
                <w:rFonts w:ascii="Times New Roman" w:hAnsi="Times New Roman" w:cs="Times New Roman"/>
                <w:sz w:val="20"/>
                <w:szCs w:val="20"/>
              </w:rPr>
            </w:pPr>
            <w:r w:rsidRPr="008A7ADA">
              <w:rPr>
                <w:rFonts w:ascii="Times New Roman" w:hAnsi="Times New Roman" w:cs="Times New Roman"/>
                <w:sz w:val="20"/>
                <w:szCs w:val="20"/>
              </w:rPr>
              <w:t xml:space="preserve">4) </w:t>
            </w:r>
            <w:r>
              <w:rPr>
                <w:rFonts w:ascii="Times New Roman" w:hAnsi="Times New Roman" w:cs="Times New Roman"/>
                <w:sz w:val="20"/>
                <w:szCs w:val="20"/>
              </w:rPr>
              <w:t xml:space="preserve">однократное или </w:t>
            </w:r>
            <w:proofErr w:type="gramStart"/>
            <w:r>
              <w:rPr>
                <w:rFonts w:ascii="Times New Roman" w:hAnsi="Times New Roman" w:cs="Times New Roman"/>
                <w:sz w:val="20"/>
                <w:szCs w:val="20"/>
              </w:rPr>
              <w:t>с</w:t>
            </w:r>
            <w:r w:rsidRPr="008A7ADA">
              <w:rPr>
                <w:rFonts w:ascii="Times New Roman" w:hAnsi="Times New Roman" w:cs="Times New Roman"/>
                <w:sz w:val="20"/>
                <w:szCs w:val="20"/>
              </w:rPr>
              <w:t>истематическое  унижение</w:t>
            </w:r>
            <w:proofErr w:type="gramEnd"/>
            <w:r w:rsidRPr="008A7ADA">
              <w:rPr>
                <w:rFonts w:ascii="Times New Roman" w:hAnsi="Times New Roman" w:cs="Times New Roman"/>
                <w:sz w:val="20"/>
                <w:szCs w:val="20"/>
              </w:rPr>
              <w:t xml:space="preserve"> чести и достоинства лица женского пола, оскорбительная оценка гендерной принадлежности данного лица, являющегося стороной трудовых (служебных) отношений, соискателем рабочего места (должности), а равно находящегося в отношениях, фактически являющихся трудовыми;</w:t>
            </w:r>
          </w:p>
          <w:p w:rsidR="00037A0F" w:rsidRPr="008A7ADA" w:rsidRDefault="00037A0F" w:rsidP="00037A0F">
            <w:pPr>
              <w:jc w:val="left"/>
              <w:rPr>
                <w:rFonts w:ascii="Times New Roman" w:eastAsiaTheme="minorEastAsia" w:hAnsi="Times New Roman" w:cs="Times New Roman"/>
                <w:b/>
                <w:bCs/>
                <w:color w:val="000000"/>
                <w:sz w:val="20"/>
                <w:szCs w:val="20"/>
                <w:lang w:eastAsia="ru-RU"/>
              </w:rPr>
            </w:pPr>
            <w:r w:rsidRPr="008A7ADA">
              <w:rPr>
                <w:rFonts w:ascii="Times New Roman" w:hAnsi="Times New Roman" w:cs="Times New Roman"/>
                <w:sz w:val="20"/>
                <w:szCs w:val="20"/>
              </w:rPr>
              <w:t xml:space="preserve">5) </w:t>
            </w:r>
            <w:r>
              <w:rPr>
                <w:rFonts w:ascii="Times New Roman" w:hAnsi="Times New Roman" w:cs="Times New Roman"/>
                <w:sz w:val="20"/>
                <w:szCs w:val="20"/>
              </w:rPr>
              <w:t>н</w:t>
            </w:r>
            <w:r w:rsidRPr="008A7ADA">
              <w:rPr>
                <w:rFonts w:ascii="Times New Roman" w:hAnsi="Times New Roman" w:cs="Times New Roman"/>
                <w:sz w:val="20"/>
                <w:szCs w:val="20"/>
              </w:rPr>
              <w:t>езаконное и необоснованное ограничение лица женского пола в социальных выплатах, гарантиях и компенсациях, установленных трудовым законодательством Республики Казахстан, а равно отказ лицу женского пола, находящемуся в отношениях, фактически являющихся трудовыми, в предоставлении социальных выплат, гарантий компенсаций, предусмотренных трудовым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8A7ADA" w:rsidRDefault="00037A0F" w:rsidP="00037A0F">
            <w:pPr>
              <w:jc w:val="left"/>
              <w:rPr>
                <w:rFonts w:ascii="Times New Roman" w:eastAsiaTheme="minorEastAsia" w:hAnsi="Times New Roman" w:cs="Times New Roman"/>
                <w:bCs/>
                <w:color w:val="000000"/>
                <w:sz w:val="20"/>
                <w:szCs w:val="20"/>
                <w:lang w:eastAsia="ru-RU"/>
              </w:rPr>
            </w:pPr>
            <w:r w:rsidRPr="008A7ADA">
              <w:rPr>
                <w:rFonts w:ascii="Times New Roman" w:eastAsiaTheme="minorEastAsia" w:hAnsi="Times New Roman" w:cs="Times New Roman"/>
                <w:bCs/>
                <w:color w:val="000000"/>
                <w:sz w:val="20"/>
                <w:szCs w:val="20"/>
                <w:lang w:eastAsia="ru-RU"/>
              </w:rPr>
              <w:lastRenderedPageBreak/>
              <w:t xml:space="preserve">Дискриминация женщин имеет множество проявлений и видов, которые не учтены в трудовом законодательстве Республики Казахстан, а значит не имеют четкой правовой определенности. Необходимо изложить виды дискриминации женщин, существующие в практике трудовых (служебных) отношений, раскрыть их </w:t>
            </w:r>
            <w:r w:rsidRPr="008A7ADA">
              <w:rPr>
                <w:rFonts w:ascii="Times New Roman" w:eastAsiaTheme="minorEastAsia" w:hAnsi="Times New Roman" w:cs="Times New Roman"/>
                <w:bCs/>
                <w:color w:val="000000"/>
                <w:sz w:val="20"/>
                <w:szCs w:val="20"/>
                <w:lang w:eastAsia="ru-RU"/>
              </w:rPr>
              <w:lastRenderedPageBreak/>
              <w:t xml:space="preserve">содержание, в целях обеспечения системного подхода к противодействию дискриминации женщин в Казахстане.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Статья 7</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0D5365" w:rsidRDefault="00037A0F" w:rsidP="00037A0F">
            <w:pPr>
              <w:pStyle w:val="a9"/>
              <w:shd w:val="clear" w:color="auto" w:fill="FFFFFF"/>
              <w:spacing w:before="0" w:beforeAutospacing="0" w:after="0" w:afterAutospacing="0"/>
              <w:textAlignment w:val="baseline"/>
              <w:rPr>
                <w:sz w:val="20"/>
                <w:szCs w:val="20"/>
              </w:rPr>
            </w:pPr>
            <w:r w:rsidRPr="000D5365">
              <w:rPr>
                <w:bCs/>
                <w:color w:val="000000"/>
                <w:spacing w:val="2"/>
                <w:sz w:val="20"/>
                <w:szCs w:val="20"/>
                <w:bdr w:val="none" w:sz="0" w:space="0" w:color="auto" w:frame="1"/>
                <w:shd w:val="clear" w:color="auto" w:fill="FFFFFF"/>
              </w:rPr>
              <w:t xml:space="preserve">Статья 7. </w:t>
            </w:r>
            <w:r w:rsidRPr="000D5365">
              <w:rPr>
                <w:sz w:val="20"/>
                <w:szCs w:val="20"/>
              </w:rPr>
              <w:t>Запрещение принудительного труда</w:t>
            </w:r>
          </w:p>
          <w:p w:rsidR="00037A0F" w:rsidRPr="00666DD1" w:rsidRDefault="00037A0F" w:rsidP="00037A0F">
            <w:pPr>
              <w:pStyle w:val="a9"/>
              <w:shd w:val="clear" w:color="auto" w:fill="FFFFFF"/>
              <w:spacing w:before="0" w:beforeAutospacing="0" w:after="0" w:afterAutospacing="0"/>
              <w:textAlignment w:val="baseline"/>
              <w:rPr>
                <w:sz w:val="20"/>
                <w:szCs w:val="20"/>
              </w:rPr>
            </w:pPr>
            <w:r w:rsidRPr="00666DD1">
              <w:rPr>
                <w:sz w:val="20"/>
                <w:szCs w:val="20"/>
              </w:rPr>
              <w:t>Принудительный труд запрещен.</w:t>
            </w:r>
          </w:p>
          <w:p w:rsidR="00037A0F" w:rsidRPr="00666DD1" w:rsidRDefault="00037A0F" w:rsidP="00037A0F">
            <w:pPr>
              <w:pStyle w:val="a9"/>
              <w:shd w:val="clear" w:color="auto" w:fill="FFFFFF"/>
              <w:spacing w:before="0" w:beforeAutospacing="0" w:after="0" w:afterAutospacing="0"/>
              <w:textAlignment w:val="baseline"/>
              <w:rPr>
                <w:sz w:val="20"/>
                <w:szCs w:val="20"/>
              </w:rPr>
            </w:pPr>
            <w:r w:rsidRPr="00666DD1">
              <w:rPr>
                <w:sz w:val="20"/>
                <w:szCs w:val="20"/>
              </w:rPr>
              <w:t xml:space="preserve">Принудительный труд означает любую работу или службу, требуемую от какого-либо лица под угрозой какого-либо </w:t>
            </w:r>
            <w:r w:rsidRPr="00666DD1">
              <w:rPr>
                <w:sz w:val="20"/>
                <w:szCs w:val="20"/>
              </w:rPr>
              <w:lastRenderedPageBreak/>
              <w:t>наказания, для выполнения которой это лицо не предложило добровольно своих услуг.</w:t>
            </w:r>
          </w:p>
          <w:p w:rsidR="00037A0F" w:rsidRPr="00666DD1" w:rsidRDefault="00037A0F" w:rsidP="00037A0F">
            <w:pPr>
              <w:pStyle w:val="a9"/>
              <w:shd w:val="clear" w:color="auto" w:fill="FFFFFF"/>
              <w:spacing w:before="0" w:beforeAutospacing="0" w:after="0" w:afterAutospacing="0"/>
              <w:textAlignment w:val="baseline"/>
              <w:rPr>
                <w:sz w:val="20"/>
                <w:szCs w:val="20"/>
              </w:rPr>
            </w:pPr>
            <w:r w:rsidRPr="00666DD1">
              <w:rPr>
                <w:sz w:val="20"/>
                <w:szCs w:val="20"/>
              </w:rPr>
              <w:t>Принудительный труд допускается только:</w:t>
            </w:r>
          </w:p>
          <w:p w:rsidR="00037A0F" w:rsidRPr="00666DD1" w:rsidRDefault="00037A0F" w:rsidP="00037A0F">
            <w:pPr>
              <w:pStyle w:val="a9"/>
              <w:shd w:val="clear" w:color="auto" w:fill="FFFFFF"/>
              <w:spacing w:before="0" w:beforeAutospacing="0" w:after="0" w:afterAutospacing="0"/>
              <w:textAlignment w:val="baseline"/>
              <w:rPr>
                <w:sz w:val="20"/>
                <w:szCs w:val="20"/>
              </w:rPr>
            </w:pPr>
            <w:r w:rsidRPr="00666DD1">
              <w:rPr>
                <w:sz w:val="20"/>
                <w:szCs w:val="20"/>
              </w:rPr>
              <w:t>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037A0F" w:rsidRPr="00666DD1" w:rsidRDefault="00037A0F" w:rsidP="00037A0F">
            <w:pPr>
              <w:pStyle w:val="a9"/>
              <w:shd w:val="clear" w:color="auto" w:fill="FFFFFF"/>
              <w:spacing w:before="0" w:beforeAutospacing="0" w:after="0" w:afterAutospacing="0"/>
              <w:textAlignment w:val="baseline"/>
              <w:rPr>
                <w:rFonts w:eastAsiaTheme="minorEastAsia"/>
                <w:b/>
                <w:bCs/>
                <w:color w:val="000000"/>
                <w:sz w:val="20"/>
                <w:szCs w:val="20"/>
              </w:rPr>
            </w:pPr>
            <w:r w:rsidRPr="00666DD1">
              <w:rPr>
                <w:sz w:val="20"/>
                <w:szCs w:val="20"/>
              </w:rPr>
              <w:t>в условиях чрезвычайного или военного положения</w:t>
            </w:r>
            <w:r w:rsidRPr="00666DD1">
              <w:rPr>
                <w:color w:val="000000"/>
                <w:spacing w:val="2"/>
                <w:sz w:val="20"/>
                <w:szCs w:val="20"/>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pStyle w:val="a9"/>
              <w:spacing w:before="0" w:beforeAutospacing="0" w:after="0" w:afterAutospacing="0"/>
              <w:rPr>
                <w:sz w:val="20"/>
                <w:szCs w:val="20"/>
              </w:rPr>
            </w:pPr>
            <w:r w:rsidRPr="000D5365">
              <w:rPr>
                <w:bCs/>
                <w:sz w:val="20"/>
                <w:szCs w:val="20"/>
              </w:rPr>
              <w:lastRenderedPageBreak/>
              <w:t xml:space="preserve">Статья 7. </w:t>
            </w:r>
            <w:r w:rsidRPr="000D5365">
              <w:rPr>
                <w:sz w:val="20"/>
                <w:szCs w:val="20"/>
              </w:rPr>
              <w:t>Запрещение принудительного труда</w:t>
            </w:r>
          </w:p>
          <w:p w:rsidR="00037A0F" w:rsidRPr="00666DD1" w:rsidRDefault="00037A0F" w:rsidP="00037A0F">
            <w:pPr>
              <w:pStyle w:val="a9"/>
              <w:spacing w:before="0" w:beforeAutospacing="0" w:after="0" w:afterAutospacing="0"/>
              <w:rPr>
                <w:sz w:val="20"/>
                <w:szCs w:val="20"/>
              </w:rPr>
            </w:pPr>
            <w:r w:rsidRPr="00666DD1">
              <w:rPr>
                <w:sz w:val="20"/>
                <w:szCs w:val="20"/>
              </w:rPr>
              <w:t xml:space="preserve">1. Принудительный труд в Республике Казахстан запрещен. </w:t>
            </w:r>
          </w:p>
          <w:p w:rsidR="00037A0F" w:rsidRPr="008951CC" w:rsidRDefault="00037A0F" w:rsidP="00037A0F">
            <w:pPr>
              <w:pStyle w:val="a9"/>
              <w:shd w:val="clear" w:color="auto" w:fill="FFFFFF"/>
              <w:spacing w:before="0" w:beforeAutospacing="0" w:after="0" w:afterAutospacing="0"/>
              <w:textAlignment w:val="baseline"/>
              <w:rPr>
                <w:b/>
                <w:sz w:val="20"/>
                <w:szCs w:val="20"/>
              </w:rPr>
            </w:pPr>
            <w:r w:rsidRPr="008951CC">
              <w:rPr>
                <w:b/>
                <w:sz w:val="20"/>
                <w:szCs w:val="20"/>
              </w:rPr>
              <w:t xml:space="preserve">2. Принудительный труд состоит в привлечении лица к выполнению </w:t>
            </w:r>
            <w:r w:rsidRPr="008951CC">
              <w:rPr>
                <w:b/>
                <w:sz w:val="20"/>
                <w:szCs w:val="20"/>
              </w:rPr>
              <w:lastRenderedPageBreak/>
              <w:t xml:space="preserve">работы, осуществлению служебной деятельности, вопреки его воле и свободному волеизъявлению, под угрозой наказания или иных неблагоприятных правовых последствий и лишений. </w:t>
            </w:r>
          </w:p>
          <w:p w:rsidR="00037A0F" w:rsidRPr="008951CC" w:rsidRDefault="00037A0F" w:rsidP="00037A0F">
            <w:pPr>
              <w:pStyle w:val="a9"/>
              <w:shd w:val="clear" w:color="auto" w:fill="FFFFFF"/>
              <w:spacing w:before="0" w:beforeAutospacing="0" w:after="0" w:afterAutospacing="0"/>
              <w:textAlignment w:val="baseline"/>
              <w:rPr>
                <w:b/>
                <w:sz w:val="20"/>
                <w:szCs w:val="20"/>
              </w:rPr>
            </w:pPr>
            <w:r w:rsidRPr="008951CC">
              <w:rPr>
                <w:b/>
                <w:sz w:val="20"/>
                <w:szCs w:val="20"/>
              </w:rPr>
              <w:t>3. К иным формам принудительного труда относится привлечение к работе (службе) без заключения трудового договора, незаконное уменьшение оплаты труда, а равно привлечение к работе (службе) без оплаты труда, принуждение работника к труду сверх нормативов рабочего времени без законных оснований и соответствующей оплаты, отсутствие безопасных для жизни и здоровья условий труда.</w:t>
            </w:r>
          </w:p>
          <w:p w:rsidR="00037A0F" w:rsidRPr="008951CC" w:rsidRDefault="00037A0F" w:rsidP="00037A0F">
            <w:pPr>
              <w:pStyle w:val="a9"/>
              <w:shd w:val="clear" w:color="auto" w:fill="FFFFFF"/>
              <w:spacing w:before="0" w:beforeAutospacing="0" w:after="0" w:afterAutospacing="0"/>
              <w:textAlignment w:val="baseline"/>
              <w:rPr>
                <w:b/>
                <w:sz w:val="20"/>
                <w:szCs w:val="20"/>
              </w:rPr>
            </w:pPr>
            <w:r w:rsidRPr="008951CC">
              <w:rPr>
                <w:b/>
                <w:sz w:val="20"/>
                <w:szCs w:val="20"/>
              </w:rPr>
              <w:t>4. Принудительный труд также означает привлечение к выполнению работ (службы) с нарушением условий труда по любым дискриминационным основаниям.</w:t>
            </w:r>
          </w:p>
          <w:p w:rsidR="00037A0F" w:rsidRPr="008951CC" w:rsidRDefault="00037A0F" w:rsidP="00037A0F">
            <w:pPr>
              <w:pStyle w:val="a9"/>
              <w:shd w:val="clear" w:color="auto" w:fill="FFFFFF"/>
              <w:spacing w:before="0" w:beforeAutospacing="0" w:after="0" w:afterAutospacing="0"/>
              <w:textAlignment w:val="baseline"/>
              <w:rPr>
                <w:b/>
                <w:sz w:val="20"/>
                <w:szCs w:val="20"/>
              </w:rPr>
            </w:pPr>
            <w:r w:rsidRPr="008951CC">
              <w:rPr>
                <w:b/>
                <w:sz w:val="20"/>
                <w:szCs w:val="20"/>
              </w:rPr>
              <w:t xml:space="preserve">5. Не является принудительным трудом работа осужденных, связанная с исполнением и отбыванием наказания, нахождением на </w:t>
            </w:r>
            <w:proofErr w:type="spellStart"/>
            <w:r w:rsidRPr="008951CC">
              <w:rPr>
                <w:b/>
                <w:sz w:val="20"/>
                <w:szCs w:val="20"/>
              </w:rPr>
              <w:t>пробационным</w:t>
            </w:r>
            <w:proofErr w:type="spellEnd"/>
            <w:r w:rsidRPr="008951CC">
              <w:rPr>
                <w:b/>
                <w:sz w:val="20"/>
                <w:szCs w:val="20"/>
              </w:rPr>
              <w:t xml:space="preserve"> надзоре, а также трудовая деятельность граждан для государственных и общественных нужд в условиях чрезвычайного и военного положения, исключающая передачу работников и осужденных в целях их эксплуатации частным лицам и организациям.</w:t>
            </w:r>
          </w:p>
          <w:p w:rsidR="00037A0F" w:rsidRPr="00666DD1" w:rsidRDefault="00037A0F" w:rsidP="00037A0F">
            <w:pPr>
              <w:pStyle w:val="a9"/>
              <w:shd w:val="clear" w:color="auto" w:fill="FFFFFF"/>
              <w:spacing w:before="0" w:beforeAutospacing="0" w:after="0" w:afterAutospacing="0"/>
              <w:textAlignment w:val="baseline"/>
              <w:rPr>
                <w:rFonts w:eastAsiaTheme="minorEastAsia"/>
                <w:b/>
                <w:bCs/>
                <w:color w:val="000000"/>
                <w:sz w:val="20"/>
                <w:szCs w:val="20"/>
              </w:rPr>
            </w:pPr>
            <w:r w:rsidRPr="008951CC">
              <w:rPr>
                <w:b/>
                <w:sz w:val="20"/>
                <w:szCs w:val="20"/>
              </w:rPr>
              <w:t>6. Лица, виновные в организации принудительного труда, подлежат ответственности по законодательству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имплементации в трудовом законодательстве Республики Казахстан, рекомендаций Международной организации труда (МОТ), в соответствии с которыми, принудительный труд не допускается, как одно из проявлений </w:t>
            </w:r>
            <w:r w:rsidRPr="00666DD1">
              <w:rPr>
                <w:rFonts w:ascii="Times New Roman" w:eastAsiaTheme="minorEastAsia" w:hAnsi="Times New Roman" w:cs="Times New Roman"/>
                <w:bCs/>
                <w:color w:val="000000"/>
                <w:sz w:val="20"/>
                <w:szCs w:val="20"/>
                <w:lang w:eastAsia="ru-RU"/>
              </w:rPr>
              <w:lastRenderedPageBreak/>
              <w:t xml:space="preserve">дискриминации и как </w:t>
            </w:r>
            <w:proofErr w:type="gramStart"/>
            <w:r w:rsidRPr="00666DD1">
              <w:rPr>
                <w:rFonts w:ascii="Times New Roman" w:eastAsiaTheme="minorEastAsia" w:hAnsi="Times New Roman" w:cs="Times New Roman"/>
                <w:bCs/>
                <w:color w:val="000000"/>
                <w:sz w:val="20"/>
                <w:szCs w:val="20"/>
                <w:lang w:eastAsia="ru-RU"/>
              </w:rPr>
              <w:t>условие</w:t>
            </w:r>
            <w:proofErr w:type="gramEnd"/>
            <w:r w:rsidRPr="00666DD1">
              <w:rPr>
                <w:rFonts w:ascii="Times New Roman" w:eastAsiaTheme="minorEastAsia" w:hAnsi="Times New Roman" w:cs="Times New Roman"/>
                <w:bCs/>
                <w:color w:val="000000"/>
                <w:sz w:val="20"/>
                <w:szCs w:val="20"/>
                <w:lang w:eastAsia="ru-RU"/>
              </w:rPr>
              <w:t xml:space="preserve"> создающее предпосылки, для использования дискриминационных практик. Необходимость закрепления в трудовом законодательстве, признаков принудительного труда, в наиболее полном объеме. Важное значение также, имеет преодоление методологической ошибки казахстанского законодателя, посчитавшего принудительным труд осужденных, находящихся на </w:t>
            </w:r>
            <w:proofErr w:type="spellStart"/>
            <w:r w:rsidRPr="00666DD1">
              <w:rPr>
                <w:rFonts w:ascii="Times New Roman" w:eastAsiaTheme="minorEastAsia" w:hAnsi="Times New Roman" w:cs="Times New Roman"/>
                <w:bCs/>
                <w:color w:val="000000"/>
                <w:sz w:val="20"/>
                <w:szCs w:val="20"/>
                <w:lang w:eastAsia="ru-RU"/>
              </w:rPr>
              <w:t>пробационном</w:t>
            </w:r>
            <w:proofErr w:type="spellEnd"/>
            <w:r w:rsidRPr="00666DD1">
              <w:rPr>
                <w:rFonts w:ascii="Times New Roman" w:eastAsiaTheme="minorEastAsia" w:hAnsi="Times New Roman" w:cs="Times New Roman"/>
                <w:bCs/>
                <w:color w:val="000000"/>
                <w:sz w:val="20"/>
                <w:szCs w:val="20"/>
                <w:lang w:eastAsia="ru-RU"/>
              </w:rPr>
              <w:t xml:space="preserve"> надзоре, а также </w:t>
            </w:r>
            <w:proofErr w:type="gramStart"/>
            <w:r w:rsidRPr="00666DD1">
              <w:rPr>
                <w:rFonts w:ascii="Times New Roman" w:eastAsiaTheme="minorEastAsia" w:hAnsi="Times New Roman" w:cs="Times New Roman"/>
                <w:bCs/>
                <w:color w:val="000000"/>
                <w:sz w:val="20"/>
                <w:szCs w:val="20"/>
                <w:lang w:eastAsia="ru-RU"/>
              </w:rPr>
              <w:t>лиц</w:t>
            </w:r>
            <w:proofErr w:type="gramEnd"/>
            <w:r w:rsidRPr="00666DD1">
              <w:rPr>
                <w:rFonts w:ascii="Times New Roman" w:eastAsiaTheme="minorEastAsia" w:hAnsi="Times New Roman" w:cs="Times New Roman"/>
                <w:bCs/>
                <w:color w:val="000000"/>
                <w:sz w:val="20"/>
                <w:szCs w:val="20"/>
                <w:lang w:eastAsia="ru-RU"/>
              </w:rPr>
              <w:t xml:space="preserve"> выполняющих работы для государственных и общественных нужд, в условиях чрезвычайного и военного положения. Тем самым, законодатель признал допустимым принудительный труд, который с позиции международных правовых актов, принудительным не является, если отсутствует передача работников, в целях их эксплуатации, частным лицам и организациям. Данная методологическая ошибка весьма серьёзна, поскольку она создает риски репутационных потерь Казахстана, как </w:t>
            </w:r>
            <w:proofErr w:type="gramStart"/>
            <w:r w:rsidRPr="00666DD1">
              <w:rPr>
                <w:rFonts w:ascii="Times New Roman" w:eastAsiaTheme="minorEastAsia" w:hAnsi="Times New Roman" w:cs="Times New Roman"/>
                <w:bCs/>
                <w:color w:val="000000"/>
                <w:sz w:val="20"/>
                <w:szCs w:val="20"/>
                <w:lang w:eastAsia="ru-RU"/>
              </w:rPr>
              <w:t>государства</w:t>
            </w:r>
            <w:proofErr w:type="gramEnd"/>
            <w:r w:rsidRPr="00666DD1">
              <w:rPr>
                <w:rFonts w:ascii="Times New Roman" w:eastAsiaTheme="minorEastAsia" w:hAnsi="Times New Roman" w:cs="Times New Roman"/>
                <w:bCs/>
                <w:color w:val="000000"/>
                <w:sz w:val="20"/>
                <w:szCs w:val="20"/>
                <w:lang w:eastAsia="ru-RU"/>
              </w:rPr>
              <w:t xml:space="preserve"> допускающего принудительный труд граждан, противоречит рекомендациям международных стандартов социальных прав и свобод человека, порождает возможности широкого спектра дискриминационных нарушений трудовых прав граждан. Следует также подчеркнуть, что организация принудительного труда, влечет юридическую ответственность по законодательству Республики Казахстан.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lastRenderedPageBreak/>
              <w:t>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hAnsi="Times New Roman" w:cs="Times New Roman"/>
                <w:sz w:val="20"/>
                <w:szCs w:val="20"/>
              </w:rPr>
              <w:t>Статья 7-</w:t>
            </w:r>
            <w:r>
              <w:rPr>
                <w:rFonts w:ascii="Times New Roman" w:hAnsi="Times New Roman" w:cs="Times New Roman"/>
                <w:sz w:val="20"/>
                <w:szCs w:val="20"/>
              </w:rPr>
              <w:t>1</w:t>
            </w:r>
            <w:r w:rsidRPr="00666DD1">
              <w:rPr>
                <w:rFonts w:ascii="Times New Roman" w:hAnsi="Times New Roman" w:cs="Times New Roman"/>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b/>
                <w:sz w:val="20"/>
                <w:szCs w:val="20"/>
              </w:rPr>
            </w:pPr>
            <w:r>
              <w:rPr>
                <w:rFonts w:ascii="Times New Roman" w:hAnsi="Times New Roman" w:cs="Times New Roman"/>
                <w:sz w:val="20"/>
                <w:szCs w:val="20"/>
              </w:rPr>
              <w:t xml:space="preserve">Статья 7-1. </w:t>
            </w:r>
            <w:r w:rsidRPr="00666DD1">
              <w:rPr>
                <w:rFonts w:ascii="Times New Roman" w:hAnsi="Times New Roman" w:cs="Times New Roman"/>
                <w:sz w:val="20"/>
                <w:szCs w:val="20"/>
              </w:rPr>
              <w:t>Дискриминационное уклонение от оформления трудовых отношений</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hAnsi="Times New Roman" w:cs="Times New Roman"/>
                <w:sz w:val="20"/>
                <w:szCs w:val="20"/>
              </w:rPr>
              <w:t>Дискриминацией является уклонение работодателя (представителя нанимателя) от заключения с работником (соискателем рабочего места и должности) от заключения трудового договора и от оформления правового статуса работника в соответствии с трудовым законодательством Республики Казахстан, а равно привлечение лица к выполнению трудовой (служебной) функции без заключения трудового договора и надлежащего юридического оформления статуса лица в качестве работника.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 xml:space="preserve">Необходимость отражения в трудовом законодательстве, данного вида дискриминационной практики и проявления дискриминации, в соответствии с которым </w:t>
            </w:r>
            <w:proofErr w:type="gramStart"/>
            <w:r w:rsidRPr="00666DD1">
              <w:rPr>
                <w:rFonts w:ascii="Times New Roman" w:eastAsiaTheme="minorEastAsia" w:hAnsi="Times New Roman" w:cs="Times New Roman"/>
                <w:bCs/>
                <w:color w:val="000000"/>
                <w:sz w:val="20"/>
                <w:szCs w:val="20"/>
                <w:lang w:eastAsia="ru-RU"/>
              </w:rPr>
              <w:t>работодатель</w:t>
            </w:r>
            <w:proofErr w:type="gramEnd"/>
            <w:r w:rsidRPr="00666DD1">
              <w:rPr>
                <w:rFonts w:ascii="Times New Roman" w:eastAsiaTheme="minorEastAsia" w:hAnsi="Times New Roman" w:cs="Times New Roman"/>
                <w:bCs/>
                <w:color w:val="000000"/>
                <w:sz w:val="20"/>
                <w:szCs w:val="20"/>
                <w:lang w:eastAsia="ru-RU"/>
              </w:rPr>
              <w:t xml:space="preserve"> принимая работника для выполнения трудовой функции, уклоняется от надлежащего юридического оформления трудовых отношений под различными предлогами (например, обещая заключить трудовой договор после того, как работник, успешно выдержит испытательный срок). Вполне очевидно, что работник, трудовые отношения с которым не были оформлены надлежащим образом, имеет повышенный риск стать жертвой иных видов дискриминации.</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Статья 7-</w:t>
            </w:r>
            <w:r>
              <w:rPr>
                <w:rFonts w:ascii="Times New Roman" w:hAnsi="Times New Roman" w:cs="Times New Roman"/>
                <w:sz w:val="20"/>
                <w:szCs w:val="20"/>
              </w:rPr>
              <w:t>2</w:t>
            </w:r>
            <w:r w:rsidRPr="00666DD1">
              <w:rPr>
                <w:rFonts w:ascii="Times New Roman" w:hAnsi="Times New Roman" w:cs="Times New Roman"/>
                <w:sz w:val="20"/>
                <w:szCs w:val="20"/>
              </w:rPr>
              <w:t xml:space="preserve">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Статья 7-2. </w:t>
            </w:r>
            <w:r w:rsidRPr="002D754D">
              <w:rPr>
                <w:rFonts w:ascii="Times New Roman" w:hAnsi="Times New Roman" w:cs="Times New Roman"/>
                <w:sz w:val="20"/>
                <w:szCs w:val="20"/>
              </w:rPr>
              <w:t>Дискриминационный отказ от заключения трудового договора</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hAnsi="Times New Roman" w:cs="Times New Roman"/>
                <w:sz w:val="20"/>
                <w:szCs w:val="20"/>
              </w:rPr>
              <w:t>Не допускается дискриминационный отказ в заключении трудового договора, т.е. незаконный и необоснованный отказ работнику и соискателем рабочего места (должности), а равно незаконный и необоснованный отказ в заключении трудового договора с последующим помещением работника или соискателя рабочего места (должности) в условия, фактически являющиеся трудовыми, но не имеющие юридического оформления статуса работника в соответствии с трудовым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 xml:space="preserve">Необходимость четкого закрепления на уровне Трудового кодекса РК, прямого запрета отказа работодателя, в заключении или продлении трудового договора с работником для того, чтобы перевести этого работника в исполнители гражданско-правового обязательства подряда, или возмездного оказания услуг. Фактически подобный отказ искусственно переводит работника из трудовых отношений, в отношения гражданско-правовые, либо вообще не имеющие правового регулирования (в тех случаях, когда работник, особенно трудовой мигрант, работает без </w:t>
            </w:r>
            <w:proofErr w:type="gramStart"/>
            <w:r w:rsidRPr="00666DD1">
              <w:rPr>
                <w:rFonts w:ascii="Times New Roman" w:eastAsiaTheme="minorEastAsia" w:hAnsi="Times New Roman" w:cs="Times New Roman"/>
                <w:bCs/>
                <w:color w:val="000000"/>
                <w:sz w:val="20"/>
                <w:szCs w:val="20"/>
                <w:lang w:eastAsia="ru-RU"/>
              </w:rPr>
              <w:t>какого либо</w:t>
            </w:r>
            <w:proofErr w:type="gramEnd"/>
            <w:r w:rsidRPr="00666DD1">
              <w:rPr>
                <w:rFonts w:ascii="Times New Roman" w:eastAsiaTheme="minorEastAsia" w:hAnsi="Times New Roman" w:cs="Times New Roman"/>
                <w:bCs/>
                <w:color w:val="000000"/>
                <w:sz w:val="20"/>
                <w:szCs w:val="20"/>
                <w:lang w:eastAsia="ru-RU"/>
              </w:rPr>
              <w:t xml:space="preserve"> оформления, на основании устного соглашения). Очевидно, что такой отказ имеет выраженный дискриминационный характер.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1</w:t>
            </w:r>
            <w:r w:rsidR="00D30E5D">
              <w:rPr>
                <w:rFonts w:ascii="Times New Roman" w:hAnsi="Times New Roman" w:cs="Times New Roman"/>
                <w:bCs/>
                <w:sz w:val="20"/>
                <w:szCs w:val="20"/>
              </w:rPr>
              <w:t>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Статья 7-</w:t>
            </w:r>
            <w:r>
              <w:rPr>
                <w:rFonts w:ascii="Times New Roman" w:hAnsi="Times New Roman" w:cs="Times New Roman"/>
                <w:sz w:val="20"/>
                <w:szCs w:val="20"/>
              </w:rPr>
              <w:t>3</w:t>
            </w:r>
            <w:r w:rsidRPr="00666DD1">
              <w:rPr>
                <w:rFonts w:ascii="Times New Roman" w:hAnsi="Times New Roman" w:cs="Times New Roman"/>
                <w:sz w:val="20"/>
                <w:szCs w:val="20"/>
              </w:rPr>
              <w:t xml:space="preserve">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Pr>
                <w:rFonts w:ascii="Times New Roman" w:hAnsi="Times New Roman" w:cs="Times New Roman"/>
                <w:sz w:val="20"/>
                <w:szCs w:val="20"/>
              </w:rPr>
              <w:t xml:space="preserve">Статья 7-3. </w:t>
            </w:r>
            <w:r w:rsidRPr="003C67F0">
              <w:rPr>
                <w:rFonts w:ascii="Times New Roman" w:hAnsi="Times New Roman" w:cs="Times New Roman"/>
                <w:sz w:val="20"/>
                <w:szCs w:val="20"/>
              </w:rPr>
              <w:t xml:space="preserve">Сверхурочные работы дискриминационного характера </w:t>
            </w:r>
            <w:r w:rsidRPr="00666DD1">
              <w:rPr>
                <w:rFonts w:ascii="Times New Roman" w:hAnsi="Times New Roman" w:cs="Times New Roman"/>
                <w:sz w:val="20"/>
                <w:szCs w:val="20"/>
              </w:rPr>
              <w:t xml:space="preserve">Понуждение, т.е. предъявление требований работодателя (представителя </w:t>
            </w:r>
            <w:r w:rsidRPr="00666DD1">
              <w:rPr>
                <w:rFonts w:ascii="Times New Roman" w:hAnsi="Times New Roman" w:cs="Times New Roman"/>
                <w:sz w:val="20"/>
                <w:szCs w:val="20"/>
              </w:rPr>
              <w:lastRenderedPageBreak/>
              <w:t xml:space="preserve">нанимателя) работнику, </w:t>
            </w:r>
            <w:proofErr w:type="gramStart"/>
            <w:r w:rsidRPr="00666DD1">
              <w:rPr>
                <w:rFonts w:ascii="Times New Roman" w:hAnsi="Times New Roman" w:cs="Times New Roman"/>
                <w:sz w:val="20"/>
                <w:szCs w:val="20"/>
              </w:rPr>
              <w:t>лицу</w:t>
            </w:r>
            <w:proofErr w:type="gramEnd"/>
            <w:r w:rsidRPr="00666DD1">
              <w:rPr>
                <w:rFonts w:ascii="Times New Roman" w:hAnsi="Times New Roman" w:cs="Times New Roman"/>
                <w:sz w:val="20"/>
                <w:szCs w:val="20"/>
              </w:rPr>
              <w:t xml:space="preserve"> находящемуся в отношениях фактически являющихся трудовыми, систематически оставаться на рабочем месте после окончания рабочей смены (рабочего дня) или выполнять сверхурочные работы, без соответствующей оплаты и вопреки основаниям, предусмотренным трудовым законодательством Республики Казахстан, является дискриминационным и не допускается.</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противодействия завуалированной дискриминационной практике принудительного труда, существующей в Республике Казахстан и </w:t>
            </w:r>
            <w:r w:rsidRPr="00666DD1">
              <w:rPr>
                <w:rFonts w:ascii="Times New Roman" w:eastAsiaTheme="minorEastAsia" w:hAnsi="Times New Roman" w:cs="Times New Roman"/>
                <w:bCs/>
                <w:color w:val="000000"/>
                <w:sz w:val="20"/>
                <w:szCs w:val="20"/>
                <w:lang w:eastAsia="ru-RU"/>
              </w:rPr>
              <w:lastRenderedPageBreak/>
              <w:t xml:space="preserve">заключающейся в том, что работник вынуждается, к периодическим задержкам на рабочем месте, под различными предлогами, включая предлог производственной необходимости. Эта «сверхурочная» работа не оплачивается и никак не учитывается в организационно-правовом механизме рабочего времени и времени отдыха. Фактически работник, подвергаемый подобному </w:t>
            </w:r>
            <w:proofErr w:type="spellStart"/>
            <w:r w:rsidRPr="00666DD1">
              <w:rPr>
                <w:rFonts w:ascii="Times New Roman" w:eastAsiaTheme="minorEastAsia" w:hAnsi="Times New Roman" w:cs="Times New Roman"/>
                <w:bCs/>
                <w:color w:val="000000"/>
                <w:sz w:val="20"/>
                <w:szCs w:val="20"/>
                <w:lang w:eastAsia="ru-RU"/>
              </w:rPr>
              <w:t>сверхпродолжительному</w:t>
            </w:r>
            <w:proofErr w:type="spellEnd"/>
            <w:r w:rsidRPr="00666DD1">
              <w:rPr>
                <w:rFonts w:ascii="Times New Roman" w:eastAsiaTheme="minorEastAsia" w:hAnsi="Times New Roman" w:cs="Times New Roman"/>
                <w:bCs/>
                <w:color w:val="000000"/>
                <w:sz w:val="20"/>
                <w:szCs w:val="20"/>
                <w:lang w:eastAsia="ru-RU"/>
              </w:rPr>
              <w:t xml:space="preserve"> нахождению на рабочем месте, дискриминируется, т.е. ставится в более худшие условия по оплате труда, по продолжительности рабочего времени и времени междусменного отдыха, по сравнению требованиями, установленными трудовым законодательством Республики Казахстан.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1</w:t>
            </w:r>
            <w:r w:rsidR="00D30E5D">
              <w:rPr>
                <w:rFonts w:ascii="Times New Roman" w:hAnsi="Times New Roman" w:cs="Times New Roman"/>
                <w:bCs/>
                <w:sz w:val="20"/>
                <w:szCs w:val="20"/>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Статья 7-</w:t>
            </w:r>
            <w:r>
              <w:rPr>
                <w:rFonts w:ascii="Times New Roman" w:hAnsi="Times New Roman" w:cs="Times New Roman"/>
                <w:sz w:val="20"/>
                <w:szCs w:val="20"/>
              </w:rPr>
              <w:t xml:space="preserve">4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FC6CA2">
              <w:rPr>
                <w:rFonts w:ascii="Times New Roman" w:hAnsi="Times New Roman" w:cs="Times New Roman"/>
                <w:sz w:val="20"/>
                <w:szCs w:val="20"/>
              </w:rPr>
              <w:t>Статья 7-4</w:t>
            </w:r>
            <w:r>
              <w:rPr>
                <w:rFonts w:ascii="Times New Roman" w:hAnsi="Times New Roman" w:cs="Times New Roman"/>
                <w:sz w:val="20"/>
                <w:szCs w:val="20"/>
              </w:rPr>
              <w:t>.</w:t>
            </w:r>
            <w:r w:rsidRPr="00FC6CA2">
              <w:rPr>
                <w:rFonts w:ascii="Times New Roman" w:hAnsi="Times New Roman" w:cs="Times New Roman"/>
                <w:sz w:val="20"/>
                <w:szCs w:val="20"/>
              </w:rPr>
              <w:t xml:space="preserve"> Дискриминационное нарушение условий безопасности труда </w:t>
            </w:r>
            <w:r w:rsidRPr="00666DD1">
              <w:rPr>
                <w:rFonts w:ascii="Times New Roman" w:hAnsi="Times New Roman" w:cs="Times New Roman"/>
                <w:sz w:val="20"/>
                <w:szCs w:val="20"/>
              </w:rPr>
              <w:t xml:space="preserve">Дискриминационное нарушение условий безопасности труда означает фактическое привлечение работника или лица, находящегося в отношениях, фактически являющихся трудовыми, к выполнению трудовой функции в условиях, не соответствующих требованиям безопасности и охраны труда, предусмотренным законодательством Республики Казахстан, создающее опасность для их жизни и здоровья, без надлежащего обеспечения средствами индивидуальной защиты и минимизации рисков для жизни и здоровья не допускается, а при наличии тяжких последствий влечет уголовную ответственность по законодательству Республики Казахстан. </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 xml:space="preserve">Необходимость юридической защищенности лиц, которые трудятся без заключения трудового договора, или вообще без договорного оформления и находятся под угрозой повышенного риска причинения вреда жизни и здоровью, в условиях отсутствия элементарных средств индивидуальной защиты и безопасного режима труда. В дальнейшем, такие работники и их близкие, фактически лишаются возможности получения компенсации вреда здоровью, морального вреда, в связи с нарушением правила охраны труда. Подобные отношения, предлагается приравнять на законодательном уровне, к отношениям, фактически являющимся трудовыми и побудить работодателя, к более серьезному и ответственному отношению к безопасности труда работников, которые трудятся по гражданско-правовым договорам и исключить «лазейки» для </w:t>
            </w:r>
            <w:r w:rsidRPr="00666DD1">
              <w:rPr>
                <w:rFonts w:ascii="Times New Roman" w:eastAsiaTheme="minorEastAsia" w:hAnsi="Times New Roman" w:cs="Times New Roman"/>
                <w:bCs/>
                <w:color w:val="000000"/>
                <w:sz w:val="20"/>
                <w:szCs w:val="20"/>
                <w:lang w:eastAsia="ru-RU"/>
              </w:rPr>
              <w:lastRenderedPageBreak/>
              <w:t>ухода от ответственности за нарушения безопасности труда работников, выполняющих трудовую функцию, без надлежащего юридического оформления, предусмотренного трудовым законодательством Республики Казахстан.</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1</w:t>
            </w:r>
            <w:r w:rsidR="00D30E5D">
              <w:rPr>
                <w:rFonts w:ascii="Times New Roman" w:hAnsi="Times New Roman" w:cs="Times New Roman"/>
                <w:bCs/>
                <w:sz w:val="20"/>
                <w:szCs w:val="20"/>
              </w:rPr>
              <w:t>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Статья 7-5</w:t>
            </w:r>
            <w:r w:rsidRPr="00666DD1">
              <w:rPr>
                <w:rFonts w:ascii="Times New Roman" w:hAnsi="Times New Roman" w:cs="Times New Roman"/>
                <w:sz w:val="20"/>
                <w:szCs w:val="20"/>
              </w:rPr>
              <w:t xml:space="preserve">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D92FD0" w:rsidRDefault="00037A0F" w:rsidP="00037A0F">
            <w:pPr>
              <w:jc w:val="left"/>
              <w:rPr>
                <w:rFonts w:ascii="Times New Roman" w:hAnsi="Times New Roman" w:cs="Times New Roman"/>
                <w:sz w:val="20"/>
                <w:szCs w:val="20"/>
              </w:rPr>
            </w:pPr>
            <w:r w:rsidRPr="00D92FD0">
              <w:rPr>
                <w:rFonts w:ascii="Times New Roman" w:hAnsi="Times New Roman" w:cs="Times New Roman"/>
                <w:sz w:val="20"/>
                <w:szCs w:val="20"/>
              </w:rPr>
              <w:t>Статья 7-5</w:t>
            </w:r>
            <w:r>
              <w:rPr>
                <w:rFonts w:ascii="Times New Roman" w:hAnsi="Times New Roman" w:cs="Times New Roman"/>
                <w:sz w:val="20"/>
                <w:szCs w:val="20"/>
              </w:rPr>
              <w:t xml:space="preserve">. </w:t>
            </w:r>
            <w:r w:rsidRPr="00D92FD0">
              <w:rPr>
                <w:rFonts w:ascii="Times New Roman" w:hAnsi="Times New Roman" w:cs="Times New Roman"/>
                <w:sz w:val="20"/>
                <w:szCs w:val="20"/>
              </w:rPr>
              <w:t>Дискриминационный отказ в предоставлении социальных выплат</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D92FD0">
              <w:rPr>
                <w:rFonts w:ascii="Times New Roman" w:hAnsi="Times New Roman" w:cs="Times New Roman"/>
                <w:sz w:val="20"/>
                <w:szCs w:val="20"/>
              </w:rPr>
              <w:t xml:space="preserve"> </w:t>
            </w:r>
            <w:r w:rsidRPr="00666DD1">
              <w:rPr>
                <w:rFonts w:ascii="Times New Roman" w:hAnsi="Times New Roman" w:cs="Times New Roman"/>
                <w:sz w:val="20"/>
                <w:szCs w:val="20"/>
              </w:rPr>
              <w:t>Не допускается дискриминационный отказ в предоставлении социальных выплат, т.е. незаконное и не 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 xml:space="preserve">Необходимость обеспечения на законодательном уровне, противодействия ситуациям отказа в социальных выплатах, предусмотренных законодательством Республики Казахстан (оплаты листов временной нетрудоспособности, отпускных, компенсаций за неиспользованный отпуск и т.п.), </w:t>
            </w:r>
            <w:proofErr w:type="gramStart"/>
            <w:r w:rsidRPr="00666DD1">
              <w:rPr>
                <w:rFonts w:ascii="Times New Roman" w:eastAsiaTheme="minorEastAsia" w:hAnsi="Times New Roman" w:cs="Times New Roman"/>
                <w:bCs/>
                <w:color w:val="000000"/>
                <w:sz w:val="20"/>
                <w:szCs w:val="20"/>
                <w:lang w:eastAsia="ru-RU"/>
              </w:rPr>
              <w:t>лицам</w:t>
            </w:r>
            <w:proofErr w:type="gramEnd"/>
            <w:r w:rsidRPr="00666DD1">
              <w:rPr>
                <w:rFonts w:ascii="Times New Roman" w:eastAsiaTheme="minorEastAsia" w:hAnsi="Times New Roman" w:cs="Times New Roman"/>
                <w:bCs/>
                <w:color w:val="000000"/>
                <w:sz w:val="20"/>
                <w:szCs w:val="20"/>
                <w:lang w:eastAsia="ru-RU"/>
              </w:rPr>
              <w:t xml:space="preserve"> искусственно переведенным в режим гражданско-правовых договоров подряда, возмездного оказания услуг, либо вообще, работающим без юридического оформления. Установление подобного запрета в Трудовом кодексе РК, полностью обессмыслит мотивацию недобросовестных действий работодателей, которые намеренно не заключают трудовые договоры с работниками, подменяя трудовые отношения </w:t>
            </w:r>
            <w:proofErr w:type="gramStart"/>
            <w:r w:rsidRPr="00666DD1">
              <w:rPr>
                <w:rFonts w:ascii="Times New Roman" w:eastAsiaTheme="minorEastAsia" w:hAnsi="Times New Roman" w:cs="Times New Roman"/>
                <w:bCs/>
                <w:color w:val="000000"/>
                <w:sz w:val="20"/>
                <w:szCs w:val="20"/>
                <w:lang w:eastAsia="ru-RU"/>
              </w:rPr>
              <w:t>гражданско-правовыми, для того, чтобы</w:t>
            </w:r>
            <w:proofErr w:type="gramEnd"/>
            <w:r w:rsidRPr="00666DD1">
              <w:rPr>
                <w:rFonts w:ascii="Times New Roman" w:eastAsiaTheme="minorEastAsia" w:hAnsi="Times New Roman" w:cs="Times New Roman"/>
                <w:bCs/>
                <w:color w:val="000000"/>
                <w:sz w:val="20"/>
                <w:szCs w:val="20"/>
                <w:lang w:eastAsia="ru-RU"/>
              </w:rPr>
              <w:t xml:space="preserve"> избежать выполнения социальных обязательств перед работниками.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1</w:t>
            </w:r>
            <w:r w:rsidR="00D30E5D">
              <w:rPr>
                <w:rFonts w:ascii="Times New Roman" w:hAnsi="Times New Roman" w:cs="Times New Roman"/>
                <w:bCs/>
                <w:sz w:val="20"/>
                <w:szCs w:val="20"/>
              </w:rPr>
              <w:t>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hAnsi="Times New Roman" w:cs="Times New Roman"/>
                <w:sz w:val="20"/>
                <w:szCs w:val="20"/>
              </w:rPr>
              <w:t>Статья 7-</w:t>
            </w:r>
            <w:r>
              <w:rPr>
                <w:rFonts w:ascii="Times New Roman" w:hAnsi="Times New Roman" w:cs="Times New Roman"/>
                <w:sz w:val="20"/>
                <w:szCs w:val="20"/>
              </w:rPr>
              <w:t>6</w:t>
            </w:r>
            <w:r w:rsidRPr="00666DD1">
              <w:rPr>
                <w:rFonts w:ascii="Times New Roman" w:hAnsi="Times New Roman" w:cs="Times New Roman"/>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hAnsi="Times New Roman" w:cs="Times New Roman"/>
                <w:sz w:val="20"/>
                <w:szCs w:val="20"/>
              </w:rPr>
            </w:pPr>
            <w:r w:rsidRPr="00136050">
              <w:rPr>
                <w:rFonts w:ascii="Times New Roman" w:hAnsi="Times New Roman" w:cs="Times New Roman"/>
                <w:sz w:val="20"/>
                <w:szCs w:val="20"/>
              </w:rPr>
              <w:t>Статья 7-6</w:t>
            </w:r>
            <w:r>
              <w:rPr>
                <w:rFonts w:ascii="Times New Roman" w:hAnsi="Times New Roman" w:cs="Times New Roman"/>
                <w:sz w:val="20"/>
                <w:szCs w:val="20"/>
              </w:rPr>
              <w:t xml:space="preserve">. </w:t>
            </w:r>
            <w:r w:rsidRPr="00136050">
              <w:rPr>
                <w:rFonts w:ascii="Times New Roman" w:hAnsi="Times New Roman" w:cs="Times New Roman"/>
                <w:sz w:val="20"/>
                <w:szCs w:val="20"/>
              </w:rPr>
              <w:t xml:space="preserve">Унижение чести и достоинства работника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hAnsi="Times New Roman" w:cs="Times New Roman"/>
                <w:sz w:val="20"/>
                <w:szCs w:val="20"/>
              </w:rPr>
              <w:t>Дискриминацией в сфере трудовых отношений является однократное и</w:t>
            </w:r>
            <w:r>
              <w:rPr>
                <w:rFonts w:ascii="Times New Roman" w:hAnsi="Times New Roman" w:cs="Times New Roman"/>
                <w:sz w:val="20"/>
                <w:szCs w:val="20"/>
              </w:rPr>
              <w:t>ли</w:t>
            </w:r>
            <w:r w:rsidRPr="00666DD1">
              <w:rPr>
                <w:rFonts w:ascii="Times New Roman" w:hAnsi="Times New Roman" w:cs="Times New Roman"/>
                <w:sz w:val="20"/>
                <w:szCs w:val="20"/>
              </w:rPr>
              <w:t xml:space="preserve"> систематическое унижение чести и достоинства работника посредством оскорбительного обращения, унизительного использования его индивидуальных, физиологических и психологических особенностей гендерных, возрастных и иных признаков, </w:t>
            </w:r>
            <w:r w:rsidRPr="00666DD1">
              <w:rPr>
                <w:rFonts w:ascii="Times New Roman" w:hAnsi="Times New Roman" w:cs="Times New Roman"/>
                <w:sz w:val="20"/>
                <w:szCs w:val="20"/>
              </w:rPr>
              <w:lastRenderedPageBreak/>
              <w:t xml:space="preserve">оказания на работника или на лицо находящееся в отношениях, фактически являющихся трудовыми психологического давления, содействие формированию к нему нетерпимого отношения со стороны других работников, является дискриминационным и недопустимым обращением и влечет ответственность по законодательству Республики Казахстан. </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В трудовых и служебных отношениях в Казахстане, получила распространение дискриминационная и латентная практика оскорбительного, унижающего обращения представителей </w:t>
            </w:r>
            <w:proofErr w:type="spellStart"/>
            <w:r w:rsidRPr="00666DD1">
              <w:rPr>
                <w:rFonts w:ascii="Times New Roman" w:eastAsiaTheme="minorEastAsia" w:hAnsi="Times New Roman" w:cs="Times New Roman"/>
                <w:bCs/>
                <w:color w:val="000000"/>
                <w:sz w:val="20"/>
                <w:szCs w:val="20"/>
                <w:lang w:eastAsia="ru-RU"/>
              </w:rPr>
              <w:t>ТОП-менеджмента</w:t>
            </w:r>
            <w:proofErr w:type="spellEnd"/>
            <w:r w:rsidRPr="00666DD1">
              <w:rPr>
                <w:rFonts w:ascii="Times New Roman" w:eastAsiaTheme="minorEastAsia" w:hAnsi="Times New Roman" w:cs="Times New Roman"/>
                <w:bCs/>
                <w:color w:val="000000"/>
                <w:sz w:val="20"/>
                <w:szCs w:val="20"/>
                <w:lang w:eastAsia="ru-RU"/>
              </w:rPr>
              <w:t xml:space="preserve"> государственных и частных компаний с работниками. Нередко оскорбления работников входят в систему и превращаются в организацию </w:t>
            </w:r>
            <w:proofErr w:type="spellStart"/>
            <w:r w:rsidRPr="00666DD1">
              <w:rPr>
                <w:rFonts w:ascii="Times New Roman" w:eastAsiaTheme="minorEastAsia" w:hAnsi="Times New Roman" w:cs="Times New Roman"/>
                <w:bCs/>
                <w:color w:val="000000"/>
                <w:sz w:val="20"/>
                <w:szCs w:val="20"/>
                <w:lang w:eastAsia="ru-RU"/>
              </w:rPr>
              <w:t>буллинга</w:t>
            </w:r>
            <w:proofErr w:type="spellEnd"/>
            <w:r w:rsidRPr="00666DD1">
              <w:rPr>
                <w:rFonts w:ascii="Times New Roman" w:eastAsiaTheme="minorEastAsia" w:hAnsi="Times New Roman" w:cs="Times New Roman"/>
                <w:bCs/>
                <w:color w:val="000000"/>
                <w:sz w:val="20"/>
                <w:szCs w:val="20"/>
                <w:lang w:eastAsia="ru-RU"/>
              </w:rPr>
              <w:t xml:space="preserve"> (извращенного преследования неугодного работника и создания вокруг него «полосы </w:t>
            </w:r>
            <w:r w:rsidRPr="00666DD1">
              <w:rPr>
                <w:rFonts w:ascii="Times New Roman" w:eastAsiaTheme="minorEastAsia" w:hAnsi="Times New Roman" w:cs="Times New Roman"/>
                <w:bCs/>
                <w:color w:val="000000"/>
                <w:sz w:val="20"/>
                <w:szCs w:val="20"/>
                <w:lang w:eastAsia="ru-RU"/>
              </w:rPr>
              <w:lastRenderedPageBreak/>
              <w:t>отчуждения», путем манипулирования трудовым коллективом). Оскорбительное обращение с работниками (особенно с лицами женского пола) нередко граничит с харассментом и всегда является дискриминационным, поскольку нарушает право работника на уважение его человеческого и личного достоинства, закрепленное в Конституции РК и в других законодательных актах Республики Казахстан. Данное обстоятельство означает необходимость установления в Трудовом кодексе РК, запрета оскорбительного обращения с работником, унижения его чести и достоинства, как разновидности дискриминации, создающее основания для наступления ответственности по законодательству Республики Казахстан.</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1</w:t>
            </w:r>
            <w:r w:rsidR="00D30E5D">
              <w:rPr>
                <w:rFonts w:ascii="Times New Roman" w:hAnsi="Times New Roman" w:cs="Times New Roman"/>
                <w:bCs/>
                <w:sz w:val="20"/>
                <w:szCs w:val="20"/>
              </w:rPr>
              <w:t>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Статья 7-</w:t>
            </w:r>
            <w:r>
              <w:rPr>
                <w:rFonts w:ascii="Times New Roman" w:hAnsi="Times New Roman" w:cs="Times New Roman"/>
                <w:sz w:val="20"/>
                <w:szCs w:val="20"/>
              </w:rPr>
              <w:t>7</w:t>
            </w:r>
            <w:r w:rsidRPr="00666DD1">
              <w:rPr>
                <w:rFonts w:ascii="Times New Roman" w:hAnsi="Times New Roman" w:cs="Times New Roman"/>
                <w:sz w:val="20"/>
                <w:szCs w:val="20"/>
              </w:rPr>
              <w:t xml:space="preserve">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266F4" w:rsidRDefault="00037A0F" w:rsidP="00037A0F">
            <w:pPr>
              <w:jc w:val="left"/>
              <w:rPr>
                <w:rFonts w:ascii="Times New Roman" w:hAnsi="Times New Roman" w:cs="Times New Roman"/>
                <w:sz w:val="20"/>
                <w:szCs w:val="20"/>
              </w:rPr>
            </w:pPr>
            <w:r w:rsidRPr="006266F4">
              <w:rPr>
                <w:rFonts w:ascii="Times New Roman" w:hAnsi="Times New Roman" w:cs="Times New Roman"/>
                <w:sz w:val="20"/>
                <w:szCs w:val="20"/>
              </w:rPr>
              <w:t>Статья 7-7</w:t>
            </w:r>
            <w:r>
              <w:rPr>
                <w:rFonts w:ascii="Times New Roman" w:hAnsi="Times New Roman" w:cs="Times New Roman"/>
                <w:sz w:val="20"/>
                <w:szCs w:val="20"/>
              </w:rPr>
              <w:t xml:space="preserve">. </w:t>
            </w:r>
            <w:r w:rsidRPr="006266F4">
              <w:rPr>
                <w:rFonts w:ascii="Times New Roman" w:hAnsi="Times New Roman" w:cs="Times New Roman"/>
                <w:sz w:val="20"/>
                <w:szCs w:val="20"/>
              </w:rPr>
              <w:t>Отказ и уклонение от компенсационных выплат в связи с дискриминацией</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hAnsi="Times New Roman" w:cs="Times New Roman"/>
                <w:sz w:val="20"/>
                <w:szCs w:val="20"/>
              </w:rPr>
              <w:t xml:space="preserve">Отказ, а равно уклонение от предоставления </w:t>
            </w:r>
            <w:proofErr w:type="gramStart"/>
            <w:r w:rsidRPr="00666DD1">
              <w:rPr>
                <w:rFonts w:ascii="Times New Roman" w:hAnsi="Times New Roman" w:cs="Times New Roman"/>
                <w:sz w:val="20"/>
                <w:szCs w:val="20"/>
              </w:rPr>
              <w:t>компенсационных выплат</w:t>
            </w:r>
            <w:proofErr w:type="gramEnd"/>
            <w:r w:rsidRPr="00666DD1">
              <w:rPr>
                <w:rFonts w:ascii="Times New Roman" w:hAnsi="Times New Roman" w:cs="Times New Roman"/>
                <w:sz w:val="20"/>
                <w:szCs w:val="20"/>
              </w:rPr>
              <w:t xml:space="preserve"> установленных решением суда, а равно рекомендацией международной публичной организации, в составе которой находится Республика Казахстан, обусловленные прямым или косвенным дискриминационным ограничением прав и свобод лица в сфере трудовых отношений, а равно являющихся фактически трудовыми, не допускаются.</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t xml:space="preserve">Необходимость закрепления законодательного запрета работодателю, в отказе или в уклонении от компенсационных выплат, предусмотренных законодательством Республики Казахстан, в случае признании судом дискриминационной ситуации, обусловившей причинение работнику морального и иного вреда.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15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537A4B" w:rsidRDefault="00037A0F" w:rsidP="00037A0F">
            <w:pPr>
              <w:pStyle w:val="a9"/>
              <w:shd w:val="clear" w:color="auto" w:fill="FFFFFF"/>
              <w:spacing w:before="0" w:beforeAutospacing="0" w:after="0" w:afterAutospacing="0"/>
              <w:textAlignment w:val="baseline"/>
              <w:rPr>
                <w:rFonts w:eastAsiaTheme="minorEastAsia"/>
                <w:bCs/>
                <w:color w:val="000000"/>
                <w:sz w:val="20"/>
                <w:szCs w:val="20"/>
              </w:rPr>
            </w:pPr>
            <w:r w:rsidRPr="00537A4B">
              <w:rPr>
                <w:rFonts w:eastAsiaTheme="minorEastAsia"/>
                <w:bCs/>
                <w:color w:val="000000"/>
                <w:sz w:val="20"/>
                <w:szCs w:val="20"/>
              </w:rPr>
              <w:t>Статья 7-</w:t>
            </w:r>
            <w:r>
              <w:rPr>
                <w:rFonts w:eastAsiaTheme="minorEastAsia"/>
                <w:bCs/>
                <w:color w:val="000000"/>
                <w:sz w:val="20"/>
                <w:szCs w:val="20"/>
              </w:rPr>
              <w:t>8</w:t>
            </w:r>
            <w:r w:rsidRPr="00537A4B">
              <w:rPr>
                <w:rFonts w:eastAsiaTheme="minorEastAsia"/>
                <w:bCs/>
                <w:color w:val="000000"/>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537A4B" w:rsidRDefault="00037A0F" w:rsidP="00037A0F">
            <w:pPr>
              <w:jc w:val="left"/>
              <w:rPr>
                <w:rFonts w:ascii="Times New Roman" w:eastAsiaTheme="minorEastAsia" w:hAnsi="Times New Roman" w:cs="Times New Roman"/>
                <w:b/>
                <w:bCs/>
                <w:color w:val="000000"/>
                <w:sz w:val="20"/>
                <w:szCs w:val="20"/>
                <w:lang w:eastAsia="ru-RU"/>
              </w:rPr>
            </w:pPr>
            <w:r w:rsidRPr="00537A4B">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537A4B" w:rsidRDefault="00037A0F" w:rsidP="00037A0F">
            <w:pPr>
              <w:pStyle w:val="a9"/>
              <w:spacing w:before="0" w:beforeAutospacing="0" w:after="0" w:afterAutospacing="0"/>
              <w:rPr>
                <w:b/>
                <w:sz w:val="20"/>
                <w:szCs w:val="20"/>
              </w:rPr>
            </w:pPr>
            <w:r w:rsidRPr="00537A4B">
              <w:rPr>
                <w:bCs/>
                <w:sz w:val="20"/>
                <w:szCs w:val="20"/>
              </w:rPr>
              <w:t>Статья 7-</w:t>
            </w:r>
            <w:r>
              <w:rPr>
                <w:bCs/>
                <w:sz w:val="20"/>
                <w:szCs w:val="20"/>
              </w:rPr>
              <w:t xml:space="preserve">8. </w:t>
            </w:r>
            <w:r w:rsidRPr="00537A4B">
              <w:rPr>
                <w:bCs/>
                <w:sz w:val="20"/>
                <w:szCs w:val="20"/>
              </w:rPr>
              <w:t xml:space="preserve">Сексуальные домогательства (харассмент) в </w:t>
            </w:r>
            <w:r w:rsidRPr="00537A4B">
              <w:rPr>
                <w:sz w:val="20"/>
                <w:szCs w:val="20"/>
              </w:rPr>
              <w:t>трудовых отношениях</w:t>
            </w:r>
          </w:p>
          <w:p w:rsidR="00037A0F" w:rsidRPr="00537A4B" w:rsidRDefault="00037A0F" w:rsidP="00037A0F">
            <w:pPr>
              <w:pStyle w:val="a9"/>
              <w:shd w:val="clear" w:color="auto" w:fill="FFFFFF"/>
              <w:spacing w:before="0" w:beforeAutospacing="0" w:after="0" w:afterAutospacing="0"/>
              <w:textAlignment w:val="baseline"/>
              <w:rPr>
                <w:sz w:val="20"/>
                <w:szCs w:val="20"/>
              </w:rPr>
            </w:pPr>
            <w:r>
              <w:rPr>
                <w:sz w:val="20"/>
                <w:szCs w:val="20"/>
              </w:rPr>
              <w:t xml:space="preserve">1. </w:t>
            </w:r>
            <w:r w:rsidRPr="00537A4B">
              <w:rPr>
                <w:sz w:val="20"/>
                <w:szCs w:val="20"/>
              </w:rPr>
              <w:t xml:space="preserve">Сексуальные домогательства в трудовых отношениях (харассмент) означают предложения, просьбы, а равно требования обращенные к лицу, находящемуся в трудовых (служебных) </w:t>
            </w:r>
            <w:r w:rsidRPr="00537A4B">
              <w:rPr>
                <w:sz w:val="20"/>
                <w:szCs w:val="20"/>
              </w:rPr>
              <w:lastRenderedPageBreak/>
              <w:t>отношениях, в отношениях фактически являющиеся трудовыми, а также к соискателю рабочего места (должности), участвовать в действиях сексуального характера с лицом представляющим работодателя (нанимателя), либо иным лицом в интересах работодателя (нанимателя), соединенные с обещанием предоставить льготы и преимущества по работе (службе), улучшить правовое положение лица, в отношении которого совершаются сексуальные домогательства или соединенные с угрозой ухудшить правовое положение данного лица, уменьшить заработную плату, поставить в более худшие условия труда, лишить рабочего места или прекратить трудовые отношения.</w:t>
            </w:r>
          </w:p>
          <w:p w:rsidR="00037A0F" w:rsidRPr="00537A4B" w:rsidRDefault="00037A0F" w:rsidP="00037A0F">
            <w:pPr>
              <w:pStyle w:val="a9"/>
              <w:shd w:val="clear" w:color="auto" w:fill="FFFFFF"/>
              <w:spacing w:before="0" w:beforeAutospacing="0" w:after="0" w:afterAutospacing="0"/>
              <w:textAlignment w:val="baseline"/>
              <w:rPr>
                <w:sz w:val="20"/>
                <w:szCs w:val="20"/>
              </w:rPr>
            </w:pPr>
            <w:r>
              <w:rPr>
                <w:sz w:val="20"/>
                <w:szCs w:val="20"/>
              </w:rPr>
              <w:t xml:space="preserve">2. </w:t>
            </w:r>
            <w:r w:rsidRPr="00537A4B">
              <w:rPr>
                <w:sz w:val="20"/>
                <w:szCs w:val="20"/>
              </w:rPr>
              <w:t>Сексуальные домогательства (харассмент) состоят также в тактильном, психоэмоциональном и ином воздействии на работника, соискателя рабочего места (должности), а равно на лицо, находящееся в отношениях, фактически являющихся трудовыми, с целью формирования у него представления о том, что от его реагирования на сексуальные притязания работодателя (нанимателя) зависит получение льгот и преимуществ по работе (службе) или ограничение в правах и законных интересах по работе (службе).</w:t>
            </w:r>
          </w:p>
          <w:p w:rsidR="00037A0F" w:rsidRPr="00537A4B" w:rsidRDefault="00037A0F" w:rsidP="00037A0F">
            <w:pPr>
              <w:pStyle w:val="a9"/>
              <w:shd w:val="clear" w:color="auto" w:fill="FFFFFF"/>
              <w:spacing w:before="0" w:beforeAutospacing="0" w:after="0" w:afterAutospacing="0"/>
              <w:textAlignment w:val="baseline"/>
              <w:rPr>
                <w:sz w:val="20"/>
                <w:szCs w:val="20"/>
              </w:rPr>
            </w:pPr>
          </w:p>
          <w:p w:rsidR="00037A0F" w:rsidRPr="00537A4B" w:rsidRDefault="00037A0F" w:rsidP="00037A0F">
            <w:pPr>
              <w:pStyle w:val="a7"/>
              <w:spacing w:after="0" w:line="240" w:lineRule="auto"/>
              <w:ind w:left="0"/>
              <w:rPr>
                <w:rFonts w:ascii="Times New Roman" w:eastAsiaTheme="minorEastAsia" w:hAnsi="Times New Roman"/>
                <w:b/>
                <w:bCs/>
                <w:color w:val="000000"/>
                <w:sz w:val="20"/>
                <w:szCs w:val="20"/>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537A4B" w:rsidRDefault="00037A0F" w:rsidP="00037A0F">
            <w:pPr>
              <w:jc w:val="left"/>
              <w:rPr>
                <w:rFonts w:ascii="Times New Roman" w:eastAsiaTheme="minorEastAsia" w:hAnsi="Times New Roman" w:cs="Times New Roman"/>
                <w:bCs/>
                <w:color w:val="000000"/>
                <w:sz w:val="20"/>
                <w:szCs w:val="20"/>
                <w:lang w:eastAsia="ru-RU"/>
              </w:rPr>
            </w:pPr>
            <w:r w:rsidRPr="00537A4B">
              <w:rPr>
                <w:rFonts w:ascii="Times New Roman" w:eastAsiaTheme="minorEastAsia" w:hAnsi="Times New Roman" w:cs="Times New Roman"/>
                <w:bCs/>
                <w:color w:val="000000"/>
                <w:sz w:val="20"/>
                <w:szCs w:val="20"/>
                <w:lang w:eastAsia="ru-RU"/>
              </w:rPr>
              <w:lastRenderedPageBreak/>
              <w:t xml:space="preserve">Необходимость учета рекомендаций Международной организации труда (МОТ), признающих харассмент, как одну их наиболее худших форм дискриминации. Наличие в харассменте обращения, унижающего достоинства женщины, а также создания предпосылок </w:t>
            </w:r>
            <w:r w:rsidRPr="00537A4B">
              <w:rPr>
                <w:rFonts w:ascii="Times New Roman" w:eastAsiaTheme="minorEastAsia" w:hAnsi="Times New Roman" w:cs="Times New Roman"/>
                <w:bCs/>
                <w:color w:val="000000"/>
                <w:sz w:val="20"/>
                <w:szCs w:val="20"/>
                <w:lang w:eastAsia="ru-RU"/>
              </w:rPr>
              <w:lastRenderedPageBreak/>
              <w:t xml:space="preserve">дискриминационных практик и проявлений в сфере труда. Важность имплементации рекомендаций МОТ в трудовое законодательство, отсутствие в нем понятия сексуальных домогательств и его легального толкования, важность установления системной связи харассмента и явления дискриминации в целом, обусловили значимость предлагаемой нормативной конструкции.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16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Статья 7-</w:t>
            </w:r>
            <w:r>
              <w:rPr>
                <w:rFonts w:ascii="Times New Roman" w:hAnsi="Times New Roman" w:cs="Times New Roman"/>
                <w:sz w:val="20"/>
                <w:szCs w:val="20"/>
              </w:rPr>
              <w:t>9</w:t>
            </w:r>
            <w:r w:rsidRPr="00666DD1">
              <w:rPr>
                <w:rFonts w:ascii="Times New Roman" w:hAnsi="Times New Roman" w:cs="Times New Roman"/>
                <w:sz w:val="20"/>
                <w:szCs w:val="20"/>
              </w:rPr>
              <w:t xml:space="preserve">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266F4" w:rsidRDefault="00037A0F" w:rsidP="00037A0F">
            <w:pPr>
              <w:jc w:val="left"/>
              <w:rPr>
                <w:rFonts w:ascii="Times New Roman" w:hAnsi="Times New Roman" w:cs="Times New Roman"/>
                <w:sz w:val="20"/>
                <w:szCs w:val="20"/>
              </w:rPr>
            </w:pPr>
            <w:r w:rsidRPr="006266F4">
              <w:rPr>
                <w:rFonts w:ascii="Times New Roman" w:hAnsi="Times New Roman" w:cs="Times New Roman"/>
                <w:sz w:val="20"/>
                <w:szCs w:val="20"/>
              </w:rPr>
              <w:t>Статья 7-</w:t>
            </w:r>
            <w:r>
              <w:rPr>
                <w:rFonts w:ascii="Times New Roman" w:hAnsi="Times New Roman" w:cs="Times New Roman"/>
                <w:sz w:val="20"/>
                <w:szCs w:val="20"/>
              </w:rPr>
              <w:t>9</w:t>
            </w:r>
            <w:r w:rsidRPr="006266F4">
              <w:rPr>
                <w:rFonts w:ascii="Times New Roman" w:hAnsi="Times New Roman" w:cs="Times New Roman"/>
                <w:sz w:val="20"/>
                <w:szCs w:val="20"/>
              </w:rPr>
              <w:t xml:space="preserve"> </w:t>
            </w:r>
            <w:r>
              <w:rPr>
                <w:rFonts w:ascii="Times New Roman" w:hAnsi="Times New Roman" w:cs="Times New Roman"/>
                <w:sz w:val="20"/>
                <w:szCs w:val="20"/>
              </w:rPr>
              <w:t xml:space="preserve">Защита от </w:t>
            </w:r>
            <w:r w:rsidRPr="006266F4">
              <w:rPr>
                <w:rFonts w:ascii="Times New Roman" w:hAnsi="Times New Roman" w:cs="Times New Roman"/>
                <w:sz w:val="20"/>
                <w:szCs w:val="20"/>
              </w:rPr>
              <w:t>дискриминации в трудовых отношениях</w:t>
            </w:r>
          </w:p>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 xml:space="preserve">1. </w:t>
            </w:r>
            <w:r>
              <w:rPr>
                <w:rFonts w:ascii="Times New Roman" w:hAnsi="Times New Roman" w:cs="Times New Roman"/>
                <w:sz w:val="20"/>
                <w:szCs w:val="20"/>
              </w:rPr>
              <w:t>Защита от</w:t>
            </w:r>
            <w:r w:rsidRPr="00666DD1">
              <w:rPr>
                <w:rFonts w:ascii="Times New Roman" w:hAnsi="Times New Roman" w:cs="Times New Roman"/>
                <w:sz w:val="20"/>
                <w:szCs w:val="20"/>
              </w:rPr>
              <w:t xml:space="preserve"> дискриминации состоит в совокупности правовых, организационных, управленческих и иных мер, предусмотренных трудовым и иным </w:t>
            </w:r>
            <w:r w:rsidRPr="00666DD1">
              <w:rPr>
                <w:rFonts w:ascii="Times New Roman" w:hAnsi="Times New Roman" w:cs="Times New Roman"/>
                <w:sz w:val="20"/>
                <w:szCs w:val="20"/>
              </w:rPr>
              <w:lastRenderedPageBreak/>
              <w:t>законодательством Республики Казахстан и направленных на устранение причин, и условий дискриминации и дискриминационных ситуаций, пресечение дискриминационных ситуаций, привлечение лиц причастных к дискриминации к ответственности и на возмещение вреда, причиненного лицам, пострадавшим от дискриминации.</w:t>
            </w:r>
          </w:p>
          <w:p w:rsidR="00037A0F" w:rsidRPr="00666DD1"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 xml:space="preserve">2. Меры </w:t>
            </w:r>
            <w:r>
              <w:rPr>
                <w:rFonts w:ascii="Times New Roman" w:hAnsi="Times New Roman" w:cs="Times New Roman"/>
                <w:sz w:val="20"/>
                <w:szCs w:val="20"/>
              </w:rPr>
              <w:t xml:space="preserve">защиты от </w:t>
            </w:r>
            <w:r w:rsidRPr="00666DD1">
              <w:rPr>
                <w:rFonts w:ascii="Times New Roman" w:hAnsi="Times New Roman" w:cs="Times New Roman"/>
                <w:sz w:val="20"/>
                <w:szCs w:val="20"/>
              </w:rPr>
              <w:t xml:space="preserve">дискриминации осуществляют государственные инспекции труда, органы внутренних дел (полиции), прокуратуры, а равно иные государственные органы Республики Казахстан в пределах своей компетенции. </w:t>
            </w:r>
          </w:p>
          <w:p w:rsidR="00037A0F" w:rsidRDefault="00037A0F" w:rsidP="00037A0F">
            <w:pPr>
              <w:jc w:val="left"/>
              <w:rPr>
                <w:rFonts w:ascii="Times New Roman" w:hAnsi="Times New Roman" w:cs="Times New Roman"/>
                <w:sz w:val="20"/>
                <w:szCs w:val="20"/>
              </w:rPr>
            </w:pPr>
            <w:r w:rsidRPr="00666DD1">
              <w:rPr>
                <w:rFonts w:ascii="Times New Roman" w:hAnsi="Times New Roman" w:cs="Times New Roman"/>
                <w:sz w:val="20"/>
                <w:szCs w:val="20"/>
              </w:rPr>
              <w:t xml:space="preserve">3. В </w:t>
            </w:r>
            <w:r>
              <w:rPr>
                <w:rFonts w:ascii="Times New Roman" w:hAnsi="Times New Roman" w:cs="Times New Roman"/>
                <w:sz w:val="20"/>
                <w:szCs w:val="20"/>
              </w:rPr>
              <w:t xml:space="preserve">осуществлении мер защиты от </w:t>
            </w:r>
            <w:r w:rsidRPr="00666DD1">
              <w:rPr>
                <w:rFonts w:ascii="Times New Roman" w:hAnsi="Times New Roman" w:cs="Times New Roman"/>
                <w:sz w:val="20"/>
                <w:szCs w:val="20"/>
              </w:rPr>
              <w:t>дискриминации в трудовых отношениях участвуют работодатели (представители нанимателя), трудовые коллективы работников, профессиональные союзы, примирительные комиссии, медиаторы и иные институты гражданского общества Республики Казахстан.</w:t>
            </w:r>
          </w:p>
          <w:p w:rsidR="00037A0F" w:rsidRPr="0098432B" w:rsidRDefault="00037A0F" w:rsidP="00037A0F">
            <w:pPr>
              <w:jc w:val="left"/>
              <w:rPr>
                <w:rFonts w:ascii="Times New Roman" w:eastAsiaTheme="minorEastAsia" w:hAnsi="Times New Roman" w:cs="Times New Roman"/>
                <w:bCs/>
                <w:color w:val="000000"/>
                <w:sz w:val="20"/>
                <w:szCs w:val="20"/>
                <w:lang w:eastAsia="ru-RU"/>
              </w:rPr>
            </w:pPr>
            <w:r w:rsidRPr="0098432B">
              <w:rPr>
                <w:rFonts w:ascii="Times New Roman" w:eastAsiaTheme="minorEastAsia" w:hAnsi="Times New Roman" w:cs="Times New Roman"/>
                <w:bCs/>
                <w:color w:val="000000"/>
                <w:sz w:val="20"/>
                <w:szCs w:val="20"/>
                <w:lang w:eastAsia="ru-RU"/>
              </w:rPr>
              <w:t>4. Работники, лица, находящиеся в отношениях, фактически являющихся трудовыми, трудовые коллективы работников, представители трудовых коллективов работников в случае принятия дискриминационных актов или осуществления дискриминационных действий вправе подать жалобу в Совет по обеспечению равенства и защите от дискриминации.</w:t>
            </w:r>
          </w:p>
          <w:p w:rsidR="00037A0F" w:rsidRPr="0098432B" w:rsidRDefault="00037A0F" w:rsidP="00037A0F">
            <w:pPr>
              <w:jc w:val="left"/>
              <w:rPr>
                <w:rFonts w:ascii="Times New Roman" w:eastAsiaTheme="minorEastAsia" w:hAnsi="Times New Roman" w:cs="Times New Roman"/>
                <w:bCs/>
                <w:color w:val="000000"/>
                <w:sz w:val="20"/>
                <w:szCs w:val="20"/>
                <w:lang w:eastAsia="ru-RU"/>
              </w:rPr>
            </w:pPr>
            <w:r w:rsidRPr="0098432B">
              <w:rPr>
                <w:rFonts w:ascii="Times New Roman" w:eastAsiaTheme="minorEastAsia" w:hAnsi="Times New Roman" w:cs="Times New Roman"/>
                <w:bCs/>
                <w:color w:val="000000"/>
                <w:sz w:val="20"/>
                <w:szCs w:val="20"/>
                <w:lang w:eastAsia="ru-RU"/>
              </w:rPr>
              <w:t>5.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98432B">
              <w:rPr>
                <w:rFonts w:ascii="Times New Roman" w:eastAsiaTheme="minorEastAsia" w:hAnsi="Times New Roman" w:cs="Times New Roman"/>
                <w:bCs/>
                <w:color w:val="000000"/>
                <w:sz w:val="20"/>
                <w:szCs w:val="20"/>
                <w:lang w:eastAsia="ru-RU"/>
              </w:rPr>
              <w:lastRenderedPageBreak/>
              <w:t xml:space="preserve">6. Подача жалоб в Совет по обеспечению равенства и защите от дискриминации не является обязательной процедурой, предшествующей обращению в уполномоченные государственные органы или в суды. </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появления в трудовом законодательстве Республики Казахстан, нормы о </w:t>
            </w:r>
            <w:r>
              <w:rPr>
                <w:rFonts w:ascii="Times New Roman" w:eastAsiaTheme="minorEastAsia" w:hAnsi="Times New Roman" w:cs="Times New Roman"/>
                <w:bCs/>
                <w:color w:val="000000"/>
                <w:sz w:val="20"/>
                <w:szCs w:val="20"/>
                <w:lang w:eastAsia="ru-RU"/>
              </w:rPr>
              <w:t xml:space="preserve">защите от </w:t>
            </w:r>
            <w:r w:rsidRPr="00666DD1">
              <w:rPr>
                <w:rFonts w:ascii="Times New Roman" w:eastAsiaTheme="minorEastAsia" w:hAnsi="Times New Roman" w:cs="Times New Roman"/>
                <w:bCs/>
                <w:color w:val="000000"/>
                <w:sz w:val="20"/>
                <w:szCs w:val="20"/>
                <w:lang w:eastAsia="ru-RU"/>
              </w:rPr>
              <w:t xml:space="preserve">дискриминации в трудовых отношениях. Отсутствие подобной нормы, делает противодействие дискриминации бессистемным, </w:t>
            </w:r>
            <w:r w:rsidRPr="00666DD1">
              <w:rPr>
                <w:rFonts w:ascii="Times New Roman" w:eastAsiaTheme="minorEastAsia" w:hAnsi="Times New Roman" w:cs="Times New Roman"/>
                <w:bCs/>
                <w:color w:val="000000"/>
                <w:sz w:val="20"/>
                <w:szCs w:val="20"/>
                <w:lang w:eastAsia="ru-RU"/>
              </w:rPr>
              <w:lastRenderedPageBreak/>
              <w:t xml:space="preserve">малосодержательным и неэффективным. В связи с этим, необходимо легальное аутентическое толкование сущности дискриминации, как совокупности организационно-управленческих и иных мер, способствующих искоренению дискриминационных практик в трудовых отношениях. Предупреждение дискриминации, должно быть направлено на ее причины и условия, а также на лиц, способствующих возникновению и развитию дискриминационных ситуаций. Наряду с этим, существует необходимость определения субъектного состава предупреждения дискриминации. В соответствии с рекомендациями МОТ, в этот состав должны входить государственные инспекции труда. Наряду с этим, следует установить нормативные правовые основы, для участия в предупреждении дискриминации трудовых коллективах работников, профсоюзов, медиаторов и других представителей гражданского общества. Подобное участие имеет достаточно распространенную мировую практику.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lastRenderedPageBreak/>
              <w:t>17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pStyle w:val="a7"/>
              <w:spacing w:after="0" w:line="240" w:lineRule="auto"/>
              <w:ind w:left="0"/>
              <w:rPr>
                <w:rFonts w:ascii="Times New Roman" w:eastAsiaTheme="minorEastAsia" w:hAnsi="Times New Roman"/>
                <w:bCs/>
                <w:color w:val="000000"/>
                <w:sz w:val="20"/>
                <w:szCs w:val="20"/>
                <w:lang w:eastAsia="ru-RU"/>
              </w:rPr>
            </w:pPr>
            <w:r w:rsidRPr="00666DD1">
              <w:rPr>
                <w:rFonts w:ascii="Times New Roman" w:eastAsiaTheme="minorEastAsia" w:hAnsi="Times New Roman"/>
                <w:bCs/>
                <w:color w:val="000000"/>
                <w:sz w:val="20"/>
                <w:szCs w:val="20"/>
                <w:lang w:eastAsia="ru-RU"/>
              </w:rPr>
              <w:t>Статья 16</w:t>
            </w:r>
            <w:r>
              <w:rPr>
                <w:rFonts w:ascii="Times New Roman" w:eastAsiaTheme="minorEastAsia" w:hAnsi="Times New Roman"/>
                <w:bCs/>
                <w:color w:val="000000"/>
                <w:sz w:val="20"/>
                <w:szCs w:val="20"/>
                <w:lang w:eastAsia="ru-RU"/>
              </w:rPr>
              <w:t>-</w:t>
            </w:r>
            <w:r w:rsidRPr="00666DD1">
              <w:rPr>
                <w:rFonts w:ascii="Times New Roman" w:eastAsiaTheme="minorEastAsia" w:hAnsi="Times New Roman"/>
                <w:bCs/>
                <w:color w:val="000000"/>
                <w:sz w:val="20"/>
                <w:szCs w:val="20"/>
                <w:lang w:eastAsia="ru-RU"/>
              </w:rPr>
              <w:t xml:space="preserve">1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 xml:space="preserve">Отсутствует.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4B7F85" w:rsidRDefault="00037A0F" w:rsidP="00037A0F">
            <w:pPr>
              <w:pStyle w:val="a7"/>
              <w:ind w:left="0"/>
              <w:rPr>
                <w:rFonts w:ascii="Times New Roman" w:hAnsi="Times New Roman"/>
                <w:sz w:val="20"/>
                <w:szCs w:val="20"/>
              </w:rPr>
            </w:pPr>
            <w:r w:rsidRPr="004B7F85">
              <w:rPr>
                <w:rFonts w:ascii="Times New Roman" w:hAnsi="Times New Roman"/>
                <w:bCs/>
                <w:sz w:val="20"/>
                <w:szCs w:val="20"/>
              </w:rPr>
              <w:t>Статья 16-1</w:t>
            </w:r>
            <w:r>
              <w:rPr>
                <w:rFonts w:ascii="Times New Roman" w:hAnsi="Times New Roman"/>
                <w:bCs/>
                <w:sz w:val="20"/>
                <w:szCs w:val="20"/>
              </w:rPr>
              <w:t xml:space="preserve">. </w:t>
            </w:r>
            <w:r w:rsidRPr="004B7F85">
              <w:rPr>
                <w:rFonts w:ascii="Times New Roman" w:hAnsi="Times New Roman"/>
                <w:sz w:val="20"/>
                <w:szCs w:val="20"/>
              </w:rPr>
              <w:t>Полномочия государственного органа в области регулирования трудовых отношений (государственных инспекций труда) по противодействию дискриминации.</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 xml:space="preserve">1. </w:t>
            </w:r>
            <w:r w:rsidRPr="00666DD1">
              <w:rPr>
                <w:rFonts w:ascii="Times New Roman" w:hAnsi="Times New Roman"/>
                <w:sz w:val="20"/>
                <w:szCs w:val="20"/>
              </w:rPr>
              <w:t xml:space="preserve">Государственная инспекция труда принимает заявления и сообщения работников, </w:t>
            </w:r>
            <w:proofErr w:type="gramStart"/>
            <w:r w:rsidRPr="00666DD1">
              <w:rPr>
                <w:rFonts w:ascii="Times New Roman" w:hAnsi="Times New Roman"/>
                <w:sz w:val="20"/>
                <w:szCs w:val="20"/>
              </w:rPr>
              <w:t>лиц</w:t>
            </w:r>
            <w:proofErr w:type="gramEnd"/>
            <w:r w:rsidRPr="00666DD1">
              <w:rPr>
                <w:rFonts w:ascii="Times New Roman" w:hAnsi="Times New Roman"/>
                <w:sz w:val="20"/>
                <w:szCs w:val="20"/>
              </w:rPr>
              <w:t xml:space="preserve"> находящихся в отношениях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дискриминации в сфере труда.</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 xml:space="preserve">2. </w:t>
            </w:r>
            <w:r w:rsidRPr="00666DD1">
              <w:rPr>
                <w:rFonts w:ascii="Times New Roman" w:hAnsi="Times New Roman"/>
                <w:sz w:val="20"/>
                <w:szCs w:val="20"/>
              </w:rPr>
              <w:t>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 xml:space="preserve">3. </w:t>
            </w:r>
            <w:r w:rsidRPr="00666DD1">
              <w:rPr>
                <w:rFonts w:ascii="Times New Roman" w:hAnsi="Times New Roman"/>
                <w:sz w:val="20"/>
                <w:szCs w:val="20"/>
              </w:rPr>
              <w:t xml:space="preserve">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 дискриминации лиц женского </w:t>
            </w:r>
            <w:r w:rsidRPr="00666DD1">
              <w:rPr>
                <w:rFonts w:ascii="Times New Roman" w:hAnsi="Times New Roman"/>
                <w:sz w:val="20"/>
                <w:szCs w:val="20"/>
              </w:rPr>
              <w:lastRenderedPageBreak/>
              <w:t>пола, включая сексуальное домогательство (харас</w:t>
            </w:r>
            <w:r>
              <w:rPr>
                <w:rFonts w:ascii="Times New Roman" w:hAnsi="Times New Roman"/>
                <w:sz w:val="20"/>
                <w:szCs w:val="20"/>
              </w:rPr>
              <w:t>с</w:t>
            </w:r>
            <w:r w:rsidRPr="00666DD1">
              <w:rPr>
                <w:rFonts w:ascii="Times New Roman" w:hAnsi="Times New Roman"/>
                <w:sz w:val="20"/>
                <w:szCs w:val="20"/>
              </w:rPr>
              <w:t>мент).</w:t>
            </w:r>
          </w:p>
          <w:p w:rsidR="00037A0F" w:rsidRPr="00666DD1" w:rsidRDefault="00037A0F" w:rsidP="00037A0F">
            <w:pPr>
              <w:pStyle w:val="a7"/>
              <w:spacing w:after="0" w:line="240" w:lineRule="auto"/>
              <w:ind w:left="0"/>
              <w:rPr>
                <w:rFonts w:ascii="Times New Roman" w:hAnsi="Times New Roman"/>
                <w:sz w:val="20"/>
                <w:szCs w:val="20"/>
              </w:rPr>
            </w:pPr>
            <w:r>
              <w:rPr>
                <w:rFonts w:ascii="Times New Roman" w:hAnsi="Times New Roman"/>
                <w:sz w:val="20"/>
                <w:szCs w:val="20"/>
              </w:rPr>
              <w:t xml:space="preserve">4. </w:t>
            </w:r>
            <w:r w:rsidRPr="00666DD1">
              <w:rPr>
                <w:rFonts w:ascii="Times New Roman" w:hAnsi="Times New Roman"/>
                <w:sz w:val="20"/>
                <w:szCs w:val="20"/>
              </w:rPr>
              <w:t>Государственная инспекция труда осуществляет мониторинг и оценку рисков проявления дискриминации и возникновения дискриминационных ситуаций как источников угроз в сфере безопасности и охраны труда.</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Актуальность имплементации рекомендаций МОТ, относительно наделения государственных инспекций труда, правомочиями по противодействию дискриминации в целом, дискриминации женщин в частности, в трудовых отношениях. Для повышения антидискриминационной активности государственных инспекций труда, необходимо возложить на них правомочия незамедлительного реагирования на любые проявления дискриминации женщин. Важно создать правовые основы взаимодействия государственных инспекций труда, с органами прокуратуры Республики Казахстан, в вопросах противодействия гендерной дискриминации, обеспечить подготовку высококвалифицированных инспекторов по труду, способных осуществлять своевременное выявление, пресечение и предотвращение дискриминационных ситуаций, в отношении женщин.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18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Pr>
                <w:rFonts w:ascii="Times New Roman" w:hAnsi="Times New Roman" w:cs="Times New Roman"/>
                <w:sz w:val="20"/>
                <w:szCs w:val="20"/>
              </w:rPr>
              <w:t xml:space="preserve">Новый подпункт </w:t>
            </w:r>
            <w:r w:rsidRPr="00666DD1">
              <w:rPr>
                <w:rFonts w:ascii="Times New Roman" w:hAnsi="Times New Roman" w:cs="Times New Roman"/>
                <w:sz w:val="20"/>
                <w:szCs w:val="20"/>
              </w:rPr>
              <w:t>1</w:t>
            </w:r>
            <w:r>
              <w:rPr>
                <w:rFonts w:ascii="Times New Roman" w:hAnsi="Times New Roman" w:cs="Times New Roman"/>
                <w:sz w:val="20"/>
                <w:szCs w:val="20"/>
              </w:rPr>
              <w:t>-</w:t>
            </w:r>
            <w:r w:rsidRPr="00666DD1">
              <w:rPr>
                <w:rFonts w:ascii="Times New Roman" w:hAnsi="Times New Roman" w:cs="Times New Roman"/>
                <w:sz w:val="20"/>
                <w:szCs w:val="20"/>
              </w:rPr>
              <w:t>1</w:t>
            </w:r>
            <w:r>
              <w:rPr>
                <w:rFonts w:ascii="Times New Roman" w:hAnsi="Times New Roman" w:cs="Times New Roman"/>
                <w:sz w:val="20"/>
                <w:szCs w:val="20"/>
              </w:rPr>
              <w:t>), подпункты 4), 7), новый подпункт 8-1), новый подпункт 11-1)</w:t>
            </w:r>
            <w:r w:rsidRPr="00666DD1">
              <w:rPr>
                <w:rFonts w:ascii="Times New Roman" w:hAnsi="Times New Roman" w:cs="Times New Roman"/>
                <w:sz w:val="20"/>
                <w:szCs w:val="20"/>
              </w:rPr>
              <w:t xml:space="preserve"> статьи 17</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E67212" w:rsidRDefault="00037A0F" w:rsidP="00037A0F">
            <w:pPr>
              <w:jc w:val="left"/>
              <w:rPr>
                <w:rFonts w:ascii="Times New Roman" w:eastAsiaTheme="minorEastAsia" w:hAnsi="Times New Roman" w:cs="Times New Roman"/>
                <w:bCs/>
                <w:color w:val="000000"/>
                <w:sz w:val="20"/>
                <w:szCs w:val="20"/>
                <w:lang w:eastAsia="ru-RU"/>
              </w:rPr>
            </w:pPr>
            <w:r w:rsidRPr="00E67212">
              <w:rPr>
                <w:rFonts w:ascii="Times New Roman" w:eastAsiaTheme="minorEastAsia" w:hAnsi="Times New Roman" w:cs="Times New Roman"/>
                <w:bCs/>
                <w:color w:val="000000"/>
                <w:sz w:val="20"/>
                <w:szCs w:val="20"/>
                <w:lang w:eastAsia="ru-RU"/>
              </w:rPr>
              <w:t>Статья 17. Компетенция местного органа по инспекции труда</w:t>
            </w:r>
          </w:p>
          <w:p w:rsidR="00037A0F" w:rsidRPr="00E67212" w:rsidRDefault="00037A0F" w:rsidP="00037A0F">
            <w:pPr>
              <w:jc w:val="left"/>
              <w:rPr>
                <w:rFonts w:ascii="Times New Roman" w:eastAsiaTheme="minorEastAsia" w:hAnsi="Times New Roman" w:cs="Times New Roman"/>
                <w:bCs/>
                <w:color w:val="000000"/>
                <w:sz w:val="20"/>
                <w:szCs w:val="20"/>
                <w:lang w:eastAsia="ru-RU"/>
              </w:rPr>
            </w:pPr>
            <w:r w:rsidRPr="00E67212">
              <w:rPr>
                <w:rFonts w:ascii="Times New Roman" w:eastAsiaTheme="minorEastAsia" w:hAnsi="Times New Roman" w:cs="Times New Roman"/>
                <w:bCs/>
                <w:color w:val="000000"/>
                <w:sz w:val="20"/>
                <w:szCs w:val="20"/>
                <w:lang w:eastAsia="ru-RU"/>
              </w:rPr>
              <w:t>Местный орган по инспекции труда:</w:t>
            </w:r>
          </w:p>
          <w:p w:rsidR="00037A0F" w:rsidRDefault="00037A0F" w:rsidP="00037A0F">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w:t>
            </w:r>
          </w:p>
          <w:p w:rsidR="00037A0F" w:rsidRDefault="00037A0F" w:rsidP="00037A0F">
            <w:pPr>
              <w:jc w:val="left"/>
              <w:rPr>
                <w:rFonts w:ascii="Times New Roman" w:eastAsiaTheme="minorEastAsia" w:hAnsi="Times New Roman" w:cs="Times New Roman"/>
                <w:bCs/>
                <w:color w:val="000000"/>
                <w:sz w:val="20"/>
                <w:szCs w:val="20"/>
                <w:lang w:eastAsia="ru-RU"/>
              </w:rPr>
            </w:pPr>
            <w:r w:rsidRPr="00E67212">
              <w:rPr>
                <w:rFonts w:ascii="Times New Roman" w:eastAsiaTheme="minorEastAsia" w:hAnsi="Times New Roman" w:cs="Times New Roman"/>
                <w:bCs/>
                <w:color w:val="000000"/>
                <w:sz w:val="20"/>
                <w:szCs w:val="20"/>
                <w:lang w:eastAsia="ru-RU"/>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037A0F" w:rsidRDefault="00037A0F" w:rsidP="00037A0F">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w:t>
            </w:r>
          </w:p>
          <w:p w:rsidR="00037A0F" w:rsidRDefault="00037A0F" w:rsidP="00037A0F">
            <w:pPr>
              <w:jc w:val="left"/>
              <w:rPr>
                <w:rFonts w:ascii="Times New Roman" w:eastAsiaTheme="minorEastAsia" w:hAnsi="Times New Roman" w:cs="Times New Roman"/>
                <w:bCs/>
                <w:color w:val="000000"/>
                <w:sz w:val="20"/>
                <w:szCs w:val="20"/>
                <w:lang w:eastAsia="ru-RU"/>
              </w:rPr>
            </w:pPr>
            <w:r w:rsidRPr="00281BF0">
              <w:rPr>
                <w:rFonts w:ascii="Times New Roman" w:eastAsiaTheme="minorEastAsia" w:hAnsi="Times New Roman" w:cs="Times New Roman"/>
                <w:bCs/>
                <w:color w:val="000000"/>
                <w:sz w:val="20"/>
                <w:szCs w:val="20"/>
                <w:lang w:eastAsia="ru-RU"/>
              </w:rPr>
              <w:t>7) взаимодействует с представителями работников и работодателей по вопросам совершенствования нормативов безопасности и охраны труда</w:t>
            </w:r>
            <w:r>
              <w:rPr>
                <w:rFonts w:ascii="Times New Roman" w:eastAsiaTheme="minorEastAsia" w:hAnsi="Times New Roman" w:cs="Times New Roman"/>
                <w:bCs/>
                <w:color w:val="000000"/>
                <w:sz w:val="20"/>
                <w:szCs w:val="20"/>
                <w:lang w:eastAsia="ru-RU"/>
              </w:rPr>
              <w:t>;</w:t>
            </w:r>
          </w:p>
          <w:p w:rsidR="00037A0F" w:rsidRPr="00C6251D" w:rsidRDefault="00037A0F" w:rsidP="00037A0F">
            <w:pPr>
              <w:jc w:val="left"/>
              <w:rPr>
                <w:rFonts w:ascii="Times New Roman" w:hAnsi="Times New Roman" w:cs="Times New Roman"/>
                <w:sz w:val="20"/>
                <w:szCs w:val="20"/>
              </w:rPr>
            </w:pPr>
            <w:r w:rsidRPr="00C6251D">
              <w:rPr>
                <w:rFonts w:ascii="Times New Roman" w:hAnsi="Times New Roman" w:cs="Times New Roman"/>
                <w:sz w:val="20"/>
                <w:szCs w:val="20"/>
              </w:rPr>
              <w:t>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7452FF" w:rsidRDefault="00037A0F" w:rsidP="00037A0F">
            <w:pPr>
              <w:jc w:val="left"/>
              <w:rPr>
                <w:rFonts w:ascii="Times New Roman" w:hAnsi="Times New Roman" w:cs="Times New Roman"/>
                <w:sz w:val="20"/>
                <w:szCs w:val="20"/>
              </w:rPr>
            </w:pPr>
            <w:r w:rsidRPr="007452FF">
              <w:rPr>
                <w:rFonts w:ascii="Times New Roman" w:hAnsi="Times New Roman" w:cs="Times New Roman"/>
                <w:sz w:val="20"/>
                <w:szCs w:val="20"/>
              </w:rPr>
              <w:t>Статья 17. Компетенция местного органа по инспекции труда</w:t>
            </w:r>
          </w:p>
          <w:p w:rsidR="00037A0F" w:rsidRPr="007452FF" w:rsidRDefault="00037A0F" w:rsidP="00037A0F">
            <w:pPr>
              <w:jc w:val="left"/>
              <w:rPr>
                <w:rFonts w:ascii="Times New Roman" w:hAnsi="Times New Roman" w:cs="Times New Roman"/>
                <w:sz w:val="20"/>
                <w:szCs w:val="20"/>
              </w:rPr>
            </w:pPr>
            <w:r w:rsidRPr="007452FF">
              <w:rPr>
                <w:rFonts w:ascii="Times New Roman" w:hAnsi="Times New Roman" w:cs="Times New Roman"/>
                <w:sz w:val="20"/>
                <w:szCs w:val="20"/>
              </w:rPr>
              <w:t>Местный орган по инспекции труда:</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1-1) </w:t>
            </w:r>
            <w:r w:rsidRPr="00666DD1">
              <w:rPr>
                <w:rFonts w:ascii="Times New Roman" w:hAnsi="Times New Roman" w:cs="Times New Roman"/>
                <w:sz w:val="20"/>
                <w:szCs w:val="20"/>
              </w:rPr>
              <w:t>осуществля</w:t>
            </w:r>
            <w:r>
              <w:rPr>
                <w:rFonts w:ascii="Times New Roman" w:hAnsi="Times New Roman" w:cs="Times New Roman"/>
                <w:sz w:val="20"/>
                <w:szCs w:val="20"/>
              </w:rPr>
              <w:t>е</w:t>
            </w:r>
            <w:r w:rsidRPr="00666DD1">
              <w:rPr>
                <w:rFonts w:ascii="Times New Roman" w:hAnsi="Times New Roman" w:cs="Times New Roman"/>
                <w:sz w:val="20"/>
                <w:szCs w:val="20"/>
              </w:rPr>
              <w:t xml:space="preserve">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противодействием любым проявлениям дискриминации, включая дискриминацию лиц женского пола, в трудовых (служебных) отношения, а равно в отношениях, </w:t>
            </w:r>
            <w:r>
              <w:rPr>
                <w:rFonts w:ascii="Times New Roman" w:hAnsi="Times New Roman" w:cs="Times New Roman"/>
                <w:sz w:val="20"/>
                <w:szCs w:val="20"/>
              </w:rPr>
              <w:t>фактически являющихся трудовыми</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Default="00037A0F" w:rsidP="00037A0F">
            <w:pPr>
              <w:jc w:val="left"/>
              <w:rPr>
                <w:rFonts w:ascii="Times New Roman" w:hAnsi="Times New Roman" w:cs="Times New Roman"/>
                <w:sz w:val="20"/>
                <w:szCs w:val="20"/>
              </w:rPr>
            </w:pPr>
            <w:r w:rsidRPr="00107DFE">
              <w:rPr>
                <w:rFonts w:ascii="Times New Roman" w:hAnsi="Times New Roman" w:cs="Times New Roman"/>
                <w:b/>
                <w:sz w:val="20"/>
                <w:szCs w:val="20"/>
              </w:rPr>
              <w:t>4) расследует в пределах своей компетенции случаи сексуальных домогательств и иных видов дискриминации и дискриминационных ситуаций, включая дискриминацию лиц женского пола, а равно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r>
              <w:rPr>
                <w:rFonts w:ascii="Times New Roman" w:hAnsi="Times New Roman" w:cs="Times New Roman"/>
                <w:sz w:val="20"/>
                <w:szCs w:val="20"/>
              </w:rPr>
              <w:t>;</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Default="00037A0F" w:rsidP="00037A0F">
            <w:pPr>
              <w:jc w:val="left"/>
              <w:rPr>
                <w:rFonts w:ascii="Times New Roman" w:eastAsiaTheme="minorEastAsia" w:hAnsi="Times New Roman" w:cs="Times New Roman"/>
                <w:bCs/>
                <w:color w:val="000000"/>
                <w:sz w:val="20"/>
                <w:szCs w:val="20"/>
                <w:lang w:eastAsia="ru-RU"/>
              </w:rPr>
            </w:pPr>
            <w:r w:rsidRPr="00281BF0">
              <w:rPr>
                <w:rFonts w:ascii="Times New Roman" w:eastAsiaTheme="minorEastAsia" w:hAnsi="Times New Roman" w:cs="Times New Roman"/>
                <w:bCs/>
                <w:color w:val="000000"/>
                <w:sz w:val="20"/>
                <w:szCs w:val="20"/>
                <w:lang w:eastAsia="ru-RU"/>
              </w:rPr>
              <w:t xml:space="preserve">7) взаимодействует с представителями работников и работодателей по вопросам совершенствования нормативов </w:t>
            </w:r>
            <w:r w:rsidRPr="00281BF0">
              <w:rPr>
                <w:rFonts w:ascii="Times New Roman" w:eastAsiaTheme="minorEastAsia" w:hAnsi="Times New Roman" w:cs="Times New Roman"/>
                <w:bCs/>
                <w:color w:val="000000"/>
                <w:sz w:val="20"/>
                <w:szCs w:val="20"/>
                <w:lang w:eastAsia="ru-RU"/>
              </w:rPr>
              <w:lastRenderedPageBreak/>
              <w:t xml:space="preserve">безопасности и охраны труда, </w:t>
            </w:r>
            <w:r w:rsidRPr="00107DFE">
              <w:rPr>
                <w:rFonts w:ascii="Times New Roman" w:eastAsiaTheme="minorEastAsia" w:hAnsi="Times New Roman" w:cs="Times New Roman"/>
                <w:b/>
                <w:bCs/>
                <w:color w:val="000000"/>
                <w:sz w:val="20"/>
                <w:szCs w:val="20"/>
                <w:lang w:eastAsia="ru-RU"/>
              </w:rPr>
              <w:t>а равно по вопросам предупреждения сексуальных домогательств и иных видов дискриминации в сфере труда</w:t>
            </w:r>
            <w:r>
              <w:rPr>
                <w:rFonts w:ascii="Times New Roman" w:eastAsiaTheme="minorEastAsia" w:hAnsi="Times New Roman" w:cs="Times New Roman"/>
                <w:bCs/>
                <w:color w:val="000000"/>
                <w:sz w:val="20"/>
                <w:szCs w:val="20"/>
                <w:lang w:eastAsia="ru-RU"/>
              </w:rPr>
              <w:t>;</w:t>
            </w:r>
          </w:p>
          <w:p w:rsidR="00037A0F" w:rsidRDefault="00037A0F" w:rsidP="00037A0F">
            <w:pPr>
              <w:jc w:val="left"/>
              <w:rPr>
                <w:rFonts w:ascii="Times New Roman" w:eastAsiaTheme="minorEastAsia" w:hAnsi="Times New Roman" w:cs="Times New Roman"/>
                <w:bCs/>
                <w:color w:val="000000"/>
                <w:sz w:val="20"/>
                <w:szCs w:val="20"/>
                <w:lang w:eastAsia="ru-RU"/>
              </w:rPr>
            </w:pPr>
            <w:r w:rsidRPr="0034154D">
              <w:rPr>
                <w:rFonts w:ascii="Times New Roman" w:eastAsiaTheme="minorEastAsia" w:hAnsi="Times New Roman" w:cs="Times New Roman"/>
                <w:bCs/>
                <w:color w:val="000000"/>
                <w:sz w:val="20"/>
                <w:szCs w:val="20"/>
                <w:lang w:eastAsia="ru-RU"/>
              </w:rPr>
              <w:t>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r>
              <w:rPr>
                <w:rFonts w:ascii="Times New Roman" w:eastAsiaTheme="minorEastAsia" w:hAnsi="Times New Roman" w:cs="Times New Roman"/>
                <w:bCs/>
                <w:color w:val="000000"/>
                <w:sz w:val="20"/>
                <w:szCs w:val="20"/>
                <w:lang w:eastAsia="ru-RU"/>
              </w:rPr>
              <w:t xml:space="preserve">, </w:t>
            </w:r>
            <w:r w:rsidRPr="0034154D">
              <w:rPr>
                <w:rFonts w:ascii="Times New Roman" w:eastAsiaTheme="minorEastAsia" w:hAnsi="Times New Roman" w:cs="Times New Roman"/>
                <w:b/>
                <w:bCs/>
                <w:color w:val="000000"/>
                <w:sz w:val="20"/>
                <w:szCs w:val="20"/>
                <w:lang w:eastAsia="ru-RU"/>
              </w:rPr>
              <w:t>устанавлива</w:t>
            </w:r>
            <w:r>
              <w:rPr>
                <w:rFonts w:ascii="Times New Roman" w:eastAsiaTheme="minorEastAsia" w:hAnsi="Times New Roman" w:cs="Times New Roman"/>
                <w:b/>
                <w:bCs/>
                <w:color w:val="000000"/>
                <w:sz w:val="20"/>
                <w:szCs w:val="20"/>
                <w:lang w:eastAsia="ru-RU"/>
              </w:rPr>
              <w:t>е</w:t>
            </w:r>
            <w:r w:rsidRPr="0034154D">
              <w:rPr>
                <w:rFonts w:ascii="Times New Roman" w:eastAsiaTheme="minorEastAsia" w:hAnsi="Times New Roman" w:cs="Times New Roman"/>
                <w:b/>
                <w:bCs/>
                <w:color w:val="000000"/>
                <w:sz w:val="20"/>
                <w:szCs w:val="20"/>
                <w:lang w:eastAsia="ru-RU"/>
              </w:rPr>
              <w:t>т факт дискриминации, если таковой имел место и указывался в обращении заявителя для рассмотрения;</w:t>
            </w:r>
            <w:r w:rsidRPr="0034154D">
              <w:rPr>
                <w:rFonts w:ascii="Times New Roman" w:eastAsiaTheme="minorEastAsia" w:hAnsi="Times New Roman" w:cs="Times New Roman"/>
                <w:bCs/>
                <w:color w:val="000000"/>
                <w:sz w:val="20"/>
                <w:szCs w:val="20"/>
                <w:lang w:eastAsia="ru-RU"/>
              </w:rPr>
              <w:t xml:space="preserve"> </w:t>
            </w:r>
          </w:p>
          <w:p w:rsidR="00037A0F" w:rsidRDefault="00037A0F" w:rsidP="00037A0F">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8-1) </w:t>
            </w:r>
            <w:r w:rsidRPr="006349F0">
              <w:rPr>
                <w:rFonts w:ascii="Times New Roman" w:eastAsiaTheme="minorEastAsia" w:hAnsi="Times New Roman" w:cs="Times New Roman"/>
                <w:bCs/>
                <w:color w:val="000000"/>
                <w:sz w:val="20"/>
                <w:szCs w:val="20"/>
                <w:lang w:eastAsia="ru-RU"/>
              </w:rPr>
              <w:t>рассматривает заявления и обращения работников, лиц</w:t>
            </w:r>
            <w:r>
              <w:rPr>
                <w:rFonts w:ascii="Times New Roman" w:eastAsiaTheme="minorEastAsia" w:hAnsi="Times New Roman" w:cs="Times New Roman"/>
                <w:bCs/>
                <w:color w:val="000000"/>
                <w:sz w:val="20"/>
                <w:szCs w:val="20"/>
                <w:lang w:eastAsia="ru-RU"/>
              </w:rPr>
              <w:t>,</w:t>
            </w:r>
            <w:r w:rsidRPr="006349F0">
              <w:rPr>
                <w:rFonts w:ascii="Times New Roman" w:eastAsiaTheme="minorEastAsia" w:hAnsi="Times New Roman" w:cs="Times New Roman"/>
                <w:bCs/>
                <w:color w:val="000000"/>
                <w:sz w:val="20"/>
                <w:szCs w:val="20"/>
                <w:lang w:eastAsia="ru-RU"/>
              </w:rPr>
              <w:t xml:space="preserve">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w:t>
            </w:r>
            <w:r>
              <w:rPr>
                <w:rFonts w:ascii="Times New Roman" w:eastAsiaTheme="minorEastAsia" w:hAnsi="Times New Roman" w:cs="Times New Roman"/>
                <w:bCs/>
                <w:color w:val="000000"/>
                <w:sz w:val="20"/>
                <w:szCs w:val="20"/>
                <w:lang w:eastAsia="ru-RU"/>
              </w:rPr>
              <w:t>.</w:t>
            </w:r>
          </w:p>
          <w:p w:rsidR="00037A0F" w:rsidRDefault="00037A0F" w:rsidP="00037A0F">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w:t>
            </w:r>
          </w:p>
          <w:p w:rsidR="00037A0F" w:rsidRPr="00281BF0" w:rsidRDefault="00037A0F" w:rsidP="00037A0F">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11-1) </w:t>
            </w:r>
            <w:r w:rsidRPr="006349F0">
              <w:rPr>
                <w:rFonts w:ascii="Times New Roman" w:eastAsiaTheme="minorEastAsia" w:hAnsi="Times New Roman" w:cs="Times New Roman"/>
                <w:bCs/>
                <w:color w:val="000000"/>
                <w:sz w:val="20"/>
                <w:szCs w:val="20"/>
                <w:lang w:eastAsia="ru-RU"/>
              </w:rPr>
              <w:t>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базе соответствующей информационной системы</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закрепления на уровне закона, за местными органами государственной инспекции труда, обязанности по противодействию любым видам дискриминации, включая дискриминацию женщин в сфере трудовых (служебных) отношений. </w:t>
            </w:r>
          </w:p>
          <w:p w:rsidR="00037A0F" w:rsidRDefault="00037A0F" w:rsidP="00037A0F">
            <w:pPr>
              <w:jc w:val="left"/>
              <w:rPr>
                <w:rFonts w:ascii="Times New Roman" w:eastAsiaTheme="minorEastAsia" w:hAnsi="Times New Roman" w:cs="Times New Roman"/>
                <w:bCs/>
                <w:color w:val="000000"/>
                <w:sz w:val="20"/>
                <w:szCs w:val="20"/>
                <w:lang w:eastAsia="ru-RU"/>
              </w:rPr>
            </w:pPr>
            <w:r w:rsidRPr="00114426">
              <w:rPr>
                <w:rFonts w:ascii="Times New Roman" w:eastAsiaTheme="minorEastAsia" w:hAnsi="Times New Roman" w:cs="Times New Roman"/>
                <w:bCs/>
                <w:color w:val="000000"/>
                <w:sz w:val="20"/>
                <w:szCs w:val="20"/>
                <w:lang w:eastAsia="ru-RU"/>
              </w:rPr>
              <w:t>Необходимость имплементации рекомендаций МОТ относительно приравнивания харассмента, как наихудшей формы дискриминации, к несчастным случаям на производстве и важность закрепления полномочий местных органов государственных инспекций труда, по расследованию случаев дискриминационных практик с такой же степенью ответственности, как и несчастных случаев на производстве.</w:t>
            </w:r>
          </w:p>
          <w:p w:rsidR="00037A0F" w:rsidRDefault="00037A0F" w:rsidP="00037A0F">
            <w:pPr>
              <w:jc w:val="left"/>
              <w:rPr>
                <w:rFonts w:ascii="Times New Roman" w:eastAsiaTheme="minorEastAsia" w:hAnsi="Times New Roman" w:cs="Times New Roman"/>
                <w:bCs/>
                <w:color w:val="000000"/>
                <w:sz w:val="20"/>
                <w:szCs w:val="20"/>
                <w:lang w:eastAsia="ru-RU"/>
              </w:rPr>
            </w:pPr>
            <w:r w:rsidRPr="006349F0">
              <w:rPr>
                <w:rFonts w:ascii="Times New Roman" w:eastAsiaTheme="minorEastAsia" w:hAnsi="Times New Roman" w:cs="Times New Roman"/>
                <w:bCs/>
                <w:color w:val="000000"/>
                <w:sz w:val="20"/>
                <w:szCs w:val="20"/>
                <w:lang w:eastAsia="ru-RU"/>
              </w:rPr>
              <w:t xml:space="preserve">Необходимость более четкого изложения полномочий местных органов государственных инспекций труда, по осуществлению </w:t>
            </w:r>
            <w:proofErr w:type="gramStart"/>
            <w:r w:rsidRPr="006349F0">
              <w:rPr>
                <w:rFonts w:ascii="Times New Roman" w:eastAsiaTheme="minorEastAsia" w:hAnsi="Times New Roman" w:cs="Times New Roman"/>
                <w:bCs/>
                <w:color w:val="000000"/>
                <w:sz w:val="20"/>
                <w:szCs w:val="20"/>
                <w:lang w:eastAsia="ru-RU"/>
              </w:rPr>
              <w:t>деятельности</w:t>
            </w:r>
            <w:proofErr w:type="gramEnd"/>
            <w:r w:rsidRPr="006349F0">
              <w:rPr>
                <w:rFonts w:ascii="Times New Roman" w:eastAsiaTheme="minorEastAsia" w:hAnsi="Times New Roman" w:cs="Times New Roman"/>
                <w:bCs/>
                <w:color w:val="000000"/>
                <w:sz w:val="20"/>
                <w:szCs w:val="20"/>
                <w:lang w:eastAsia="ru-RU"/>
              </w:rPr>
              <w:t xml:space="preserve"> связанной с предупреждением сексуальных домогательств и иных видов дискриминации в сфере труда.</w:t>
            </w:r>
          </w:p>
          <w:p w:rsidR="00037A0F" w:rsidRDefault="00037A0F" w:rsidP="00037A0F">
            <w:pPr>
              <w:jc w:val="left"/>
              <w:rPr>
                <w:rFonts w:ascii="Times New Roman" w:eastAsiaTheme="minorEastAsia" w:hAnsi="Times New Roman" w:cs="Times New Roman"/>
                <w:bCs/>
                <w:color w:val="000000"/>
                <w:sz w:val="20"/>
                <w:szCs w:val="20"/>
                <w:lang w:eastAsia="ru-RU"/>
              </w:rPr>
            </w:pPr>
            <w:r w:rsidRPr="006349F0">
              <w:rPr>
                <w:rFonts w:ascii="Times New Roman" w:eastAsiaTheme="minorEastAsia" w:hAnsi="Times New Roman" w:cs="Times New Roman"/>
                <w:bCs/>
                <w:color w:val="000000"/>
                <w:sz w:val="20"/>
                <w:szCs w:val="20"/>
                <w:lang w:eastAsia="ru-RU"/>
              </w:rPr>
              <w:t xml:space="preserve">Необходимость закрепления полномочий местных органов государственной инспекции труда рассматривать заявления и обращения лиц, состоящих в трудовых (служебных) отношениях, в отношениях, являющихся фактически трудовыми, </w:t>
            </w:r>
            <w:r w:rsidRPr="006349F0">
              <w:rPr>
                <w:rFonts w:ascii="Times New Roman" w:eastAsiaTheme="minorEastAsia" w:hAnsi="Times New Roman" w:cs="Times New Roman"/>
                <w:bCs/>
                <w:color w:val="000000"/>
                <w:sz w:val="20"/>
                <w:szCs w:val="20"/>
                <w:lang w:eastAsia="ru-RU"/>
              </w:rPr>
              <w:lastRenderedPageBreak/>
              <w:t>подвергнувшихся дискриминации, а также заявления и обращения представителей трудовых коллективов, о случаях дискриминации; инициировать и проводить соответствующие расследования, истребовать объяснения работодателей по каждой дискриминационной ситуации, включая дискриминацию женщин.</w:t>
            </w:r>
          </w:p>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349F0">
              <w:rPr>
                <w:rFonts w:ascii="Times New Roman" w:eastAsiaTheme="minorEastAsia" w:hAnsi="Times New Roman" w:cs="Times New Roman"/>
                <w:bCs/>
                <w:color w:val="000000"/>
                <w:sz w:val="20"/>
                <w:szCs w:val="20"/>
                <w:lang w:eastAsia="ru-RU"/>
              </w:rPr>
              <w:t>Необходимость осуществления местными органами государственной инспекции труда, полномочий по осуществлению мониторинга состояния защищенности трудовых прав работников, включая лиц женского пола, в организациях всех форм собственности, от дискриминации.</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D30E5D" w:rsidP="00037A0F">
            <w:pPr>
              <w:rPr>
                <w:rFonts w:ascii="Times New Roman" w:hAnsi="Times New Roman" w:cs="Times New Roman"/>
                <w:bCs/>
                <w:sz w:val="20"/>
                <w:szCs w:val="20"/>
              </w:rPr>
            </w:pPr>
            <w:r>
              <w:rPr>
                <w:rFonts w:ascii="Times New Roman" w:hAnsi="Times New Roman" w:cs="Times New Roman"/>
                <w:bCs/>
                <w:sz w:val="20"/>
                <w:szCs w:val="20"/>
              </w:rPr>
              <w:t>18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Пункт 1-1</w:t>
            </w:r>
            <w:r w:rsidRPr="00666DD1">
              <w:rPr>
                <w:rFonts w:ascii="Times New Roman" w:hAnsi="Times New Roman" w:cs="Times New Roman"/>
                <w:sz w:val="20"/>
                <w:szCs w:val="20"/>
              </w:rPr>
              <w:t xml:space="preserve"> статьи 22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3178CB" w:rsidRDefault="00037A0F" w:rsidP="00037A0F">
            <w:pPr>
              <w:jc w:val="left"/>
              <w:rPr>
                <w:rFonts w:ascii="Times New Roman" w:hAnsi="Times New Roman" w:cs="Times New Roman"/>
                <w:sz w:val="20"/>
                <w:szCs w:val="20"/>
              </w:rPr>
            </w:pPr>
            <w:r w:rsidRPr="003178CB">
              <w:rPr>
                <w:rFonts w:ascii="Times New Roman" w:hAnsi="Times New Roman" w:cs="Times New Roman"/>
                <w:sz w:val="20"/>
                <w:szCs w:val="20"/>
              </w:rPr>
              <w:t xml:space="preserve"> Статья 22. Основные права и обязанности работника</w:t>
            </w:r>
          </w:p>
          <w:p w:rsidR="00037A0F" w:rsidRPr="003178CB" w:rsidRDefault="00037A0F" w:rsidP="00037A0F">
            <w:pPr>
              <w:jc w:val="left"/>
              <w:rPr>
                <w:rFonts w:ascii="Times New Roman" w:hAnsi="Times New Roman" w:cs="Times New Roman"/>
                <w:sz w:val="20"/>
                <w:szCs w:val="20"/>
              </w:rPr>
            </w:pPr>
            <w:r>
              <w:rPr>
                <w:rFonts w:ascii="Times New Roman" w:hAnsi="Times New Roman" w:cs="Times New Roman"/>
                <w:sz w:val="20"/>
                <w:szCs w:val="20"/>
              </w:rPr>
              <w:t> …</w:t>
            </w:r>
          </w:p>
          <w:p w:rsidR="00037A0F" w:rsidRPr="00666DD1" w:rsidRDefault="00037A0F" w:rsidP="00037A0F">
            <w:pPr>
              <w:jc w:val="left"/>
              <w:rPr>
                <w:rFonts w:ascii="Times New Roman" w:hAnsi="Times New Roman" w:cs="Times New Roman"/>
                <w:b/>
                <w:sz w:val="20"/>
                <w:szCs w:val="20"/>
              </w:rPr>
            </w:pPr>
            <w:r>
              <w:rPr>
                <w:rFonts w:ascii="Times New Roman" w:hAnsi="Times New Roman" w:cs="Times New Roman"/>
                <w:sz w:val="20"/>
                <w:szCs w:val="20"/>
              </w:rPr>
              <w:t xml:space="preserve">1-1. </w:t>
            </w:r>
            <w:r w:rsidRPr="00666DD1">
              <w:rPr>
                <w:rFonts w:ascii="Times New Roman" w:hAnsi="Times New Roman" w:cs="Times New Roman"/>
                <w:sz w:val="20"/>
                <w:szCs w:val="20"/>
              </w:rPr>
              <w:t xml:space="preserve">Работники, трудовые коллективы работников, </w:t>
            </w:r>
            <w:proofErr w:type="gramStart"/>
            <w:r w:rsidRPr="00666DD1">
              <w:rPr>
                <w:rFonts w:ascii="Times New Roman" w:hAnsi="Times New Roman" w:cs="Times New Roman"/>
                <w:sz w:val="20"/>
                <w:szCs w:val="20"/>
              </w:rPr>
              <w:t>лица</w:t>
            </w:r>
            <w:proofErr w:type="gramEnd"/>
            <w:r w:rsidRPr="00666DD1">
              <w:rPr>
                <w:rFonts w:ascii="Times New Roman" w:hAnsi="Times New Roman" w:cs="Times New Roman"/>
                <w:sz w:val="20"/>
                <w:szCs w:val="20"/>
              </w:rPr>
              <w:t xml:space="preserve"> находящиеся в отношениях фактически являющихся трудовыми, имеют право на самозащиту от любых видов дискриминации в сфере </w:t>
            </w:r>
            <w:r w:rsidRPr="00666DD1">
              <w:rPr>
                <w:rFonts w:ascii="Times New Roman" w:hAnsi="Times New Roman" w:cs="Times New Roman"/>
                <w:sz w:val="20"/>
                <w:szCs w:val="20"/>
              </w:rPr>
              <w:lastRenderedPageBreak/>
              <w:t>труда. Трудовые коллективы работников имеют право на объявление забастовки в случаях сексуальных домогательств и иных видов дискриминации со стороны работодателя (представителя нанимателя). Отказ работников и лиц, находящихся в 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учета мирового опыта противодействия дискриминации, концептуальных подходов международных стандартов ООН, в сфере социальных прав и свобод. В соответствии с ними, работники должны иметь право на применение мер самозащиты от дискриминации, вплоть до объявления </w:t>
            </w:r>
            <w:r w:rsidRPr="00666DD1">
              <w:rPr>
                <w:rFonts w:ascii="Times New Roman" w:eastAsiaTheme="minorEastAsia" w:hAnsi="Times New Roman" w:cs="Times New Roman"/>
                <w:bCs/>
                <w:color w:val="000000"/>
                <w:sz w:val="20"/>
                <w:szCs w:val="20"/>
                <w:lang w:eastAsia="ru-RU"/>
              </w:rPr>
              <w:lastRenderedPageBreak/>
              <w:t xml:space="preserve">забастовки. Это непосредственно относится и к лицам женского пола, находящимся в трудовых отношениях. Работники, осуществившие самозащиту от дискриминации, не должны привлекаться к дисциплинарной и иной юридической ответственности. </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2</w:t>
            </w:r>
            <w:r w:rsidR="00D30E5D">
              <w:rPr>
                <w:rFonts w:ascii="Times New Roman" w:hAnsi="Times New Roman" w:cs="Times New Roman"/>
                <w:bCs/>
                <w:sz w:val="20"/>
                <w:szCs w:val="20"/>
              </w:rPr>
              <w:t>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Пункт </w:t>
            </w:r>
            <w:r w:rsidRPr="00666DD1">
              <w:rPr>
                <w:rFonts w:ascii="Times New Roman" w:hAnsi="Times New Roman" w:cs="Times New Roman"/>
                <w:sz w:val="20"/>
                <w:szCs w:val="20"/>
              </w:rPr>
              <w:t>2</w:t>
            </w:r>
            <w:r>
              <w:rPr>
                <w:rFonts w:ascii="Times New Roman" w:hAnsi="Times New Roman" w:cs="Times New Roman"/>
                <w:sz w:val="20"/>
                <w:szCs w:val="20"/>
              </w:rPr>
              <w:t>-1</w:t>
            </w:r>
            <w:r w:rsidRPr="00666DD1">
              <w:rPr>
                <w:rFonts w:ascii="Times New Roman" w:hAnsi="Times New Roman" w:cs="Times New Roman"/>
                <w:sz w:val="20"/>
                <w:szCs w:val="20"/>
              </w:rPr>
              <w:t xml:space="preserve"> статьи 23 </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Default="00037A0F" w:rsidP="00037A0F">
            <w:pPr>
              <w:jc w:val="left"/>
              <w:rPr>
                <w:rFonts w:ascii="Times New Roman" w:hAnsi="Times New Roman" w:cs="Times New Roman"/>
                <w:sz w:val="20"/>
                <w:szCs w:val="20"/>
              </w:rPr>
            </w:pPr>
            <w:r w:rsidRPr="002D1CC5">
              <w:rPr>
                <w:rFonts w:ascii="Times New Roman" w:hAnsi="Times New Roman" w:cs="Times New Roman"/>
                <w:sz w:val="20"/>
                <w:szCs w:val="20"/>
              </w:rPr>
              <w:t xml:space="preserve">Статья 23. Основные права и обязанности работодателя </w:t>
            </w:r>
          </w:p>
          <w:p w:rsidR="00037A0F" w:rsidRDefault="00037A0F" w:rsidP="00037A0F">
            <w:pPr>
              <w:jc w:val="left"/>
              <w:rPr>
                <w:rFonts w:ascii="Times New Roman" w:hAnsi="Times New Roman" w:cs="Times New Roman"/>
                <w:sz w:val="20"/>
                <w:szCs w:val="20"/>
              </w:rPr>
            </w:pPr>
            <w:r>
              <w:rPr>
                <w:rFonts w:ascii="Times New Roman" w:hAnsi="Times New Roman" w:cs="Times New Roman"/>
                <w:sz w:val="20"/>
                <w:szCs w:val="20"/>
              </w:rPr>
              <w:t>…</w:t>
            </w:r>
          </w:p>
          <w:p w:rsidR="00037A0F" w:rsidRPr="00666DD1" w:rsidRDefault="00037A0F" w:rsidP="00037A0F">
            <w:pPr>
              <w:jc w:val="left"/>
              <w:rPr>
                <w:rFonts w:ascii="Times New Roman" w:hAnsi="Times New Roman" w:cs="Times New Roman"/>
                <w:sz w:val="20"/>
                <w:szCs w:val="20"/>
              </w:rPr>
            </w:pPr>
            <w:r>
              <w:rPr>
                <w:rFonts w:ascii="Times New Roman" w:hAnsi="Times New Roman" w:cs="Times New Roman"/>
                <w:sz w:val="20"/>
                <w:szCs w:val="20"/>
              </w:rPr>
              <w:t xml:space="preserve">2-1. </w:t>
            </w:r>
            <w:r w:rsidRPr="00666DD1">
              <w:rPr>
                <w:rFonts w:ascii="Times New Roman" w:hAnsi="Times New Roman" w:cs="Times New Roman"/>
                <w:sz w:val="20"/>
                <w:szCs w:val="20"/>
              </w:rPr>
              <w:t>Работодатель (представитель нанимателя) обязан принимать меры по недопущению дискриминирующего, унижающего личное и человеческое достоинство работников и лиц</w:t>
            </w:r>
            <w:r>
              <w:rPr>
                <w:rFonts w:ascii="Times New Roman" w:hAnsi="Times New Roman" w:cs="Times New Roman"/>
                <w:sz w:val="20"/>
                <w:szCs w:val="20"/>
              </w:rPr>
              <w:t>,</w:t>
            </w:r>
            <w:r w:rsidRPr="00666DD1">
              <w:rPr>
                <w:rFonts w:ascii="Times New Roman" w:hAnsi="Times New Roman" w:cs="Times New Roman"/>
                <w:sz w:val="20"/>
                <w:szCs w:val="20"/>
              </w:rPr>
              <w:t xml:space="preserve"> находящихся в отношениях, фактически являющихся трудовыми, в процессе выполнения ими своих трудовых функций, а равно по недопущению дискриминации лиц женского пола включая сексуальное домогательство (харассмент). При обнаружении дискриминационных ситуаций, дискриминации лиц женского пола, включая сексуальное домогательство, работодатель (представитель нанимателя), действует по их пресечению и по привлечению лиц, виновных в их возникновении к дисциплинарной (служебной) ответственности.</w:t>
            </w:r>
          </w:p>
          <w:p w:rsidR="00037A0F" w:rsidRPr="00666DD1" w:rsidRDefault="00037A0F" w:rsidP="00037A0F">
            <w:pPr>
              <w:jc w:val="left"/>
              <w:rPr>
                <w:rFonts w:ascii="Times New Roman" w:eastAsiaTheme="minorEastAsia" w:hAnsi="Times New Roman" w:cs="Times New Roman"/>
                <w:b/>
                <w:bCs/>
                <w:color w:val="000000"/>
                <w:sz w:val="20"/>
                <w:szCs w:val="20"/>
                <w:lang w:eastAsia="ru-RU"/>
              </w:rPr>
            </w:pPr>
            <w:r w:rsidRPr="00666DD1">
              <w:rPr>
                <w:rFonts w:ascii="Times New Roman" w:hAnsi="Times New Roman" w:cs="Times New Roman"/>
                <w:sz w:val="20"/>
                <w:szCs w:val="20"/>
              </w:rPr>
              <w:t xml:space="preserve">Работодатель (представитель нанимателя) обязан включать в коллективный трудовой договор положения о недопустимости сексуальных </w:t>
            </w:r>
            <w:r w:rsidRPr="00666DD1">
              <w:rPr>
                <w:rFonts w:ascii="Times New Roman" w:hAnsi="Times New Roman" w:cs="Times New Roman"/>
                <w:sz w:val="20"/>
                <w:szCs w:val="20"/>
              </w:rPr>
              <w:lastRenderedPageBreak/>
              <w:t>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666DD1" w:rsidRDefault="00037A0F" w:rsidP="00037A0F">
            <w:pPr>
              <w:jc w:val="left"/>
              <w:rPr>
                <w:rFonts w:ascii="Times New Roman" w:eastAsiaTheme="minorEastAsia" w:hAnsi="Times New Roman" w:cs="Times New Roman"/>
                <w:bCs/>
                <w:color w:val="000000"/>
                <w:sz w:val="20"/>
                <w:szCs w:val="20"/>
                <w:lang w:eastAsia="ru-RU"/>
              </w:rPr>
            </w:pPr>
            <w:r w:rsidRPr="00666DD1">
              <w:rPr>
                <w:rFonts w:ascii="Times New Roman" w:eastAsiaTheme="minorEastAsia" w:hAnsi="Times New Roman" w:cs="Times New Roman"/>
                <w:bCs/>
                <w:color w:val="000000"/>
                <w:sz w:val="20"/>
                <w:szCs w:val="20"/>
                <w:lang w:eastAsia="ru-RU"/>
              </w:rPr>
              <w:lastRenderedPageBreak/>
              <w:t xml:space="preserve">Необходимость, с учетом рекомендаций МОТ, возложения на работодателя прямых и универсальных юридических обязанностей, принимать меры по противодействию дискриминации, </w:t>
            </w:r>
            <w:proofErr w:type="gramStart"/>
            <w:r w:rsidRPr="00666DD1">
              <w:rPr>
                <w:rFonts w:ascii="Times New Roman" w:eastAsiaTheme="minorEastAsia" w:hAnsi="Times New Roman" w:cs="Times New Roman"/>
                <w:bCs/>
                <w:color w:val="000000"/>
                <w:sz w:val="20"/>
                <w:szCs w:val="20"/>
                <w:lang w:eastAsia="ru-RU"/>
              </w:rPr>
              <w:t>во всех ее видов</w:t>
            </w:r>
            <w:proofErr w:type="gramEnd"/>
            <w:r w:rsidRPr="00666DD1">
              <w:rPr>
                <w:rFonts w:ascii="Times New Roman" w:eastAsiaTheme="minorEastAsia" w:hAnsi="Times New Roman" w:cs="Times New Roman"/>
                <w:bCs/>
                <w:color w:val="000000"/>
                <w:sz w:val="20"/>
                <w:szCs w:val="20"/>
                <w:lang w:eastAsia="ru-RU"/>
              </w:rPr>
              <w:t xml:space="preserve"> и проявлений, в том числе в отношении лиц женского пола. Закрепление подобных требований работодателю, будет стимулировать его бороться с дискриминацией, а органам прокуратуры и государственным инспекциям труда, даст юридические основания проверять выполнение подобных обязанностей работодателем и привлекать к юридической ответственности за их невыполнение, уделив особое внимание, правовой защищенности женщин от дискриминации.</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2</w:t>
            </w:r>
            <w:r w:rsidR="00D30E5D">
              <w:rPr>
                <w:rFonts w:ascii="Times New Roman" w:hAnsi="Times New Roman" w:cs="Times New Roman"/>
                <w:bCs/>
                <w:sz w:val="20"/>
                <w:szCs w:val="20"/>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503840" w:rsidRDefault="00037A0F" w:rsidP="00037A0F">
            <w:pPr>
              <w:jc w:val="left"/>
              <w:rPr>
                <w:rFonts w:ascii="Times New Roman" w:hAnsi="Times New Roman" w:cs="Times New Roman"/>
                <w:sz w:val="20"/>
                <w:szCs w:val="20"/>
              </w:rPr>
            </w:pPr>
            <w:r w:rsidRPr="00503840">
              <w:rPr>
                <w:rFonts w:ascii="Times New Roman" w:hAnsi="Times New Roman" w:cs="Times New Roman"/>
                <w:sz w:val="20"/>
                <w:szCs w:val="20"/>
              </w:rPr>
              <w:t>Пункт 4 статьи 159</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2E6D0A" w:rsidRDefault="00037A0F" w:rsidP="00037A0F">
            <w:pPr>
              <w:jc w:val="left"/>
              <w:rPr>
                <w:rFonts w:ascii="Times New Roman" w:hAnsi="Times New Roman" w:cs="Times New Roman"/>
                <w:bCs/>
                <w:color w:val="000000"/>
                <w:spacing w:val="2"/>
                <w:sz w:val="20"/>
                <w:szCs w:val="20"/>
                <w:bdr w:val="none" w:sz="0" w:space="0" w:color="auto" w:frame="1"/>
                <w:shd w:val="clear" w:color="auto" w:fill="FFFFFF"/>
              </w:rPr>
            </w:pPr>
            <w:r w:rsidRPr="002E6D0A">
              <w:rPr>
                <w:rFonts w:ascii="Times New Roman" w:hAnsi="Times New Roman" w:cs="Times New Roman"/>
                <w:bCs/>
                <w:color w:val="000000"/>
                <w:spacing w:val="2"/>
                <w:sz w:val="20"/>
                <w:szCs w:val="20"/>
                <w:bdr w:val="none" w:sz="0" w:space="0" w:color="auto" w:frame="1"/>
                <w:shd w:val="clear" w:color="auto" w:fill="FFFFFF"/>
              </w:rPr>
              <w:t>Статья 159. Порядок рассмотрения индивидуального трудового спора</w:t>
            </w:r>
          </w:p>
          <w:p w:rsidR="00037A0F" w:rsidRPr="002E6D0A" w:rsidRDefault="00037A0F" w:rsidP="00037A0F">
            <w:pPr>
              <w:jc w:val="left"/>
              <w:rPr>
                <w:rFonts w:ascii="Times New Roman" w:hAnsi="Times New Roman" w:cs="Times New Roman"/>
                <w:b/>
                <w:bCs/>
                <w:color w:val="000000"/>
                <w:spacing w:val="2"/>
                <w:sz w:val="20"/>
                <w:szCs w:val="20"/>
                <w:bdr w:val="none" w:sz="0" w:space="0" w:color="auto" w:frame="1"/>
                <w:shd w:val="clear" w:color="auto" w:fill="FFFFFF"/>
              </w:rPr>
            </w:pPr>
            <w:r w:rsidRPr="002E6D0A">
              <w:rPr>
                <w:rFonts w:ascii="Times New Roman" w:hAnsi="Times New Roman" w:cs="Times New Roman"/>
                <w:b/>
                <w:bCs/>
                <w:color w:val="000000"/>
                <w:spacing w:val="2"/>
                <w:sz w:val="20"/>
                <w:szCs w:val="20"/>
                <w:bdr w:val="none" w:sz="0" w:space="0" w:color="auto" w:frame="1"/>
                <w:shd w:val="clear" w:color="auto" w:fill="FFFFFF"/>
              </w:rPr>
              <w:t>…</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4. Заявление, поступившее в согласительную комиссию, подлежит обязательной регистрации указанной комиссией в день подачи.</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037A0F" w:rsidRPr="00503840" w:rsidRDefault="00037A0F" w:rsidP="00037A0F">
            <w:pPr>
              <w:jc w:val="left"/>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Статья 159. Порядок рассмотрения индивидуального трудового спора</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4. Заявление, поступившее в согласительную комиссию, подлежит обязательной регистрации указанной комиссией в день подачи.</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037A0F" w:rsidRPr="002E6D0A" w:rsidRDefault="00037A0F" w:rsidP="00037A0F">
            <w:pPr>
              <w:jc w:val="left"/>
              <w:rPr>
                <w:rFonts w:ascii="Times New Roman" w:hAnsi="Times New Roman" w:cs="Times New Roman"/>
                <w:sz w:val="20"/>
                <w:szCs w:val="20"/>
              </w:rPr>
            </w:pPr>
            <w:r w:rsidRPr="002E6D0A">
              <w:rPr>
                <w:rFonts w:ascii="Times New Roman" w:hAnsi="Times New Roman" w:cs="Times New Roman"/>
                <w:sz w:val="20"/>
                <w:szCs w:val="20"/>
              </w:rPr>
              <w:t>Согласительная комиссия, при рассмотрении заявлений о нарушениях трудового законодательства (индивидуального трудового спора) может устанавливать факт дискриминации, если таковой имел место, независимо от того, указывался ли такой факт заявителем.</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503840" w:rsidRDefault="00037A0F" w:rsidP="00037A0F">
            <w:pPr>
              <w:jc w:val="left"/>
              <w:rPr>
                <w:rFonts w:ascii="Times New Roman" w:eastAsiaTheme="minorEastAsia" w:hAnsi="Times New Roman" w:cs="Times New Roman"/>
                <w:bCs/>
                <w:color w:val="000000"/>
                <w:sz w:val="20"/>
                <w:szCs w:val="20"/>
                <w:lang w:eastAsia="ru-RU"/>
              </w:rPr>
            </w:pP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037A0F"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2D2118" w:rsidRDefault="00037A0F" w:rsidP="00037A0F">
            <w:pPr>
              <w:rPr>
                <w:rFonts w:ascii="Times New Roman" w:hAnsi="Times New Roman" w:cs="Times New Roman"/>
                <w:b/>
                <w:bCs/>
                <w:sz w:val="24"/>
                <w:szCs w:val="24"/>
              </w:rPr>
            </w:pPr>
            <w:r w:rsidRPr="002D2118">
              <w:rPr>
                <w:rFonts w:ascii="Times New Roman" w:hAnsi="Times New Roman" w:cs="Times New Roman"/>
                <w:b/>
                <w:bCs/>
                <w:sz w:val="24"/>
                <w:szCs w:val="24"/>
              </w:rPr>
              <w:t>Кодекс Республики Казахстан о браке (супружестве) и семье от 26 декабря 2011 года</w:t>
            </w:r>
          </w:p>
        </w:tc>
        <w:tc>
          <w:tcPr>
            <w:tcW w:w="22" w:type="pct"/>
            <w:vAlign w:val="center"/>
          </w:tcPr>
          <w:p w:rsidR="00037A0F" w:rsidRPr="002D2118" w:rsidRDefault="00037A0F" w:rsidP="00037A0F">
            <w:pPr>
              <w:rPr>
                <w:rFonts w:ascii="Times New Roman" w:hAnsi="Times New Roman" w:cs="Times New Roman"/>
                <w:b/>
                <w:bCs/>
                <w:sz w:val="24"/>
                <w:szCs w:val="24"/>
              </w:rPr>
            </w:pPr>
          </w:p>
        </w:tc>
      </w:tr>
      <w:tr w:rsidR="00B63830"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037A0F" w:rsidRPr="00572890" w:rsidRDefault="00037A0F" w:rsidP="00037A0F">
            <w:pPr>
              <w:rPr>
                <w:rFonts w:ascii="Times New Roman" w:hAnsi="Times New Roman" w:cs="Times New Roman"/>
                <w:bCs/>
                <w:sz w:val="20"/>
                <w:szCs w:val="20"/>
              </w:rPr>
            </w:pPr>
            <w:r>
              <w:rPr>
                <w:rFonts w:ascii="Times New Roman" w:hAnsi="Times New Roman" w:cs="Times New Roman"/>
                <w:bCs/>
                <w:sz w:val="20"/>
                <w:szCs w:val="20"/>
              </w:rPr>
              <w:t>2</w:t>
            </w:r>
            <w:r w:rsidR="00D30E5D">
              <w:rPr>
                <w:rFonts w:ascii="Times New Roman" w:hAnsi="Times New Roman" w:cs="Times New Roman"/>
                <w:bCs/>
                <w:sz w:val="20"/>
                <w:szCs w:val="20"/>
              </w:rPr>
              <w:t>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037A0F" w:rsidRPr="0099139B" w:rsidRDefault="00037A0F" w:rsidP="00037A0F">
            <w:pPr>
              <w:spacing w:line="36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99139B">
              <w:rPr>
                <w:rFonts w:ascii="Times New Roman" w:eastAsia="Times New Roman" w:hAnsi="Times New Roman" w:cs="Times New Roman"/>
                <w:sz w:val="20"/>
                <w:szCs w:val="20"/>
              </w:rPr>
              <w:t>татья 62</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Статья 62. Право ребенка выражать свое мнение</w:t>
            </w:r>
          </w:p>
          <w:p w:rsidR="00037A0F"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 xml:space="preserve">Ребенок вправе выражать свое мнение при решении в семье любого вопроса, </w:t>
            </w:r>
            <w:r w:rsidRPr="0099139B">
              <w:rPr>
                <w:rFonts w:ascii="Times New Roman" w:hAnsi="Times New Roman" w:cs="Times New Roman"/>
                <w:sz w:val="20"/>
                <w:szCs w:val="20"/>
              </w:rPr>
              <w:lastRenderedPageBreak/>
              <w:t>затрагивающего его интересы, а также быть заслушанным в ходе любого судебного или административного разбирательства. Учет мнения ребенка</w:t>
            </w:r>
            <w:r w:rsidRPr="00341637">
              <w:rPr>
                <w:rFonts w:ascii="Times New Roman" w:hAnsi="Times New Roman" w:cs="Times New Roman"/>
                <w:b/>
                <w:sz w:val="20"/>
                <w:szCs w:val="20"/>
              </w:rPr>
              <w:t>, достигшего возраста десяти лет,</w:t>
            </w:r>
            <w:r w:rsidRPr="0099139B">
              <w:rPr>
                <w:rFonts w:ascii="Times New Roman" w:hAnsi="Times New Roman" w:cs="Times New Roman"/>
                <w:sz w:val="20"/>
                <w:szCs w:val="20"/>
              </w:rPr>
              <w:t xml:space="preserve">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037A0F" w:rsidRPr="003E0819" w:rsidRDefault="00037A0F" w:rsidP="00037A0F">
            <w:pPr>
              <w:jc w:val="left"/>
              <w:rPr>
                <w:rFonts w:ascii="Times New Roman" w:hAnsi="Times New Roman" w:cs="Times New Roman"/>
                <w:sz w:val="20"/>
                <w:szCs w:val="20"/>
              </w:rPr>
            </w:pPr>
            <w:r w:rsidRPr="003E0819">
              <w:rPr>
                <w:rFonts w:ascii="Times New Roman" w:hAnsi="Times New Roman" w:cs="Times New Roman"/>
                <w:color w:val="000000"/>
                <w:spacing w:val="2"/>
                <w:sz w:val="20"/>
                <w:szCs w:val="20"/>
                <w:shd w:val="clear" w:color="auto" w:fill="FFFFFF"/>
              </w:rPr>
              <w:t>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lastRenderedPageBreak/>
              <w:t>Статья 62. Право ребенка выражать свое мнение</w:t>
            </w:r>
          </w:p>
          <w:p w:rsidR="00037A0F"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 xml:space="preserve">Ребенок вправе выражать свое мнение при решении в семье любого вопроса, </w:t>
            </w:r>
            <w:r w:rsidRPr="0099139B">
              <w:rPr>
                <w:rFonts w:ascii="Times New Roman" w:hAnsi="Times New Roman" w:cs="Times New Roman"/>
                <w:sz w:val="20"/>
                <w:szCs w:val="20"/>
              </w:rPr>
              <w:lastRenderedPageBreak/>
              <w:t>затрагивающего его интересы, а также быть заслушанным в ходе любого судебного или административного разбирательства. Учет мнения ребенка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037A0F" w:rsidRPr="0099139B" w:rsidRDefault="00037A0F" w:rsidP="00037A0F">
            <w:pPr>
              <w:jc w:val="left"/>
              <w:rPr>
                <w:rFonts w:ascii="Times New Roman" w:hAnsi="Times New Roman" w:cs="Times New Roman"/>
                <w:sz w:val="20"/>
                <w:szCs w:val="20"/>
              </w:rPr>
            </w:pPr>
            <w:r w:rsidRPr="003E0819">
              <w:rPr>
                <w:rFonts w:ascii="Times New Roman" w:hAnsi="Times New Roman" w:cs="Times New Roman"/>
                <w:sz w:val="20"/>
                <w:szCs w:val="20"/>
              </w:rPr>
              <w:t>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lastRenderedPageBreak/>
              <w:t xml:space="preserve">Статья 40 Конвенции ООН по правам ребенка (далее Конвенция)- правосудие в отношении несовершеннолетних защищает детей от дискриминации со </w:t>
            </w:r>
            <w:r w:rsidRPr="0099139B">
              <w:rPr>
                <w:rFonts w:ascii="Times New Roman" w:hAnsi="Times New Roman" w:cs="Times New Roman"/>
                <w:sz w:val="20"/>
                <w:szCs w:val="20"/>
              </w:rPr>
              <w:lastRenderedPageBreak/>
              <w:t>стороны правоохранительной системы, так и в ходе судебных разбирательств. Международные стандарты подчеркивают актуальность специальной системы уголовного правосудия для детей.</w:t>
            </w:r>
          </w:p>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Дети, как правило, подвергаются дискриминации в ходе судебных разбирательств. Они могут быть лишены независимой юридической помощи там, где она доступна взрослым, возможности высказать свое мнение или получить информацию о своих правах на понятном им языке.</w:t>
            </w:r>
          </w:p>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Система правосудия нарушает права детей вследствие косвенной дискриминации в результате неравноправного, по сравнению со взрослыми, доступа к системе судопроизводства, а значит и к правосудию. Очень часто право детей высказать свое мнение в ходе судебного заседания крайне ограничено из-за того, что им явно препятствуют в возбуждении судебного разбирательства до достижения совершеннолетия, или из-за сложности и недружественной к детям системе судопроизводства.</w:t>
            </w:r>
          </w:p>
          <w:p w:rsidR="00037A0F"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t xml:space="preserve">Дискриминации в отношении конкретных групп детей происходит в тех случаях, когда некоторые дети, например, дети с ограниченными возможностями, сталкиваются с конкретными препятствиями при высказывании своего мнения в связи с субъективными представлениями относительно их способности участвовать в принятии решений или в результате косвенной дискриминации, когда места обсуждения для них недоступны </w:t>
            </w:r>
            <w:r>
              <w:rPr>
                <w:rFonts w:ascii="Times New Roman" w:hAnsi="Times New Roman" w:cs="Times New Roman"/>
                <w:sz w:val="20"/>
                <w:szCs w:val="20"/>
              </w:rPr>
              <w:t>из-за ограниченных возможностей.</w:t>
            </w:r>
          </w:p>
          <w:p w:rsidR="00037A0F" w:rsidRPr="0099139B" w:rsidRDefault="00037A0F" w:rsidP="00037A0F">
            <w:pPr>
              <w:jc w:val="left"/>
              <w:rPr>
                <w:rFonts w:ascii="Times New Roman" w:hAnsi="Times New Roman" w:cs="Times New Roman"/>
                <w:sz w:val="20"/>
                <w:szCs w:val="20"/>
              </w:rPr>
            </w:pPr>
            <w:r w:rsidRPr="0099139B">
              <w:rPr>
                <w:rFonts w:ascii="Times New Roman" w:hAnsi="Times New Roman" w:cs="Times New Roman"/>
                <w:sz w:val="20"/>
                <w:szCs w:val="20"/>
              </w:rPr>
              <w:lastRenderedPageBreak/>
              <w:t>Суды также часто изолируют детей с ограниченными возможностями от дачи показаний на основании их ограниченных возможностей.</w:t>
            </w:r>
          </w:p>
        </w:tc>
        <w:tc>
          <w:tcPr>
            <w:tcW w:w="24" w:type="pct"/>
            <w:gridSpan w:val="2"/>
            <w:vAlign w:val="center"/>
          </w:tcPr>
          <w:p w:rsidR="00037A0F" w:rsidRPr="002D2118" w:rsidRDefault="00037A0F" w:rsidP="00037A0F">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D30E5D" w:rsidP="00E678E3">
            <w:pPr>
              <w:rPr>
                <w:rFonts w:ascii="Times New Roman" w:hAnsi="Times New Roman" w:cs="Times New Roman"/>
                <w:bCs/>
                <w:sz w:val="20"/>
                <w:szCs w:val="20"/>
              </w:rPr>
            </w:pPr>
            <w:r>
              <w:rPr>
                <w:rFonts w:ascii="Times New Roman" w:hAnsi="Times New Roman" w:cs="Times New Roman"/>
                <w:bCs/>
                <w:sz w:val="20"/>
                <w:szCs w:val="20"/>
              </w:rPr>
              <w:lastRenderedPageBreak/>
              <w:t>23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E678E3" w:rsidRDefault="00E678E3" w:rsidP="00E678E3">
            <w:pPr>
              <w:pStyle w:val="pc"/>
              <w:jc w:val="left"/>
              <w:rPr>
                <w:sz w:val="20"/>
                <w:szCs w:val="20"/>
              </w:rPr>
            </w:pPr>
            <w:r w:rsidRPr="00E678E3">
              <w:rPr>
                <w:sz w:val="20"/>
                <w:szCs w:val="20"/>
              </w:rPr>
              <w:t xml:space="preserve">Подпункт 13 </w:t>
            </w:r>
            <w:r>
              <w:rPr>
                <w:sz w:val="20"/>
                <w:szCs w:val="20"/>
              </w:rPr>
              <w:t>с</w:t>
            </w:r>
            <w:r w:rsidRPr="00E678E3">
              <w:rPr>
                <w:sz w:val="20"/>
                <w:szCs w:val="20"/>
              </w:rPr>
              <w:t>татьи 257 «Основание для перемены имени, отчества, фамилии»</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E678E3" w:rsidRDefault="00E678E3" w:rsidP="00E678E3">
            <w:pPr>
              <w:pStyle w:val="pc"/>
              <w:jc w:val="left"/>
              <w:rPr>
                <w:sz w:val="20"/>
                <w:szCs w:val="20"/>
              </w:rPr>
            </w:pPr>
            <w:r w:rsidRPr="00E678E3">
              <w:rPr>
                <w:sz w:val="20"/>
                <w:szCs w:val="20"/>
              </w:rPr>
              <w:t>Перемена имени, отчества, фамилии производится при следующих уважительных причинах: […]</w:t>
            </w:r>
          </w:p>
          <w:p w:rsidR="00E678E3" w:rsidRPr="00E678E3" w:rsidRDefault="00E678E3" w:rsidP="00E678E3">
            <w:pPr>
              <w:pStyle w:val="pc"/>
              <w:jc w:val="left"/>
              <w:rPr>
                <w:sz w:val="20"/>
                <w:szCs w:val="20"/>
              </w:rPr>
            </w:pPr>
            <w:r w:rsidRPr="00E678E3">
              <w:rPr>
                <w:sz w:val="20"/>
                <w:szCs w:val="20"/>
              </w:rPr>
              <w:t xml:space="preserve">13) желание носить имя, отчество, фамилию, соответствующие выбранному полу, </w:t>
            </w:r>
            <w:r w:rsidRPr="00E678E3">
              <w:rPr>
                <w:b/>
                <w:bCs/>
                <w:sz w:val="20"/>
                <w:szCs w:val="20"/>
              </w:rPr>
              <w:t>при хирургическом изменении пола</w:t>
            </w:r>
            <w:r w:rsidRPr="00E678E3">
              <w:rPr>
                <w:sz w:val="20"/>
                <w:szCs w:val="20"/>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E678E3" w:rsidRDefault="00E678E3" w:rsidP="00E678E3">
            <w:pPr>
              <w:pStyle w:val="pc"/>
              <w:jc w:val="left"/>
              <w:rPr>
                <w:sz w:val="20"/>
                <w:szCs w:val="20"/>
              </w:rPr>
            </w:pPr>
            <w:r w:rsidRPr="00E678E3">
              <w:rPr>
                <w:sz w:val="20"/>
                <w:szCs w:val="20"/>
              </w:rPr>
              <w:t>Перемена имени, отчества, фамилии производится при следующих уважительных причинах: […]</w:t>
            </w:r>
          </w:p>
          <w:p w:rsidR="00E678E3" w:rsidRPr="00E678E3" w:rsidRDefault="00E678E3" w:rsidP="00E678E3">
            <w:pPr>
              <w:pStyle w:val="pc"/>
              <w:jc w:val="left"/>
              <w:rPr>
                <w:sz w:val="20"/>
                <w:szCs w:val="20"/>
              </w:rPr>
            </w:pPr>
            <w:r w:rsidRPr="00E678E3">
              <w:rPr>
                <w:sz w:val="20"/>
                <w:szCs w:val="20"/>
              </w:rPr>
              <w:t>13) желание носить имя, отчество, фамилию, соответствующие выбранному полу.</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 xml:space="preserve">Статья 257 </w:t>
            </w:r>
            <w:r w:rsidR="00BF18CE">
              <w:rPr>
                <w:rFonts w:ascii="Times New Roman" w:hAnsi="Times New Roman" w:cs="Times New Roman"/>
                <w:lang w:val="ru-RU"/>
              </w:rPr>
              <w:t>К</w:t>
            </w:r>
            <w:r w:rsidRPr="00E678E3">
              <w:rPr>
                <w:rFonts w:ascii="Times New Roman" w:hAnsi="Times New Roman" w:cs="Times New Roman"/>
                <w:lang w:val="ru-RU"/>
              </w:rPr>
              <w:t>одекса «О браке (супружестве) и семье» предусматривает «уважительные причины» для «регистрации перемены имени, отчества, фамилии». Одной из таких причин является «</w:t>
            </w:r>
            <w:r w:rsidRPr="00E678E3">
              <w:rPr>
                <w:rFonts w:ascii="Times New Roman" w:hAnsi="Times New Roman" w:cs="Times New Roman"/>
                <w:iCs/>
                <w:lang w:val="ru-RU"/>
              </w:rPr>
              <w:t>желание</w:t>
            </w:r>
            <w:r w:rsidRPr="00E678E3">
              <w:rPr>
                <w:rFonts w:ascii="Times New Roman" w:hAnsi="Times New Roman" w:cs="Times New Roman"/>
                <w:lang w:val="ru-RU"/>
              </w:rPr>
              <w:t xml:space="preserve"> носить имя, отчество, фамилию, соответствующие </w:t>
            </w:r>
            <w:r w:rsidRPr="00E678E3">
              <w:rPr>
                <w:rFonts w:ascii="Times New Roman" w:hAnsi="Times New Roman" w:cs="Times New Roman"/>
                <w:iCs/>
                <w:lang w:val="ru-RU"/>
              </w:rPr>
              <w:t>выбранному</w:t>
            </w:r>
            <w:r w:rsidRPr="00E678E3">
              <w:rPr>
                <w:rFonts w:ascii="Times New Roman" w:hAnsi="Times New Roman" w:cs="Times New Roman"/>
                <w:lang w:val="ru-RU"/>
              </w:rPr>
              <w:t xml:space="preserve"> полу». </w:t>
            </w:r>
          </w:p>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При этом далеко не всегда и не обязательно у самого человека такое желание сопровождается еще и желанием «хирургического изменения пола». В качестве же законодательного требования для перемены имени, отчества и фамилии (смены документов), в «хирургическом изменении пола» нет никакой объективной необходимости, так как и без того в Казахстане «желание носить имя, отчество и фамилию, согласно выбранному полу», требует психиатрического подтверждения. Желание «сменить пол» квалифицируется по действующей в стране МКБ-10</w:t>
            </w:r>
            <w:r w:rsidRPr="00E678E3">
              <w:rPr>
                <w:rStyle w:val="a6"/>
                <w:rFonts w:ascii="Times New Roman" w:hAnsi="Times New Roman" w:cs="Times New Roman"/>
                <w:lang w:val="ru-RU"/>
              </w:rPr>
              <w:footnoteReference w:id="3"/>
            </w:r>
            <w:r w:rsidRPr="00E678E3">
              <w:rPr>
                <w:rFonts w:ascii="Times New Roman" w:hAnsi="Times New Roman" w:cs="Times New Roman"/>
                <w:lang w:val="ru-RU"/>
              </w:rPr>
              <w:t xml:space="preserve"> как «Расстройство половой идентификации» в форме «Транссексуализма»</w:t>
            </w:r>
            <w:r w:rsidRPr="00E678E3">
              <w:rPr>
                <w:rStyle w:val="a6"/>
                <w:rFonts w:ascii="Times New Roman" w:hAnsi="Times New Roman" w:cs="Times New Roman"/>
                <w:lang w:val="ru-RU"/>
              </w:rPr>
              <w:footnoteReference w:id="4"/>
            </w:r>
            <w:r w:rsidRPr="00E678E3">
              <w:rPr>
                <w:rFonts w:ascii="Times New Roman" w:hAnsi="Times New Roman" w:cs="Times New Roman"/>
                <w:lang w:val="ru-RU"/>
              </w:rPr>
              <w:t>.</w:t>
            </w:r>
          </w:p>
          <w:p w:rsidR="00E678E3" w:rsidRPr="00E678E3" w:rsidRDefault="00E678E3" w:rsidP="00E678E3">
            <w:pPr>
              <w:ind w:right="50"/>
              <w:jc w:val="left"/>
              <w:textAlignment w:val="baseline"/>
              <w:rPr>
                <w:rFonts w:ascii="Times New Roman" w:hAnsi="Times New Roman" w:cs="Times New Roman"/>
                <w:sz w:val="20"/>
                <w:szCs w:val="20"/>
              </w:rPr>
            </w:pPr>
            <w:r w:rsidRPr="00E678E3">
              <w:rPr>
                <w:rFonts w:ascii="Times New Roman" w:hAnsi="Times New Roman" w:cs="Times New Roman"/>
                <w:sz w:val="20"/>
                <w:szCs w:val="20"/>
              </w:rPr>
              <w:t xml:space="preserve">Для постановки диагноза «лицо, желающее сменить пол», сначала проходит освидетельствование у врача-психиатра, с целью исключения психических или поведенческих </w:t>
            </w:r>
            <w:r w:rsidRPr="00E678E3">
              <w:rPr>
                <w:rFonts w:ascii="Times New Roman" w:hAnsi="Times New Roman" w:cs="Times New Roman"/>
                <w:sz w:val="20"/>
                <w:szCs w:val="20"/>
              </w:rPr>
              <w:lastRenderedPageBreak/>
              <w:t>расстройств (заболеваний), являющихся противопоказаниями для смены пола. После чего человек направляется в поликлинику по месту жительства для прохождения специального медицинского обследования, по получении результатов которого психиатр направляет человека на освидетельствование Комиссии по медицинскому освидетельствованию лиц, желающих провести смену пола (ранее Комиссия по медицинскому освидетельствованию лиц с расстройствами половой идентификации).</w:t>
            </w:r>
          </w:p>
          <w:p w:rsidR="00E678E3" w:rsidRPr="00E678E3" w:rsidRDefault="00E678E3" w:rsidP="00E678E3">
            <w:pPr>
              <w:ind w:right="50"/>
              <w:jc w:val="left"/>
              <w:textAlignment w:val="baseline"/>
              <w:rPr>
                <w:rFonts w:ascii="Times New Roman" w:hAnsi="Times New Roman" w:cs="Times New Roman"/>
                <w:sz w:val="20"/>
                <w:szCs w:val="20"/>
              </w:rPr>
            </w:pPr>
          </w:p>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 xml:space="preserve">После подтверждения диагноза Комиссия дает заключение о возможности либо невозможности проведения медицинских мероприятий по гормональной терапии (первый этап). По окончании гормональной терапии Комиссия определяет возможность проведения хирургической коррекции (второй этап). </w:t>
            </w:r>
          </w:p>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Вместе с тем, в Правилах приводится ряд оснований для отказа в прохождении гормональной заместительной терапии и хирургической смене пола, ввиду медицинских противопоказаний</w:t>
            </w:r>
            <w:r w:rsidRPr="00E678E3">
              <w:rPr>
                <w:rStyle w:val="a6"/>
                <w:rFonts w:ascii="Times New Roman" w:hAnsi="Times New Roman" w:cs="Times New Roman"/>
                <w:lang w:val="ru-RU"/>
              </w:rPr>
              <w:footnoteReference w:id="5"/>
            </w:r>
            <w:r w:rsidRPr="00E678E3">
              <w:rPr>
                <w:rFonts w:ascii="Times New Roman" w:hAnsi="Times New Roman" w:cs="Times New Roman"/>
                <w:lang w:val="ru-RU"/>
              </w:rPr>
              <w:t xml:space="preserve">, что по действующему требованию подпункта 13 статьи 257 Кодекса – о необходимости «хирургического изменения пола», – лишает человека возможности сменить документы, а значит реализовать свое </w:t>
            </w:r>
            <w:r w:rsidRPr="00E678E3">
              <w:rPr>
                <w:rFonts w:ascii="Times New Roman" w:hAnsi="Times New Roman" w:cs="Times New Roman"/>
                <w:lang w:val="ru-RU"/>
              </w:rPr>
              <w:lastRenderedPageBreak/>
              <w:t>«желание носить имя, отчество, фамилию, соответствующие выбранному полу».</w:t>
            </w:r>
          </w:p>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 xml:space="preserve">Кроме того, хирургические генитальные коррекции, необходимые для изменения ФИО в документах, удостоверяющих личность, являются по сути стерилизующими, что противоречит подпункту 6 пункта 1 Статьи 76 Кодекса «О здоровье народа и системе здравоохранения», где говорится о том, что государство гарантирует гражданам свободу репродуктивного выбора, охрану репродуктивного здоровья и соблюдение репродуктивных прав, а также в статье 79 «Права и обязанности граждан в сфере охраны репродуктивных прав»: «Граждане Республики Казахстан имеют право на свободный репродуктивный выбор». </w:t>
            </w:r>
          </w:p>
          <w:p w:rsidR="00E678E3" w:rsidRPr="00E678E3"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E678E3">
              <w:rPr>
                <w:rFonts w:ascii="Times New Roman" w:hAnsi="Times New Roman" w:cs="Times New Roman"/>
                <w:lang w:val="ru-RU"/>
              </w:rPr>
              <w:t xml:space="preserve">Важно понимать, что с точки зрения прав человека, кроме вторжения в частную жизнь человека, требование об обязательной хирургической коррекции пола, в качестве условия для смены документов, приравнивается к пыткам. </w:t>
            </w:r>
          </w:p>
          <w:p w:rsidR="00E678E3" w:rsidRPr="00E678E3" w:rsidRDefault="00E678E3" w:rsidP="00E678E3">
            <w:pPr>
              <w:jc w:val="left"/>
              <w:rPr>
                <w:rFonts w:ascii="Times New Roman" w:hAnsi="Times New Roman" w:cs="Times New Roman"/>
                <w:sz w:val="20"/>
                <w:szCs w:val="20"/>
              </w:rPr>
            </w:pPr>
            <w:r w:rsidRPr="00E678E3">
              <w:rPr>
                <w:rFonts w:ascii="Times New Roman" w:hAnsi="Times New Roman" w:cs="Times New Roman"/>
                <w:sz w:val="20"/>
                <w:szCs w:val="20"/>
              </w:rPr>
              <w:t xml:space="preserve">В июне 2017 года Специальный докладчик по вопросу о крайней нищете и правах человека Филип </w:t>
            </w:r>
            <w:proofErr w:type="spellStart"/>
            <w:r w:rsidRPr="00E678E3">
              <w:rPr>
                <w:rFonts w:ascii="Times New Roman" w:hAnsi="Times New Roman" w:cs="Times New Roman"/>
                <w:sz w:val="20"/>
                <w:szCs w:val="20"/>
              </w:rPr>
              <w:t>Алстон</w:t>
            </w:r>
            <w:proofErr w:type="spellEnd"/>
            <w:r w:rsidRPr="00E678E3">
              <w:rPr>
                <w:rFonts w:ascii="Times New Roman" w:hAnsi="Times New Roman" w:cs="Times New Roman"/>
                <w:sz w:val="20"/>
                <w:szCs w:val="20"/>
              </w:rPr>
              <w:t xml:space="preserve">, представляя свой доклад Совету ООН по правам человека по итогам визита в Китай, назвал существующую в Китае практику обязательной хирургической коррекции пола, при условии к тому же предварительной постановки психиатрического диагноза, «огромным и неоправданным препятствием» для тех, </w:t>
            </w:r>
            <w:r w:rsidRPr="00E678E3">
              <w:rPr>
                <w:rFonts w:ascii="Times New Roman" w:hAnsi="Times New Roman" w:cs="Times New Roman"/>
                <w:sz w:val="20"/>
                <w:szCs w:val="20"/>
              </w:rPr>
              <w:lastRenderedPageBreak/>
              <w:t>кто стремится изменить гендерный маркер в своих документах.</w:t>
            </w:r>
          </w:p>
          <w:p w:rsidR="00E678E3" w:rsidRPr="00E678E3" w:rsidRDefault="00E678E3" w:rsidP="00E678E3">
            <w:pPr>
              <w:jc w:val="left"/>
              <w:rPr>
                <w:rFonts w:ascii="Times New Roman" w:hAnsi="Times New Roman" w:cs="Times New Roman"/>
                <w:sz w:val="20"/>
                <w:szCs w:val="20"/>
              </w:rPr>
            </w:pPr>
            <w:r w:rsidRPr="00E678E3">
              <w:rPr>
                <w:rFonts w:ascii="Times New Roman" w:hAnsi="Times New Roman" w:cs="Times New Roman"/>
                <w:sz w:val="20"/>
                <w:szCs w:val="20"/>
              </w:rPr>
              <w:br/>
              <w:t xml:space="preserve">В 2009 года Комиссар по правам человека Совета Европы в докладе «Права человека и гендерная идентичность» высказался однозначно против того, чтобы юридическое признание гендера (получение новых документов) было обусловлено необратимой хирургической стерилизацией человека. Комиссар по правам человека поставил под сомнение «целесообразность столь серьезного вторжения государства в частную жизнь человека, а также то, могут ли стерилизация или другие методы медицинского вмешательства вообще определять принадлежность человека к тому или иному полу». </w:t>
            </w:r>
          </w:p>
          <w:p w:rsidR="00E678E3" w:rsidRPr="00E678E3" w:rsidRDefault="00E678E3" w:rsidP="00E678E3">
            <w:pPr>
              <w:jc w:val="left"/>
              <w:rPr>
                <w:rFonts w:ascii="Times New Roman" w:hAnsi="Times New Roman" w:cs="Times New Roman"/>
                <w:sz w:val="20"/>
                <w:szCs w:val="20"/>
              </w:rPr>
            </w:pPr>
          </w:p>
          <w:p w:rsidR="00E678E3" w:rsidRPr="00E678E3" w:rsidRDefault="00E678E3" w:rsidP="00E678E3">
            <w:pPr>
              <w:jc w:val="left"/>
              <w:rPr>
                <w:rFonts w:ascii="Times New Roman" w:hAnsi="Times New Roman" w:cs="Times New Roman"/>
                <w:sz w:val="20"/>
                <w:szCs w:val="20"/>
              </w:rPr>
            </w:pPr>
            <w:r w:rsidRPr="00E678E3">
              <w:rPr>
                <w:rFonts w:ascii="Times New Roman" w:hAnsi="Times New Roman" w:cs="Times New Roman"/>
                <w:sz w:val="20"/>
                <w:szCs w:val="20"/>
              </w:rPr>
              <w:t xml:space="preserve">В 2013 году Специальный докладчик ООН по вопросу о </w:t>
            </w:r>
            <w:r w:rsidRPr="00E678E3">
              <w:rPr>
                <w:rStyle w:val="highlight"/>
                <w:rFonts w:ascii="Times New Roman" w:hAnsi="Times New Roman" w:cs="Times New Roman"/>
                <w:sz w:val="20"/>
                <w:szCs w:val="20"/>
              </w:rPr>
              <w:t>пытк</w:t>
            </w:r>
            <w:r w:rsidRPr="00E678E3">
              <w:rPr>
                <w:rFonts w:ascii="Times New Roman" w:hAnsi="Times New Roman" w:cs="Times New Roman"/>
                <w:sz w:val="20"/>
                <w:szCs w:val="20"/>
              </w:rPr>
              <w:t>ах, выступая с докладом в Совете ООН по правам человека, осудил «любое инвазивное и необратимое лечение, включая принудительные операции по изменению гениталий, принудительную стерилизацию, [...] «восстановительную терапию» или «конверсионную терапию», [...]</w:t>
            </w:r>
            <w:r w:rsidRPr="00E678E3">
              <w:rPr>
                <w:rFonts w:ascii="Times New Roman" w:hAnsi="Times New Roman" w:cs="Times New Roman"/>
                <w:sz w:val="20"/>
                <w:szCs w:val="20"/>
              </w:rPr>
              <w:br/>
              <w:t xml:space="preserve">без свободного и осознанного согласия соответствующего лица». </w:t>
            </w:r>
          </w:p>
          <w:p w:rsidR="00E678E3" w:rsidRPr="00E678E3" w:rsidRDefault="00E678E3" w:rsidP="00E678E3">
            <w:pPr>
              <w:jc w:val="left"/>
              <w:rPr>
                <w:rFonts w:ascii="Times New Roman" w:hAnsi="Times New Roman" w:cs="Times New Roman"/>
                <w:sz w:val="20"/>
                <w:szCs w:val="20"/>
              </w:rPr>
            </w:pPr>
          </w:p>
          <w:p w:rsidR="00E678E3" w:rsidRPr="00E678E3" w:rsidRDefault="00E678E3" w:rsidP="00E678E3">
            <w:pPr>
              <w:jc w:val="left"/>
              <w:rPr>
                <w:rFonts w:ascii="Times New Roman" w:hAnsi="Times New Roman" w:cs="Times New Roman"/>
                <w:sz w:val="20"/>
                <w:szCs w:val="20"/>
              </w:rPr>
            </w:pPr>
            <w:r w:rsidRPr="00E678E3">
              <w:rPr>
                <w:rFonts w:ascii="Times New Roman" w:hAnsi="Times New Roman" w:cs="Times New Roman"/>
                <w:sz w:val="20"/>
                <w:szCs w:val="20"/>
              </w:rPr>
              <w:t xml:space="preserve">Учитывая вышесказанное, предлагается исключить из подпункта 13 статьи 257 Кодекса о браке (супружестве) и семье требование о «хирургическом изменении пола», обуславливающее смену имени, отчества и фамилии при реализации желания человека «носить имя, отчество, </w:t>
            </w:r>
            <w:r w:rsidRPr="00E678E3">
              <w:rPr>
                <w:rFonts w:ascii="Times New Roman" w:hAnsi="Times New Roman" w:cs="Times New Roman"/>
                <w:sz w:val="20"/>
                <w:szCs w:val="20"/>
              </w:rPr>
              <w:lastRenderedPageBreak/>
              <w:t>фамилию, соответствующие выбранному полу».</w:t>
            </w:r>
          </w:p>
          <w:p w:rsidR="00E678E3" w:rsidRPr="00E678E3" w:rsidRDefault="00E678E3" w:rsidP="00E678E3">
            <w:pPr>
              <w:jc w:val="left"/>
              <w:rPr>
                <w:rFonts w:ascii="Times New Roman" w:hAnsi="Times New Roman" w:cs="Times New Roman"/>
                <w:sz w:val="20"/>
                <w:szCs w:val="20"/>
              </w:rPr>
            </w:pPr>
          </w:p>
          <w:p w:rsidR="00E678E3" w:rsidRPr="00E678E3" w:rsidRDefault="00E678E3" w:rsidP="00E678E3">
            <w:pPr>
              <w:jc w:val="left"/>
              <w:rPr>
                <w:rFonts w:ascii="Times New Roman" w:hAnsi="Times New Roman" w:cs="Times New Roman"/>
                <w:sz w:val="20"/>
                <w:szCs w:val="20"/>
              </w:rPr>
            </w:pPr>
            <w:r w:rsidRPr="00E678E3">
              <w:rPr>
                <w:rFonts w:ascii="Times New Roman" w:hAnsi="Times New Roman" w:cs="Times New Roman"/>
                <w:sz w:val="20"/>
                <w:szCs w:val="20"/>
              </w:rPr>
              <w:t>Вместо требования, «хирургическое изменение пола» следует отнести к рекомендациям в рамках медико-социальной помощи трансгендерным людям.</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2D2118">
              <w:rPr>
                <w:rFonts w:ascii="Times New Roman" w:hAnsi="Times New Roman" w:cs="Times New Roman"/>
                <w:b/>
                <w:bCs/>
                <w:sz w:val="24"/>
                <w:szCs w:val="24"/>
              </w:rPr>
              <w:t>Кодекс Республики Казахстан о здоровье народа и системе здравоохранения от 07 июля 2020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2</w:t>
            </w:r>
            <w:r w:rsidR="00D30E5D">
              <w:rPr>
                <w:rFonts w:ascii="Times New Roman" w:hAnsi="Times New Roman" w:cs="Times New Roman"/>
                <w:bCs/>
                <w:sz w:val="20"/>
                <w:szCs w:val="20"/>
              </w:rPr>
              <w:t>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A7175A" w:rsidRDefault="00E678E3" w:rsidP="00E678E3">
            <w:pPr>
              <w:jc w:val="left"/>
              <w:rPr>
                <w:rFonts w:ascii="Times New Roman" w:eastAsiaTheme="minorEastAsia" w:hAnsi="Times New Roman" w:cs="Times New Roman"/>
                <w:bCs/>
                <w:color w:val="000000"/>
                <w:sz w:val="20"/>
                <w:szCs w:val="20"/>
                <w:lang w:eastAsia="ru-RU"/>
              </w:rPr>
            </w:pPr>
            <w:r w:rsidRPr="00A7175A">
              <w:rPr>
                <w:rFonts w:ascii="Times New Roman" w:eastAsiaTheme="minorEastAsia" w:hAnsi="Times New Roman" w:cs="Times New Roman"/>
                <w:bCs/>
                <w:color w:val="000000"/>
                <w:sz w:val="20"/>
                <w:szCs w:val="20"/>
                <w:lang w:eastAsia="ru-RU"/>
              </w:rPr>
              <w:t>Подпункт 99-1) пункта 1 статьи 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7175A" w:rsidRDefault="00E678E3" w:rsidP="00E678E3">
            <w:pPr>
              <w:jc w:val="left"/>
              <w:rPr>
                <w:rFonts w:ascii="Times New Roman" w:eastAsiaTheme="minorEastAsia" w:hAnsi="Times New Roman" w:cs="Times New Roman"/>
                <w:b/>
                <w:bCs/>
                <w:color w:val="000000"/>
                <w:sz w:val="20"/>
                <w:szCs w:val="20"/>
                <w:lang w:eastAsia="ru-RU"/>
              </w:rPr>
            </w:pPr>
            <w:r w:rsidRPr="00A7175A">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033E7" w:rsidRDefault="00E678E3" w:rsidP="00E678E3">
            <w:pPr>
              <w:jc w:val="left"/>
              <w:rPr>
                <w:rFonts w:ascii="Times New Roman" w:hAnsi="Times New Roman" w:cs="Times New Roman"/>
                <w:sz w:val="20"/>
                <w:szCs w:val="20"/>
              </w:rPr>
            </w:pPr>
            <w:r w:rsidRPr="002033E7">
              <w:rPr>
                <w:rFonts w:ascii="Times New Roman" w:hAnsi="Times New Roman" w:cs="Times New Roman"/>
                <w:sz w:val="20"/>
                <w:szCs w:val="20"/>
              </w:rPr>
              <w:t>Статья 1. Основные понятия, используемые в настоящем Кодексе</w:t>
            </w:r>
          </w:p>
          <w:p w:rsidR="00E678E3" w:rsidRPr="002033E7" w:rsidRDefault="00E678E3" w:rsidP="00E678E3">
            <w:pPr>
              <w:jc w:val="left"/>
              <w:rPr>
                <w:rFonts w:ascii="Times New Roman" w:hAnsi="Times New Roman" w:cs="Times New Roman"/>
                <w:sz w:val="20"/>
                <w:szCs w:val="20"/>
              </w:rPr>
            </w:pPr>
            <w:r w:rsidRPr="002033E7">
              <w:rPr>
                <w:rFonts w:ascii="Times New Roman" w:hAnsi="Times New Roman" w:cs="Times New Roman"/>
                <w:sz w:val="20"/>
                <w:szCs w:val="20"/>
              </w:rPr>
              <w:t>1. В настоящем Кодексе используются следующие основные понятия:</w:t>
            </w:r>
          </w:p>
          <w:p w:rsidR="00E678E3" w:rsidRPr="002033E7" w:rsidRDefault="00E678E3" w:rsidP="00E678E3">
            <w:pPr>
              <w:jc w:val="left"/>
              <w:rPr>
                <w:rFonts w:ascii="Times New Roman" w:hAnsi="Times New Roman" w:cs="Times New Roman"/>
                <w:sz w:val="20"/>
                <w:szCs w:val="20"/>
              </w:rPr>
            </w:pPr>
            <w:r w:rsidRPr="002033E7">
              <w:rPr>
                <w:rFonts w:ascii="Times New Roman" w:hAnsi="Times New Roman" w:cs="Times New Roman"/>
                <w:sz w:val="20"/>
                <w:szCs w:val="20"/>
              </w:rPr>
              <w:t>…</w:t>
            </w:r>
          </w:p>
          <w:p w:rsidR="00E678E3" w:rsidRPr="002033E7" w:rsidRDefault="00E678E3" w:rsidP="00E678E3">
            <w:pPr>
              <w:jc w:val="left"/>
              <w:rPr>
                <w:rFonts w:ascii="Times New Roman" w:eastAsiaTheme="minorEastAsia" w:hAnsi="Times New Roman" w:cs="Times New Roman"/>
                <w:bCs/>
                <w:color w:val="000000"/>
                <w:sz w:val="20"/>
                <w:szCs w:val="20"/>
                <w:lang w:eastAsia="ru-RU"/>
              </w:rPr>
            </w:pPr>
          </w:p>
          <w:p w:rsidR="00E678E3" w:rsidRPr="002033E7" w:rsidRDefault="00E678E3" w:rsidP="00E678E3">
            <w:pPr>
              <w:jc w:val="left"/>
              <w:rPr>
                <w:rFonts w:ascii="Times New Roman" w:eastAsiaTheme="minorEastAsia" w:hAnsi="Times New Roman" w:cs="Times New Roman"/>
                <w:bCs/>
                <w:color w:val="000000"/>
                <w:sz w:val="20"/>
                <w:szCs w:val="20"/>
                <w:lang w:eastAsia="ru-RU"/>
              </w:rPr>
            </w:pPr>
            <w:r w:rsidRPr="002033E7">
              <w:rPr>
                <w:rFonts w:ascii="Times New Roman" w:eastAsiaTheme="minorEastAsia" w:hAnsi="Times New Roman" w:cs="Times New Roman"/>
                <w:bCs/>
                <w:color w:val="000000"/>
                <w:sz w:val="20"/>
                <w:szCs w:val="20"/>
                <w:lang w:eastAsia="ru-RU"/>
              </w:rPr>
              <w:t xml:space="preserve">99-1) дискриминация, обусловленная наличием заболевания и (или) состояния – любое различие, исключение или ограничение, обусловленное наличием заболевания и (или) состоянием, целью или результатом которого является умаление или отрицание признания, реализации или осуществления наравне с другими прав человека и основных свобод в политической, экономической, социальной, культурной, гражданской или любых других областях общественной жизни. </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A7175A" w:rsidRDefault="00E678E3" w:rsidP="00E678E3">
            <w:pPr>
              <w:jc w:val="left"/>
              <w:rPr>
                <w:rFonts w:ascii="Times New Roman" w:eastAsiaTheme="minorEastAsia" w:hAnsi="Times New Roman" w:cs="Times New Roman"/>
                <w:bCs/>
                <w:color w:val="000000"/>
                <w:sz w:val="20"/>
                <w:szCs w:val="20"/>
                <w:lang w:eastAsia="ru-RU"/>
              </w:rPr>
            </w:pPr>
            <w:r w:rsidRPr="00A7175A">
              <w:rPr>
                <w:rFonts w:ascii="Times New Roman" w:eastAsiaTheme="minorEastAsia" w:hAnsi="Times New Roman" w:cs="Times New Roman"/>
                <w:bCs/>
                <w:color w:val="000000"/>
                <w:sz w:val="20"/>
                <w:szCs w:val="20"/>
                <w:lang w:eastAsia="ru-RU"/>
              </w:rPr>
              <w:t>Действующая редакция Кодекса РК «О здоровье народа и системе здравоохранения» содержит ряд норм, запрещающих дискриминацию, но вместе с тем отсутствует само понятие «дискриминации», что препятствует определению и выявлению дискриминационных актов и действий, нарушающих право на защиту от дискриминации. Таким образом статью 1 Кодекса необходимо дополнить понятием «дискриминация, обусловленная наличием заболевания и (или) состояния».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2</w:t>
            </w:r>
            <w:r w:rsidR="00D30E5D">
              <w:rPr>
                <w:rFonts w:ascii="Times New Roman" w:eastAsiaTheme="minorEastAsia" w:hAnsi="Times New Roman" w:cs="Times New Roman"/>
                <w:bCs/>
                <w:color w:val="000000"/>
                <w:sz w:val="20"/>
                <w:szCs w:val="20"/>
                <w:lang w:eastAsia="ru-RU"/>
              </w:rPr>
              <w:t>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AB1CE6" w:rsidRDefault="00E678E3" w:rsidP="00E678E3">
            <w:pPr>
              <w:jc w:val="left"/>
              <w:rPr>
                <w:rFonts w:ascii="Times New Roman" w:hAnsi="Times New Roman" w:cs="Times New Roman"/>
                <w:sz w:val="20"/>
                <w:szCs w:val="20"/>
              </w:rPr>
            </w:pPr>
            <w:r>
              <w:rPr>
                <w:rFonts w:ascii="Times New Roman" w:hAnsi="Times New Roman" w:cs="Times New Roman"/>
                <w:sz w:val="20"/>
                <w:szCs w:val="20"/>
              </w:rPr>
              <w:t>П</w:t>
            </w:r>
            <w:r w:rsidRPr="00AB1CE6">
              <w:rPr>
                <w:rFonts w:ascii="Times New Roman" w:hAnsi="Times New Roman" w:cs="Times New Roman"/>
                <w:sz w:val="20"/>
                <w:szCs w:val="20"/>
              </w:rPr>
              <w:t>ункт 2 статьи 78</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453A3" w:rsidRDefault="00E678E3" w:rsidP="00E678E3">
            <w:pPr>
              <w:jc w:val="left"/>
              <w:rPr>
                <w:rFonts w:ascii="Times New Roman" w:hAnsi="Times New Roman" w:cs="Times New Roman"/>
                <w:sz w:val="20"/>
                <w:szCs w:val="20"/>
              </w:rPr>
            </w:pPr>
            <w:r w:rsidRPr="009453A3">
              <w:rPr>
                <w:rFonts w:ascii="Times New Roman" w:hAnsi="Times New Roman" w:cs="Times New Roman"/>
                <w:sz w:val="20"/>
                <w:szCs w:val="20"/>
              </w:rPr>
              <w:t>Статья 78. Права детей</w:t>
            </w:r>
          </w:p>
          <w:p w:rsidR="00E678E3" w:rsidRPr="009453A3" w:rsidRDefault="00E678E3" w:rsidP="00E678E3">
            <w:pPr>
              <w:jc w:val="left"/>
              <w:rPr>
                <w:rFonts w:ascii="Times New Roman" w:hAnsi="Times New Roman" w:cs="Times New Roman"/>
                <w:sz w:val="20"/>
                <w:szCs w:val="20"/>
              </w:rPr>
            </w:pPr>
            <w:r w:rsidRPr="009453A3">
              <w:rPr>
                <w:rFonts w:ascii="Times New Roman" w:hAnsi="Times New Roman" w:cs="Times New Roman"/>
                <w:sz w:val="20"/>
                <w:szCs w:val="20"/>
              </w:rPr>
              <w:t>…</w:t>
            </w:r>
          </w:p>
          <w:p w:rsidR="00E678E3" w:rsidRPr="00AB1CE6" w:rsidRDefault="00E678E3" w:rsidP="00E678E3">
            <w:pPr>
              <w:jc w:val="left"/>
              <w:rPr>
                <w:rFonts w:ascii="Times New Roman" w:hAnsi="Times New Roman" w:cs="Times New Roman"/>
                <w:sz w:val="20"/>
                <w:szCs w:val="20"/>
              </w:rPr>
            </w:pPr>
            <w:r w:rsidRPr="00AB1CE6">
              <w:rPr>
                <w:rFonts w:ascii="Times New Roman" w:hAnsi="Times New Roman" w:cs="Times New Roman"/>
                <w:sz w:val="20"/>
                <w:szCs w:val="20"/>
              </w:rPr>
              <w:t xml:space="preserve">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w:t>
            </w:r>
            <w:r w:rsidRPr="00AB1CE6">
              <w:rPr>
                <w:rFonts w:ascii="Times New Roman" w:hAnsi="Times New Roman" w:cs="Times New Roman"/>
                <w:sz w:val="20"/>
                <w:szCs w:val="20"/>
              </w:rPr>
              <w:lastRenderedPageBreak/>
              <w:t>производятся с согласия их родителей или законных представителей.</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453A3" w:rsidRDefault="00E678E3" w:rsidP="00E678E3">
            <w:pPr>
              <w:jc w:val="left"/>
              <w:rPr>
                <w:rFonts w:ascii="Times New Roman" w:hAnsi="Times New Roman" w:cs="Times New Roman"/>
                <w:sz w:val="20"/>
                <w:szCs w:val="20"/>
              </w:rPr>
            </w:pPr>
            <w:r w:rsidRPr="009453A3">
              <w:rPr>
                <w:rFonts w:ascii="Times New Roman" w:hAnsi="Times New Roman" w:cs="Times New Roman"/>
                <w:sz w:val="20"/>
                <w:szCs w:val="20"/>
              </w:rPr>
              <w:lastRenderedPageBreak/>
              <w:t>Статья 78. Права детей</w:t>
            </w:r>
          </w:p>
          <w:p w:rsidR="00E678E3" w:rsidRPr="009453A3" w:rsidRDefault="00E678E3" w:rsidP="00E678E3">
            <w:pPr>
              <w:jc w:val="left"/>
              <w:rPr>
                <w:rFonts w:ascii="Times New Roman" w:hAnsi="Times New Roman" w:cs="Times New Roman"/>
                <w:sz w:val="20"/>
                <w:szCs w:val="20"/>
              </w:rPr>
            </w:pPr>
            <w:r w:rsidRPr="009453A3">
              <w:rPr>
                <w:rFonts w:ascii="Times New Roman" w:hAnsi="Times New Roman" w:cs="Times New Roman"/>
                <w:sz w:val="20"/>
                <w:szCs w:val="20"/>
              </w:rPr>
              <w:t>…</w:t>
            </w:r>
          </w:p>
          <w:p w:rsidR="00E678E3" w:rsidRPr="00AB1CE6" w:rsidRDefault="00E678E3" w:rsidP="00E678E3">
            <w:pPr>
              <w:jc w:val="left"/>
              <w:rPr>
                <w:rFonts w:ascii="Times New Roman" w:hAnsi="Times New Roman" w:cs="Times New Roman"/>
                <w:sz w:val="20"/>
                <w:szCs w:val="20"/>
              </w:rPr>
            </w:pPr>
            <w:r w:rsidRPr="00AB1CE6">
              <w:rPr>
                <w:rFonts w:ascii="Times New Roman" w:hAnsi="Times New Roman" w:cs="Times New Roman"/>
                <w:sz w:val="20"/>
                <w:szCs w:val="20"/>
              </w:rPr>
              <w:t xml:space="preserve">2. Несовершеннолетние в возрасте </w:t>
            </w:r>
            <w:r w:rsidRPr="001C72A3">
              <w:rPr>
                <w:rFonts w:ascii="Times New Roman" w:hAnsi="Times New Roman" w:cs="Times New Roman"/>
                <w:b/>
                <w:sz w:val="20"/>
                <w:szCs w:val="20"/>
              </w:rPr>
              <w:t>четырнадцати лет</w:t>
            </w:r>
            <w:r w:rsidRPr="00AB1CE6">
              <w:rPr>
                <w:rFonts w:ascii="Times New Roman" w:hAnsi="Times New Roman" w:cs="Times New Roman"/>
                <w:sz w:val="20"/>
                <w:szCs w:val="20"/>
              </w:rPr>
              <w:t xml:space="preserve">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w:t>
            </w:r>
            <w:r w:rsidRPr="00AB1CE6">
              <w:rPr>
                <w:rFonts w:ascii="Times New Roman" w:hAnsi="Times New Roman" w:cs="Times New Roman"/>
                <w:sz w:val="20"/>
                <w:szCs w:val="20"/>
              </w:rPr>
              <w:lastRenderedPageBreak/>
              <w:t>производятся с согласия их родителей или законных представителей с учетом воли и желания несовершеннолетних.</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AB1CE6" w:rsidRDefault="00E678E3" w:rsidP="00E678E3">
            <w:pPr>
              <w:jc w:val="left"/>
              <w:rPr>
                <w:rFonts w:ascii="Times New Roman" w:hAnsi="Times New Roman" w:cs="Times New Roman"/>
                <w:sz w:val="20"/>
                <w:szCs w:val="20"/>
              </w:rPr>
            </w:pPr>
            <w:r w:rsidRPr="00AB1CE6">
              <w:rPr>
                <w:rFonts w:ascii="Times New Roman" w:hAnsi="Times New Roman" w:cs="Times New Roman"/>
                <w:sz w:val="20"/>
                <w:szCs w:val="20"/>
              </w:rPr>
              <w:lastRenderedPageBreak/>
              <w:t xml:space="preserve">Уголовный кодекс РК предусматривает наступление уголовной ответственности с 14 лет. </w:t>
            </w:r>
          </w:p>
          <w:p w:rsidR="00E678E3" w:rsidRPr="00AB1CE6" w:rsidRDefault="00E678E3" w:rsidP="00E678E3">
            <w:pPr>
              <w:jc w:val="left"/>
              <w:rPr>
                <w:rFonts w:ascii="Times New Roman" w:hAnsi="Times New Roman" w:cs="Times New Roman"/>
                <w:sz w:val="20"/>
                <w:szCs w:val="20"/>
              </w:rPr>
            </w:pPr>
            <w:r w:rsidRPr="00AB1CE6">
              <w:rPr>
                <w:rFonts w:ascii="Times New Roman" w:hAnsi="Times New Roman" w:cs="Times New Roman"/>
                <w:sz w:val="20"/>
                <w:szCs w:val="20"/>
              </w:rPr>
              <w:t xml:space="preserve">Слабое здоровье часто является причиной и следствием дискриминации. Дети подвергаются косвенной дискриминации, когда система здравоохранения не реагирует на их специфические, возрастные потребности. Особенно страдают подростки, которые находятся в </w:t>
            </w:r>
            <w:r w:rsidRPr="00AB1CE6">
              <w:rPr>
                <w:rFonts w:ascii="Times New Roman" w:hAnsi="Times New Roman" w:cs="Times New Roman"/>
                <w:sz w:val="20"/>
                <w:szCs w:val="20"/>
              </w:rPr>
              <w:lastRenderedPageBreak/>
              <w:t>промежуточной категории: между детьми и взрослыми.</w:t>
            </w:r>
          </w:p>
          <w:p w:rsidR="00E678E3" w:rsidRPr="00AB1CE6" w:rsidRDefault="00E678E3" w:rsidP="00E678E3">
            <w:pPr>
              <w:jc w:val="left"/>
              <w:rPr>
                <w:rFonts w:ascii="Times New Roman" w:hAnsi="Times New Roman" w:cs="Times New Roman"/>
                <w:sz w:val="20"/>
                <w:szCs w:val="20"/>
              </w:rPr>
            </w:pPr>
            <w:proofErr w:type="gramStart"/>
            <w:r w:rsidRPr="00AB1CE6">
              <w:rPr>
                <w:rFonts w:ascii="Times New Roman" w:hAnsi="Times New Roman" w:cs="Times New Roman"/>
                <w:sz w:val="20"/>
                <w:szCs w:val="20"/>
              </w:rPr>
              <w:t>Согласно гражданского кодекса</w:t>
            </w:r>
            <w:proofErr w:type="gramEnd"/>
            <w:r w:rsidRPr="00AB1CE6">
              <w:rPr>
                <w:rFonts w:ascii="Times New Roman" w:hAnsi="Times New Roman" w:cs="Times New Roman"/>
                <w:sz w:val="20"/>
                <w:szCs w:val="20"/>
              </w:rPr>
              <w:t xml:space="preserve">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p w:rsidR="00E678E3" w:rsidRPr="00AB1CE6" w:rsidRDefault="00E678E3" w:rsidP="00E678E3">
            <w:pPr>
              <w:jc w:val="left"/>
              <w:rPr>
                <w:rFonts w:ascii="Times New Roman" w:hAnsi="Times New Roman" w:cs="Times New Roman"/>
                <w:sz w:val="20"/>
                <w:szCs w:val="20"/>
              </w:rPr>
            </w:pPr>
            <w:r w:rsidRPr="00AB1CE6">
              <w:rPr>
                <w:rFonts w:ascii="Times New Roman" w:hAnsi="Times New Roman" w:cs="Times New Roman"/>
                <w:sz w:val="20"/>
                <w:szCs w:val="20"/>
              </w:rPr>
              <w:t>Трудовой кодекс позволяет учащимися, достигшими четырнадцатилетнего возраста вступать в трудовые отношения. В этой связи вопросы превентивной охраны здоровья не должны быть исключительными.</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D30E5D"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26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A91EDA" w:rsidRDefault="00E678E3" w:rsidP="00E678E3">
            <w:pPr>
              <w:pStyle w:val="pc"/>
              <w:rPr>
                <w:sz w:val="20"/>
                <w:szCs w:val="20"/>
              </w:rPr>
            </w:pPr>
            <w:r w:rsidRPr="00A91EDA">
              <w:rPr>
                <w:sz w:val="20"/>
                <w:szCs w:val="20"/>
              </w:rPr>
              <w:t>Пункт 1 Статьи 156 «Изменение половой принадлежности»</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91EDA" w:rsidRDefault="00E678E3" w:rsidP="00E678E3">
            <w:pPr>
              <w:pStyle w:val="pc"/>
              <w:jc w:val="left"/>
              <w:rPr>
                <w:b/>
                <w:bCs/>
                <w:sz w:val="20"/>
                <w:szCs w:val="20"/>
              </w:rPr>
            </w:pPr>
            <w:r w:rsidRPr="00A91EDA">
              <w:rPr>
                <w:sz w:val="20"/>
                <w:szCs w:val="20"/>
              </w:rPr>
              <w:t xml:space="preserve">1. Лица с расстройствами половой идентификации, </w:t>
            </w:r>
            <w:r w:rsidRPr="00D30E5D">
              <w:rPr>
                <w:b/>
                <w:bCs/>
                <w:sz w:val="20"/>
                <w:szCs w:val="20"/>
              </w:rPr>
              <w:t>достигшие двадцати одного года</w:t>
            </w:r>
            <w:r w:rsidRPr="00A91EDA">
              <w:rPr>
                <w:sz w:val="20"/>
                <w:szCs w:val="20"/>
              </w:rPr>
              <w:t>, дееспособные, кроме лиц с психическими, поведенческими расстройствами (заболеваниями), имеют право на смену пола</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91EDA" w:rsidRDefault="00E678E3" w:rsidP="00E678E3">
            <w:pPr>
              <w:pStyle w:val="pc"/>
              <w:jc w:val="left"/>
              <w:rPr>
                <w:sz w:val="20"/>
                <w:szCs w:val="20"/>
              </w:rPr>
            </w:pPr>
            <w:r w:rsidRPr="00A91EDA">
              <w:rPr>
                <w:sz w:val="20"/>
                <w:szCs w:val="20"/>
              </w:rPr>
              <w:t>1. Лица с расстройствами половой идентификации</w:t>
            </w:r>
            <w:r w:rsidRPr="00A91EDA">
              <w:rPr>
                <w:strike/>
                <w:sz w:val="20"/>
                <w:szCs w:val="20"/>
              </w:rPr>
              <w:t>,</w:t>
            </w:r>
            <w:r w:rsidRPr="00A91EDA">
              <w:rPr>
                <w:sz w:val="20"/>
                <w:szCs w:val="20"/>
              </w:rPr>
              <w:t xml:space="preserve"> дееспособные, кроме лиц с психическими, поведенческими расстройствами (заболеваниями), имеют право на смену пола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A91EDA"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A91EDA">
              <w:rPr>
                <w:rFonts w:ascii="Times New Roman" w:hAnsi="Times New Roman" w:cs="Times New Roman"/>
                <w:lang w:val="ru-RU"/>
              </w:rPr>
              <w:t xml:space="preserve">Рассматриваемая норма делает недоступным юридическое признание гендера (смену документов) для трансгендерных людей до 21 года. Для сравнения, регистрация перемены имени, отчества, фамилии по другим двенадцати основаниям, предусмотренным в кодексе «О браке (супружестве) и семье» (статья 257), доступна с 16-летнего возраста. </w:t>
            </w:r>
          </w:p>
          <w:p w:rsidR="00E678E3" w:rsidRPr="00A91EDA"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A91EDA">
              <w:rPr>
                <w:rFonts w:ascii="Times New Roman" w:hAnsi="Times New Roman" w:cs="Times New Roman"/>
                <w:lang w:val="ru-RU"/>
              </w:rPr>
              <w:t>С точки зрения права на здоровье, рассматриваемая норма лишает трансгендерных людей получения необходимой гендерно-аффирмативной медицинской помощи до достижения ими 21 года. Это противоречит обязанности субъектов здравоохранения «оказывать своевременную и качественную медицинскую помощи», провозглашаемую в пункте 2 статьи 115 Кодекса.</w:t>
            </w:r>
          </w:p>
          <w:p w:rsidR="00E678E3" w:rsidRPr="00A91EDA"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A91EDA">
              <w:rPr>
                <w:rFonts w:ascii="Times New Roman" w:hAnsi="Times New Roman" w:cs="Times New Roman"/>
                <w:lang w:val="ru-RU"/>
              </w:rPr>
              <w:lastRenderedPageBreak/>
              <w:t xml:space="preserve">Считаем, что для подтверждения необходимости «смены пола» достаточно и без того перечисляемых в рассматриваемой статье требований, а именно: дееспособность и отсутствие психических или поведенческих расстройств. </w:t>
            </w:r>
          </w:p>
          <w:p w:rsidR="00E678E3" w:rsidRPr="00A91EDA" w:rsidRDefault="00E678E3" w:rsidP="00E678E3">
            <w:pPr>
              <w:pStyle w:val="afb"/>
              <w:shd w:val="clear" w:color="auto" w:fill="FFFFFF" w:themeFill="background1"/>
              <w:spacing w:after="160" w:line="256" w:lineRule="auto"/>
              <w:ind w:right="50"/>
              <w:rPr>
                <w:rFonts w:ascii="Times New Roman" w:hAnsi="Times New Roman" w:cs="Times New Roman"/>
                <w:lang w:val="ru-RU"/>
              </w:rPr>
            </w:pPr>
            <w:r w:rsidRPr="00A91EDA">
              <w:rPr>
                <w:rFonts w:ascii="Times New Roman" w:hAnsi="Times New Roman" w:cs="Times New Roman"/>
                <w:lang w:val="ru-RU"/>
              </w:rPr>
              <w:t>Кроме того, в Казахстане право на смену пола подтверждается обязательной постановкой диагноза «Расстройство половой идентификации» в форме «Транссексуализма» (</w:t>
            </w:r>
            <w:r w:rsidRPr="00A91EDA">
              <w:rPr>
                <w:rStyle w:val="s1"/>
                <w:lang w:val="ru-RU"/>
              </w:rPr>
              <w:t xml:space="preserve">F-64.0, </w:t>
            </w:r>
            <w:r w:rsidRPr="00A91EDA">
              <w:rPr>
                <w:rFonts w:ascii="Times New Roman" w:hAnsi="Times New Roman" w:cs="Times New Roman"/>
                <w:lang w:val="ru-RU"/>
              </w:rPr>
              <w:t xml:space="preserve">МКБ-10).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D30E5D"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27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Подпункт 4-1) пункт</w:t>
            </w:r>
            <w:r>
              <w:rPr>
                <w:rFonts w:ascii="Times New Roman" w:eastAsiaTheme="minorEastAsia" w:hAnsi="Times New Roman" w:cs="Times New Roman"/>
                <w:bCs/>
                <w:color w:val="000000"/>
                <w:sz w:val="20"/>
                <w:szCs w:val="20"/>
                <w:lang w:eastAsia="ru-RU"/>
              </w:rPr>
              <w:t>а</w:t>
            </w:r>
            <w:r w:rsidRPr="00591E7A">
              <w:rPr>
                <w:rFonts w:ascii="Times New Roman" w:eastAsiaTheme="minorEastAsia" w:hAnsi="Times New Roman" w:cs="Times New Roman"/>
                <w:bCs/>
                <w:color w:val="000000"/>
                <w:sz w:val="20"/>
                <w:szCs w:val="20"/>
                <w:lang w:eastAsia="ru-RU"/>
              </w:rPr>
              <w:t xml:space="preserve"> 1 статьи 160</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
                <w:bCs/>
                <w:color w:val="000000"/>
                <w:sz w:val="20"/>
                <w:szCs w:val="20"/>
                <w:lang w:eastAsia="ru-RU"/>
              </w:rPr>
            </w:pPr>
            <w:r w:rsidRPr="00591E7A">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16D78" w:rsidRDefault="00E678E3" w:rsidP="00E678E3">
            <w:pPr>
              <w:jc w:val="left"/>
              <w:rPr>
                <w:rFonts w:ascii="Times New Roman" w:hAnsi="Times New Roman" w:cs="Times New Roman"/>
                <w:sz w:val="20"/>
                <w:szCs w:val="20"/>
              </w:rPr>
            </w:pPr>
            <w:r w:rsidRPr="00516D78">
              <w:rPr>
                <w:rFonts w:ascii="Times New Roman" w:hAnsi="Times New Roman" w:cs="Times New Roman"/>
                <w:sz w:val="20"/>
                <w:szCs w:val="20"/>
              </w:rPr>
              <w:t>Статья 160. Оказание медицинской помощи лицам, зараженным ВИЧ-инфекцией</w:t>
            </w:r>
          </w:p>
          <w:p w:rsidR="00E678E3" w:rsidRPr="00516D78" w:rsidRDefault="00E678E3" w:rsidP="00E678E3">
            <w:pPr>
              <w:jc w:val="left"/>
              <w:rPr>
                <w:rFonts w:ascii="Times New Roman" w:hAnsi="Times New Roman" w:cs="Times New Roman"/>
                <w:sz w:val="20"/>
                <w:szCs w:val="20"/>
              </w:rPr>
            </w:pPr>
            <w:r w:rsidRPr="00516D78">
              <w:rPr>
                <w:rFonts w:ascii="Times New Roman" w:hAnsi="Times New Roman" w:cs="Times New Roman"/>
                <w:sz w:val="20"/>
                <w:szCs w:val="20"/>
              </w:rPr>
              <w:t>1. Лицам, зараженным ВИЧ-инфекцией, государством гарантируются:</w:t>
            </w:r>
          </w:p>
          <w:p w:rsidR="00E678E3" w:rsidRPr="00516D78" w:rsidRDefault="00E678E3" w:rsidP="00E678E3">
            <w:pPr>
              <w:jc w:val="left"/>
              <w:rPr>
                <w:rFonts w:ascii="Times New Roman" w:eastAsiaTheme="minorEastAsia" w:hAnsi="Times New Roman" w:cs="Times New Roman"/>
                <w:bCs/>
                <w:color w:val="000000"/>
                <w:sz w:val="20"/>
                <w:szCs w:val="20"/>
                <w:lang w:eastAsia="ru-RU"/>
              </w:rPr>
            </w:pPr>
            <w:r w:rsidRPr="00516D78">
              <w:rPr>
                <w:rFonts w:ascii="Times New Roman" w:eastAsiaTheme="minorEastAsia" w:hAnsi="Times New Roman" w:cs="Times New Roman"/>
                <w:bCs/>
                <w:color w:val="000000"/>
                <w:sz w:val="20"/>
                <w:szCs w:val="20"/>
                <w:lang w:eastAsia="ru-RU"/>
              </w:rPr>
              <w:t>…</w:t>
            </w:r>
          </w:p>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16D78">
              <w:rPr>
                <w:rFonts w:ascii="Times New Roman" w:eastAsiaTheme="minorEastAsia" w:hAnsi="Times New Roman" w:cs="Times New Roman"/>
                <w:bCs/>
                <w:color w:val="000000"/>
                <w:sz w:val="20"/>
                <w:szCs w:val="20"/>
                <w:lang w:eastAsia="ru-RU"/>
              </w:rPr>
              <w:t>4-1) недопущение каких-либо форм дискриминации лиц, зараженных ВИЧ-инфекцией.</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 xml:space="preserve">В рамках гарантий, предоставляемых государством, лицам, больным туберкулезом, действующая редакция Кодекса «О здоровье народа и системе здравоохранения» (далее – Кодекс) содержит норму о недопущении каких-либо форм дискриминации в связи с характером заболевания (пп.3) п.1 ст.157). Однако в статье 160 Кодекса таких гарантии не представлено для лиц, зараженных ВИЧ-инфекцией.  Таким образом, с целью восполнения пробела в действующем законодательстве, пункт 1 статьи 160 Кодекса необходимо дополнить подпунктом 4-1) «недопущение каких-либо форм дискриминации лиц, зараженных ВИЧ-инфекцией».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D30E5D"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28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Пункт 6-1 статьи 161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
                <w:bCs/>
                <w:color w:val="000000"/>
                <w:sz w:val="20"/>
                <w:szCs w:val="20"/>
                <w:lang w:eastAsia="ru-RU"/>
              </w:rPr>
            </w:pPr>
            <w:r w:rsidRPr="00591E7A">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EE7D50"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EE7D50">
              <w:rPr>
                <w:rFonts w:ascii="Times New Roman" w:hAnsi="Times New Roman" w:cs="Times New Roman"/>
                <w:bCs/>
                <w:color w:val="000000"/>
                <w:spacing w:val="2"/>
                <w:sz w:val="20"/>
                <w:szCs w:val="20"/>
                <w:bdr w:val="none" w:sz="0" w:space="0" w:color="auto" w:frame="1"/>
                <w:shd w:val="clear" w:color="auto" w:fill="FFFFFF"/>
              </w:rPr>
              <w:t>Статья 161. Социальная и правовая защита лиц, зараженных ВИЧ-инфекцией</w:t>
            </w:r>
          </w:p>
          <w:p w:rsidR="00E678E3" w:rsidRPr="00EE7D50" w:rsidRDefault="00E678E3" w:rsidP="00E678E3">
            <w:pPr>
              <w:jc w:val="left"/>
              <w:rPr>
                <w:rFonts w:ascii="Times New Roman" w:hAnsi="Times New Roman" w:cs="Times New Roman"/>
                <w:b/>
                <w:bCs/>
                <w:color w:val="000000"/>
                <w:spacing w:val="2"/>
                <w:sz w:val="20"/>
                <w:szCs w:val="20"/>
                <w:bdr w:val="none" w:sz="0" w:space="0" w:color="auto" w:frame="1"/>
                <w:shd w:val="clear" w:color="auto" w:fill="FFFFFF"/>
              </w:rPr>
            </w:pPr>
            <w:r w:rsidRPr="00EE7D50">
              <w:rPr>
                <w:rFonts w:ascii="Times New Roman" w:hAnsi="Times New Roman" w:cs="Times New Roman"/>
                <w:b/>
                <w:bCs/>
                <w:color w:val="000000"/>
                <w:spacing w:val="2"/>
                <w:sz w:val="20"/>
                <w:szCs w:val="20"/>
                <w:bdr w:val="none" w:sz="0" w:space="0" w:color="auto" w:frame="1"/>
                <w:shd w:val="clear" w:color="auto" w:fill="FFFFFF"/>
              </w:rPr>
              <w:t>…</w:t>
            </w:r>
          </w:p>
          <w:p w:rsidR="00E678E3" w:rsidRPr="00EE7D50" w:rsidRDefault="00E678E3" w:rsidP="00E678E3">
            <w:pPr>
              <w:jc w:val="left"/>
              <w:rPr>
                <w:rFonts w:ascii="Times New Roman" w:eastAsiaTheme="minorEastAsia" w:hAnsi="Times New Roman" w:cs="Times New Roman"/>
                <w:bCs/>
                <w:color w:val="000000"/>
                <w:sz w:val="20"/>
                <w:szCs w:val="20"/>
                <w:lang w:eastAsia="ru-RU"/>
              </w:rPr>
            </w:pPr>
            <w:r w:rsidRPr="00EE7D50">
              <w:rPr>
                <w:rFonts w:ascii="Times New Roman" w:eastAsiaTheme="minorEastAsia" w:hAnsi="Times New Roman" w:cs="Times New Roman"/>
                <w:bCs/>
                <w:color w:val="000000"/>
                <w:sz w:val="20"/>
                <w:szCs w:val="20"/>
                <w:lang w:eastAsia="ru-RU"/>
              </w:rPr>
              <w:t>6-1. Запрещена дискриминация близких родственников, супруга (супруги) лиц, зараженных ВИЧ-инфекцией</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 xml:space="preserve">См. </w:t>
            </w:r>
            <w:r>
              <w:rPr>
                <w:rFonts w:ascii="Times New Roman" w:eastAsiaTheme="minorEastAsia" w:hAnsi="Times New Roman" w:cs="Times New Roman"/>
                <w:bCs/>
                <w:color w:val="000000"/>
                <w:sz w:val="20"/>
                <w:szCs w:val="20"/>
                <w:lang w:eastAsia="ru-RU"/>
              </w:rPr>
              <w:t>предыдущий пункт.</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D30E5D"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29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E87383" w:rsidRDefault="00E678E3" w:rsidP="00E678E3">
            <w:pPr>
              <w:jc w:val="left"/>
              <w:rPr>
                <w:rFonts w:ascii="Times New Roman" w:hAnsi="Times New Roman" w:cs="Times New Roman"/>
                <w:sz w:val="20"/>
                <w:szCs w:val="20"/>
              </w:rPr>
            </w:pPr>
            <w:r>
              <w:rPr>
                <w:rFonts w:ascii="Times New Roman" w:hAnsi="Times New Roman" w:cs="Times New Roman"/>
                <w:sz w:val="20"/>
                <w:szCs w:val="20"/>
              </w:rPr>
              <w:t>П</w:t>
            </w:r>
            <w:r w:rsidRPr="00E87383">
              <w:rPr>
                <w:rFonts w:ascii="Times New Roman" w:hAnsi="Times New Roman" w:cs="Times New Roman"/>
                <w:sz w:val="20"/>
                <w:szCs w:val="20"/>
              </w:rPr>
              <w:t>одпункт 1</w:t>
            </w:r>
            <w:r>
              <w:rPr>
                <w:rFonts w:ascii="Times New Roman" w:hAnsi="Times New Roman" w:cs="Times New Roman"/>
                <w:sz w:val="20"/>
                <w:szCs w:val="20"/>
              </w:rPr>
              <w:t>)</w:t>
            </w:r>
            <w:r w:rsidRPr="00E87383">
              <w:rPr>
                <w:rFonts w:ascii="Times New Roman" w:hAnsi="Times New Roman" w:cs="Times New Roman"/>
                <w:sz w:val="20"/>
                <w:szCs w:val="20"/>
              </w:rPr>
              <w:t xml:space="preserve"> пункт</w:t>
            </w:r>
            <w:r>
              <w:rPr>
                <w:rFonts w:ascii="Times New Roman" w:hAnsi="Times New Roman" w:cs="Times New Roman"/>
                <w:sz w:val="20"/>
                <w:szCs w:val="20"/>
              </w:rPr>
              <w:t>а</w:t>
            </w:r>
            <w:r w:rsidRPr="00E87383">
              <w:rPr>
                <w:rFonts w:ascii="Times New Roman" w:hAnsi="Times New Roman" w:cs="Times New Roman"/>
                <w:sz w:val="20"/>
                <w:szCs w:val="20"/>
              </w:rPr>
              <w:t xml:space="preserve"> 6 статьи 227</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11E41"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011E41">
              <w:rPr>
                <w:rFonts w:ascii="Times New Roman" w:hAnsi="Times New Roman" w:cs="Times New Roman"/>
                <w:bCs/>
                <w:color w:val="000000"/>
                <w:spacing w:val="2"/>
                <w:sz w:val="20"/>
                <w:szCs w:val="20"/>
                <w:bdr w:val="none" w:sz="0" w:space="0" w:color="auto" w:frame="1"/>
                <w:shd w:val="clear" w:color="auto" w:fill="FFFFFF"/>
              </w:rPr>
              <w:t>Статья 227. Биомедицинские исследования</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sidRPr="00011E41">
              <w:rPr>
                <w:rFonts w:ascii="Times New Roman" w:hAnsi="Times New Roman" w:cs="Times New Roman"/>
                <w:sz w:val="20"/>
                <w:szCs w:val="20"/>
              </w:rPr>
              <w:lastRenderedPageBreak/>
              <w:t>6. Для следующих кат</w:t>
            </w:r>
            <w:r w:rsidRPr="00E87383">
              <w:rPr>
                <w:rFonts w:ascii="Times New Roman" w:hAnsi="Times New Roman" w:cs="Times New Roman"/>
                <w:sz w:val="20"/>
                <w:szCs w:val="20"/>
              </w:rPr>
              <w:t xml:space="preserve">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w:t>
            </w:r>
            <w:r>
              <w:rPr>
                <w:rFonts w:ascii="Times New Roman" w:hAnsi="Times New Roman" w:cs="Times New Roman"/>
                <w:sz w:val="20"/>
                <w:szCs w:val="20"/>
              </w:rPr>
              <w:t>с биомедицинским исследованием:</w:t>
            </w:r>
          </w:p>
          <w:p w:rsidR="00E678E3" w:rsidRPr="00E87383" w:rsidRDefault="00E678E3" w:rsidP="00E678E3">
            <w:pPr>
              <w:jc w:val="left"/>
              <w:rPr>
                <w:rFonts w:ascii="Times New Roman" w:hAnsi="Times New Roman" w:cs="Times New Roman"/>
                <w:sz w:val="20"/>
                <w:szCs w:val="20"/>
              </w:rPr>
            </w:pPr>
            <w:r w:rsidRPr="00E87383">
              <w:rPr>
                <w:rFonts w:ascii="Times New Roman" w:hAnsi="Times New Roman" w:cs="Times New Roman"/>
                <w:sz w:val="20"/>
                <w:szCs w:val="20"/>
              </w:rPr>
              <w:t>1) несовершеннолетние;</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12E7B" w:rsidRDefault="00E678E3" w:rsidP="00E678E3">
            <w:pPr>
              <w:jc w:val="left"/>
              <w:rPr>
                <w:rFonts w:ascii="Times New Roman" w:hAnsi="Times New Roman" w:cs="Times New Roman"/>
                <w:b/>
                <w:sz w:val="20"/>
                <w:szCs w:val="20"/>
              </w:rPr>
            </w:pPr>
            <w:r w:rsidRPr="00512E7B">
              <w:rPr>
                <w:rFonts w:ascii="Times New Roman" w:hAnsi="Times New Roman" w:cs="Times New Roman"/>
                <w:b/>
                <w:sz w:val="20"/>
                <w:szCs w:val="20"/>
              </w:rPr>
              <w:lastRenderedPageBreak/>
              <w:t>Исключить</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E87383" w:rsidRDefault="00E678E3" w:rsidP="00E678E3">
            <w:pPr>
              <w:jc w:val="left"/>
              <w:rPr>
                <w:rFonts w:ascii="Times New Roman" w:hAnsi="Times New Roman" w:cs="Times New Roman"/>
                <w:sz w:val="20"/>
                <w:szCs w:val="20"/>
              </w:rPr>
            </w:pPr>
            <w:r w:rsidRPr="00E87383">
              <w:rPr>
                <w:rFonts w:ascii="Times New Roman" w:hAnsi="Times New Roman" w:cs="Times New Roman"/>
                <w:sz w:val="20"/>
                <w:szCs w:val="20"/>
              </w:rPr>
              <w:t>Статья 36 Конвенции</w:t>
            </w:r>
            <w:r>
              <w:rPr>
                <w:rFonts w:ascii="Times New Roman" w:hAnsi="Times New Roman" w:cs="Times New Roman"/>
                <w:sz w:val="20"/>
                <w:szCs w:val="20"/>
              </w:rPr>
              <w:t xml:space="preserve"> ООН о правах ребенка, касающаяся </w:t>
            </w:r>
            <w:r w:rsidRPr="00E87383">
              <w:rPr>
                <w:rFonts w:ascii="Times New Roman" w:hAnsi="Times New Roman" w:cs="Times New Roman"/>
                <w:sz w:val="20"/>
                <w:szCs w:val="20"/>
              </w:rPr>
              <w:t>защит</w:t>
            </w:r>
            <w:r>
              <w:rPr>
                <w:rFonts w:ascii="Times New Roman" w:hAnsi="Times New Roman" w:cs="Times New Roman"/>
                <w:sz w:val="20"/>
                <w:szCs w:val="20"/>
              </w:rPr>
              <w:t>ы</w:t>
            </w:r>
            <w:r w:rsidRPr="00E87383">
              <w:rPr>
                <w:rFonts w:ascii="Times New Roman" w:hAnsi="Times New Roman" w:cs="Times New Roman"/>
                <w:sz w:val="20"/>
                <w:szCs w:val="20"/>
              </w:rPr>
              <w:t xml:space="preserve"> от других форм эксплуатации</w:t>
            </w:r>
            <w:r>
              <w:rPr>
                <w:rFonts w:ascii="Times New Roman" w:hAnsi="Times New Roman" w:cs="Times New Roman"/>
                <w:sz w:val="20"/>
                <w:szCs w:val="20"/>
              </w:rPr>
              <w:t>,</w:t>
            </w:r>
            <w:r w:rsidRPr="00E87383">
              <w:rPr>
                <w:rFonts w:ascii="Times New Roman" w:hAnsi="Times New Roman" w:cs="Times New Roman"/>
                <w:sz w:val="20"/>
                <w:szCs w:val="20"/>
              </w:rPr>
              <w:t xml:space="preserve"> гарантирует защиту </w:t>
            </w:r>
            <w:r w:rsidRPr="00E87383">
              <w:rPr>
                <w:rFonts w:ascii="Times New Roman" w:hAnsi="Times New Roman" w:cs="Times New Roman"/>
                <w:sz w:val="20"/>
                <w:szCs w:val="20"/>
              </w:rPr>
              <w:lastRenderedPageBreak/>
              <w:t>детей от тех форм эксплуатации, которые не указаны в других статьях. К ним, в частности, относятся использование особых физических или интеллектуальных способностей детей с нанесением вреда их развитию, а также использование детей в экспериментальной медицине без их информированного согласия.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3</w:t>
            </w:r>
            <w:r w:rsidR="00D30E5D">
              <w:rPr>
                <w:rFonts w:ascii="Times New Roman" w:eastAsiaTheme="minorEastAsia" w:hAnsi="Times New Roman" w:cs="Times New Roman"/>
                <w:bCs/>
                <w:color w:val="000000"/>
                <w:sz w:val="20"/>
                <w:szCs w:val="20"/>
                <w:lang w:eastAsia="ru-RU"/>
              </w:rPr>
              <w:t>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Статья 275-1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iCs/>
                <w:color w:val="000000"/>
                <w:sz w:val="20"/>
                <w:szCs w:val="20"/>
                <w:lang w:eastAsia="ru-RU"/>
              </w:rPr>
            </w:pPr>
            <w:r w:rsidRPr="00591E7A">
              <w:rPr>
                <w:rFonts w:ascii="Times New Roman" w:eastAsiaTheme="minorEastAsia" w:hAnsi="Times New Roman" w:cs="Times New Roman"/>
                <w:bCs/>
                <w:iCs/>
                <w:color w:val="000000"/>
                <w:sz w:val="20"/>
                <w:szCs w:val="20"/>
                <w:lang w:eastAsia="ru-RU"/>
              </w:rPr>
              <w:t>Статья 275-1. Защита от дискриминации, обусловленной наличием заболевания и (или) состояния.</w:t>
            </w:r>
          </w:p>
          <w:p w:rsidR="00E678E3" w:rsidRPr="00591E7A" w:rsidRDefault="00E678E3" w:rsidP="00E678E3">
            <w:pPr>
              <w:jc w:val="left"/>
              <w:rPr>
                <w:rFonts w:ascii="Times New Roman" w:eastAsiaTheme="minorEastAsia" w:hAnsi="Times New Roman" w:cs="Times New Roman"/>
                <w:bCs/>
                <w:iCs/>
                <w:color w:val="000000"/>
                <w:sz w:val="20"/>
                <w:szCs w:val="20"/>
                <w:lang w:eastAsia="ru-RU"/>
              </w:rPr>
            </w:pPr>
            <w:r w:rsidRPr="00591E7A">
              <w:rPr>
                <w:rFonts w:ascii="Times New Roman" w:eastAsiaTheme="minorEastAsia" w:hAnsi="Times New Roman" w:cs="Times New Roman"/>
                <w:bCs/>
                <w:iCs/>
                <w:color w:val="000000"/>
                <w:sz w:val="20"/>
                <w:szCs w:val="20"/>
                <w:lang w:eastAsia="ru-RU"/>
              </w:rPr>
              <w:t>1. Лица с заболеваниями и (или) состояниями в случае проявления по отношению к ним дискриминационных актов или действий вправе подать жалобу в С</w:t>
            </w:r>
            <w:r w:rsidRPr="00591E7A">
              <w:rPr>
                <w:rFonts w:ascii="Times New Roman" w:eastAsiaTheme="minorEastAsia" w:hAnsi="Times New Roman" w:cs="Times New Roman"/>
                <w:bCs/>
                <w:color w:val="000000"/>
                <w:sz w:val="20"/>
                <w:szCs w:val="20"/>
                <w:lang w:eastAsia="ru-RU"/>
              </w:rPr>
              <w:t>овет по обеспечению равенства и защите от дискриминации</w:t>
            </w:r>
            <w:r w:rsidRPr="00591E7A">
              <w:rPr>
                <w:rFonts w:ascii="Times New Roman" w:eastAsiaTheme="minorEastAsia" w:hAnsi="Times New Roman" w:cs="Times New Roman"/>
                <w:bCs/>
                <w:iCs/>
                <w:color w:val="000000"/>
                <w:sz w:val="20"/>
                <w:szCs w:val="20"/>
                <w:lang w:eastAsia="ru-RU"/>
              </w:rPr>
              <w:t>.</w:t>
            </w:r>
          </w:p>
          <w:p w:rsidR="00E678E3" w:rsidRPr="00591E7A" w:rsidRDefault="00E678E3" w:rsidP="00E678E3">
            <w:pPr>
              <w:jc w:val="left"/>
              <w:rPr>
                <w:rFonts w:ascii="Times New Roman" w:eastAsiaTheme="minorEastAsia" w:hAnsi="Times New Roman" w:cs="Times New Roman"/>
                <w:bCs/>
                <w:iCs/>
                <w:color w:val="000000"/>
                <w:sz w:val="20"/>
                <w:szCs w:val="20"/>
                <w:lang w:eastAsia="ru-RU"/>
              </w:rPr>
            </w:pPr>
            <w:r w:rsidRPr="00591E7A">
              <w:rPr>
                <w:rFonts w:ascii="Times New Roman" w:eastAsiaTheme="minorEastAsia" w:hAnsi="Times New Roman" w:cs="Times New Roman"/>
                <w:bCs/>
                <w:iCs/>
                <w:color w:val="000000"/>
                <w:sz w:val="20"/>
                <w:szCs w:val="20"/>
                <w:lang w:eastAsia="ru-RU"/>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iCs/>
                <w:color w:val="000000"/>
                <w:sz w:val="20"/>
                <w:szCs w:val="20"/>
                <w:lang w:eastAsia="ru-RU"/>
              </w:rPr>
              <w:t xml:space="preserve">3. Подача жалоб в </w:t>
            </w:r>
            <w:r w:rsidRPr="00591E7A">
              <w:rPr>
                <w:rFonts w:ascii="Times New Roman" w:eastAsiaTheme="minorEastAsia" w:hAnsi="Times New Roman" w:cs="Times New Roman"/>
                <w:bCs/>
                <w:color w:val="000000"/>
                <w:sz w:val="20"/>
                <w:szCs w:val="20"/>
                <w:lang w:eastAsia="ru-RU"/>
              </w:rPr>
              <w:t>Совет</w:t>
            </w:r>
            <w:r w:rsidRPr="00591E7A">
              <w:rPr>
                <w:rFonts w:ascii="Times New Roman" w:eastAsiaTheme="minorEastAsia" w:hAnsi="Times New Roman" w:cs="Times New Roman"/>
                <w:bCs/>
                <w:iCs/>
                <w:color w:val="000000"/>
                <w:sz w:val="20"/>
                <w:szCs w:val="20"/>
                <w:lang w:eastAsia="ru-RU"/>
              </w:rPr>
              <w:t xml:space="preserve"> по обеспечению равенства и защите от дискриминации </w:t>
            </w:r>
            <w:r w:rsidRPr="00591E7A">
              <w:rPr>
                <w:rFonts w:ascii="Times New Roman" w:eastAsiaTheme="minorEastAsia" w:hAnsi="Times New Roman" w:cs="Times New Roman"/>
                <w:bCs/>
                <w:color w:val="000000"/>
                <w:sz w:val="20"/>
                <w:szCs w:val="20"/>
                <w:lang w:eastAsia="ru-RU"/>
              </w:rPr>
              <w:t xml:space="preserve">не является обязательной процедурой, предшествующей обращению в уполномоченные государственные органы или в суды. </w:t>
            </w:r>
          </w:p>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t xml:space="preserve">4. Лица с </w:t>
            </w:r>
            <w:r w:rsidRPr="00591E7A">
              <w:rPr>
                <w:rFonts w:ascii="Times New Roman" w:eastAsiaTheme="minorEastAsia" w:hAnsi="Times New Roman" w:cs="Times New Roman"/>
                <w:bCs/>
                <w:iCs/>
                <w:color w:val="000000"/>
                <w:sz w:val="20"/>
                <w:szCs w:val="20"/>
                <w:lang w:eastAsia="ru-RU"/>
              </w:rPr>
              <w:t xml:space="preserve">заболеваниями и (или) состояниями могут подать жалобу в Совет по обеспечению равенства и защите от дискриминации о рассмотрении норм, содержащихся в нормативных правовых актах по вопросам защиты лиц с заболеваниями и (или) состояниями, на </w:t>
            </w:r>
            <w:r w:rsidRPr="00591E7A">
              <w:rPr>
                <w:rFonts w:ascii="Times New Roman" w:eastAsiaTheme="minorEastAsia" w:hAnsi="Times New Roman" w:cs="Times New Roman"/>
                <w:bCs/>
                <w:iCs/>
                <w:color w:val="000000"/>
                <w:sz w:val="20"/>
                <w:szCs w:val="20"/>
                <w:lang w:eastAsia="ru-RU"/>
              </w:rPr>
              <w:lastRenderedPageBreak/>
              <w:t>соответствие требованиям антидискриминационного законодательства.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91E7A" w:rsidRDefault="00E678E3" w:rsidP="00E678E3">
            <w:pPr>
              <w:jc w:val="left"/>
              <w:rPr>
                <w:rFonts w:ascii="Times New Roman" w:eastAsiaTheme="minorEastAsia" w:hAnsi="Times New Roman" w:cs="Times New Roman"/>
                <w:bCs/>
                <w:color w:val="000000"/>
                <w:sz w:val="20"/>
                <w:szCs w:val="20"/>
                <w:lang w:eastAsia="ru-RU"/>
              </w:rPr>
            </w:pPr>
            <w:r w:rsidRPr="00591E7A">
              <w:rPr>
                <w:rFonts w:ascii="Times New Roman" w:eastAsiaTheme="minorEastAsia" w:hAnsi="Times New Roman" w:cs="Times New Roman"/>
                <w:bCs/>
                <w:color w:val="000000"/>
                <w:sz w:val="20"/>
                <w:szCs w:val="20"/>
                <w:lang w:eastAsia="ru-RU"/>
              </w:rPr>
              <w:lastRenderedPageBreak/>
              <w:t>Действующая редакция Кодекса РК «О здоровье народа и системе здравоохранения» содержит ряд норм, запрещающих дискриминацию, однако отсутствуют механизмы эффективной защиты от дискриминации лиц с заболеваниями и (или) состояниями и доступа к средствам правовой защиты. Статья предлагает такие механизмы и способы ссылаясь на общий антидискриминационный закон.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E678E3" w:rsidP="00E678E3">
            <w:pPr>
              <w:rPr>
                <w:rFonts w:ascii="Times New Roman" w:eastAsiaTheme="minorEastAsia" w:hAnsi="Times New Roman" w:cs="Times New Roman"/>
                <w:b/>
                <w:bCs/>
                <w:color w:val="000000"/>
                <w:sz w:val="24"/>
                <w:szCs w:val="24"/>
                <w:lang w:eastAsia="ru-RU"/>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D6F2A" w:rsidRDefault="00E678E3" w:rsidP="00E678E3">
            <w:pPr>
              <w:rPr>
                <w:rFonts w:ascii="Times New Roman" w:eastAsiaTheme="minorEastAsia" w:hAnsi="Times New Roman" w:cs="Times New Roman"/>
                <w:bCs/>
                <w:color w:val="000000"/>
                <w:sz w:val="24"/>
                <w:szCs w:val="24"/>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3201D" w:rsidRDefault="00E678E3" w:rsidP="00E678E3">
            <w:pPr>
              <w:rPr>
                <w:rFonts w:ascii="Times New Roman" w:eastAsiaTheme="minorEastAsia" w:hAnsi="Times New Roman" w:cs="Times New Roman"/>
                <w:b/>
                <w:bCs/>
                <w:color w:val="000000"/>
                <w:sz w:val="24"/>
                <w:szCs w:val="24"/>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3201D" w:rsidRDefault="00E678E3" w:rsidP="00E678E3">
            <w:pPr>
              <w:jc w:val="left"/>
              <w:rPr>
                <w:rFonts w:ascii="Times New Roman" w:eastAsiaTheme="minorEastAsia" w:hAnsi="Times New Roman" w:cs="Times New Roman"/>
                <w:bCs/>
                <w:iCs/>
                <w:color w:val="000000"/>
                <w:sz w:val="24"/>
                <w:szCs w:val="24"/>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both"/>
              <w:rPr>
                <w:rFonts w:ascii="Times New Roman" w:eastAsiaTheme="minorEastAsia" w:hAnsi="Times New Roman" w:cs="Times New Roman"/>
                <w:bCs/>
                <w:color w:val="000000"/>
                <w:sz w:val="24"/>
                <w:szCs w:val="24"/>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E678E3" w:rsidP="00E678E3">
            <w:pPr>
              <w:rPr>
                <w:rFonts w:ascii="Times New Roman" w:eastAsiaTheme="minorEastAsia" w:hAnsi="Times New Roman" w:cs="Times New Roman"/>
                <w:bCs/>
                <w:color w:val="000000"/>
                <w:sz w:val="24"/>
                <w:szCs w:val="24"/>
                <w:lang w:eastAsia="ru-RU"/>
              </w:rPr>
            </w:pPr>
            <w:r w:rsidRPr="00DD1426">
              <w:rPr>
                <w:rFonts w:ascii="Times New Roman" w:eastAsiaTheme="minorEastAsia" w:hAnsi="Times New Roman" w:cs="Times New Roman"/>
                <w:b/>
                <w:bCs/>
                <w:color w:val="000000"/>
                <w:sz w:val="24"/>
                <w:szCs w:val="24"/>
                <w:lang w:eastAsia="ru-RU"/>
              </w:rPr>
              <w:t>Бюджетный кодекс Республики Казахстан от 04 декабря 2008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3</w:t>
            </w:r>
            <w:r w:rsidR="00D30E5D">
              <w:rPr>
                <w:rFonts w:ascii="Times New Roman" w:eastAsiaTheme="minorEastAsia" w:hAnsi="Times New Roman" w:cs="Times New Roman"/>
                <w:bCs/>
                <w:color w:val="000000"/>
                <w:sz w:val="20"/>
                <w:szCs w:val="20"/>
                <w:lang w:eastAsia="ru-RU"/>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610AC" w:rsidRDefault="00E678E3" w:rsidP="00E678E3">
            <w:pPr>
              <w:jc w:val="left"/>
              <w:rPr>
                <w:rFonts w:ascii="Times New Roman" w:hAnsi="Times New Roman" w:cs="Times New Roman"/>
                <w:sz w:val="20"/>
                <w:szCs w:val="20"/>
              </w:rPr>
            </w:pPr>
            <w:r w:rsidRPr="005610AC">
              <w:rPr>
                <w:rFonts w:ascii="Times New Roman" w:hAnsi="Times New Roman" w:cs="Times New Roman"/>
                <w:sz w:val="20"/>
                <w:szCs w:val="20"/>
              </w:rPr>
              <w:t xml:space="preserve">Статья 52-4 </w:t>
            </w:r>
          </w:p>
          <w:p w:rsidR="00E678E3" w:rsidRPr="005610AC" w:rsidRDefault="00E678E3" w:rsidP="00E678E3">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610AC" w:rsidRDefault="00E678E3" w:rsidP="00E678E3">
            <w:pPr>
              <w:jc w:val="left"/>
              <w:rPr>
                <w:rFonts w:ascii="Times New Roman" w:eastAsiaTheme="minorEastAsia" w:hAnsi="Times New Roman" w:cs="Times New Roman"/>
                <w:b/>
                <w:bCs/>
                <w:color w:val="000000"/>
                <w:sz w:val="20"/>
                <w:szCs w:val="20"/>
                <w:lang w:eastAsia="ru-RU"/>
              </w:rPr>
            </w:pPr>
            <w:r w:rsidRPr="005610AC">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Статья 52-4. </w:t>
            </w:r>
            <w:r w:rsidRPr="00D26A82">
              <w:rPr>
                <w:rFonts w:ascii="Times New Roman" w:hAnsi="Times New Roman" w:cs="Times New Roman"/>
                <w:sz w:val="20"/>
                <w:szCs w:val="20"/>
              </w:rPr>
              <w:t xml:space="preserve">Расходные обязательства Республики Казахстан в связи с </w:t>
            </w:r>
            <w:r>
              <w:rPr>
                <w:rFonts w:ascii="Times New Roman" w:hAnsi="Times New Roman" w:cs="Times New Roman"/>
                <w:sz w:val="20"/>
                <w:szCs w:val="20"/>
              </w:rPr>
              <w:t xml:space="preserve">решениями (мнениями соображениями) договорных органов </w:t>
            </w:r>
            <w:r w:rsidRPr="00D26A82">
              <w:rPr>
                <w:rFonts w:ascii="Times New Roman" w:hAnsi="Times New Roman" w:cs="Times New Roman"/>
                <w:sz w:val="20"/>
                <w:szCs w:val="20"/>
              </w:rPr>
              <w:t xml:space="preserve">Организации Объединенных Наций. </w:t>
            </w:r>
          </w:p>
          <w:p w:rsidR="00E678E3" w:rsidRPr="005610AC" w:rsidRDefault="00E678E3" w:rsidP="00E678E3">
            <w:pPr>
              <w:jc w:val="left"/>
              <w:rPr>
                <w:rFonts w:ascii="Times New Roman" w:hAnsi="Times New Roman" w:cs="Times New Roman"/>
                <w:sz w:val="20"/>
                <w:szCs w:val="20"/>
              </w:rPr>
            </w:pPr>
            <w:r w:rsidRPr="005610AC">
              <w:rPr>
                <w:rFonts w:ascii="Times New Roman" w:hAnsi="Times New Roman" w:cs="Times New Roman"/>
                <w:sz w:val="20"/>
                <w:szCs w:val="20"/>
              </w:rPr>
              <w:t xml:space="preserve">1. Принятие </w:t>
            </w:r>
            <w:r>
              <w:rPr>
                <w:rFonts w:ascii="Times New Roman" w:hAnsi="Times New Roman" w:cs="Times New Roman"/>
                <w:sz w:val="20"/>
                <w:szCs w:val="20"/>
              </w:rPr>
              <w:t xml:space="preserve">договорным органом </w:t>
            </w:r>
            <w:r w:rsidRPr="005610AC">
              <w:rPr>
                <w:rFonts w:ascii="Times New Roman" w:hAnsi="Times New Roman" w:cs="Times New Roman"/>
                <w:sz w:val="20"/>
                <w:szCs w:val="20"/>
              </w:rPr>
              <w:t>Организации Объединенных Наций</w:t>
            </w:r>
            <w:r>
              <w:rPr>
                <w:rFonts w:ascii="Times New Roman" w:hAnsi="Times New Roman" w:cs="Times New Roman"/>
                <w:sz w:val="20"/>
                <w:szCs w:val="20"/>
              </w:rPr>
              <w:t xml:space="preserve">, компетенцию которого рассматривать индивидуальные жалобы Республика Казахстан признала, </w:t>
            </w:r>
            <w:r w:rsidRPr="005610AC">
              <w:rPr>
                <w:rFonts w:ascii="Times New Roman" w:hAnsi="Times New Roman" w:cs="Times New Roman"/>
                <w:sz w:val="20"/>
                <w:szCs w:val="20"/>
              </w:rPr>
              <w:t xml:space="preserve">решения </w:t>
            </w:r>
            <w:r>
              <w:rPr>
                <w:rFonts w:ascii="Times New Roman" w:hAnsi="Times New Roman" w:cs="Times New Roman"/>
                <w:sz w:val="20"/>
                <w:szCs w:val="20"/>
              </w:rPr>
              <w:t xml:space="preserve">(мнения, соображения) </w:t>
            </w:r>
            <w:r w:rsidRPr="005610AC">
              <w:rPr>
                <w:rFonts w:ascii="Times New Roman" w:hAnsi="Times New Roman" w:cs="Times New Roman"/>
                <w:sz w:val="20"/>
                <w:szCs w:val="20"/>
              </w:rPr>
              <w:t xml:space="preserve">относительно конкретного случая </w:t>
            </w:r>
            <w:r>
              <w:rPr>
                <w:rFonts w:ascii="Times New Roman" w:hAnsi="Times New Roman" w:cs="Times New Roman"/>
                <w:sz w:val="20"/>
                <w:szCs w:val="20"/>
              </w:rPr>
              <w:t xml:space="preserve">нарушения прав человека, в том числе </w:t>
            </w:r>
            <w:r w:rsidRPr="005610AC">
              <w:rPr>
                <w:rFonts w:ascii="Times New Roman" w:hAnsi="Times New Roman" w:cs="Times New Roman"/>
                <w:sz w:val="20"/>
                <w:szCs w:val="20"/>
              </w:rPr>
              <w:t xml:space="preserve">дискриминации или дискриминационной ситуации, является основанием возникновения расходного денежного обязательства Республики Казахстан </w:t>
            </w:r>
            <w:proofErr w:type="gramStart"/>
            <w:r w:rsidRPr="005610AC">
              <w:rPr>
                <w:rFonts w:ascii="Times New Roman" w:hAnsi="Times New Roman" w:cs="Times New Roman"/>
                <w:sz w:val="20"/>
                <w:szCs w:val="20"/>
              </w:rPr>
              <w:t>в отношении лица</w:t>
            </w:r>
            <w:proofErr w:type="gramEnd"/>
            <w:r w:rsidRPr="005610AC">
              <w:rPr>
                <w:rFonts w:ascii="Times New Roman" w:hAnsi="Times New Roman" w:cs="Times New Roman"/>
                <w:sz w:val="20"/>
                <w:szCs w:val="20"/>
              </w:rPr>
              <w:t xml:space="preserve"> обратившегося с жалобой.</w:t>
            </w:r>
          </w:p>
          <w:p w:rsidR="00E678E3" w:rsidRPr="005610AC" w:rsidRDefault="00E678E3" w:rsidP="00E678E3">
            <w:pPr>
              <w:jc w:val="left"/>
              <w:rPr>
                <w:rFonts w:ascii="Times New Roman" w:hAnsi="Times New Roman" w:cs="Times New Roman"/>
                <w:sz w:val="20"/>
                <w:szCs w:val="20"/>
              </w:rPr>
            </w:pPr>
            <w:r w:rsidRPr="005610AC">
              <w:rPr>
                <w:rFonts w:ascii="Times New Roman" w:hAnsi="Times New Roman" w:cs="Times New Roman"/>
                <w:sz w:val="20"/>
                <w:szCs w:val="20"/>
              </w:rPr>
              <w:t xml:space="preserve">2. </w:t>
            </w:r>
            <w:r>
              <w:rPr>
                <w:rFonts w:ascii="Times New Roman" w:hAnsi="Times New Roman" w:cs="Times New Roman"/>
                <w:sz w:val="20"/>
                <w:szCs w:val="20"/>
              </w:rPr>
              <w:t>К</w:t>
            </w:r>
            <w:r w:rsidRPr="005610AC">
              <w:rPr>
                <w:rFonts w:ascii="Times New Roman" w:hAnsi="Times New Roman" w:cs="Times New Roman"/>
                <w:sz w:val="20"/>
                <w:szCs w:val="20"/>
              </w:rPr>
              <w:t xml:space="preserve">омпенсация заявителю жалобы производится за счет средств Республиканского государственного бюджета Республики Казахстан в 30-дневный срок со дня вступления в силу решения </w:t>
            </w:r>
            <w:r>
              <w:rPr>
                <w:rFonts w:ascii="Times New Roman" w:hAnsi="Times New Roman" w:cs="Times New Roman"/>
                <w:sz w:val="20"/>
                <w:szCs w:val="20"/>
              </w:rPr>
              <w:t xml:space="preserve">(мнения, соображения) </w:t>
            </w:r>
            <w:r w:rsidRPr="005610AC">
              <w:rPr>
                <w:rFonts w:ascii="Times New Roman" w:hAnsi="Times New Roman" w:cs="Times New Roman"/>
                <w:sz w:val="20"/>
                <w:szCs w:val="20"/>
              </w:rPr>
              <w:t xml:space="preserve">соответствующего </w:t>
            </w:r>
            <w:r>
              <w:rPr>
                <w:rFonts w:ascii="Times New Roman" w:hAnsi="Times New Roman" w:cs="Times New Roman"/>
                <w:sz w:val="20"/>
                <w:szCs w:val="20"/>
              </w:rPr>
              <w:t>договорного органа</w:t>
            </w:r>
            <w:r w:rsidRPr="005610AC">
              <w:rPr>
                <w:rFonts w:ascii="Times New Roman" w:hAnsi="Times New Roman" w:cs="Times New Roman"/>
                <w:sz w:val="20"/>
                <w:szCs w:val="20"/>
              </w:rPr>
              <w:t xml:space="preserve"> Организации Объединенных Наций.</w:t>
            </w:r>
          </w:p>
          <w:p w:rsidR="00E678E3" w:rsidRPr="005610AC" w:rsidRDefault="00E678E3" w:rsidP="00E678E3">
            <w:pPr>
              <w:jc w:val="left"/>
              <w:rPr>
                <w:rFonts w:ascii="Times New Roman" w:hAnsi="Times New Roman" w:cs="Times New Roman"/>
                <w:sz w:val="20"/>
                <w:szCs w:val="20"/>
              </w:rPr>
            </w:pPr>
            <w:r w:rsidRPr="005610AC">
              <w:rPr>
                <w:rFonts w:ascii="Times New Roman" w:hAnsi="Times New Roman" w:cs="Times New Roman"/>
                <w:sz w:val="20"/>
                <w:szCs w:val="20"/>
              </w:rPr>
              <w:t>3. Выплата денежной компенсации производится в национальной валюте Республики Казахстан (тенге) на расчетный счет, указанный заявителем жалобы</w:t>
            </w:r>
            <w:r>
              <w:rPr>
                <w:rFonts w:ascii="Times New Roman" w:hAnsi="Times New Roman" w:cs="Times New Roman"/>
                <w:sz w:val="20"/>
                <w:szCs w:val="20"/>
              </w:rPr>
              <w:t>.</w:t>
            </w:r>
          </w:p>
          <w:p w:rsidR="00E678E3" w:rsidRPr="005610AC" w:rsidRDefault="00E678E3" w:rsidP="00E678E3">
            <w:pPr>
              <w:jc w:val="left"/>
              <w:rPr>
                <w:rFonts w:ascii="Times New Roman" w:eastAsiaTheme="minorEastAsia" w:hAnsi="Times New Roman" w:cs="Times New Roman"/>
                <w:b/>
                <w:bCs/>
                <w:color w:val="000000"/>
                <w:sz w:val="20"/>
                <w:szCs w:val="20"/>
                <w:lang w:eastAsia="ru-RU"/>
              </w:rPr>
            </w:pPr>
            <w:r w:rsidRPr="005610AC">
              <w:rPr>
                <w:rFonts w:ascii="Times New Roman" w:hAnsi="Times New Roman" w:cs="Times New Roman"/>
                <w:sz w:val="20"/>
                <w:szCs w:val="20"/>
              </w:rPr>
              <w:t xml:space="preserve">4. При подготовке проекта Закона Республики Казахстан «О государственном бюджете» в нем </w:t>
            </w:r>
            <w:r w:rsidRPr="005610AC">
              <w:rPr>
                <w:rFonts w:ascii="Times New Roman" w:hAnsi="Times New Roman" w:cs="Times New Roman"/>
                <w:sz w:val="20"/>
                <w:szCs w:val="20"/>
              </w:rPr>
              <w:lastRenderedPageBreak/>
              <w:t xml:space="preserve">предусматриваются положения о соответствующем расходном обязательстве Республики Казахстан. </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610AC" w:rsidRDefault="00E678E3" w:rsidP="00E678E3">
            <w:pPr>
              <w:jc w:val="left"/>
              <w:rPr>
                <w:rFonts w:ascii="Times New Roman" w:eastAsiaTheme="minorEastAsia" w:hAnsi="Times New Roman" w:cs="Times New Roman"/>
                <w:bCs/>
                <w:color w:val="000000"/>
                <w:sz w:val="20"/>
                <w:szCs w:val="20"/>
                <w:lang w:eastAsia="ru-RU"/>
              </w:rPr>
            </w:pPr>
            <w:r w:rsidRPr="005610AC">
              <w:rPr>
                <w:rFonts w:ascii="Times New Roman" w:eastAsiaTheme="minorEastAsia" w:hAnsi="Times New Roman" w:cs="Times New Roman"/>
                <w:bCs/>
                <w:color w:val="000000"/>
                <w:sz w:val="20"/>
                <w:szCs w:val="20"/>
                <w:lang w:eastAsia="ru-RU"/>
              </w:rPr>
              <w:lastRenderedPageBreak/>
              <w:t xml:space="preserve">В настоящее время, в бюджетном законодательстве Республики Казахстан, существует достаточно серьезный правовой пробел, относительно регулирования основания и порядка осуществления компенсационных выплат, по рекомендательным решениям Комитетов ООН. Этот пробел </w:t>
            </w:r>
            <w:proofErr w:type="gramStart"/>
            <w:r w:rsidRPr="005610AC">
              <w:rPr>
                <w:rFonts w:ascii="Times New Roman" w:eastAsiaTheme="minorEastAsia" w:hAnsi="Times New Roman" w:cs="Times New Roman"/>
                <w:bCs/>
                <w:color w:val="000000"/>
                <w:sz w:val="20"/>
                <w:szCs w:val="20"/>
                <w:lang w:eastAsia="ru-RU"/>
              </w:rPr>
              <w:t>проявился в частности</w:t>
            </w:r>
            <w:proofErr w:type="gramEnd"/>
            <w:r w:rsidRPr="005610AC">
              <w:rPr>
                <w:rFonts w:ascii="Times New Roman" w:eastAsiaTheme="minorEastAsia" w:hAnsi="Times New Roman" w:cs="Times New Roman"/>
                <w:bCs/>
                <w:color w:val="000000"/>
                <w:sz w:val="20"/>
                <w:szCs w:val="20"/>
                <w:lang w:eastAsia="ru-RU"/>
              </w:rPr>
              <w:t xml:space="preserve">, в деле Анны Белоусовой, пострадавшей от дискриминационной практики харассмента и которая должна была получить денежную компенсацию, на основании решения Комитета ООН по ликвидации всех форм дискриминации в отношении женщин. В результате, Министерство финансов РК, отказалось выплатить </w:t>
            </w:r>
            <w:proofErr w:type="spellStart"/>
            <w:r w:rsidRPr="005610AC">
              <w:rPr>
                <w:rFonts w:ascii="Times New Roman" w:eastAsiaTheme="minorEastAsia" w:hAnsi="Times New Roman" w:cs="Times New Roman"/>
                <w:bCs/>
                <w:color w:val="000000"/>
                <w:sz w:val="20"/>
                <w:szCs w:val="20"/>
                <w:lang w:eastAsia="ru-RU"/>
              </w:rPr>
              <w:t>А.Белоусовой</w:t>
            </w:r>
            <w:proofErr w:type="spellEnd"/>
            <w:r w:rsidRPr="005610AC">
              <w:rPr>
                <w:rFonts w:ascii="Times New Roman" w:eastAsiaTheme="minorEastAsia" w:hAnsi="Times New Roman" w:cs="Times New Roman"/>
                <w:bCs/>
                <w:color w:val="000000"/>
                <w:sz w:val="20"/>
                <w:szCs w:val="20"/>
                <w:lang w:eastAsia="ru-RU"/>
              </w:rPr>
              <w:t xml:space="preserve"> денежную компенсацию, сославшись на отсутствие правового режима ее оснований, в Бюджетном кодексе РК. В целях предупреждения нарушений прав жертв дискриминации, на получение денежных компенсаций по решению соответствующих Комитетов ООН и для исключения ситуаций имиджевых потерь Республики Казахстан на международной арене, необходимо закрепить в Бюджетном кодексе РК, самостоятельную норму, посвященную основаниями и порядку компенсационных денежных выплат, лицам признанным соответствующими Комитета ООН, пострадавшими от дискриминационных практик. В этой норме необходимо </w:t>
            </w:r>
            <w:r w:rsidRPr="005610AC">
              <w:rPr>
                <w:rFonts w:ascii="Times New Roman" w:eastAsiaTheme="minorEastAsia" w:hAnsi="Times New Roman" w:cs="Times New Roman"/>
                <w:bCs/>
                <w:color w:val="000000"/>
                <w:sz w:val="20"/>
                <w:szCs w:val="20"/>
                <w:lang w:eastAsia="ru-RU"/>
              </w:rPr>
              <w:lastRenderedPageBreak/>
              <w:t>оговорить сроки предоставления выплаты в национальной валюте Республики Казахстан, ее обеспечение в рамках бюджетных расходных обязательств государства. Наряду с этим, в данной норме Бюджетного кодекса РК, необходимо сделать оговорку о том, что положения о соответствующем расходном обязательстве должны включаться в Закон РК «О государственном бюджете», на очередной финансовый год.</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E678E3" w:rsidP="00E678E3">
            <w:pPr>
              <w:rPr>
                <w:rFonts w:ascii="Times New Roman" w:eastAsiaTheme="minorEastAsia" w:hAnsi="Times New Roman" w:cs="Times New Roman"/>
                <w:b/>
                <w:bCs/>
                <w:color w:val="000000"/>
                <w:sz w:val="24"/>
                <w:szCs w:val="24"/>
                <w:lang w:eastAsia="ru-RU"/>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D6F2A" w:rsidRDefault="00E678E3" w:rsidP="00E678E3">
            <w:pPr>
              <w:rPr>
                <w:rFonts w:ascii="Times New Roman" w:eastAsiaTheme="minorEastAsia" w:hAnsi="Times New Roman" w:cs="Times New Roman"/>
                <w:bCs/>
                <w:color w:val="000000"/>
                <w:sz w:val="24"/>
                <w:szCs w:val="24"/>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3201D" w:rsidRDefault="00E678E3" w:rsidP="00E678E3">
            <w:pPr>
              <w:rPr>
                <w:rFonts w:ascii="Times New Roman" w:eastAsiaTheme="minorEastAsia" w:hAnsi="Times New Roman" w:cs="Times New Roman"/>
                <w:b/>
                <w:bCs/>
                <w:color w:val="000000"/>
                <w:sz w:val="24"/>
                <w:szCs w:val="24"/>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3201D" w:rsidRDefault="00E678E3" w:rsidP="00E678E3">
            <w:pPr>
              <w:jc w:val="left"/>
              <w:rPr>
                <w:rFonts w:ascii="Times New Roman" w:eastAsiaTheme="minorEastAsia" w:hAnsi="Times New Roman" w:cs="Times New Roman"/>
                <w:bCs/>
                <w:iCs/>
                <w:color w:val="000000"/>
                <w:sz w:val="24"/>
                <w:szCs w:val="24"/>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both"/>
              <w:rPr>
                <w:rFonts w:ascii="Times New Roman" w:eastAsiaTheme="minorEastAsia" w:hAnsi="Times New Roman" w:cs="Times New Roman"/>
                <w:bCs/>
                <w:color w:val="000000"/>
                <w:sz w:val="24"/>
                <w:szCs w:val="24"/>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2D2118">
              <w:rPr>
                <w:rFonts w:ascii="Times New Roman" w:hAnsi="Times New Roman" w:cs="Times New Roman"/>
                <w:b/>
                <w:bCs/>
                <w:sz w:val="24"/>
                <w:szCs w:val="24"/>
              </w:rPr>
              <w:t>Уголовный кодекс Республики Казахстан от 03 июля 2014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D30E5D" w:rsidP="00E678E3">
            <w:pPr>
              <w:rPr>
                <w:rFonts w:ascii="Times New Roman" w:hAnsi="Times New Roman" w:cs="Times New Roman"/>
                <w:bCs/>
                <w:sz w:val="20"/>
                <w:szCs w:val="20"/>
              </w:rPr>
            </w:pPr>
            <w:r>
              <w:rPr>
                <w:rFonts w:ascii="Times New Roman" w:hAnsi="Times New Roman" w:cs="Times New Roman"/>
                <w:bCs/>
                <w:sz w:val="20"/>
                <w:szCs w:val="20"/>
              </w:rPr>
              <w:t>32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B63830" w:rsidRDefault="00E678E3" w:rsidP="00E678E3">
            <w:pPr>
              <w:jc w:val="left"/>
              <w:rPr>
                <w:rFonts w:ascii="Times New Roman" w:hAnsi="Times New Roman" w:cs="Times New Roman"/>
                <w:sz w:val="20"/>
                <w:szCs w:val="20"/>
              </w:rPr>
            </w:pPr>
            <w:r w:rsidRPr="00B63830">
              <w:rPr>
                <w:rFonts w:ascii="Times New Roman" w:hAnsi="Times New Roman" w:cs="Times New Roman"/>
                <w:sz w:val="20"/>
                <w:szCs w:val="20"/>
              </w:rPr>
              <w:t>Подпункт 42) ст.3</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63830" w:rsidRDefault="00E678E3" w:rsidP="00E678E3">
            <w:pPr>
              <w:jc w:val="left"/>
              <w:rPr>
                <w:rFonts w:ascii="Times New Roman" w:hAnsi="Times New Roman" w:cs="Times New Roman"/>
                <w:sz w:val="20"/>
                <w:szCs w:val="20"/>
              </w:rPr>
            </w:pPr>
            <w:r w:rsidRPr="00B63830">
              <w:rPr>
                <w:rFonts w:ascii="Times New Roman" w:hAnsi="Times New Roman" w:cs="Times New Roman"/>
                <w:sz w:val="20"/>
                <w:szCs w:val="20"/>
              </w:rPr>
              <w:t>42) преступления против половой неприкосновенности несовершеннолетних – деяния, предусмотренные статьями 120 (изнасилование), 121 (насильственные действия сексуального характера), 122 (половое сношение или иные действия сексуального характера с лицом, не достигшим 16-летнего возраста), 123 (понуждение к половому сношению, мужеложству, лесбиянству или иным действиям сексуального характера), 124 (развращение малолетних), 134</w:t>
            </w:r>
            <w:r>
              <w:rPr>
                <w:rFonts w:ascii="Times New Roman" w:hAnsi="Times New Roman" w:cs="Times New Roman"/>
                <w:sz w:val="20"/>
                <w:szCs w:val="20"/>
              </w:rPr>
              <w:t xml:space="preserve"> </w:t>
            </w:r>
            <w:r w:rsidRPr="00B63830">
              <w:rPr>
                <w:rFonts w:ascii="Times New Roman" w:hAnsi="Times New Roman" w:cs="Times New Roman"/>
                <w:sz w:val="20"/>
                <w:szCs w:val="20"/>
              </w:rPr>
              <w:t xml:space="preserve">(вовлечение несовершеннолетнего в занятие проституцией), 144 (вовлечение несовершеннолетних в изготовление продукции эротического содержания), частями второй и третьей статьи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w:t>
            </w:r>
            <w:r w:rsidRPr="00B63830">
              <w:rPr>
                <w:rFonts w:ascii="Times New Roman" w:hAnsi="Times New Roman" w:cs="Times New Roman"/>
                <w:sz w:val="20"/>
                <w:szCs w:val="20"/>
              </w:rPr>
              <w:lastRenderedPageBreak/>
              <w:t>отношении малолетних и несовершеннолетних.</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63830" w:rsidRDefault="00E678E3" w:rsidP="00E678E3">
            <w:pPr>
              <w:jc w:val="left"/>
              <w:rPr>
                <w:rFonts w:ascii="Times New Roman" w:hAnsi="Times New Roman" w:cs="Times New Roman"/>
                <w:sz w:val="20"/>
                <w:szCs w:val="20"/>
              </w:rPr>
            </w:pPr>
            <w:r w:rsidRPr="00B63830">
              <w:rPr>
                <w:rFonts w:ascii="Times New Roman" w:hAnsi="Times New Roman" w:cs="Times New Roman"/>
                <w:sz w:val="20"/>
                <w:szCs w:val="20"/>
              </w:rPr>
              <w:lastRenderedPageBreak/>
              <w:t xml:space="preserve">42) преступления против половой неприкосновенности несовершеннолетних – деяния, предусмотренные статьями 120 (изнасилование), 121 (насильственные действия сексуального характера), 122 (половое сношение или иные действия сексуального характера с лицом, не достигшим 16-летнего возраста), 123 (понуждение к половому сношению или иным действиям сексуального характера), 124 (развращение малолетних), 134 (вовлечение несовершеннолетнего в занятие проституцией), 144 (вовлечение несовершеннолетних в изготовление продукции эротического содержания), частями второй и третьей статьи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w:t>
            </w:r>
            <w:r w:rsidRPr="00B63830">
              <w:rPr>
                <w:rFonts w:ascii="Times New Roman" w:hAnsi="Times New Roman" w:cs="Times New Roman"/>
                <w:sz w:val="20"/>
                <w:szCs w:val="20"/>
              </w:rPr>
              <w:lastRenderedPageBreak/>
              <w:t>отношении малолетних и несовершеннолетних.</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B63830" w:rsidRDefault="00E678E3" w:rsidP="00E678E3">
            <w:pPr>
              <w:jc w:val="left"/>
              <w:rPr>
                <w:rFonts w:ascii="Times New Roman" w:hAnsi="Times New Roman" w:cs="Times New Roman"/>
                <w:sz w:val="20"/>
                <w:szCs w:val="20"/>
              </w:rPr>
            </w:pPr>
            <w:r w:rsidRPr="00B63830">
              <w:rPr>
                <w:rFonts w:ascii="Times New Roman" w:hAnsi="Times New Roman" w:cs="Times New Roman"/>
                <w:sz w:val="20"/>
                <w:szCs w:val="20"/>
              </w:rPr>
              <w:lastRenderedPageBreak/>
              <w:t>Исключить упоминания «мужеложство</w:t>
            </w:r>
            <w:r>
              <w:rPr>
                <w:rFonts w:ascii="Times New Roman" w:hAnsi="Times New Roman" w:cs="Times New Roman"/>
                <w:sz w:val="20"/>
                <w:szCs w:val="20"/>
              </w:rPr>
              <w:t>»</w:t>
            </w:r>
            <w:r w:rsidRPr="00B63830">
              <w:rPr>
                <w:rFonts w:ascii="Times New Roman" w:hAnsi="Times New Roman" w:cs="Times New Roman"/>
                <w:sz w:val="20"/>
                <w:szCs w:val="20"/>
              </w:rPr>
              <w:t xml:space="preserve">, </w:t>
            </w:r>
            <w:r>
              <w:rPr>
                <w:rFonts w:ascii="Times New Roman" w:hAnsi="Times New Roman" w:cs="Times New Roman"/>
                <w:sz w:val="20"/>
                <w:szCs w:val="20"/>
              </w:rPr>
              <w:t>«</w:t>
            </w:r>
            <w:r w:rsidRPr="00B63830">
              <w:rPr>
                <w:rFonts w:ascii="Times New Roman" w:hAnsi="Times New Roman" w:cs="Times New Roman"/>
                <w:sz w:val="20"/>
                <w:szCs w:val="20"/>
              </w:rPr>
              <w:t>лесбиянство</w:t>
            </w:r>
            <w:r>
              <w:rPr>
                <w:rFonts w:ascii="Times New Roman" w:hAnsi="Times New Roman" w:cs="Times New Roman"/>
                <w:sz w:val="20"/>
                <w:szCs w:val="20"/>
              </w:rPr>
              <w:t>».</w:t>
            </w:r>
            <w:r w:rsidRPr="00B63830">
              <w:rPr>
                <w:rFonts w:ascii="Times New Roman" w:hAnsi="Times New Roman" w:cs="Times New Roman"/>
                <w:sz w:val="20"/>
                <w:szCs w:val="20"/>
              </w:rPr>
              <w:t xml:space="preserve"> </w:t>
            </w:r>
            <w:r w:rsidRPr="00B63830">
              <w:rPr>
                <w:rFonts w:ascii="Times New Roman" w:hAnsi="Times New Roman" w:cs="Times New Roman"/>
                <w:sz w:val="20"/>
                <w:szCs w:val="20"/>
              </w:rPr>
              <w:t>Достаточно упоминания преступных</w:t>
            </w:r>
            <w:r>
              <w:rPr>
                <w:rFonts w:ascii="Times New Roman" w:hAnsi="Times New Roman" w:cs="Times New Roman"/>
                <w:sz w:val="20"/>
                <w:szCs w:val="20"/>
              </w:rPr>
              <w:t xml:space="preserve"> действий</w:t>
            </w:r>
            <w:r w:rsidRPr="00B63830">
              <w:rPr>
                <w:rFonts w:ascii="Times New Roman" w:hAnsi="Times New Roman" w:cs="Times New Roman"/>
                <w:sz w:val="20"/>
                <w:szCs w:val="20"/>
              </w:rPr>
              <w:t>: «действия сексуального характера» или «половое сношения»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3</w:t>
            </w:r>
            <w:r w:rsidR="00D30E5D">
              <w:rPr>
                <w:rFonts w:ascii="Times New Roman" w:hAnsi="Times New Roman" w:cs="Times New Roman"/>
                <w:bCs/>
                <w:sz w:val="20"/>
                <w:szCs w:val="20"/>
              </w:rPr>
              <w:t>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3E4527" w:rsidRDefault="00E678E3" w:rsidP="00E678E3">
            <w:pPr>
              <w:jc w:val="left"/>
              <w:rPr>
                <w:rFonts w:ascii="Times New Roman" w:hAnsi="Times New Roman" w:cs="Times New Roman"/>
                <w:sz w:val="20"/>
                <w:szCs w:val="20"/>
              </w:rPr>
            </w:pPr>
            <w:r>
              <w:rPr>
                <w:rFonts w:ascii="Times New Roman" w:hAnsi="Times New Roman" w:cs="Times New Roman"/>
                <w:sz w:val="20"/>
                <w:szCs w:val="20"/>
              </w:rPr>
              <w:t>П</w:t>
            </w:r>
            <w:r w:rsidRPr="003E4527">
              <w:rPr>
                <w:rFonts w:ascii="Times New Roman" w:hAnsi="Times New Roman" w:cs="Times New Roman"/>
                <w:sz w:val="20"/>
                <w:szCs w:val="20"/>
              </w:rPr>
              <w:t>одпункт 5</w:t>
            </w:r>
            <w:r>
              <w:rPr>
                <w:rFonts w:ascii="Times New Roman" w:hAnsi="Times New Roman" w:cs="Times New Roman"/>
                <w:sz w:val="20"/>
                <w:szCs w:val="20"/>
              </w:rPr>
              <w:t>)</w:t>
            </w:r>
            <w:r w:rsidRPr="003E4527">
              <w:rPr>
                <w:rFonts w:ascii="Times New Roman" w:hAnsi="Times New Roman" w:cs="Times New Roman"/>
                <w:sz w:val="20"/>
                <w:szCs w:val="20"/>
              </w:rPr>
              <w:t xml:space="preserve">, </w:t>
            </w:r>
            <w:r>
              <w:rPr>
                <w:rFonts w:ascii="Times New Roman" w:hAnsi="Times New Roman" w:cs="Times New Roman"/>
                <w:sz w:val="20"/>
                <w:szCs w:val="20"/>
              </w:rPr>
              <w:t xml:space="preserve">подпункт 6), </w:t>
            </w:r>
            <w:r w:rsidRPr="003E4527">
              <w:rPr>
                <w:rFonts w:ascii="Times New Roman" w:hAnsi="Times New Roman" w:cs="Times New Roman"/>
                <w:sz w:val="20"/>
                <w:szCs w:val="20"/>
              </w:rPr>
              <w:t xml:space="preserve">подпункт </w:t>
            </w:r>
            <w:r>
              <w:rPr>
                <w:rFonts w:ascii="Times New Roman" w:hAnsi="Times New Roman" w:cs="Times New Roman"/>
                <w:sz w:val="20"/>
                <w:szCs w:val="20"/>
              </w:rPr>
              <w:t>7)</w:t>
            </w:r>
            <w:r w:rsidRPr="003E4527">
              <w:rPr>
                <w:rFonts w:ascii="Times New Roman" w:hAnsi="Times New Roman" w:cs="Times New Roman"/>
                <w:sz w:val="20"/>
                <w:szCs w:val="20"/>
              </w:rPr>
              <w:t xml:space="preserve"> части </w:t>
            </w:r>
            <w:r>
              <w:rPr>
                <w:rFonts w:ascii="Times New Roman" w:hAnsi="Times New Roman" w:cs="Times New Roman"/>
                <w:sz w:val="20"/>
                <w:szCs w:val="20"/>
              </w:rPr>
              <w:t>1</w:t>
            </w:r>
            <w:r w:rsidRPr="003E4527">
              <w:rPr>
                <w:rFonts w:ascii="Times New Roman" w:hAnsi="Times New Roman" w:cs="Times New Roman"/>
                <w:sz w:val="20"/>
                <w:szCs w:val="20"/>
              </w:rPr>
              <w:t xml:space="preserve"> статьи 54</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108BF" w:rsidRDefault="00E678E3" w:rsidP="00E678E3">
            <w:pPr>
              <w:jc w:val="left"/>
              <w:rPr>
                <w:rFonts w:ascii="Times New Roman" w:hAnsi="Times New Roman" w:cs="Times New Roman"/>
                <w:sz w:val="20"/>
                <w:szCs w:val="20"/>
              </w:rPr>
            </w:pPr>
            <w:r w:rsidRPr="00B108BF">
              <w:rPr>
                <w:rFonts w:ascii="Times New Roman" w:hAnsi="Times New Roman" w:cs="Times New Roman"/>
                <w:sz w:val="20"/>
                <w:szCs w:val="20"/>
              </w:rPr>
              <w:t>Статья 54. Обстоятельства, отягчающие уголовную ответственность и наказание</w:t>
            </w:r>
          </w:p>
          <w:p w:rsidR="00E678E3" w:rsidRPr="00B108BF" w:rsidRDefault="00E678E3" w:rsidP="00E678E3">
            <w:pPr>
              <w:jc w:val="left"/>
              <w:rPr>
                <w:rFonts w:ascii="Times New Roman" w:hAnsi="Times New Roman" w:cs="Times New Roman"/>
                <w:sz w:val="20"/>
                <w:szCs w:val="20"/>
              </w:rPr>
            </w:pPr>
            <w:r w:rsidRPr="00B108BF">
              <w:rPr>
                <w:rFonts w:ascii="Times New Roman" w:hAnsi="Times New Roman" w:cs="Times New Roman"/>
                <w:sz w:val="20"/>
                <w:szCs w:val="20"/>
              </w:rPr>
              <w:t>1. Обстоятельствами, отягчающими уголовную ответственность и наказание, признаются:</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sidRPr="003E4527">
              <w:rPr>
                <w:rFonts w:ascii="Times New Roman" w:hAnsi="Times New Roman" w:cs="Times New Roman"/>
                <w:sz w:val="20"/>
                <w:szCs w:val="20"/>
              </w:rPr>
              <w:t>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не достигших возраста, с которого наступает уголовная ответственность;</w:t>
            </w:r>
          </w:p>
          <w:p w:rsidR="00E678E3" w:rsidRPr="00C20306" w:rsidRDefault="00E678E3" w:rsidP="00E678E3">
            <w:pPr>
              <w:jc w:val="left"/>
              <w:rPr>
                <w:rFonts w:ascii="Times New Roman" w:hAnsi="Times New Roman" w:cs="Times New Roman"/>
                <w:sz w:val="20"/>
                <w:szCs w:val="20"/>
              </w:rPr>
            </w:pPr>
            <w:r w:rsidRPr="00C20306">
              <w:rPr>
                <w:rFonts w:ascii="Times New Roman" w:hAnsi="Times New Roman" w:cs="Times New Roman"/>
                <w:sz w:val="20"/>
                <w:szCs w:val="20"/>
              </w:rPr>
              <w:t>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rsidR="00E678E3" w:rsidRPr="003E452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Pr>
                <w:rFonts w:ascii="Times New Roman" w:hAnsi="Times New Roman" w:cs="Times New Roman"/>
                <w:sz w:val="20"/>
                <w:szCs w:val="20"/>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108BF" w:rsidRDefault="00E678E3" w:rsidP="00E678E3">
            <w:pPr>
              <w:jc w:val="left"/>
              <w:rPr>
                <w:rFonts w:ascii="Times New Roman" w:hAnsi="Times New Roman" w:cs="Times New Roman"/>
                <w:sz w:val="20"/>
                <w:szCs w:val="20"/>
              </w:rPr>
            </w:pPr>
            <w:r w:rsidRPr="00B108BF">
              <w:rPr>
                <w:rFonts w:ascii="Times New Roman" w:hAnsi="Times New Roman" w:cs="Times New Roman"/>
                <w:sz w:val="20"/>
                <w:szCs w:val="20"/>
              </w:rPr>
              <w:t>Статья 54. Обстоятельства, отягчающие уголовную ответственность и наказание</w:t>
            </w:r>
          </w:p>
          <w:p w:rsidR="00E678E3" w:rsidRPr="00B108BF" w:rsidRDefault="00E678E3" w:rsidP="00E678E3">
            <w:pPr>
              <w:jc w:val="left"/>
              <w:rPr>
                <w:rFonts w:ascii="Times New Roman" w:hAnsi="Times New Roman" w:cs="Times New Roman"/>
                <w:sz w:val="20"/>
                <w:szCs w:val="20"/>
              </w:rPr>
            </w:pPr>
            <w:r w:rsidRPr="00B108BF">
              <w:rPr>
                <w:rFonts w:ascii="Times New Roman" w:hAnsi="Times New Roman" w:cs="Times New Roman"/>
                <w:sz w:val="20"/>
                <w:szCs w:val="20"/>
              </w:rPr>
              <w:t>1. Обстоятельствами, отягчающими уголовную ответственность и наказание, признаются:</w:t>
            </w:r>
          </w:p>
          <w:p w:rsidR="00E678E3" w:rsidRPr="00B108BF" w:rsidRDefault="00E678E3" w:rsidP="00E678E3">
            <w:pPr>
              <w:jc w:val="left"/>
              <w:rPr>
                <w:rFonts w:ascii="Times New Roman" w:hAnsi="Times New Roman" w:cs="Times New Roman"/>
                <w:sz w:val="20"/>
                <w:szCs w:val="20"/>
              </w:rPr>
            </w:pPr>
            <w:r w:rsidRPr="00B108BF">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sidRPr="003E4527">
              <w:rPr>
                <w:rFonts w:ascii="Times New Roman" w:hAnsi="Times New Roman" w:cs="Times New Roman"/>
                <w:sz w:val="20"/>
                <w:szCs w:val="20"/>
              </w:rPr>
              <w:t xml:space="preserve">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w:t>
            </w:r>
            <w:r w:rsidRPr="00803B0A">
              <w:rPr>
                <w:rFonts w:ascii="Times New Roman" w:hAnsi="Times New Roman" w:cs="Times New Roman"/>
                <w:b/>
                <w:sz w:val="20"/>
                <w:szCs w:val="20"/>
              </w:rPr>
              <w:t>не достигших совершеннолетнего возраста</w:t>
            </w:r>
            <w:r w:rsidRPr="003E4527">
              <w:rPr>
                <w:rFonts w:ascii="Times New Roman" w:hAnsi="Times New Roman" w:cs="Times New Roman"/>
                <w:sz w:val="20"/>
                <w:szCs w:val="20"/>
              </w:rPr>
              <w:t>;</w:t>
            </w:r>
          </w:p>
          <w:p w:rsidR="00E678E3" w:rsidRPr="00C20306" w:rsidRDefault="00E678E3" w:rsidP="00E678E3">
            <w:pPr>
              <w:jc w:val="left"/>
              <w:rPr>
                <w:rFonts w:ascii="Times New Roman" w:hAnsi="Times New Roman" w:cs="Times New Roman"/>
                <w:sz w:val="20"/>
                <w:szCs w:val="20"/>
              </w:rPr>
            </w:pPr>
            <w:r w:rsidRPr="00C20306">
              <w:rPr>
                <w:rFonts w:ascii="Times New Roman" w:hAnsi="Times New Roman" w:cs="Times New Roman"/>
                <w:sz w:val="20"/>
                <w:szCs w:val="20"/>
              </w:rPr>
              <w:t xml:space="preserve">6) совершение уголовного правонарушения </w:t>
            </w:r>
            <w:r w:rsidRPr="00C20306">
              <w:rPr>
                <w:rFonts w:ascii="Times New Roman" w:hAnsi="Times New Roman" w:cs="Times New Roman"/>
                <w:b/>
                <w:bCs/>
                <w:sz w:val="20"/>
                <w:szCs w:val="20"/>
              </w:rPr>
              <w:t>по мотиву ненависти или вражды по признаку пола, расы, национальности, языка, отношения к религии, убеждений, места жительства, сексуальной ориентации, гендерной идентичности или по любым иным обстоятельствам</w:t>
            </w:r>
            <w:r w:rsidRPr="00C20306">
              <w:rPr>
                <w:rFonts w:ascii="Times New Roman" w:hAnsi="Times New Roman" w:cs="Times New Roman"/>
                <w:sz w:val="20"/>
                <w:szCs w:val="20"/>
              </w:rPr>
              <w:t>, а также с целью скрыть другое уголовное правонарушение или облегчить его совершение</w:t>
            </w:r>
            <w:r w:rsidRPr="00C20306">
              <w:rPr>
                <w:rFonts w:ascii="Times New Roman" w:hAnsi="Times New Roman" w:cs="Times New Roman"/>
                <w:sz w:val="20"/>
                <w:szCs w:val="20"/>
              </w:rPr>
              <w:t>;</w:t>
            </w:r>
          </w:p>
          <w:p w:rsidR="00E678E3" w:rsidRPr="003E452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 xml:space="preserve">7) совершение уголовного правонарушения в отношении женщины, заведомо для виновного находящейся в состоянии беременности, а также в отношении </w:t>
            </w:r>
            <w:r w:rsidRPr="00803B0A">
              <w:rPr>
                <w:rFonts w:ascii="Times New Roman" w:hAnsi="Times New Roman" w:cs="Times New Roman"/>
                <w:b/>
                <w:sz w:val="20"/>
                <w:szCs w:val="20"/>
              </w:rPr>
              <w:t>несовершеннолетнего</w:t>
            </w:r>
            <w:r w:rsidRPr="002F5137">
              <w:rPr>
                <w:rFonts w:ascii="Times New Roman" w:hAnsi="Times New Roman" w:cs="Times New Roman"/>
                <w:sz w:val="20"/>
                <w:szCs w:val="20"/>
              </w:rPr>
              <w:t>, другого беззащитного или беспомощного лица либо лица, находящегося в зависимости от виновного</w:t>
            </w:r>
            <w:r>
              <w:rPr>
                <w:rFonts w:ascii="Times New Roman" w:hAnsi="Times New Roman" w:cs="Times New Roman"/>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F513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 xml:space="preserve">В соответствии со статьей 80 УК РК уголовная ответственность несовершеннолетних наступает с четырнадцати лет. </w:t>
            </w:r>
          </w:p>
          <w:p w:rsidR="00E678E3" w:rsidRPr="002F513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Согласно положениям Уголовного кодекса лица, относящиеся к малолетним</w:t>
            </w:r>
            <w:r>
              <w:rPr>
                <w:rFonts w:ascii="Times New Roman" w:hAnsi="Times New Roman" w:cs="Times New Roman"/>
                <w:sz w:val="20"/>
                <w:szCs w:val="20"/>
              </w:rPr>
              <w:t>,</w:t>
            </w:r>
            <w:r w:rsidRPr="002F5137">
              <w:rPr>
                <w:rFonts w:ascii="Times New Roman" w:hAnsi="Times New Roman" w:cs="Times New Roman"/>
                <w:sz w:val="20"/>
                <w:szCs w:val="20"/>
              </w:rPr>
              <w:t xml:space="preserve"> не достигают трехлетнего возраста.</w:t>
            </w:r>
          </w:p>
          <w:p w:rsidR="00E678E3" w:rsidRPr="002F513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В данном случае Комитет</w:t>
            </w:r>
            <w:r>
              <w:rPr>
                <w:rFonts w:ascii="Times New Roman" w:hAnsi="Times New Roman" w:cs="Times New Roman"/>
                <w:sz w:val="20"/>
                <w:szCs w:val="20"/>
              </w:rPr>
              <w:t xml:space="preserve"> ООН по правам ребенка</w:t>
            </w:r>
            <w:r w:rsidRPr="002F5137">
              <w:rPr>
                <w:rFonts w:ascii="Times New Roman" w:hAnsi="Times New Roman" w:cs="Times New Roman"/>
                <w:sz w:val="20"/>
                <w:szCs w:val="20"/>
              </w:rPr>
              <w:t xml:space="preserve"> руководствуется двумя мотивами: нормы, касающиеся защиты и развития детей и молодежи (например, нормы уголовного права для несовершеннолетних) должны устанавливать более высокие возрастные рамки, в то время как возрастные ограничения процесса обретения ребенком независимости (например, права на участие в социальной и политической жизни) должны проверяться на предмет того, могут ли они быть снижены и каким образом, и должны ли в каждом случае применяться возрастные ограничения как таковые.</w:t>
            </w:r>
          </w:p>
          <w:p w:rsidR="00E678E3" w:rsidRPr="002F513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 xml:space="preserve">«Государства-участники должны принимать все необходимые меры для обеспечения равного обращения со всеми детьми, находящимися в конфликте с законом. Особое внимание должно уделяться фактическим проявлениям дискриминации и неравенства, которые могут быть результатом отсутствия последовательной политики и затрагивать уязвимые группы детей, такие, как бездомные дети, дети, принадлежащие к расовым, этническим, религиозным или языковым меньшинствам, дети из числа представителей коренных народов, девочки, дети с ограниченными </w:t>
            </w:r>
            <w:r w:rsidRPr="002F5137">
              <w:rPr>
                <w:rFonts w:ascii="Times New Roman" w:hAnsi="Times New Roman" w:cs="Times New Roman"/>
                <w:sz w:val="20"/>
                <w:szCs w:val="20"/>
              </w:rPr>
              <w:lastRenderedPageBreak/>
              <w:t>возможностями и дети, неоднократно находившиеся в конфликте с законом (рецидивисты)».</w:t>
            </w:r>
          </w:p>
          <w:p w:rsidR="00E678E3" w:rsidRPr="002F5137"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Согласно </w:t>
            </w:r>
            <w:r w:rsidRPr="00151B91">
              <w:rPr>
                <w:rFonts w:ascii="Times New Roman" w:hAnsi="Times New Roman" w:cs="Times New Roman"/>
                <w:sz w:val="20"/>
                <w:szCs w:val="20"/>
              </w:rPr>
              <w:t>«Минимальным стандартным правилам Организации Объединенных Наций, касающимся отправления правосудия в отношении несовершеннолетних»</w:t>
            </w:r>
            <w:r w:rsidRPr="002F5137">
              <w:rPr>
                <w:rFonts w:ascii="Times New Roman" w:hAnsi="Times New Roman" w:cs="Times New Roman"/>
                <w:sz w:val="20"/>
                <w:szCs w:val="20"/>
              </w:rPr>
              <w:t> («Пекинские правила»), все они должны применяться к несовершеннолетним правонарушителям «беспристрастно, без каких бы то ни было различий в отношении, например, обусловленных расовой принадлежностью, цветом кожи, полом, языком, вероисповеданием, политическими или иными убеждениями, национальным или социальным происхождением, имущественным, сословным или иным положением» (Правило 2.1).</w:t>
            </w:r>
          </w:p>
          <w:p w:rsidR="00E678E3" w:rsidRPr="00C20306" w:rsidRDefault="00E678E3" w:rsidP="00E678E3">
            <w:pPr>
              <w:jc w:val="left"/>
              <w:rPr>
                <w:rFonts w:ascii="Times New Roman" w:hAnsi="Times New Roman" w:cs="Times New Roman"/>
                <w:sz w:val="20"/>
                <w:szCs w:val="20"/>
              </w:rPr>
            </w:pPr>
            <w:r w:rsidRPr="002F5137">
              <w:rPr>
                <w:rFonts w:ascii="Times New Roman" w:hAnsi="Times New Roman" w:cs="Times New Roman"/>
                <w:sz w:val="20"/>
                <w:szCs w:val="20"/>
              </w:rPr>
              <w:t xml:space="preserve">Дискриминация несовершеннолетних правонарушителей часто заключается в том, что после освобождения из мест </w:t>
            </w:r>
            <w:r w:rsidRPr="00C20306">
              <w:rPr>
                <w:rFonts w:ascii="Times New Roman" w:hAnsi="Times New Roman" w:cs="Times New Roman"/>
                <w:sz w:val="20"/>
                <w:szCs w:val="20"/>
              </w:rPr>
              <w:t xml:space="preserve">лишения свободы у них меньше возможностей получить образование и сложнее найти работу. </w:t>
            </w:r>
          </w:p>
          <w:p w:rsidR="00E678E3" w:rsidRPr="002F5137" w:rsidRDefault="00E678E3" w:rsidP="00E678E3">
            <w:pPr>
              <w:jc w:val="left"/>
              <w:rPr>
                <w:rFonts w:ascii="Times New Roman" w:hAnsi="Times New Roman" w:cs="Times New Roman"/>
                <w:sz w:val="20"/>
                <w:szCs w:val="20"/>
              </w:rPr>
            </w:pPr>
            <w:proofErr w:type="gramStart"/>
            <w:r w:rsidRPr="00C20306">
              <w:rPr>
                <w:rFonts w:ascii="Times New Roman" w:hAnsi="Times New Roman" w:cs="Times New Roman"/>
                <w:sz w:val="20"/>
                <w:szCs w:val="20"/>
              </w:rPr>
              <w:t>Для реализации</w:t>
            </w:r>
            <w:proofErr w:type="gramEnd"/>
            <w:r w:rsidRPr="00C20306">
              <w:rPr>
                <w:rFonts w:ascii="Times New Roman" w:hAnsi="Times New Roman" w:cs="Times New Roman"/>
                <w:sz w:val="20"/>
                <w:szCs w:val="20"/>
              </w:rPr>
              <w:t xml:space="preserve"> гарантированной пунктом 2 статьи 14 Конституции защиты от дискриминации по всем защищаемым признакам</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sidRPr="00572890">
              <w:rPr>
                <w:rFonts w:ascii="Times New Roman" w:hAnsi="Times New Roman" w:cs="Times New Roman"/>
                <w:bCs/>
                <w:sz w:val="20"/>
                <w:szCs w:val="20"/>
              </w:rPr>
              <w:t>3</w:t>
            </w:r>
            <w:r w:rsidR="00D30E5D">
              <w:rPr>
                <w:rFonts w:ascii="Times New Roman" w:hAnsi="Times New Roman" w:cs="Times New Roman"/>
                <w:bCs/>
                <w:sz w:val="20"/>
                <w:szCs w:val="20"/>
              </w:rPr>
              <w:t>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Статья 118</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Статья 118. Заражение вирусом иммунодефицита человека (ВИЧ)</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 xml:space="preserve"> 1. Заведомое </w:t>
            </w:r>
            <w:proofErr w:type="spellStart"/>
            <w:r w:rsidRPr="00F74C5B">
              <w:rPr>
                <w:rFonts w:ascii="Times New Roman" w:hAnsi="Times New Roman" w:cs="Times New Roman"/>
                <w:bCs/>
                <w:sz w:val="20"/>
                <w:szCs w:val="20"/>
              </w:rPr>
              <w:t>поставление</w:t>
            </w:r>
            <w:proofErr w:type="spellEnd"/>
            <w:r w:rsidRPr="00F74C5B">
              <w:rPr>
                <w:rFonts w:ascii="Times New Roman" w:hAnsi="Times New Roman" w:cs="Times New Roman"/>
                <w:bCs/>
                <w:sz w:val="20"/>
                <w:szCs w:val="20"/>
              </w:rPr>
              <w:t xml:space="preserve"> другого лица в опасность заражения ВИЧ -</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 xml:space="preserve">наказывается штрафом в размере до </w:t>
            </w:r>
            <w:proofErr w:type="gramStart"/>
            <w:r w:rsidRPr="00F74C5B">
              <w:rPr>
                <w:rFonts w:ascii="Times New Roman" w:hAnsi="Times New Roman" w:cs="Times New Roman"/>
                <w:bCs/>
                <w:sz w:val="20"/>
                <w:szCs w:val="20"/>
              </w:rPr>
              <w:t>двухсот месячных</w:t>
            </w:r>
            <w:proofErr w:type="gramEnd"/>
            <w:r w:rsidRPr="00F74C5B">
              <w:rPr>
                <w:rFonts w:ascii="Times New Roman" w:hAnsi="Times New Roman" w:cs="Times New Roman"/>
                <w:bCs/>
                <w:sz w:val="20"/>
                <w:szCs w:val="20"/>
              </w:rPr>
              <w:t xml:space="preserve"> расчетных показателей либо исправительными работами в том же размере, либо привлечением к общественным работам на срок до ста </w:t>
            </w:r>
            <w:r w:rsidRPr="00F74C5B">
              <w:rPr>
                <w:rFonts w:ascii="Times New Roman" w:hAnsi="Times New Roman" w:cs="Times New Roman"/>
                <w:bCs/>
                <w:sz w:val="20"/>
                <w:szCs w:val="20"/>
              </w:rPr>
              <w:lastRenderedPageBreak/>
              <w:t>восьмидесяти часов, либо арестом на срок до пятидесяти суток.</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2. Заражение другого лица ВИЧ лицом, знавшим о наличии у него этой болезни, -</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наказывается лишением свободы на срок до пяти лет.</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3. Деяние, предусмотренное частью второй настоящей статьи, совершенное в отношении двух или более лиц либо в отношении заведомо несовершеннолетнего, -</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наказывается лишением свободы на срок от пяти до десяти лет.</w:t>
            </w:r>
          </w:p>
          <w:p w:rsidR="00E678E3" w:rsidRPr="00F74C5B" w:rsidRDefault="00E678E3" w:rsidP="00E678E3">
            <w:pPr>
              <w:jc w:val="left"/>
              <w:rPr>
                <w:rFonts w:ascii="Times New Roman" w:hAnsi="Times New Roman" w:cs="Times New Roman"/>
                <w:bCs/>
                <w:sz w:val="20"/>
                <w:szCs w:val="20"/>
              </w:rPr>
            </w:pPr>
            <w:r w:rsidRPr="00F74C5B">
              <w:rPr>
                <w:rFonts w:ascii="Times New Roman" w:hAnsi="Times New Roman" w:cs="Times New Roman"/>
                <w:bCs/>
                <w:sz w:val="20"/>
                <w:szCs w:val="20"/>
              </w:rPr>
              <w:t>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этой болезни и добровольно согласилось совершить действия, создавшие опасность заражения.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jc w:val="left"/>
              <w:rPr>
                <w:rFonts w:ascii="Times New Roman" w:hAnsi="Times New Roman" w:cs="Times New Roman"/>
                <w:b/>
                <w:bCs/>
                <w:sz w:val="20"/>
                <w:szCs w:val="20"/>
              </w:rPr>
            </w:pPr>
            <w:r>
              <w:rPr>
                <w:rFonts w:ascii="Times New Roman" w:hAnsi="Times New Roman" w:cs="Times New Roman"/>
                <w:b/>
                <w:bCs/>
                <w:sz w:val="20"/>
                <w:szCs w:val="20"/>
              </w:rPr>
              <w:lastRenderedPageBreak/>
              <w:t>Исключить</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B5CD6" w:rsidRDefault="00E678E3" w:rsidP="00E678E3">
            <w:pPr>
              <w:jc w:val="left"/>
              <w:rPr>
                <w:rFonts w:ascii="Times New Roman" w:hAnsi="Times New Roman" w:cs="Times New Roman"/>
                <w:bCs/>
                <w:sz w:val="20"/>
                <w:szCs w:val="20"/>
              </w:rPr>
            </w:pPr>
            <w:r w:rsidRPr="005B5CD6">
              <w:rPr>
                <w:rFonts w:ascii="Times New Roman" w:hAnsi="Times New Roman" w:cs="Times New Roman"/>
                <w:bCs/>
                <w:sz w:val="20"/>
                <w:szCs w:val="20"/>
              </w:rPr>
              <w:t xml:space="preserve"> В связи с необходимостью имплементации Концепции правовой политики Республики Казахстан на период </w:t>
            </w:r>
            <w:proofErr w:type="gramStart"/>
            <w:r w:rsidRPr="005B5CD6">
              <w:rPr>
                <w:rFonts w:ascii="Times New Roman" w:hAnsi="Times New Roman" w:cs="Times New Roman"/>
                <w:bCs/>
                <w:sz w:val="20"/>
                <w:szCs w:val="20"/>
              </w:rPr>
              <w:t>с  2010</w:t>
            </w:r>
            <w:proofErr w:type="gramEnd"/>
            <w:r w:rsidRPr="005B5CD6">
              <w:rPr>
                <w:rFonts w:ascii="Times New Roman" w:hAnsi="Times New Roman" w:cs="Times New Roman"/>
                <w:bCs/>
                <w:sz w:val="20"/>
                <w:szCs w:val="20"/>
              </w:rPr>
              <w:t xml:space="preserve"> до 2020 года в сфере уголовного права и соответствия национального уголовного законодательства международным стандартам и рекомендациям в области криминализации передачи ВИЧ</w:t>
            </w:r>
            <w:r>
              <w:rPr>
                <w:rFonts w:ascii="Times New Roman" w:hAnsi="Times New Roman" w:cs="Times New Roman"/>
                <w:bCs/>
                <w:sz w:val="20"/>
                <w:szCs w:val="20"/>
              </w:rPr>
              <w:t>-</w:t>
            </w:r>
            <w:r w:rsidRPr="005B5CD6">
              <w:rPr>
                <w:rFonts w:ascii="Times New Roman" w:hAnsi="Times New Roman" w:cs="Times New Roman"/>
                <w:bCs/>
                <w:sz w:val="20"/>
                <w:szCs w:val="20"/>
              </w:rPr>
              <w:t>инфекции.</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D30E5D" w:rsidP="00E678E3">
            <w:pPr>
              <w:rPr>
                <w:rFonts w:ascii="Times New Roman" w:hAnsi="Times New Roman" w:cs="Times New Roman"/>
                <w:bCs/>
                <w:sz w:val="20"/>
                <w:szCs w:val="20"/>
              </w:rPr>
            </w:pPr>
            <w:r>
              <w:rPr>
                <w:rFonts w:ascii="Times New Roman" w:hAnsi="Times New Roman" w:cs="Times New Roman"/>
                <w:bCs/>
                <w:sz w:val="20"/>
                <w:szCs w:val="20"/>
              </w:rPr>
              <w:t>35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Часть 1 статьи 121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C09F2" w:rsidRDefault="00E678E3" w:rsidP="00E678E3">
            <w:pPr>
              <w:jc w:val="left"/>
              <w:rPr>
                <w:rFonts w:ascii="Times New Roman" w:hAnsi="Times New Roman" w:cs="Times New Roman"/>
                <w:sz w:val="20"/>
                <w:szCs w:val="20"/>
              </w:rPr>
            </w:pPr>
            <w:r w:rsidRPr="000C09F2">
              <w:rPr>
                <w:rFonts w:ascii="Times New Roman" w:hAnsi="Times New Roman" w:cs="Times New Roman"/>
                <w:sz w:val="20"/>
                <w:szCs w:val="20"/>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p w:rsidR="00E678E3" w:rsidRPr="000C09F2" w:rsidRDefault="00E678E3" w:rsidP="00E678E3">
            <w:pPr>
              <w:jc w:val="left"/>
              <w:rPr>
                <w:rFonts w:ascii="Times New Roman" w:eastAsiaTheme="minorEastAsia" w:hAnsi="Times New Roman" w:cs="Times New Roman"/>
                <w:bCs/>
                <w:color w:val="000000"/>
                <w:sz w:val="20"/>
                <w:szCs w:val="20"/>
                <w:lang w:eastAsia="ru-RU"/>
              </w:rPr>
            </w:pPr>
            <w:r w:rsidRPr="000C09F2">
              <w:rPr>
                <w:rFonts w:ascii="Times New Roman" w:hAnsi="Times New Roman" w:cs="Times New Roman"/>
                <w:sz w:val="20"/>
                <w:szCs w:val="20"/>
              </w:rPr>
              <w:t>наказываются лишением свободы на срок от пяти до восьми лет.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C09F2" w:rsidRDefault="00E678E3" w:rsidP="00E678E3">
            <w:pPr>
              <w:jc w:val="left"/>
              <w:rPr>
                <w:rFonts w:ascii="Times New Roman" w:hAnsi="Times New Roman" w:cs="Times New Roman"/>
                <w:sz w:val="20"/>
                <w:szCs w:val="20"/>
              </w:rPr>
            </w:pPr>
            <w:r w:rsidRPr="000C09F2">
              <w:rPr>
                <w:rFonts w:ascii="Times New Roman" w:hAnsi="Times New Roman" w:cs="Times New Roman"/>
                <w:sz w:val="20"/>
                <w:szCs w:val="20"/>
              </w:rPr>
              <w:t>1. Половое сношение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p w:rsidR="00E678E3" w:rsidRPr="000C09F2" w:rsidRDefault="00E678E3" w:rsidP="00E678E3">
            <w:pPr>
              <w:jc w:val="left"/>
              <w:rPr>
                <w:rFonts w:ascii="Times New Roman" w:hAnsi="Times New Roman" w:cs="Times New Roman"/>
                <w:sz w:val="20"/>
                <w:szCs w:val="20"/>
                <w:lang w:eastAsia="ru-RU"/>
              </w:rPr>
            </w:pPr>
            <w:r w:rsidRPr="000C09F2">
              <w:rPr>
                <w:rFonts w:ascii="Times New Roman" w:hAnsi="Times New Roman" w:cs="Times New Roman"/>
                <w:sz w:val="20"/>
                <w:szCs w:val="20"/>
              </w:rPr>
              <w:t>наказываются лишением свободы на срок от пяти до восьми лет</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B63830">
              <w:rPr>
                <w:rFonts w:ascii="Times New Roman" w:hAnsi="Times New Roman" w:cs="Times New Roman"/>
                <w:sz w:val="20"/>
                <w:szCs w:val="20"/>
              </w:rPr>
              <w:t>Исключить упоминания «мужеложство</w:t>
            </w:r>
            <w:r>
              <w:rPr>
                <w:rFonts w:ascii="Times New Roman" w:hAnsi="Times New Roman" w:cs="Times New Roman"/>
                <w:sz w:val="20"/>
                <w:szCs w:val="20"/>
              </w:rPr>
              <w:t>»</w:t>
            </w:r>
            <w:r w:rsidRPr="00B63830">
              <w:rPr>
                <w:rFonts w:ascii="Times New Roman" w:hAnsi="Times New Roman" w:cs="Times New Roman"/>
                <w:sz w:val="20"/>
                <w:szCs w:val="20"/>
              </w:rPr>
              <w:t xml:space="preserve">, </w:t>
            </w:r>
            <w:r>
              <w:rPr>
                <w:rFonts w:ascii="Times New Roman" w:hAnsi="Times New Roman" w:cs="Times New Roman"/>
                <w:sz w:val="20"/>
                <w:szCs w:val="20"/>
              </w:rPr>
              <w:t>«</w:t>
            </w:r>
            <w:r w:rsidRPr="00B63830">
              <w:rPr>
                <w:rFonts w:ascii="Times New Roman" w:hAnsi="Times New Roman" w:cs="Times New Roman"/>
                <w:sz w:val="20"/>
                <w:szCs w:val="20"/>
              </w:rPr>
              <w:t>лесбиянство</w:t>
            </w:r>
            <w:r>
              <w:rPr>
                <w:rFonts w:ascii="Times New Roman" w:hAnsi="Times New Roman" w:cs="Times New Roman"/>
                <w:sz w:val="20"/>
                <w:szCs w:val="20"/>
              </w:rPr>
              <w:t>».</w:t>
            </w:r>
            <w:r w:rsidRPr="00B63830">
              <w:rPr>
                <w:rFonts w:ascii="Times New Roman" w:hAnsi="Times New Roman" w:cs="Times New Roman"/>
                <w:sz w:val="20"/>
                <w:szCs w:val="20"/>
              </w:rPr>
              <w:t xml:space="preserve"> Достаточно упоминания преступных</w:t>
            </w:r>
            <w:r>
              <w:rPr>
                <w:rFonts w:ascii="Times New Roman" w:hAnsi="Times New Roman" w:cs="Times New Roman"/>
                <w:sz w:val="20"/>
                <w:szCs w:val="20"/>
              </w:rPr>
              <w:t xml:space="preserve"> действий</w:t>
            </w:r>
            <w:r w:rsidRPr="00B63830">
              <w:rPr>
                <w:rFonts w:ascii="Times New Roman" w:hAnsi="Times New Roman" w:cs="Times New Roman"/>
                <w:sz w:val="20"/>
                <w:szCs w:val="20"/>
              </w:rPr>
              <w:t>: «действия сексуального характера» или «половое сношения»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3</w:t>
            </w:r>
            <w:r w:rsidR="00D30E5D">
              <w:rPr>
                <w:rFonts w:ascii="Times New Roman" w:hAnsi="Times New Roman" w:cs="Times New Roman"/>
                <w:bCs/>
                <w:sz w:val="20"/>
                <w:szCs w:val="20"/>
              </w:rPr>
              <w:t>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 xml:space="preserve">Статья 123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951CC"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Статья 123. </w:t>
            </w:r>
            <w:r w:rsidRPr="008951CC">
              <w:rPr>
                <w:rFonts w:ascii="Times New Roman" w:eastAsiaTheme="minorEastAsia" w:hAnsi="Times New Roman" w:cs="Times New Roman"/>
                <w:bCs/>
                <w:color w:val="000000"/>
                <w:sz w:val="20"/>
                <w:szCs w:val="20"/>
                <w:lang w:eastAsia="ru-RU"/>
              </w:rPr>
              <w:t>Понуждение к совершению полового акта и (или) иным действиям сексуального характера.</w:t>
            </w:r>
          </w:p>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 xml:space="preserve">1. Понуждение лица к половому сношению, </w:t>
            </w:r>
            <w:r w:rsidRPr="002C1A0B">
              <w:rPr>
                <w:rFonts w:ascii="Times New Roman" w:eastAsiaTheme="minorEastAsia" w:hAnsi="Times New Roman" w:cs="Times New Roman"/>
                <w:b/>
                <w:color w:val="000000"/>
                <w:sz w:val="20"/>
                <w:szCs w:val="20"/>
                <w:lang w:eastAsia="ru-RU"/>
              </w:rPr>
              <w:t>мужеложству, лесбиянству</w:t>
            </w:r>
            <w:r w:rsidRPr="00091DB2">
              <w:rPr>
                <w:rFonts w:ascii="Times New Roman" w:eastAsiaTheme="minorEastAsia" w:hAnsi="Times New Roman" w:cs="Times New Roman"/>
                <w:bCs/>
                <w:color w:val="000000"/>
                <w:sz w:val="20"/>
                <w:szCs w:val="20"/>
                <w:lang w:eastAsia="ru-RU"/>
              </w:rPr>
              <w:t xml:space="preserve"> или совершению иных действий сексуального характера путем шантажа, </w:t>
            </w:r>
            <w:r w:rsidRPr="00091DB2">
              <w:rPr>
                <w:rFonts w:ascii="Times New Roman" w:eastAsiaTheme="minorEastAsia" w:hAnsi="Times New Roman" w:cs="Times New Roman"/>
                <w:bCs/>
                <w:color w:val="000000"/>
                <w:sz w:val="20"/>
                <w:szCs w:val="20"/>
                <w:lang w:eastAsia="ru-RU"/>
              </w:rPr>
              <w:lastRenderedPageBreak/>
              <w:t>угрозы уничтожением, повреждением или изъятием имущества либо с использованием материальной или иной зависимости потерпевшего (потерпевшей) –</w:t>
            </w:r>
          </w:p>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2. То же деяние, совершенное в отношении несовершеннолетнего (несовершеннолетней), –</w:t>
            </w:r>
          </w:p>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Статья 123. </w:t>
            </w:r>
            <w:r w:rsidRPr="00091DB2">
              <w:rPr>
                <w:rFonts w:ascii="Times New Roman" w:hAnsi="Times New Roman" w:cs="Times New Roman"/>
                <w:sz w:val="20"/>
                <w:szCs w:val="20"/>
                <w:lang w:eastAsia="ru-RU"/>
              </w:rPr>
              <w:t>Понуждение к совершению полового акта и (или) иным действиям сексуального характера.</w:t>
            </w:r>
          </w:p>
          <w:p w:rsidR="00E678E3" w:rsidRDefault="00E678E3" w:rsidP="00E678E3">
            <w:pPr>
              <w:jc w:val="left"/>
              <w:rPr>
                <w:rFonts w:ascii="Times New Roman" w:hAnsi="Times New Roman" w:cs="Times New Roman"/>
                <w:sz w:val="20"/>
                <w:szCs w:val="20"/>
                <w:lang w:eastAsia="ru-RU"/>
              </w:rPr>
            </w:pPr>
            <w:r w:rsidRPr="00091DB2">
              <w:rPr>
                <w:rFonts w:ascii="Times New Roman" w:hAnsi="Times New Roman" w:cs="Times New Roman"/>
                <w:sz w:val="20"/>
                <w:szCs w:val="20"/>
                <w:lang w:eastAsia="ru-RU"/>
              </w:rPr>
              <w:t xml:space="preserve">1. Предъявление требований к потерпевшей (потерпевшему) совершить половой акт и (или) иные действия сексуального характера с виновным, а </w:t>
            </w:r>
            <w:r w:rsidRPr="00091DB2">
              <w:rPr>
                <w:rFonts w:ascii="Times New Roman" w:hAnsi="Times New Roman" w:cs="Times New Roman"/>
                <w:sz w:val="20"/>
                <w:szCs w:val="20"/>
                <w:lang w:eastAsia="ru-RU"/>
              </w:rPr>
              <w:lastRenderedPageBreak/>
              <w:t>равно с другим лицом в интересах виновного</w:t>
            </w:r>
            <w:r>
              <w:rPr>
                <w:rFonts w:ascii="Times New Roman" w:hAnsi="Times New Roman" w:cs="Times New Roman"/>
                <w:sz w:val="20"/>
                <w:szCs w:val="20"/>
                <w:lang w:eastAsia="ru-RU"/>
              </w:rPr>
              <w:t xml:space="preserve"> -</w:t>
            </w:r>
            <w:r w:rsidRPr="00091DB2">
              <w:rPr>
                <w:rFonts w:ascii="Times New Roman" w:hAnsi="Times New Roman" w:cs="Times New Roman"/>
                <w:sz w:val="20"/>
                <w:szCs w:val="20"/>
                <w:lang w:eastAsia="ru-RU"/>
              </w:rPr>
              <w:t xml:space="preserve"> </w:t>
            </w:r>
          </w:p>
          <w:p w:rsidR="00E678E3" w:rsidRPr="00091DB2" w:rsidRDefault="00E678E3" w:rsidP="00E678E3">
            <w:pPr>
              <w:jc w:val="left"/>
              <w:rPr>
                <w:rFonts w:ascii="Times New Roman" w:hAnsi="Times New Roman" w:cs="Times New Roman"/>
                <w:sz w:val="20"/>
                <w:szCs w:val="20"/>
                <w:lang w:eastAsia="ru-RU"/>
              </w:rPr>
            </w:pPr>
            <w:r w:rsidRPr="00091DB2">
              <w:rPr>
                <w:rFonts w:ascii="Times New Roman" w:hAnsi="Times New Roman" w:cs="Times New Roman"/>
                <w:sz w:val="20"/>
                <w:szCs w:val="20"/>
                <w:lang w:eastAsia="ru-RU"/>
              </w:rPr>
              <w:t>наказывается</w:t>
            </w:r>
            <w:r>
              <w:rPr>
                <w:rFonts w:ascii="Times New Roman" w:hAnsi="Times New Roman" w:cs="Times New Roman"/>
                <w:sz w:val="20"/>
                <w:szCs w:val="20"/>
                <w:lang w:eastAsia="ru-RU"/>
              </w:rPr>
              <w:t xml:space="preserve"> </w:t>
            </w:r>
            <w:r w:rsidRPr="00F25360">
              <w:rPr>
                <w:rFonts w:ascii="Times New Roman" w:hAnsi="Times New Roman" w:cs="Times New Roman"/>
                <w:bCs/>
                <w:sz w:val="20"/>
                <w:szCs w:val="20"/>
                <w:lang w:eastAsia="ru-RU"/>
              </w:rPr>
              <w:t xml:space="preserve">штрафом в размере до </w:t>
            </w:r>
            <w:r>
              <w:rPr>
                <w:rFonts w:ascii="Times New Roman" w:hAnsi="Times New Roman" w:cs="Times New Roman"/>
                <w:bCs/>
                <w:sz w:val="20"/>
                <w:szCs w:val="20"/>
                <w:lang w:eastAsia="ru-RU"/>
              </w:rPr>
              <w:t xml:space="preserve">одной </w:t>
            </w:r>
            <w:r w:rsidRPr="00F25360">
              <w:rPr>
                <w:rFonts w:ascii="Times New Roman" w:hAnsi="Times New Roman" w:cs="Times New Roman"/>
                <w:bCs/>
                <w:sz w:val="20"/>
                <w:szCs w:val="20"/>
                <w:lang w:eastAsia="ru-RU"/>
              </w:rPr>
              <w:t>тысяч</w:t>
            </w:r>
            <w:r>
              <w:rPr>
                <w:rFonts w:ascii="Times New Roman" w:hAnsi="Times New Roman" w:cs="Times New Roman"/>
                <w:bCs/>
                <w:sz w:val="20"/>
                <w:szCs w:val="20"/>
                <w:lang w:eastAsia="ru-RU"/>
              </w:rPr>
              <w:t>и</w:t>
            </w:r>
            <w:r w:rsidRPr="00F25360">
              <w:rPr>
                <w:rFonts w:ascii="Times New Roman" w:hAnsi="Times New Roman" w:cs="Times New Roman"/>
                <w:bCs/>
                <w:sz w:val="20"/>
                <w:szCs w:val="20"/>
                <w:lang w:eastAsia="ru-RU"/>
              </w:rPr>
              <w:t xml:space="preserve"> месячных расчетных показателей либо исправительными работами в том же размере</w:t>
            </w:r>
            <w:r>
              <w:rPr>
                <w:rFonts w:ascii="Times New Roman" w:hAnsi="Times New Roman" w:cs="Times New Roman"/>
                <w:bCs/>
                <w:sz w:val="20"/>
                <w:szCs w:val="20"/>
                <w:lang w:eastAsia="ru-RU"/>
              </w:rPr>
              <w:t>.</w:t>
            </w:r>
          </w:p>
          <w:p w:rsidR="00E678E3" w:rsidRPr="0080324A" w:rsidRDefault="00E678E3" w:rsidP="00E678E3">
            <w:pPr>
              <w:jc w:val="left"/>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2. </w:t>
            </w:r>
            <w:r w:rsidRPr="0080324A">
              <w:rPr>
                <w:rFonts w:ascii="Times New Roman" w:hAnsi="Times New Roman" w:cs="Times New Roman"/>
                <w:bCs/>
                <w:sz w:val="20"/>
                <w:szCs w:val="20"/>
                <w:lang w:eastAsia="ru-RU"/>
              </w:rPr>
              <w:t>Понуждение лица к половому сношению</w:t>
            </w:r>
            <w:r>
              <w:rPr>
                <w:rFonts w:ascii="Times New Roman" w:hAnsi="Times New Roman" w:cs="Times New Roman"/>
                <w:bCs/>
                <w:sz w:val="20"/>
                <w:szCs w:val="20"/>
                <w:lang w:eastAsia="ru-RU"/>
              </w:rPr>
              <w:t xml:space="preserve"> </w:t>
            </w:r>
            <w:r w:rsidRPr="0080324A">
              <w:rPr>
                <w:rFonts w:ascii="Times New Roman" w:hAnsi="Times New Roman" w:cs="Times New Roman"/>
                <w:bCs/>
                <w:sz w:val="20"/>
                <w:szCs w:val="20"/>
                <w:lang w:eastAsia="ru-RU"/>
              </w:rPr>
              <w:t>или совершению иных действий сексуального характера путем шантажа, угрозы уничтожением, повреждением или изъятием имущества –</w:t>
            </w:r>
          </w:p>
          <w:p w:rsidR="00E678E3" w:rsidRPr="0080324A" w:rsidRDefault="00E678E3" w:rsidP="00E678E3">
            <w:pPr>
              <w:jc w:val="left"/>
              <w:rPr>
                <w:rFonts w:ascii="Times New Roman" w:hAnsi="Times New Roman" w:cs="Times New Roman"/>
                <w:bCs/>
                <w:sz w:val="20"/>
                <w:szCs w:val="20"/>
                <w:lang w:eastAsia="ru-RU"/>
              </w:rPr>
            </w:pPr>
            <w:r w:rsidRPr="0080324A">
              <w:rPr>
                <w:rFonts w:ascii="Times New Roman" w:hAnsi="Times New Roman" w:cs="Times New Roman"/>
                <w:bCs/>
                <w:sz w:val="20"/>
                <w:szCs w:val="20"/>
                <w:lang w:eastAsia="ru-RU"/>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E678E3" w:rsidRDefault="00E678E3" w:rsidP="00E678E3">
            <w:pPr>
              <w:jc w:val="left"/>
              <w:rPr>
                <w:rFonts w:ascii="Times New Roman" w:hAnsi="Times New Roman" w:cs="Times New Roman"/>
                <w:sz w:val="20"/>
                <w:szCs w:val="20"/>
                <w:lang w:eastAsia="ru-RU"/>
              </w:rPr>
            </w:pPr>
            <w:r>
              <w:rPr>
                <w:rFonts w:ascii="Times New Roman" w:hAnsi="Times New Roman" w:cs="Times New Roman"/>
                <w:sz w:val="20"/>
                <w:szCs w:val="20"/>
                <w:lang w:eastAsia="ru-RU"/>
              </w:rPr>
              <w:t>3</w:t>
            </w:r>
            <w:r w:rsidRPr="00091DB2">
              <w:rPr>
                <w:rFonts w:ascii="Times New Roman" w:hAnsi="Times New Roman" w:cs="Times New Roman"/>
                <w:sz w:val="20"/>
                <w:szCs w:val="20"/>
                <w:lang w:eastAsia="ru-RU"/>
              </w:rPr>
              <w:t>. Де</w:t>
            </w:r>
            <w:r>
              <w:rPr>
                <w:rFonts w:ascii="Times New Roman" w:hAnsi="Times New Roman" w:cs="Times New Roman"/>
                <w:sz w:val="20"/>
                <w:szCs w:val="20"/>
                <w:lang w:eastAsia="ru-RU"/>
              </w:rPr>
              <w:t>яния</w:t>
            </w:r>
            <w:r w:rsidRPr="00091DB2">
              <w:rPr>
                <w:rFonts w:ascii="Times New Roman" w:hAnsi="Times New Roman" w:cs="Times New Roman"/>
                <w:sz w:val="20"/>
                <w:szCs w:val="20"/>
                <w:lang w:eastAsia="ru-RU"/>
              </w:rPr>
              <w:t>, предусмотренные част</w:t>
            </w:r>
            <w:r>
              <w:rPr>
                <w:rFonts w:ascii="Times New Roman" w:hAnsi="Times New Roman" w:cs="Times New Roman"/>
                <w:sz w:val="20"/>
                <w:szCs w:val="20"/>
                <w:lang w:eastAsia="ru-RU"/>
              </w:rPr>
              <w:t xml:space="preserve">ями первой или второй </w:t>
            </w:r>
            <w:r w:rsidRPr="00091DB2">
              <w:rPr>
                <w:rFonts w:ascii="Times New Roman" w:hAnsi="Times New Roman" w:cs="Times New Roman"/>
                <w:sz w:val="20"/>
                <w:szCs w:val="20"/>
                <w:lang w:eastAsia="ru-RU"/>
              </w:rPr>
              <w:t xml:space="preserve">настоящей статьи, совершенные лицом, от которого потерпевшая (потерпевший) находится в зависимости по службе, в связи с трудовыми отношениями </w:t>
            </w:r>
            <w:r>
              <w:rPr>
                <w:rFonts w:ascii="Times New Roman" w:hAnsi="Times New Roman" w:cs="Times New Roman"/>
                <w:sz w:val="20"/>
                <w:szCs w:val="20"/>
                <w:lang w:eastAsia="ru-RU"/>
              </w:rPr>
              <w:t xml:space="preserve">либо </w:t>
            </w:r>
            <w:r w:rsidRPr="00091DB2">
              <w:rPr>
                <w:rFonts w:ascii="Times New Roman" w:hAnsi="Times New Roman" w:cs="Times New Roman"/>
                <w:sz w:val="20"/>
                <w:szCs w:val="20"/>
                <w:lang w:eastAsia="ru-RU"/>
              </w:rPr>
              <w:t xml:space="preserve">в связи с выполнением работ (оказанием услуг) равно </w:t>
            </w:r>
            <w:r w:rsidRPr="007C146D">
              <w:rPr>
                <w:rFonts w:ascii="Times New Roman" w:hAnsi="Times New Roman" w:cs="Times New Roman"/>
                <w:bCs/>
                <w:sz w:val="20"/>
                <w:szCs w:val="20"/>
                <w:lang w:eastAsia="ru-RU"/>
              </w:rPr>
              <w:t>либо с использованием материальной или иной зависимости потерпевшего (потерпевшей)</w:t>
            </w:r>
            <w:r w:rsidRPr="00091DB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p w:rsidR="00E678E3" w:rsidRPr="00091DB2" w:rsidRDefault="00E678E3" w:rsidP="00E678E3">
            <w:pPr>
              <w:jc w:val="left"/>
              <w:rPr>
                <w:rFonts w:ascii="Times New Roman" w:hAnsi="Times New Roman" w:cs="Times New Roman"/>
                <w:sz w:val="20"/>
                <w:szCs w:val="20"/>
                <w:lang w:eastAsia="ru-RU"/>
              </w:rPr>
            </w:pPr>
            <w:r w:rsidRPr="000F2937">
              <w:rPr>
                <w:rFonts w:ascii="Times New Roman" w:hAnsi="Times New Roman" w:cs="Times New Roman"/>
                <w:bCs/>
                <w:sz w:val="20"/>
                <w:szCs w:val="20"/>
                <w:lang w:eastAsia="ru-RU"/>
              </w:rPr>
              <w:t>наказыва</w:t>
            </w:r>
            <w:r>
              <w:rPr>
                <w:rFonts w:ascii="Times New Roman" w:hAnsi="Times New Roman" w:cs="Times New Roman"/>
                <w:bCs/>
                <w:sz w:val="20"/>
                <w:szCs w:val="20"/>
                <w:lang w:eastAsia="ru-RU"/>
              </w:rPr>
              <w:t>ю</w:t>
            </w:r>
            <w:r w:rsidRPr="000F2937">
              <w:rPr>
                <w:rFonts w:ascii="Times New Roman" w:hAnsi="Times New Roman" w:cs="Times New Roman"/>
                <w:bCs/>
                <w:sz w:val="20"/>
                <w:szCs w:val="20"/>
                <w:lang w:eastAsia="ru-RU"/>
              </w:rPr>
              <w:t xml:space="preserve">тся штрафом в размере до </w:t>
            </w:r>
            <w:r>
              <w:rPr>
                <w:rFonts w:ascii="Times New Roman" w:hAnsi="Times New Roman" w:cs="Times New Roman"/>
                <w:bCs/>
                <w:sz w:val="20"/>
                <w:szCs w:val="20"/>
                <w:lang w:eastAsia="ru-RU"/>
              </w:rPr>
              <w:t>пяти</w:t>
            </w:r>
            <w:r w:rsidRPr="000F2937">
              <w:rPr>
                <w:rFonts w:ascii="Times New Roman" w:hAnsi="Times New Roman" w:cs="Times New Roman"/>
                <w:bCs/>
                <w:sz w:val="20"/>
                <w:szCs w:val="20"/>
                <w:lang w:eastAsia="ru-RU"/>
              </w:rPr>
              <w:t xml:space="preserve"> тысяч месячных расчетных показателей либо исправительными работами в том же размере, либо ограничением свободы на срок до </w:t>
            </w:r>
            <w:r>
              <w:rPr>
                <w:rFonts w:ascii="Times New Roman" w:hAnsi="Times New Roman" w:cs="Times New Roman"/>
                <w:bCs/>
                <w:sz w:val="20"/>
                <w:szCs w:val="20"/>
                <w:lang w:eastAsia="ru-RU"/>
              </w:rPr>
              <w:t>пяти</w:t>
            </w:r>
            <w:r w:rsidRPr="000F2937">
              <w:rPr>
                <w:rFonts w:ascii="Times New Roman" w:hAnsi="Times New Roman" w:cs="Times New Roman"/>
                <w:bCs/>
                <w:sz w:val="20"/>
                <w:szCs w:val="20"/>
                <w:lang w:eastAsia="ru-RU"/>
              </w:rPr>
              <w:t xml:space="preserve"> лет, либо лишением свободы на тот же срок</w:t>
            </w:r>
            <w:r w:rsidRPr="00091DB2">
              <w:rPr>
                <w:rFonts w:ascii="Times New Roman" w:hAnsi="Times New Roman" w:cs="Times New Roman"/>
                <w:sz w:val="20"/>
                <w:szCs w:val="20"/>
                <w:lang w:eastAsia="ru-RU"/>
              </w:rPr>
              <w:t xml:space="preserve"> </w:t>
            </w:r>
          </w:p>
          <w:p w:rsidR="00E678E3" w:rsidRPr="000F2937" w:rsidRDefault="00E678E3" w:rsidP="00E678E3">
            <w:pPr>
              <w:jc w:val="left"/>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4. </w:t>
            </w:r>
            <w:r w:rsidRPr="000F2937">
              <w:rPr>
                <w:rFonts w:ascii="Times New Roman" w:hAnsi="Times New Roman" w:cs="Times New Roman"/>
                <w:bCs/>
                <w:sz w:val="20"/>
                <w:szCs w:val="20"/>
                <w:lang w:eastAsia="ru-RU"/>
              </w:rPr>
              <w:t>Деяния, предусмотренные частями первой или второй настоящей статьи, совершенн</w:t>
            </w:r>
            <w:r>
              <w:rPr>
                <w:rFonts w:ascii="Times New Roman" w:hAnsi="Times New Roman" w:cs="Times New Roman"/>
                <w:bCs/>
                <w:sz w:val="20"/>
                <w:szCs w:val="20"/>
                <w:lang w:eastAsia="ru-RU"/>
              </w:rPr>
              <w:t>ы</w:t>
            </w:r>
            <w:r w:rsidRPr="000F2937">
              <w:rPr>
                <w:rFonts w:ascii="Times New Roman" w:hAnsi="Times New Roman" w:cs="Times New Roman"/>
                <w:bCs/>
                <w:sz w:val="20"/>
                <w:szCs w:val="20"/>
                <w:lang w:eastAsia="ru-RU"/>
              </w:rPr>
              <w:t>е в отношении несовершеннолетнего (несовершеннолетней), –</w:t>
            </w:r>
          </w:p>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F2937">
              <w:rPr>
                <w:rFonts w:ascii="Times New Roman" w:hAnsi="Times New Roman" w:cs="Times New Roman"/>
                <w:bCs/>
                <w:sz w:val="20"/>
                <w:szCs w:val="20"/>
                <w:lang w:eastAsia="ru-RU"/>
              </w:rPr>
              <w:t>наказыва</w:t>
            </w:r>
            <w:r>
              <w:rPr>
                <w:rFonts w:ascii="Times New Roman" w:hAnsi="Times New Roman" w:cs="Times New Roman"/>
                <w:bCs/>
                <w:sz w:val="20"/>
                <w:szCs w:val="20"/>
                <w:lang w:eastAsia="ru-RU"/>
              </w:rPr>
              <w:t>ю</w:t>
            </w:r>
            <w:r w:rsidRPr="000F2937">
              <w:rPr>
                <w:rFonts w:ascii="Times New Roman" w:hAnsi="Times New Roman" w:cs="Times New Roman"/>
                <w:bCs/>
                <w:sz w:val="20"/>
                <w:szCs w:val="20"/>
                <w:lang w:eastAsia="ru-RU"/>
              </w:rPr>
              <w:t xml:space="preserve">тся лишением свободы на срок до пяти лет с пожизненным лишением </w:t>
            </w:r>
            <w:r w:rsidRPr="000F2937">
              <w:rPr>
                <w:rFonts w:ascii="Times New Roman" w:hAnsi="Times New Roman" w:cs="Times New Roman"/>
                <w:bCs/>
                <w:sz w:val="20"/>
                <w:szCs w:val="20"/>
                <w:lang w:eastAsia="ru-RU"/>
              </w:rPr>
              <w:lastRenderedPageBreak/>
              <w:t>права занимать определенные должности или заниматься определенной деятельностью.</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lastRenderedPageBreak/>
              <w:t xml:space="preserve">Необходимость более адекватной и обоснованной криминализацией понуждения к совершению полового акта или иных действий сексуального характера, уточнения оснований данной криминализации. Актуальность перенесения момента окончания </w:t>
            </w:r>
            <w:r w:rsidRPr="00091DB2">
              <w:rPr>
                <w:rFonts w:ascii="Times New Roman" w:eastAsiaTheme="minorEastAsia" w:hAnsi="Times New Roman" w:cs="Times New Roman"/>
                <w:bCs/>
                <w:color w:val="000000"/>
                <w:sz w:val="20"/>
                <w:szCs w:val="20"/>
                <w:lang w:eastAsia="ru-RU"/>
              </w:rPr>
              <w:lastRenderedPageBreak/>
              <w:t>преступления, на предъявление требований к потерпевшей, совершить действия сексуального характера, независимо от наличия факта угроз. Значимость закрепления служебной зависимости, потерпевшей от виновного, так как данная зависимость является ключевой в трудовых (служебных) отношениях. Необходимость криминализации возможных тяжких последствий понуждения к действиям сексуального характера.</w:t>
            </w:r>
          </w:p>
          <w:p w:rsidR="00E678E3" w:rsidRPr="00160BC0" w:rsidRDefault="00E678E3" w:rsidP="00E678E3">
            <w:pPr>
              <w:jc w:val="left"/>
              <w:rPr>
                <w:rFonts w:ascii="Times New Roman" w:eastAsiaTheme="minorEastAsia" w:hAnsi="Times New Roman" w:cs="Times New Roman"/>
                <w:bCs/>
                <w:color w:val="000000"/>
                <w:sz w:val="20"/>
                <w:szCs w:val="20"/>
                <w:lang w:val="en-US" w:eastAsia="ru-RU"/>
              </w:rPr>
            </w:pPr>
            <w:r w:rsidRPr="00B63830">
              <w:rPr>
                <w:rFonts w:ascii="Times New Roman" w:hAnsi="Times New Roman" w:cs="Times New Roman"/>
                <w:sz w:val="20"/>
                <w:szCs w:val="20"/>
              </w:rPr>
              <w:t>Исключить упоминания «мужеложство</w:t>
            </w:r>
            <w:r>
              <w:rPr>
                <w:rFonts w:ascii="Times New Roman" w:hAnsi="Times New Roman" w:cs="Times New Roman"/>
                <w:sz w:val="20"/>
                <w:szCs w:val="20"/>
              </w:rPr>
              <w:t>»</w:t>
            </w:r>
            <w:r w:rsidRPr="00B63830">
              <w:rPr>
                <w:rFonts w:ascii="Times New Roman" w:hAnsi="Times New Roman" w:cs="Times New Roman"/>
                <w:sz w:val="20"/>
                <w:szCs w:val="20"/>
              </w:rPr>
              <w:t xml:space="preserve">, </w:t>
            </w:r>
            <w:r>
              <w:rPr>
                <w:rFonts w:ascii="Times New Roman" w:hAnsi="Times New Roman" w:cs="Times New Roman"/>
                <w:sz w:val="20"/>
                <w:szCs w:val="20"/>
              </w:rPr>
              <w:t>«</w:t>
            </w:r>
            <w:r w:rsidRPr="00B63830">
              <w:rPr>
                <w:rFonts w:ascii="Times New Roman" w:hAnsi="Times New Roman" w:cs="Times New Roman"/>
                <w:sz w:val="20"/>
                <w:szCs w:val="20"/>
              </w:rPr>
              <w:t>лесбиянство</w:t>
            </w:r>
            <w:r>
              <w:rPr>
                <w:rFonts w:ascii="Times New Roman" w:hAnsi="Times New Roman" w:cs="Times New Roman"/>
                <w:sz w:val="20"/>
                <w:szCs w:val="20"/>
              </w:rPr>
              <w:t>».</w:t>
            </w:r>
            <w:r w:rsidRPr="00B63830">
              <w:rPr>
                <w:rFonts w:ascii="Times New Roman" w:hAnsi="Times New Roman" w:cs="Times New Roman"/>
                <w:sz w:val="20"/>
                <w:szCs w:val="20"/>
              </w:rPr>
              <w:t xml:space="preserve"> Достаточно упоминания преступных</w:t>
            </w:r>
            <w:r>
              <w:rPr>
                <w:rFonts w:ascii="Times New Roman" w:hAnsi="Times New Roman" w:cs="Times New Roman"/>
                <w:sz w:val="20"/>
                <w:szCs w:val="20"/>
              </w:rPr>
              <w:t xml:space="preserve"> действий</w:t>
            </w:r>
            <w:r w:rsidRPr="00B63830">
              <w:rPr>
                <w:rFonts w:ascii="Times New Roman" w:hAnsi="Times New Roman" w:cs="Times New Roman"/>
                <w:sz w:val="20"/>
                <w:szCs w:val="20"/>
              </w:rPr>
              <w:t>: «действия сексуального характера» или «половое сношения»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lastRenderedPageBreak/>
              <w:t>3</w:t>
            </w:r>
            <w:r w:rsidR="00D30E5D">
              <w:rPr>
                <w:rFonts w:ascii="Times New Roman" w:hAnsi="Times New Roman" w:cs="Times New Roman"/>
                <w:bCs/>
                <w:sz w:val="20"/>
                <w:szCs w:val="20"/>
              </w:rPr>
              <w:t>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Статья 123</w:t>
            </w:r>
            <w:r>
              <w:rPr>
                <w:rFonts w:ascii="Times New Roman" w:eastAsiaTheme="minorEastAsia" w:hAnsi="Times New Roman" w:cs="Times New Roman"/>
                <w:bCs/>
                <w:color w:val="000000"/>
                <w:sz w:val="20"/>
                <w:szCs w:val="20"/>
                <w:lang w:eastAsia="ru-RU"/>
              </w:rPr>
              <w:t>-</w:t>
            </w:r>
            <w:r w:rsidRPr="00091DB2">
              <w:rPr>
                <w:rFonts w:ascii="Times New Roman" w:eastAsiaTheme="minorEastAsia" w:hAnsi="Times New Roman" w:cs="Times New Roman"/>
                <w:bCs/>
                <w:color w:val="000000"/>
                <w:sz w:val="20"/>
                <w:szCs w:val="20"/>
                <w:lang w:eastAsia="ru-RU"/>
              </w:rPr>
              <w:t>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C806CF" w:rsidRDefault="00E678E3" w:rsidP="00E678E3">
            <w:pPr>
              <w:jc w:val="left"/>
              <w:rPr>
                <w:rFonts w:ascii="Times New Roman" w:hAnsi="Times New Roman" w:cs="Times New Roman"/>
                <w:b/>
                <w:sz w:val="20"/>
                <w:szCs w:val="20"/>
              </w:rPr>
            </w:pPr>
            <w:r w:rsidRPr="00C806CF">
              <w:rPr>
                <w:rFonts w:ascii="Times New Roman" w:hAnsi="Times New Roman" w:cs="Times New Roman"/>
                <w:b/>
                <w:sz w:val="20"/>
                <w:szCs w:val="20"/>
              </w:rPr>
              <w:t xml:space="preserve">Отсутствует.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32B95" w:rsidRDefault="00E678E3" w:rsidP="00E678E3">
            <w:pPr>
              <w:jc w:val="left"/>
              <w:rPr>
                <w:rFonts w:ascii="Times New Roman" w:hAnsi="Times New Roman" w:cs="Times New Roman"/>
                <w:sz w:val="20"/>
                <w:szCs w:val="20"/>
              </w:rPr>
            </w:pPr>
            <w:r w:rsidRPr="00932B95">
              <w:rPr>
                <w:rFonts w:ascii="Times New Roman" w:hAnsi="Times New Roman" w:cs="Times New Roman"/>
                <w:sz w:val="20"/>
                <w:szCs w:val="20"/>
              </w:rPr>
              <w:t>Статья 123</w:t>
            </w:r>
            <w:r>
              <w:rPr>
                <w:rFonts w:ascii="Times New Roman" w:hAnsi="Times New Roman" w:cs="Times New Roman"/>
                <w:sz w:val="20"/>
                <w:szCs w:val="20"/>
              </w:rPr>
              <w:t>-</w:t>
            </w:r>
            <w:r w:rsidRPr="00932B95">
              <w:rPr>
                <w:rFonts w:ascii="Times New Roman" w:hAnsi="Times New Roman" w:cs="Times New Roman"/>
                <w:sz w:val="20"/>
                <w:szCs w:val="20"/>
              </w:rPr>
              <w:t>1</w:t>
            </w:r>
            <w:r>
              <w:rPr>
                <w:rFonts w:ascii="Times New Roman" w:hAnsi="Times New Roman" w:cs="Times New Roman"/>
                <w:sz w:val="20"/>
                <w:szCs w:val="20"/>
              </w:rPr>
              <w:t>.</w:t>
            </w:r>
            <w:r w:rsidRPr="00932B95">
              <w:rPr>
                <w:rFonts w:ascii="Times New Roman" w:hAnsi="Times New Roman" w:cs="Times New Roman"/>
                <w:sz w:val="20"/>
                <w:szCs w:val="20"/>
              </w:rPr>
              <w:t xml:space="preserve"> Сексуальные домогательства, не связанные с понуждением и насилием </w:t>
            </w:r>
          </w:p>
          <w:p w:rsidR="00E678E3" w:rsidRPr="009C6DE0" w:rsidRDefault="00E678E3" w:rsidP="00E678E3">
            <w:pPr>
              <w:jc w:val="left"/>
              <w:rPr>
                <w:rFonts w:ascii="Times New Roman" w:hAnsi="Times New Roman" w:cs="Times New Roman"/>
                <w:bCs/>
                <w:sz w:val="20"/>
                <w:szCs w:val="20"/>
              </w:rPr>
            </w:pPr>
            <w:r w:rsidRPr="00932B95">
              <w:rPr>
                <w:rFonts w:ascii="Times New Roman" w:hAnsi="Times New Roman" w:cs="Times New Roman"/>
                <w:sz w:val="20"/>
                <w:szCs w:val="20"/>
              </w:rPr>
              <w:t xml:space="preserve">Сексуальные домогательства, т.е. однократные или повторяющиеся предложения, обращенные потерпевшей (потерпевшему), совершить половой акт и (или) иные действия сексуального характера, а равно прикосновения к телу потерпевшей (потерпевшего) имеющие выраженный сексуальный характер, не связанные с проникновением в полости потерпевшей (потерпевшего), тактильное, словесное воздействие на потерпевшую (потерпевшего) с целью сексуального возбуждения, совершенные лицом, находящимся с потерпевшей (потерпевшим) в трудовых отношениях, служебных отношениях, отношениях по выполнению работ, оказанию услуг, а равно в связи с осуществлением профессиональной деятельности, </w:t>
            </w:r>
            <w:r>
              <w:rPr>
                <w:rFonts w:ascii="Times New Roman" w:hAnsi="Times New Roman" w:cs="Times New Roman"/>
                <w:sz w:val="20"/>
                <w:szCs w:val="20"/>
              </w:rPr>
              <w:t>-</w:t>
            </w:r>
            <w:r w:rsidRPr="00932B95">
              <w:rPr>
                <w:rFonts w:ascii="Times New Roman" w:hAnsi="Times New Roman" w:cs="Times New Roman"/>
                <w:sz w:val="20"/>
                <w:szCs w:val="20"/>
              </w:rPr>
              <w:t>наказываются</w:t>
            </w:r>
            <w:r w:rsidRPr="009C6DE0">
              <w:rPr>
                <w:rFonts w:ascii="Times New Roman" w:hAnsi="Times New Roman" w:cs="Times New Roman"/>
                <w:bCs/>
                <w:sz w:val="20"/>
                <w:szCs w:val="20"/>
              </w:rPr>
              <w:t xml:space="preserve"> –</w:t>
            </w:r>
          </w:p>
          <w:p w:rsidR="00E678E3" w:rsidRPr="00932B95" w:rsidRDefault="00E678E3" w:rsidP="00E678E3">
            <w:pPr>
              <w:jc w:val="left"/>
              <w:rPr>
                <w:rFonts w:ascii="Times New Roman" w:hAnsi="Times New Roman" w:cs="Times New Roman"/>
                <w:sz w:val="20"/>
                <w:szCs w:val="20"/>
              </w:rPr>
            </w:pPr>
            <w:r w:rsidRPr="009C6DE0">
              <w:rPr>
                <w:rFonts w:ascii="Times New Roman" w:hAnsi="Times New Roman" w:cs="Times New Roman"/>
                <w:bCs/>
                <w:sz w:val="20"/>
                <w:szCs w:val="20"/>
              </w:rPr>
              <w:t xml:space="preserve">наказываются лишением свободы на срок до </w:t>
            </w:r>
            <w:r>
              <w:rPr>
                <w:rFonts w:ascii="Times New Roman" w:hAnsi="Times New Roman" w:cs="Times New Roman"/>
                <w:bCs/>
                <w:sz w:val="20"/>
                <w:szCs w:val="20"/>
              </w:rPr>
              <w:t xml:space="preserve">трех </w:t>
            </w:r>
            <w:r w:rsidRPr="009C6DE0">
              <w:rPr>
                <w:rFonts w:ascii="Times New Roman" w:hAnsi="Times New Roman" w:cs="Times New Roman"/>
                <w:bCs/>
                <w:sz w:val="20"/>
                <w:szCs w:val="20"/>
              </w:rPr>
              <w:t>лет с пожизненным лишением права занимать определенные должности или заниматься определенной деятельностью.</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091DB2" w:rsidRDefault="00E678E3" w:rsidP="00E678E3">
            <w:pPr>
              <w:jc w:val="left"/>
              <w:rPr>
                <w:rFonts w:ascii="Times New Roman" w:eastAsiaTheme="minorEastAsia" w:hAnsi="Times New Roman" w:cs="Times New Roman"/>
                <w:bCs/>
                <w:color w:val="000000"/>
                <w:sz w:val="20"/>
                <w:szCs w:val="20"/>
                <w:lang w:eastAsia="ru-RU"/>
              </w:rPr>
            </w:pPr>
            <w:r w:rsidRPr="00091DB2">
              <w:rPr>
                <w:rFonts w:ascii="Times New Roman" w:eastAsiaTheme="minorEastAsia" w:hAnsi="Times New Roman" w:cs="Times New Roman"/>
                <w:bCs/>
                <w:color w:val="000000"/>
                <w:sz w:val="20"/>
                <w:szCs w:val="20"/>
                <w:lang w:eastAsia="ru-RU"/>
              </w:rPr>
              <w:t xml:space="preserve">Актуальность выполнения рекомендаций международных актов ООН в сфере противодействия гендерному насилию и дискриминации в части, касающейся возможностей криминализации сексуальных домогательств, не связанных с понуждением и насилием. В настоящее время в уголовном законодательстве Республики Казахстан, такая ответственность за сексуальные домогательства не связанная с насилием отсутствует.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3</w:t>
            </w:r>
            <w:r w:rsidR="00D30E5D">
              <w:rPr>
                <w:rFonts w:ascii="Times New Roman" w:hAnsi="Times New Roman" w:cs="Times New Roman"/>
                <w:bCs/>
                <w:sz w:val="20"/>
                <w:szCs w:val="20"/>
              </w:rPr>
              <w:t>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C36537" w:rsidRDefault="00E678E3" w:rsidP="00E678E3">
            <w:pPr>
              <w:jc w:val="left"/>
              <w:rPr>
                <w:rFonts w:ascii="Times New Roman" w:hAnsi="Times New Roman" w:cs="Times New Roman"/>
                <w:sz w:val="20"/>
                <w:szCs w:val="20"/>
              </w:rPr>
            </w:pPr>
            <w:r>
              <w:rPr>
                <w:rFonts w:ascii="Times New Roman" w:hAnsi="Times New Roman" w:cs="Times New Roman"/>
                <w:sz w:val="20"/>
                <w:szCs w:val="20"/>
              </w:rPr>
              <w:t>Часть 1 с</w:t>
            </w:r>
            <w:r w:rsidRPr="00C36537">
              <w:rPr>
                <w:rFonts w:ascii="Times New Roman" w:hAnsi="Times New Roman" w:cs="Times New Roman"/>
                <w:sz w:val="20"/>
                <w:szCs w:val="20"/>
              </w:rPr>
              <w:t>тать</w:t>
            </w:r>
            <w:r>
              <w:rPr>
                <w:rFonts w:ascii="Times New Roman" w:hAnsi="Times New Roman" w:cs="Times New Roman"/>
                <w:sz w:val="20"/>
                <w:szCs w:val="20"/>
              </w:rPr>
              <w:t>и</w:t>
            </w:r>
            <w:r w:rsidRPr="00C36537">
              <w:rPr>
                <w:rFonts w:ascii="Times New Roman" w:hAnsi="Times New Roman" w:cs="Times New Roman"/>
                <w:sz w:val="20"/>
                <w:szCs w:val="20"/>
              </w:rPr>
              <w:t xml:space="preserve"> 145</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32B95" w:rsidRDefault="00E678E3" w:rsidP="00E678E3">
            <w:pPr>
              <w:jc w:val="left"/>
              <w:rPr>
                <w:rFonts w:ascii="Times New Roman" w:hAnsi="Times New Roman" w:cs="Times New Roman"/>
                <w:sz w:val="20"/>
                <w:szCs w:val="20"/>
              </w:rPr>
            </w:pPr>
            <w:r w:rsidRPr="00932B95">
              <w:rPr>
                <w:rFonts w:ascii="Times New Roman" w:hAnsi="Times New Roman" w:cs="Times New Roman"/>
                <w:sz w:val="20"/>
                <w:szCs w:val="20"/>
              </w:rPr>
              <w:t>Статья 145. Нарушение равноправия человека и гражданина</w:t>
            </w:r>
          </w:p>
          <w:p w:rsidR="00E678E3" w:rsidRPr="00932B95" w:rsidRDefault="00E678E3" w:rsidP="00E678E3">
            <w:pPr>
              <w:jc w:val="left"/>
              <w:rPr>
                <w:rFonts w:ascii="Times New Roman" w:hAnsi="Times New Roman" w:cs="Times New Roman"/>
                <w:sz w:val="20"/>
                <w:szCs w:val="20"/>
              </w:rPr>
            </w:pPr>
            <w:r w:rsidRPr="00932B95">
              <w:rPr>
                <w:rFonts w:ascii="Times New Roman" w:hAnsi="Times New Roman" w:cs="Times New Roman"/>
                <w:sz w:val="20"/>
                <w:szCs w:val="20"/>
              </w:rPr>
              <w:t xml:space="preserve">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w:t>
            </w:r>
            <w:r w:rsidRPr="00932B95">
              <w:rPr>
                <w:rFonts w:ascii="Times New Roman" w:hAnsi="Times New Roman" w:cs="Times New Roman"/>
                <w:sz w:val="20"/>
                <w:szCs w:val="20"/>
              </w:rPr>
              <w:lastRenderedPageBreak/>
              <w:t>общественным объединениям или по любым иным обстоятельствам –</w:t>
            </w:r>
          </w:p>
          <w:p w:rsidR="00E678E3" w:rsidRPr="00932B95" w:rsidRDefault="00E678E3" w:rsidP="00E678E3">
            <w:pPr>
              <w:jc w:val="left"/>
              <w:rPr>
                <w:rFonts w:ascii="Times New Roman" w:hAnsi="Times New Roman" w:cs="Times New Roman"/>
                <w:sz w:val="20"/>
                <w:szCs w:val="20"/>
              </w:rPr>
            </w:pPr>
            <w:r w:rsidRPr="00932B95">
              <w:rPr>
                <w:rFonts w:ascii="Times New Roman" w:hAnsi="Times New Roman" w:cs="Times New Roman"/>
                <w:sz w:val="20"/>
                <w:szCs w:val="20"/>
              </w:rPr>
              <w:t xml:space="preserve">наказывается штрафом в размере до ста </w:t>
            </w:r>
            <w:proofErr w:type="gramStart"/>
            <w:r w:rsidRPr="00932B95">
              <w:rPr>
                <w:rFonts w:ascii="Times New Roman" w:hAnsi="Times New Roman" w:cs="Times New Roman"/>
                <w:sz w:val="20"/>
                <w:szCs w:val="20"/>
              </w:rPr>
              <w:t>шестидесяти месячных</w:t>
            </w:r>
            <w:proofErr w:type="gramEnd"/>
            <w:r w:rsidRPr="00932B95">
              <w:rPr>
                <w:rFonts w:ascii="Times New Roman" w:hAnsi="Times New Roman" w:cs="Times New Roman"/>
                <w:sz w:val="20"/>
                <w:szCs w:val="20"/>
              </w:rPr>
              <w:t xml:space="preserve">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062D5" w:rsidRDefault="00E678E3" w:rsidP="00E678E3">
            <w:pPr>
              <w:jc w:val="left"/>
              <w:rPr>
                <w:rFonts w:ascii="Times New Roman" w:hAnsi="Times New Roman" w:cs="Times New Roman"/>
                <w:sz w:val="20"/>
                <w:szCs w:val="20"/>
              </w:rPr>
            </w:pPr>
            <w:r w:rsidRPr="000062D5">
              <w:rPr>
                <w:rFonts w:ascii="Times New Roman" w:hAnsi="Times New Roman" w:cs="Times New Roman"/>
                <w:sz w:val="20"/>
                <w:szCs w:val="20"/>
              </w:rPr>
              <w:lastRenderedPageBreak/>
              <w:t>Статья 145. Дискриминация, нарушение равноправия человека и гражданина</w:t>
            </w:r>
          </w:p>
          <w:p w:rsidR="00E678E3" w:rsidRPr="000062D5" w:rsidRDefault="00E678E3" w:rsidP="00E678E3">
            <w:pPr>
              <w:jc w:val="left"/>
              <w:rPr>
                <w:rFonts w:ascii="Times New Roman" w:hAnsi="Times New Roman" w:cs="Times New Roman"/>
                <w:sz w:val="20"/>
                <w:szCs w:val="20"/>
              </w:rPr>
            </w:pPr>
            <w:r w:rsidRPr="000062D5">
              <w:rPr>
                <w:rFonts w:ascii="Times New Roman" w:hAnsi="Times New Roman" w:cs="Times New Roman"/>
                <w:sz w:val="20"/>
                <w:szCs w:val="20"/>
              </w:rPr>
              <w:t xml:space="preserve">1. Прямое или косвенное </w:t>
            </w:r>
            <w:r w:rsidRPr="00C806CF">
              <w:rPr>
                <w:rFonts w:ascii="Times New Roman" w:hAnsi="Times New Roman" w:cs="Times New Roman"/>
                <w:b/>
                <w:sz w:val="20"/>
                <w:szCs w:val="20"/>
              </w:rPr>
              <w:t>предпочтение, различие, исключение</w:t>
            </w:r>
            <w:r w:rsidRPr="000062D5">
              <w:rPr>
                <w:rFonts w:ascii="Times New Roman" w:hAnsi="Times New Roman" w:cs="Times New Roman"/>
                <w:sz w:val="20"/>
                <w:szCs w:val="20"/>
              </w:rPr>
              <w:t xml:space="preserve"> или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w:t>
            </w:r>
            <w:r w:rsidRPr="000062D5">
              <w:rPr>
                <w:rFonts w:ascii="Times New Roman" w:hAnsi="Times New Roman" w:cs="Times New Roman"/>
                <w:sz w:val="20"/>
                <w:szCs w:val="20"/>
              </w:rPr>
              <w:lastRenderedPageBreak/>
              <w:t>места жительства, принадлежности к общественным объединениям или по любым иным обстоятельствам –</w:t>
            </w:r>
          </w:p>
          <w:p w:rsidR="00E678E3" w:rsidRPr="000062D5" w:rsidRDefault="00E678E3" w:rsidP="00E678E3">
            <w:pPr>
              <w:jc w:val="left"/>
              <w:rPr>
                <w:rFonts w:ascii="Times New Roman" w:hAnsi="Times New Roman" w:cs="Times New Roman"/>
                <w:sz w:val="20"/>
                <w:szCs w:val="20"/>
              </w:rPr>
            </w:pPr>
            <w:r w:rsidRPr="000062D5">
              <w:rPr>
                <w:rFonts w:ascii="Times New Roman" w:hAnsi="Times New Roman" w:cs="Times New Roman"/>
                <w:sz w:val="20"/>
                <w:szCs w:val="20"/>
              </w:rPr>
              <w:t xml:space="preserve">наказывается штрафом в размере до ста </w:t>
            </w:r>
            <w:proofErr w:type="gramStart"/>
            <w:r w:rsidRPr="000062D5">
              <w:rPr>
                <w:rFonts w:ascii="Times New Roman" w:hAnsi="Times New Roman" w:cs="Times New Roman"/>
                <w:sz w:val="20"/>
                <w:szCs w:val="20"/>
              </w:rPr>
              <w:t>шестидесяти месячных</w:t>
            </w:r>
            <w:proofErr w:type="gramEnd"/>
            <w:r w:rsidRPr="000062D5">
              <w:rPr>
                <w:rFonts w:ascii="Times New Roman" w:hAnsi="Times New Roman" w:cs="Times New Roman"/>
                <w:sz w:val="20"/>
                <w:szCs w:val="20"/>
              </w:rPr>
              <w:t xml:space="preserve">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p w:rsidR="00E678E3" w:rsidRPr="000062D5" w:rsidRDefault="00E678E3" w:rsidP="00E678E3">
            <w:pPr>
              <w:jc w:val="left"/>
              <w:rPr>
                <w:rFonts w:ascii="Times New Roman" w:hAnsi="Times New Roman" w:cs="Times New Roman"/>
                <w:sz w:val="20"/>
                <w:szCs w:val="20"/>
              </w:rPr>
            </w:pPr>
            <w:r w:rsidRPr="000062D5">
              <w:rPr>
                <w:rFonts w:ascii="Times New Roman" w:hAnsi="Times New Roman" w:cs="Times New Roman"/>
                <w:sz w:val="20"/>
                <w:szCs w:val="20"/>
              </w:rPr>
              <w:t>2. То же деяние, совершенное лицом с использованием своего служебного положения, –</w:t>
            </w:r>
          </w:p>
          <w:p w:rsidR="00E678E3" w:rsidRPr="000062D5" w:rsidRDefault="00E678E3" w:rsidP="00E678E3">
            <w:pPr>
              <w:jc w:val="left"/>
              <w:rPr>
                <w:rFonts w:ascii="Times New Roman" w:hAnsi="Times New Roman" w:cs="Times New Roman"/>
                <w:sz w:val="20"/>
                <w:szCs w:val="20"/>
              </w:rPr>
            </w:pPr>
            <w:r w:rsidRPr="000062D5">
              <w:rPr>
                <w:rFonts w:ascii="Times New Roman" w:hAnsi="Times New Roman" w:cs="Times New Roman"/>
                <w:sz w:val="20"/>
                <w:szCs w:val="20"/>
              </w:rPr>
              <w:t xml:space="preserve">наказывается штрафом в размере до </w:t>
            </w:r>
            <w:proofErr w:type="gramStart"/>
            <w:r w:rsidRPr="000062D5">
              <w:rPr>
                <w:rFonts w:ascii="Times New Roman" w:hAnsi="Times New Roman" w:cs="Times New Roman"/>
                <w:sz w:val="20"/>
                <w:szCs w:val="20"/>
              </w:rPr>
              <w:t>двухсот месячных</w:t>
            </w:r>
            <w:proofErr w:type="gramEnd"/>
            <w:r w:rsidRPr="000062D5">
              <w:rPr>
                <w:rFonts w:ascii="Times New Roman" w:hAnsi="Times New Roman" w:cs="Times New Roman"/>
                <w:sz w:val="20"/>
                <w:szCs w:val="20"/>
              </w:rPr>
              <w:t xml:space="preserve">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rsidR="00E678E3" w:rsidRPr="00C611F2" w:rsidRDefault="00E678E3" w:rsidP="00E678E3">
            <w:pPr>
              <w:jc w:val="left"/>
              <w:rPr>
                <w:rFonts w:ascii="Times New Roman" w:hAnsi="Times New Roman" w:cs="Times New Roman"/>
                <w:sz w:val="20"/>
                <w:szCs w:val="20"/>
              </w:rPr>
            </w:pPr>
            <w:r>
              <w:rPr>
                <w:rFonts w:ascii="Times New Roman" w:hAnsi="Times New Roman" w:cs="Times New Roman"/>
                <w:sz w:val="20"/>
                <w:szCs w:val="20"/>
              </w:rPr>
              <w:t>3</w:t>
            </w:r>
            <w:r w:rsidRPr="00C611F2">
              <w:rPr>
                <w:rFonts w:ascii="Times New Roman" w:hAnsi="Times New Roman" w:cs="Times New Roman"/>
                <w:sz w:val="20"/>
                <w:szCs w:val="20"/>
              </w:rPr>
              <w:t>. То же деяние, повлекшее тяжкие последствия</w:t>
            </w:r>
            <w:r>
              <w:rPr>
                <w:rFonts w:ascii="Times New Roman" w:hAnsi="Times New Roman" w:cs="Times New Roman"/>
                <w:sz w:val="20"/>
                <w:szCs w:val="20"/>
              </w:rPr>
              <w:t xml:space="preserve"> -</w:t>
            </w:r>
          </w:p>
          <w:p w:rsidR="00E678E3" w:rsidRPr="000062D5" w:rsidRDefault="00E678E3" w:rsidP="00E678E3">
            <w:pPr>
              <w:jc w:val="left"/>
              <w:rPr>
                <w:rFonts w:ascii="Times New Roman" w:hAnsi="Times New Roman" w:cs="Times New Roman"/>
                <w:sz w:val="20"/>
                <w:szCs w:val="20"/>
              </w:rPr>
            </w:pPr>
            <w:r w:rsidRPr="00C611F2">
              <w:rPr>
                <w:rFonts w:ascii="Times New Roman" w:hAnsi="Times New Roman" w:cs="Times New Roman"/>
                <w:sz w:val="20"/>
                <w:szCs w:val="20"/>
              </w:rPr>
              <w:t xml:space="preserve">наказывается ограничением свободы на </w:t>
            </w:r>
            <w:r>
              <w:rPr>
                <w:rFonts w:ascii="Times New Roman" w:hAnsi="Times New Roman" w:cs="Times New Roman"/>
                <w:sz w:val="20"/>
                <w:szCs w:val="20"/>
              </w:rPr>
              <w:t xml:space="preserve">от трех до семи </w:t>
            </w:r>
            <w:r w:rsidRPr="00C611F2">
              <w:rPr>
                <w:rFonts w:ascii="Times New Roman" w:hAnsi="Times New Roman" w:cs="Times New Roman"/>
                <w:sz w:val="20"/>
                <w:szCs w:val="20"/>
              </w:rPr>
              <w:t>лет, либо лишением свободы на тот же срок.</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C36537" w:rsidRDefault="00E678E3" w:rsidP="00E678E3">
            <w:pPr>
              <w:jc w:val="left"/>
              <w:rPr>
                <w:rFonts w:ascii="Times New Roman" w:hAnsi="Times New Roman" w:cs="Times New Roman"/>
                <w:sz w:val="20"/>
                <w:szCs w:val="20"/>
              </w:rPr>
            </w:pPr>
          </w:p>
          <w:p w:rsidR="00E678E3" w:rsidRPr="00C36537" w:rsidRDefault="00E678E3" w:rsidP="00E678E3">
            <w:pPr>
              <w:jc w:val="left"/>
              <w:rPr>
                <w:rFonts w:ascii="Times New Roman" w:hAnsi="Times New Roman" w:cs="Times New Roman"/>
                <w:sz w:val="20"/>
                <w:szCs w:val="20"/>
              </w:rPr>
            </w:pPr>
            <w:r w:rsidRPr="00C36537">
              <w:rPr>
                <w:rFonts w:ascii="Times New Roman" w:hAnsi="Times New Roman" w:cs="Times New Roman"/>
                <w:sz w:val="20"/>
                <w:szCs w:val="20"/>
              </w:rPr>
              <w:t xml:space="preserve">Существующая редакция не позволяет привлечь к ответственности виновных лиц, посягающих на конституционный запрет дискриминации и равенство всех перед законом и судом, допустивших дискриминацию, выраженную в предпочтении, различии или исключении </w:t>
            </w:r>
            <w:r w:rsidRPr="00C36537">
              <w:rPr>
                <w:rFonts w:ascii="Times New Roman" w:hAnsi="Times New Roman" w:cs="Times New Roman"/>
                <w:sz w:val="20"/>
                <w:szCs w:val="20"/>
              </w:rPr>
              <w:lastRenderedPageBreak/>
              <w:t xml:space="preserve">прав и свобод </w:t>
            </w:r>
            <w:proofErr w:type="gramStart"/>
            <w:r w:rsidRPr="00C36537">
              <w:rPr>
                <w:rFonts w:ascii="Times New Roman" w:hAnsi="Times New Roman" w:cs="Times New Roman"/>
                <w:sz w:val="20"/>
                <w:szCs w:val="20"/>
              </w:rPr>
              <w:t>человека  в</w:t>
            </w:r>
            <w:proofErr w:type="gramEnd"/>
            <w:r w:rsidRPr="00C36537">
              <w:rPr>
                <w:rFonts w:ascii="Times New Roman" w:hAnsi="Times New Roman" w:cs="Times New Roman"/>
                <w:sz w:val="20"/>
                <w:szCs w:val="20"/>
              </w:rPr>
              <w:t xml:space="preserve"> отношении конкретного лица (группы лиц).</w:t>
            </w:r>
          </w:p>
          <w:p w:rsidR="00E678E3" w:rsidRPr="00C36537" w:rsidRDefault="00E678E3" w:rsidP="00E678E3">
            <w:pPr>
              <w:jc w:val="left"/>
              <w:rPr>
                <w:rFonts w:ascii="Times New Roman" w:hAnsi="Times New Roman" w:cs="Times New Roman"/>
                <w:sz w:val="20"/>
                <w:szCs w:val="20"/>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D30E5D" w:rsidP="00E678E3">
            <w:pPr>
              <w:rPr>
                <w:rFonts w:ascii="Times New Roman" w:hAnsi="Times New Roman" w:cs="Times New Roman"/>
                <w:bCs/>
                <w:sz w:val="20"/>
                <w:szCs w:val="20"/>
              </w:rPr>
            </w:pPr>
            <w:r>
              <w:rPr>
                <w:rFonts w:ascii="Times New Roman" w:hAnsi="Times New Roman" w:cs="Times New Roman"/>
                <w:bCs/>
                <w:sz w:val="20"/>
                <w:szCs w:val="20"/>
              </w:rPr>
              <w:t>39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0A0786" w:rsidRDefault="00E678E3" w:rsidP="00E678E3">
            <w:pPr>
              <w:jc w:val="left"/>
              <w:rPr>
                <w:rFonts w:ascii="Times New Roman" w:hAnsi="Times New Roman" w:cs="Times New Roman"/>
                <w:sz w:val="20"/>
                <w:szCs w:val="20"/>
              </w:rPr>
            </w:pPr>
            <w:r>
              <w:rPr>
                <w:rFonts w:ascii="Times New Roman" w:hAnsi="Times New Roman" w:cs="Times New Roman"/>
                <w:sz w:val="20"/>
                <w:szCs w:val="20"/>
              </w:rPr>
              <w:t>Часть 1 с</w:t>
            </w:r>
            <w:r w:rsidRPr="000A0786">
              <w:rPr>
                <w:rFonts w:ascii="Times New Roman" w:hAnsi="Times New Roman" w:cs="Times New Roman"/>
                <w:sz w:val="20"/>
                <w:szCs w:val="20"/>
              </w:rPr>
              <w:t>тать</w:t>
            </w:r>
            <w:r>
              <w:rPr>
                <w:rFonts w:ascii="Times New Roman" w:hAnsi="Times New Roman" w:cs="Times New Roman"/>
                <w:sz w:val="20"/>
                <w:szCs w:val="20"/>
              </w:rPr>
              <w:t>и</w:t>
            </w:r>
            <w:r w:rsidRPr="000A0786">
              <w:rPr>
                <w:rFonts w:ascii="Times New Roman" w:hAnsi="Times New Roman" w:cs="Times New Roman"/>
                <w:sz w:val="20"/>
                <w:szCs w:val="20"/>
              </w:rPr>
              <w:t xml:space="preserve"> 152</w:t>
            </w:r>
          </w:p>
          <w:p w:rsidR="00E678E3" w:rsidRPr="000A0786"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81D21" w:rsidRDefault="00E678E3" w:rsidP="00E678E3">
            <w:pPr>
              <w:jc w:val="left"/>
              <w:rPr>
                <w:rFonts w:ascii="Times New Roman" w:hAnsi="Times New Roman" w:cs="Times New Roman"/>
                <w:sz w:val="20"/>
                <w:szCs w:val="20"/>
              </w:rPr>
            </w:pPr>
            <w:r w:rsidRPr="00581D21">
              <w:rPr>
                <w:rFonts w:ascii="Times New Roman" w:hAnsi="Times New Roman" w:cs="Times New Roman"/>
                <w:sz w:val="20"/>
                <w:szCs w:val="20"/>
              </w:rPr>
              <w:t>Статья 152. Нарушение трудового законодательства Республики Казахстан</w:t>
            </w:r>
          </w:p>
          <w:p w:rsidR="00E678E3" w:rsidRPr="00F84D75" w:rsidRDefault="00E678E3" w:rsidP="00E678E3">
            <w:pPr>
              <w:jc w:val="left"/>
              <w:rPr>
                <w:rFonts w:ascii="Times New Roman" w:hAnsi="Times New Roman" w:cs="Times New Roman"/>
                <w:sz w:val="20"/>
                <w:szCs w:val="20"/>
              </w:rPr>
            </w:pPr>
            <w:r w:rsidRPr="00F84D75">
              <w:rPr>
                <w:rFonts w:ascii="Times New Roman" w:hAnsi="Times New Roman" w:cs="Times New Roman"/>
                <w:sz w:val="20"/>
                <w:szCs w:val="20"/>
              </w:rPr>
              <w:t xml:space="preserve">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–наказываются привлечением к общественным работам на срок до ста </w:t>
            </w:r>
            <w:r w:rsidRPr="00F84D75">
              <w:rPr>
                <w:rFonts w:ascii="Times New Roman" w:hAnsi="Times New Roman" w:cs="Times New Roman"/>
                <w:sz w:val="20"/>
                <w:szCs w:val="20"/>
              </w:rPr>
              <w:lastRenderedPageBreak/>
              <w:t>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p w:rsidR="00E678E3" w:rsidRPr="000A0786"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C806CF" w:rsidRDefault="00E678E3" w:rsidP="00E678E3">
            <w:pPr>
              <w:jc w:val="left"/>
              <w:rPr>
                <w:rFonts w:ascii="Times New Roman" w:hAnsi="Times New Roman" w:cs="Times New Roman"/>
                <w:sz w:val="20"/>
                <w:szCs w:val="20"/>
              </w:rPr>
            </w:pPr>
            <w:r w:rsidRPr="00C806CF">
              <w:rPr>
                <w:rFonts w:ascii="Times New Roman" w:hAnsi="Times New Roman" w:cs="Times New Roman"/>
                <w:sz w:val="20"/>
                <w:szCs w:val="20"/>
              </w:rPr>
              <w:lastRenderedPageBreak/>
              <w:t>Статья 152. Нарушение трудового законодательства Республики Казахстан</w:t>
            </w:r>
          </w:p>
          <w:p w:rsidR="00E678E3" w:rsidRDefault="00E678E3" w:rsidP="00E678E3">
            <w:pPr>
              <w:jc w:val="left"/>
              <w:rPr>
                <w:rFonts w:ascii="Times New Roman" w:hAnsi="Times New Roman" w:cs="Times New Roman"/>
                <w:sz w:val="20"/>
                <w:szCs w:val="20"/>
              </w:rPr>
            </w:pPr>
            <w:r w:rsidRPr="00C806CF">
              <w:rPr>
                <w:rFonts w:ascii="Times New Roman" w:hAnsi="Times New Roman" w:cs="Times New Roman"/>
                <w:sz w:val="20"/>
                <w:szCs w:val="20"/>
              </w:rPr>
              <w:t xml:space="preserve">1. </w:t>
            </w:r>
            <w:r w:rsidRPr="000A0786">
              <w:rPr>
                <w:rFonts w:ascii="Times New Roman" w:hAnsi="Times New Roman" w:cs="Times New Roman"/>
                <w:sz w:val="20"/>
                <w:szCs w:val="20"/>
              </w:rPr>
              <w:t xml:space="preserve">Незаконное прекращение трудового договора с работником либо неисполнение решения суда о восстановлении на работе, </w:t>
            </w:r>
            <w:r w:rsidRPr="00581D21">
              <w:rPr>
                <w:rFonts w:ascii="Times New Roman" w:hAnsi="Times New Roman" w:cs="Times New Roman"/>
                <w:b/>
                <w:sz w:val="20"/>
                <w:szCs w:val="20"/>
              </w:rPr>
              <w:t>дискриминация</w:t>
            </w:r>
            <w:r w:rsidRPr="000A0786">
              <w:rPr>
                <w:rFonts w:ascii="Times New Roman" w:hAnsi="Times New Roman" w:cs="Times New Roman"/>
                <w:sz w:val="20"/>
                <w:szCs w:val="20"/>
              </w:rPr>
              <w:t xml:space="preserve">,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p w:rsidR="00E678E3" w:rsidRPr="000A0786" w:rsidRDefault="00E678E3" w:rsidP="00E678E3">
            <w:pPr>
              <w:jc w:val="left"/>
              <w:rPr>
                <w:rFonts w:ascii="Times New Roman" w:hAnsi="Times New Roman" w:cs="Times New Roman"/>
                <w:sz w:val="20"/>
                <w:szCs w:val="20"/>
              </w:rPr>
            </w:pPr>
            <w:r w:rsidRPr="00CD0AEE">
              <w:rPr>
                <w:rFonts w:ascii="Times New Roman" w:hAnsi="Times New Roman" w:cs="Times New Roman"/>
                <w:sz w:val="20"/>
                <w:szCs w:val="20"/>
              </w:rPr>
              <w:lastRenderedPageBreak/>
              <w:t>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0A0786" w:rsidRDefault="00E678E3" w:rsidP="00E678E3">
            <w:pPr>
              <w:jc w:val="left"/>
              <w:rPr>
                <w:rFonts w:ascii="Times New Roman" w:hAnsi="Times New Roman" w:cs="Times New Roman"/>
                <w:sz w:val="20"/>
                <w:szCs w:val="20"/>
              </w:rPr>
            </w:pPr>
            <w:r w:rsidRPr="000A0786">
              <w:rPr>
                <w:rFonts w:ascii="Times New Roman" w:hAnsi="Times New Roman" w:cs="Times New Roman"/>
                <w:sz w:val="20"/>
                <w:szCs w:val="20"/>
              </w:rPr>
              <w:lastRenderedPageBreak/>
              <w:t xml:space="preserve">Допущение дискриминации – это всегда причинение существенного вреда, поскольку причиняется вред правам и законным интересам человека и гражданина. Предлагаемое дополнение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8A0575" w:rsidRDefault="00E678E3" w:rsidP="00E678E3">
            <w:pPr>
              <w:rPr>
                <w:rFonts w:ascii="Times New Roman" w:hAnsi="Times New Roman" w:cs="Times New Roman"/>
                <w:b/>
                <w:bCs/>
                <w:sz w:val="24"/>
                <w:szCs w:val="24"/>
              </w:rPr>
            </w:pPr>
            <w:r w:rsidRPr="008A0575">
              <w:rPr>
                <w:rFonts w:ascii="Times New Roman" w:hAnsi="Times New Roman" w:cs="Times New Roman"/>
                <w:b/>
                <w:bCs/>
                <w:sz w:val="24"/>
                <w:szCs w:val="24"/>
              </w:rPr>
              <w:t>Уголовно-исполнительный кодекс Республики Казахстан от 05 июля 2014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w:t>
            </w:r>
            <w:r w:rsidR="00D30E5D">
              <w:rPr>
                <w:rFonts w:ascii="Times New Roman" w:hAnsi="Times New Roman" w:cs="Times New Roman"/>
                <w:bCs/>
                <w:sz w:val="20"/>
                <w:szCs w:val="20"/>
              </w:rPr>
              <w:t>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t xml:space="preserve">Часть 1 статьи 12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232EB0">
              <w:rPr>
                <w:rFonts w:ascii="Times New Roman" w:hAnsi="Times New Roman" w:cs="Times New Roman"/>
                <w:sz w:val="20"/>
                <w:szCs w:val="20"/>
              </w:rPr>
              <w:t xml:space="preserve"> Статья 12. Обеспечение личной безопасности </w:t>
            </w:r>
          </w:p>
          <w:p w:rsidR="00E678E3" w:rsidRPr="00232EB0" w:rsidRDefault="00E678E3" w:rsidP="00E678E3">
            <w:pPr>
              <w:jc w:val="left"/>
              <w:rPr>
                <w:rFonts w:ascii="Times New Roman" w:hAnsi="Times New Roman" w:cs="Times New Roman"/>
                <w:sz w:val="20"/>
                <w:szCs w:val="20"/>
              </w:rPr>
            </w:pPr>
            <w:r w:rsidRPr="00232EB0">
              <w:rPr>
                <w:rFonts w:ascii="Times New Roman" w:hAnsi="Times New Roman" w:cs="Times New Roman"/>
                <w:sz w:val="20"/>
                <w:szCs w:val="20"/>
              </w:rPr>
              <w:t>1. 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rsidR="00E678E3" w:rsidRDefault="00E678E3" w:rsidP="00E678E3">
            <w:pPr>
              <w:jc w:val="left"/>
              <w:rPr>
                <w:rFonts w:ascii="Times New Roman" w:hAnsi="Times New Roman" w:cs="Times New Roman"/>
                <w:sz w:val="20"/>
                <w:szCs w:val="20"/>
              </w:rPr>
            </w:pPr>
            <w:r w:rsidRPr="00232EB0">
              <w:rPr>
                <w:rFonts w:ascii="Times New Roman" w:hAnsi="Times New Roman" w:cs="Times New Roman"/>
                <w:sz w:val="20"/>
                <w:szCs w:val="20"/>
              </w:rPr>
              <w:t>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rsidR="00E678E3" w:rsidRPr="00232EB0" w:rsidRDefault="00E678E3" w:rsidP="00E678E3">
            <w:pPr>
              <w:jc w:val="left"/>
              <w:rPr>
                <w:rFonts w:ascii="Times New Roman" w:hAnsi="Times New Roman" w:cs="Times New Roman"/>
                <w:sz w:val="20"/>
                <w:szCs w:val="20"/>
              </w:rPr>
            </w:pPr>
            <w:r w:rsidRPr="00232EB0">
              <w:rPr>
                <w:rFonts w:ascii="Times New Roman" w:hAnsi="Times New Roman" w:cs="Times New Roman"/>
                <w:sz w:val="20"/>
                <w:szCs w:val="20"/>
              </w:rPr>
              <w:t>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p w:rsidR="00E678E3" w:rsidRPr="00232EB0"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eastAsia="Times New Roman" w:hAnsi="Times New Roman" w:cs="Times New Roman"/>
                <w:bCs/>
                <w:sz w:val="20"/>
                <w:szCs w:val="20"/>
              </w:rPr>
            </w:pPr>
            <w:r w:rsidRPr="00003987">
              <w:rPr>
                <w:rFonts w:ascii="Times New Roman" w:eastAsia="Times New Roman" w:hAnsi="Times New Roman" w:cs="Times New Roman"/>
                <w:bCs/>
                <w:sz w:val="20"/>
                <w:szCs w:val="20"/>
              </w:rPr>
              <w:t xml:space="preserve">Статья 12. Обеспечение личной безопасности </w:t>
            </w:r>
          </w:p>
          <w:p w:rsidR="00E678E3" w:rsidRDefault="00E678E3" w:rsidP="00E678E3">
            <w:pPr>
              <w:jc w:val="left"/>
              <w:rPr>
                <w:rFonts w:ascii="Times New Roman" w:eastAsia="Times New Roman" w:hAnsi="Times New Roman" w:cs="Times New Roman"/>
                <w:bCs/>
                <w:sz w:val="20"/>
                <w:szCs w:val="20"/>
              </w:rPr>
            </w:pPr>
            <w:r w:rsidRPr="00E510DF">
              <w:rPr>
                <w:rFonts w:ascii="Times New Roman" w:eastAsia="Times New Roman" w:hAnsi="Times New Roman" w:cs="Times New Roman"/>
                <w:b/>
                <w:bCs/>
                <w:sz w:val="20"/>
                <w:szCs w:val="20"/>
              </w:rPr>
              <w:t>1. При наличии признаков, указывающих на возможность сексуального насилия, а равно иных форм жестокого обращения в отношении женщин и других осужденных, сотрудник органа и учреждения, исполняющего наказания принимает меры по обеспечению личной безопасности осужденной (осужденного), независимо от того, имелось ли от данного осужденного (осужденной) обращение с просьбой о защите от насилия или такое заявление отсутствовало</w:t>
            </w:r>
            <w:r>
              <w:rPr>
                <w:rFonts w:ascii="Times New Roman" w:eastAsia="Times New Roman" w:hAnsi="Times New Roman" w:cs="Times New Roman"/>
                <w:bCs/>
                <w:sz w:val="20"/>
                <w:szCs w:val="20"/>
              </w:rPr>
              <w:t>.</w:t>
            </w:r>
          </w:p>
          <w:p w:rsidR="00E678E3" w:rsidRPr="00FB6655" w:rsidRDefault="00E678E3" w:rsidP="00E678E3">
            <w:pPr>
              <w:jc w:val="left"/>
              <w:rPr>
                <w:rFonts w:ascii="Times New Roman" w:eastAsiaTheme="minorEastAsia" w:hAnsi="Times New Roman" w:cs="Times New Roman"/>
                <w:bCs/>
                <w:color w:val="000000"/>
                <w:sz w:val="20"/>
                <w:szCs w:val="20"/>
                <w:lang w:eastAsia="ru-RU"/>
              </w:rPr>
            </w:pPr>
            <w:r w:rsidRPr="00FB6655">
              <w:rPr>
                <w:rFonts w:ascii="Times New Roman" w:eastAsiaTheme="minorEastAsia" w:hAnsi="Times New Roman" w:cs="Times New Roman"/>
                <w:bCs/>
                <w:color w:val="000000"/>
                <w:sz w:val="20"/>
                <w:szCs w:val="20"/>
                <w:lang w:eastAsia="ru-RU"/>
              </w:rPr>
              <w:t>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rsidR="00E678E3" w:rsidRPr="00FB6655" w:rsidRDefault="00E678E3" w:rsidP="00E678E3">
            <w:pPr>
              <w:jc w:val="left"/>
              <w:rPr>
                <w:rFonts w:ascii="Times New Roman" w:eastAsiaTheme="minorEastAsia" w:hAnsi="Times New Roman" w:cs="Times New Roman"/>
                <w:bCs/>
                <w:color w:val="000000"/>
                <w:sz w:val="20"/>
                <w:szCs w:val="20"/>
                <w:lang w:eastAsia="ru-RU"/>
              </w:rPr>
            </w:pPr>
            <w:r w:rsidRPr="00FB6655">
              <w:rPr>
                <w:rFonts w:ascii="Times New Roman" w:eastAsiaTheme="minorEastAsia" w:hAnsi="Times New Roman" w:cs="Times New Roman"/>
                <w:bCs/>
                <w:color w:val="000000"/>
                <w:sz w:val="20"/>
                <w:szCs w:val="20"/>
                <w:lang w:eastAsia="ru-RU"/>
              </w:rPr>
              <w:t>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FB6655">
              <w:rPr>
                <w:rFonts w:ascii="Times New Roman" w:eastAsiaTheme="minorEastAsia" w:hAnsi="Times New Roman" w:cs="Times New Roman"/>
                <w:bCs/>
                <w:color w:val="000000"/>
                <w:sz w:val="20"/>
                <w:szCs w:val="20"/>
                <w:lang w:eastAsia="ru-RU"/>
              </w:rPr>
              <w:lastRenderedPageBreak/>
              <w:t>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lastRenderedPageBreak/>
              <w:t>Необходимость закрепления в норме УИК РК, посвященной праву осужденных на личную безопасность, обязанности сотрудников уголовно-исполнительной системы, принимать меры по защите осужденных женщин от сексуального насилия и иных форм жестокого обращения, независимо от того имелось ли заявление женщины о таком насилии, или это заявление отсутствовало. В случаи сексуального насилия над женщинами в местах лишения свободы, происходившие в Казахстане в последние годы, также требуют возложения на сотрудников КУИС МВД РК, соответствующих профилактических обязанностей, в силу прямого указания закона.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w:t>
            </w:r>
            <w:r w:rsidR="00D30E5D">
              <w:rPr>
                <w:rFonts w:ascii="Times New Roman" w:hAnsi="Times New Roman" w:cs="Times New Roman"/>
                <w:bCs/>
                <w:sz w:val="20"/>
                <w:szCs w:val="20"/>
              </w:rPr>
              <w:t>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t>Статья 92-1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
                <w:bCs/>
                <w:color w:val="000000"/>
                <w:sz w:val="20"/>
                <w:szCs w:val="20"/>
                <w:lang w:eastAsia="ru-RU"/>
              </w:rPr>
            </w:pPr>
            <w:r w:rsidRPr="008A0575">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eastAsiaTheme="minorEastAsia" w:hAnsi="Times New Roman" w:cs="Times New Roman"/>
                <w:bCs/>
                <w:color w:val="000000"/>
                <w:sz w:val="20"/>
                <w:szCs w:val="20"/>
                <w:lang w:eastAsia="ru-RU"/>
              </w:rPr>
            </w:pPr>
            <w:r w:rsidRPr="00521B5F">
              <w:rPr>
                <w:rFonts w:ascii="Times New Roman" w:eastAsiaTheme="minorEastAsia" w:hAnsi="Times New Roman" w:cs="Times New Roman"/>
                <w:bCs/>
                <w:color w:val="000000"/>
                <w:sz w:val="20"/>
                <w:szCs w:val="20"/>
                <w:lang w:eastAsia="ru-RU"/>
              </w:rPr>
              <w:t>Статья 92-1</w:t>
            </w:r>
            <w:r>
              <w:rPr>
                <w:rFonts w:ascii="Times New Roman" w:eastAsiaTheme="minorEastAsia" w:hAnsi="Times New Roman" w:cs="Times New Roman"/>
                <w:bCs/>
                <w:color w:val="000000"/>
                <w:sz w:val="20"/>
                <w:szCs w:val="20"/>
                <w:lang w:eastAsia="ru-RU"/>
              </w:rPr>
              <w:t>.</w:t>
            </w:r>
            <w:r w:rsidRPr="00521B5F">
              <w:rPr>
                <w:rFonts w:ascii="Times New Roman" w:eastAsiaTheme="minorEastAsia" w:hAnsi="Times New Roman" w:cs="Times New Roman"/>
                <w:bCs/>
                <w:color w:val="000000"/>
                <w:sz w:val="20"/>
                <w:szCs w:val="20"/>
                <w:lang w:eastAsia="ru-RU"/>
              </w:rPr>
              <w:t xml:space="preserve"> Этапирование осужденных</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1. </w:t>
            </w:r>
            <w:r w:rsidRPr="008A0575">
              <w:rPr>
                <w:rFonts w:ascii="Times New Roman" w:eastAsiaTheme="minorEastAsia" w:hAnsi="Times New Roman" w:cs="Times New Roman"/>
                <w:bCs/>
                <w:color w:val="000000"/>
                <w:sz w:val="20"/>
                <w:szCs w:val="20"/>
                <w:lang w:eastAsia="ru-RU"/>
              </w:rPr>
              <w:t xml:space="preserve">При перевозке осужденных специализированными видами транспорта в учреждения, исполняющие наказание в виде лишения свободы </w:t>
            </w:r>
            <w:proofErr w:type="gramStart"/>
            <w:r w:rsidRPr="008A0575">
              <w:rPr>
                <w:rFonts w:ascii="Times New Roman" w:eastAsiaTheme="minorEastAsia" w:hAnsi="Times New Roman" w:cs="Times New Roman"/>
                <w:bCs/>
                <w:color w:val="000000"/>
                <w:sz w:val="20"/>
                <w:szCs w:val="20"/>
                <w:lang w:eastAsia="ru-RU"/>
              </w:rPr>
              <w:t>в полном объеме</w:t>
            </w:r>
            <w:proofErr w:type="gramEnd"/>
            <w:r w:rsidRPr="008A0575">
              <w:rPr>
                <w:rFonts w:ascii="Times New Roman" w:eastAsiaTheme="minorEastAsia" w:hAnsi="Times New Roman" w:cs="Times New Roman"/>
                <w:bCs/>
                <w:color w:val="000000"/>
                <w:sz w:val="20"/>
                <w:szCs w:val="20"/>
                <w:lang w:eastAsia="ru-RU"/>
              </w:rPr>
              <w:t xml:space="preserve"> соблюдаются требования законодательства Республики Казахстан и международных правовых актов о недопустимости пыток, дискриминации и других видов жестокого унижающего достоинства обращения».</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2. </w:t>
            </w:r>
            <w:r w:rsidRPr="008A0575">
              <w:rPr>
                <w:rFonts w:ascii="Times New Roman" w:eastAsiaTheme="minorEastAsia" w:hAnsi="Times New Roman" w:cs="Times New Roman"/>
                <w:bCs/>
                <w:color w:val="000000"/>
                <w:sz w:val="20"/>
                <w:szCs w:val="20"/>
                <w:lang w:eastAsia="ru-RU"/>
              </w:rPr>
              <w:t>Осужденным женщинам создаются условия перевозки, гарантирующие их защиту от всех форм сексуального насилия и домогательств.</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3. </w:t>
            </w:r>
            <w:r w:rsidRPr="008A0575">
              <w:rPr>
                <w:rFonts w:ascii="Times New Roman" w:eastAsiaTheme="minorEastAsia" w:hAnsi="Times New Roman" w:cs="Times New Roman"/>
                <w:bCs/>
                <w:color w:val="000000"/>
                <w:sz w:val="20"/>
                <w:szCs w:val="20"/>
                <w:lang w:eastAsia="ru-RU"/>
              </w:rPr>
              <w:t>Осужденным женщинам предоставляются необходимые средства личной гигиены и другие предметы в соответствии с их потребностями.</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4. </w:t>
            </w:r>
            <w:r w:rsidRPr="008A0575">
              <w:rPr>
                <w:rFonts w:ascii="Times New Roman" w:eastAsiaTheme="minorEastAsia" w:hAnsi="Times New Roman" w:cs="Times New Roman"/>
                <w:bCs/>
                <w:color w:val="000000"/>
                <w:sz w:val="20"/>
                <w:szCs w:val="20"/>
                <w:lang w:eastAsia="ru-RU"/>
              </w:rPr>
              <w:t>Осужденным женщинам, находящимся в процессе перевозки в период этапирования с малолетними детьми, предоставляются дополнительные места отдыха в специализированном транспорте и создаются санитарно-гигиенические условия, соответствующие требованиям законодательства Республики Казахстан об охране здоровья ребенка.</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5. </w:t>
            </w:r>
            <w:r w:rsidRPr="008A0575">
              <w:rPr>
                <w:rFonts w:ascii="Times New Roman" w:eastAsiaTheme="minorEastAsia" w:hAnsi="Times New Roman" w:cs="Times New Roman"/>
                <w:bCs/>
                <w:color w:val="000000"/>
                <w:sz w:val="20"/>
                <w:szCs w:val="20"/>
                <w:lang w:eastAsia="ru-RU"/>
              </w:rPr>
              <w:t xml:space="preserve">Не допускается дискриминация осужденных женщин, а равно иных лиц, подвергаемых этапированию. </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lastRenderedPageBreak/>
              <w:t xml:space="preserve">6. </w:t>
            </w:r>
            <w:r w:rsidRPr="008A0575">
              <w:rPr>
                <w:rFonts w:ascii="Times New Roman" w:eastAsiaTheme="minorEastAsia" w:hAnsi="Times New Roman" w:cs="Times New Roman"/>
                <w:bCs/>
                <w:color w:val="000000"/>
                <w:sz w:val="20"/>
                <w:szCs w:val="20"/>
                <w:lang w:eastAsia="ru-RU"/>
              </w:rPr>
              <w:t>Участники Национального превентивного механизма Республики Казахстан, в праве посещать специализированные транспортные средства, предназначенные для перевозки (этапирования) осужденных в любой период времени.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lastRenderedPageBreak/>
              <w:t>Необходимость установления правового «поля» на уровне уголовно-исполнительного закона, для этапирования осужденных, включая лиц женского пола, в пенитенциарные учреждения. В настоящее время, отсутствует надлежащая правовая определенность для такого этапирования, что создает огромные риски нарушений прав осужденных женщин и их дискриминации в процессе этапирования, по сравнению с осужденными женщинами, находящимися в пенитенциарных учреждениях. Усугубляет ситуацию то обстоятельство, что на процесс этапирования не распространяется общественный контроль (ОНК, НПМ), что является серьезным расхождением с международными правовыми актами ООН.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w:t>
            </w:r>
            <w:r w:rsidR="00D30E5D">
              <w:rPr>
                <w:rFonts w:ascii="Times New Roman" w:hAnsi="Times New Roman" w:cs="Times New Roman"/>
                <w:bCs/>
                <w:sz w:val="20"/>
                <w:szCs w:val="20"/>
              </w:rPr>
              <w:t>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hAnsi="Times New Roman" w:cs="Times New Roman"/>
                <w:sz w:val="20"/>
                <w:szCs w:val="20"/>
              </w:rPr>
            </w:pPr>
            <w:r w:rsidRPr="008A0575">
              <w:rPr>
                <w:rFonts w:ascii="Times New Roman" w:eastAsiaTheme="minorEastAsia" w:hAnsi="Times New Roman" w:cs="Times New Roman"/>
                <w:bCs/>
                <w:color w:val="000000"/>
                <w:sz w:val="20"/>
                <w:szCs w:val="20"/>
                <w:lang w:eastAsia="ru-RU"/>
              </w:rPr>
              <w:t xml:space="preserve">Статья 98-1 </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
                <w:bCs/>
                <w:color w:val="000000"/>
                <w:sz w:val="20"/>
                <w:szCs w:val="20"/>
                <w:lang w:eastAsia="ru-RU"/>
              </w:rPr>
            </w:pPr>
            <w:r w:rsidRPr="008A0575">
              <w:rPr>
                <w:rFonts w:ascii="Times New Roman" w:eastAsiaTheme="minorEastAsia" w:hAnsi="Times New Roman" w:cs="Times New Roman"/>
                <w:b/>
                <w:bCs/>
                <w:color w:val="000000"/>
                <w:sz w:val="20"/>
                <w:szCs w:val="20"/>
                <w:lang w:eastAsia="ru-RU"/>
              </w:rPr>
              <w:t xml:space="preserve">Отсутствует.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Статья 98-1. Соблюдение прав осужденных при проведении </w:t>
            </w:r>
            <w:proofErr w:type="spellStart"/>
            <w:r>
              <w:rPr>
                <w:rFonts w:ascii="Times New Roman" w:hAnsi="Times New Roman" w:cs="Times New Roman"/>
                <w:sz w:val="20"/>
                <w:szCs w:val="20"/>
              </w:rPr>
              <w:t>о</w:t>
            </w:r>
            <w:r w:rsidRPr="005F78D0">
              <w:rPr>
                <w:rFonts w:ascii="Times New Roman" w:hAnsi="Times New Roman" w:cs="Times New Roman"/>
                <w:sz w:val="20"/>
                <w:szCs w:val="20"/>
              </w:rPr>
              <w:t>бысковы</w:t>
            </w:r>
            <w:r>
              <w:rPr>
                <w:rFonts w:ascii="Times New Roman" w:hAnsi="Times New Roman" w:cs="Times New Roman"/>
                <w:sz w:val="20"/>
                <w:szCs w:val="20"/>
              </w:rPr>
              <w:t>х</w:t>
            </w:r>
            <w:proofErr w:type="spellEnd"/>
            <w:r w:rsidRPr="005F78D0">
              <w:rPr>
                <w:rFonts w:ascii="Times New Roman" w:hAnsi="Times New Roman" w:cs="Times New Roman"/>
                <w:sz w:val="20"/>
                <w:szCs w:val="20"/>
              </w:rPr>
              <w:t xml:space="preserve"> и ины</w:t>
            </w:r>
            <w:r>
              <w:rPr>
                <w:rFonts w:ascii="Times New Roman" w:hAnsi="Times New Roman" w:cs="Times New Roman"/>
                <w:sz w:val="20"/>
                <w:szCs w:val="20"/>
              </w:rPr>
              <w:t>х</w:t>
            </w:r>
            <w:r w:rsidRPr="005F78D0">
              <w:rPr>
                <w:rFonts w:ascii="Times New Roman" w:hAnsi="Times New Roman" w:cs="Times New Roman"/>
                <w:sz w:val="20"/>
                <w:szCs w:val="20"/>
              </w:rPr>
              <w:t xml:space="preserve"> режимны</w:t>
            </w:r>
            <w:r>
              <w:rPr>
                <w:rFonts w:ascii="Times New Roman" w:hAnsi="Times New Roman" w:cs="Times New Roman"/>
                <w:sz w:val="20"/>
                <w:szCs w:val="20"/>
              </w:rPr>
              <w:t>х</w:t>
            </w:r>
            <w:r w:rsidRPr="005F78D0">
              <w:rPr>
                <w:rFonts w:ascii="Times New Roman" w:hAnsi="Times New Roman" w:cs="Times New Roman"/>
                <w:sz w:val="20"/>
                <w:szCs w:val="20"/>
              </w:rPr>
              <w:t xml:space="preserve"> мероприяти</w:t>
            </w:r>
            <w:r>
              <w:rPr>
                <w:rFonts w:ascii="Times New Roman" w:hAnsi="Times New Roman" w:cs="Times New Roman"/>
                <w:sz w:val="20"/>
                <w:szCs w:val="20"/>
              </w:rPr>
              <w:t>й</w:t>
            </w:r>
            <w:r w:rsidRPr="005F78D0">
              <w:rPr>
                <w:rFonts w:ascii="Times New Roman" w:hAnsi="Times New Roman" w:cs="Times New Roman"/>
                <w:sz w:val="20"/>
                <w:szCs w:val="20"/>
              </w:rPr>
              <w:t xml:space="preserve"> </w:t>
            </w:r>
          </w:p>
          <w:p w:rsidR="00E678E3" w:rsidRDefault="00E678E3" w:rsidP="00E678E3">
            <w:pPr>
              <w:jc w:val="left"/>
              <w:rPr>
                <w:rFonts w:ascii="Times New Roman" w:hAnsi="Times New Roman" w:cs="Times New Roman"/>
                <w:sz w:val="20"/>
                <w:szCs w:val="20"/>
              </w:rPr>
            </w:pPr>
            <w:r w:rsidRPr="008A0575">
              <w:rPr>
                <w:rFonts w:ascii="Times New Roman" w:hAnsi="Times New Roman" w:cs="Times New Roman"/>
                <w:sz w:val="20"/>
                <w:szCs w:val="20"/>
              </w:rPr>
              <w:t xml:space="preserve">Проведение </w:t>
            </w:r>
            <w:proofErr w:type="spellStart"/>
            <w:r w:rsidRPr="008A0575">
              <w:rPr>
                <w:rFonts w:ascii="Times New Roman" w:hAnsi="Times New Roman" w:cs="Times New Roman"/>
                <w:sz w:val="20"/>
                <w:szCs w:val="20"/>
              </w:rPr>
              <w:t>обысковых</w:t>
            </w:r>
            <w:proofErr w:type="spellEnd"/>
            <w:r w:rsidRPr="008A0575">
              <w:rPr>
                <w:rFonts w:ascii="Times New Roman" w:hAnsi="Times New Roman" w:cs="Times New Roman"/>
                <w:sz w:val="20"/>
                <w:szCs w:val="20"/>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гендерных особенностей и состояния здоровья женщин и исключать, без необходимости</w:t>
            </w:r>
            <w:r>
              <w:rPr>
                <w:rFonts w:ascii="Times New Roman" w:hAnsi="Times New Roman" w:cs="Times New Roman"/>
                <w:sz w:val="20"/>
                <w:szCs w:val="20"/>
              </w:rPr>
              <w:t>,</w:t>
            </w:r>
            <w:r w:rsidRPr="008A0575">
              <w:rPr>
                <w:rFonts w:ascii="Times New Roman" w:hAnsi="Times New Roman" w:cs="Times New Roman"/>
                <w:sz w:val="20"/>
                <w:szCs w:val="20"/>
              </w:rPr>
              <w:t xml:space="preserve"> применение силы и специальных средств. </w:t>
            </w:r>
          </w:p>
          <w:p w:rsidR="00E678E3" w:rsidRDefault="00E678E3" w:rsidP="00E678E3">
            <w:pPr>
              <w:jc w:val="left"/>
              <w:rPr>
                <w:rFonts w:ascii="Times New Roman" w:hAnsi="Times New Roman" w:cs="Times New Roman"/>
                <w:sz w:val="20"/>
                <w:szCs w:val="20"/>
              </w:rPr>
            </w:pPr>
            <w:r w:rsidRPr="008A0575">
              <w:rPr>
                <w:rFonts w:ascii="Times New Roman" w:hAnsi="Times New Roman" w:cs="Times New Roman"/>
                <w:sz w:val="20"/>
                <w:szCs w:val="20"/>
              </w:rPr>
              <w:t xml:space="preserve">Не допускается жестокое обращение и иные действия, устрашающие осужденных, создающих опасность причинения вреда </w:t>
            </w:r>
            <w:r>
              <w:rPr>
                <w:rFonts w:ascii="Times New Roman" w:hAnsi="Times New Roman" w:cs="Times New Roman"/>
                <w:sz w:val="20"/>
                <w:szCs w:val="20"/>
              </w:rPr>
              <w:t xml:space="preserve">их </w:t>
            </w:r>
            <w:r w:rsidRPr="008A0575">
              <w:rPr>
                <w:rFonts w:ascii="Times New Roman" w:hAnsi="Times New Roman" w:cs="Times New Roman"/>
                <w:sz w:val="20"/>
                <w:szCs w:val="20"/>
              </w:rPr>
              <w:t>здоровью</w:t>
            </w:r>
            <w:r>
              <w:rPr>
                <w:rFonts w:ascii="Times New Roman" w:hAnsi="Times New Roman" w:cs="Times New Roman"/>
                <w:sz w:val="20"/>
                <w:szCs w:val="20"/>
              </w:rPr>
              <w:t>, в частности</w:t>
            </w:r>
            <w:r w:rsidRPr="008A0575">
              <w:rPr>
                <w:rFonts w:ascii="Times New Roman" w:hAnsi="Times New Roman" w:cs="Times New Roman"/>
                <w:sz w:val="20"/>
                <w:szCs w:val="20"/>
              </w:rPr>
              <w:t xml:space="preserve"> женщин и иных осужденных особых категорий</w:t>
            </w:r>
            <w:r>
              <w:rPr>
                <w:rFonts w:ascii="Times New Roman" w:hAnsi="Times New Roman" w:cs="Times New Roman"/>
                <w:sz w:val="20"/>
                <w:szCs w:val="20"/>
              </w:rPr>
              <w:t>,</w:t>
            </w:r>
            <w:r w:rsidRPr="008A0575">
              <w:rPr>
                <w:rFonts w:ascii="Times New Roman" w:hAnsi="Times New Roman" w:cs="Times New Roman"/>
                <w:sz w:val="20"/>
                <w:szCs w:val="20"/>
              </w:rPr>
              <w:t xml:space="preserve"> при проведении </w:t>
            </w:r>
            <w:proofErr w:type="spellStart"/>
            <w:r w:rsidRPr="008A0575">
              <w:rPr>
                <w:rFonts w:ascii="Times New Roman" w:hAnsi="Times New Roman" w:cs="Times New Roman"/>
                <w:sz w:val="20"/>
                <w:szCs w:val="20"/>
              </w:rPr>
              <w:t>обысковых</w:t>
            </w:r>
            <w:proofErr w:type="spellEnd"/>
            <w:r w:rsidRPr="008A0575">
              <w:rPr>
                <w:rFonts w:ascii="Times New Roman" w:hAnsi="Times New Roman" w:cs="Times New Roman"/>
                <w:sz w:val="20"/>
                <w:szCs w:val="20"/>
              </w:rPr>
              <w:t xml:space="preserve"> и иных режимных мероприятий. </w:t>
            </w:r>
          </w:p>
          <w:p w:rsidR="00E678E3" w:rsidRDefault="00E678E3" w:rsidP="00E678E3">
            <w:pPr>
              <w:jc w:val="left"/>
              <w:rPr>
                <w:rFonts w:ascii="Times New Roman" w:hAnsi="Times New Roman" w:cs="Times New Roman"/>
                <w:sz w:val="20"/>
                <w:szCs w:val="20"/>
              </w:rPr>
            </w:pPr>
            <w:r w:rsidRPr="008A0575">
              <w:rPr>
                <w:rFonts w:ascii="Times New Roman" w:hAnsi="Times New Roman" w:cs="Times New Roman"/>
                <w:sz w:val="20"/>
                <w:szCs w:val="20"/>
              </w:rPr>
              <w:t xml:space="preserve">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 оснований полагать, что эти предметы хранятся у осужденных и среди их личных вещей. </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hAnsi="Times New Roman" w:cs="Times New Roman"/>
                <w:sz w:val="20"/>
                <w:szCs w:val="20"/>
              </w:rPr>
              <w:t xml:space="preserve">Лица, допустившие жестокое обращение, причинившие вред или создавшие опасность причинения вреда здоровью женщин и других осужденных особой категории, отстраняются от выполнения служебных обязанностей и подлежат </w:t>
            </w:r>
            <w:r w:rsidRPr="008A0575">
              <w:rPr>
                <w:rFonts w:ascii="Times New Roman" w:hAnsi="Times New Roman" w:cs="Times New Roman"/>
                <w:sz w:val="20"/>
                <w:szCs w:val="20"/>
              </w:rPr>
              <w:lastRenderedPageBreak/>
              <w:t>ответственности по законодательству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lastRenderedPageBreak/>
              <w:t xml:space="preserve">Необходимость учета положений Конвенции ООН против пыток, Правил Нельсона Манделы, </w:t>
            </w:r>
            <w:proofErr w:type="spellStart"/>
            <w:r w:rsidRPr="008A0575">
              <w:rPr>
                <w:rFonts w:ascii="Times New Roman" w:eastAsiaTheme="minorEastAsia" w:hAnsi="Times New Roman" w:cs="Times New Roman"/>
                <w:bCs/>
                <w:color w:val="000000"/>
                <w:sz w:val="20"/>
                <w:szCs w:val="20"/>
                <w:lang w:eastAsia="ru-RU"/>
              </w:rPr>
              <w:t>Банкогских</w:t>
            </w:r>
            <w:proofErr w:type="spellEnd"/>
            <w:r w:rsidRPr="008A0575">
              <w:rPr>
                <w:rFonts w:ascii="Times New Roman" w:eastAsiaTheme="minorEastAsia" w:hAnsi="Times New Roman" w:cs="Times New Roman"/>
                <w:bCs/>
                <w:color w:val="000000"/>
                <w:sz w:val="20"/>
                <w:szCs w:val="20"/>
                <w:lang w:eastAsia="ru-RU"/>
              </w:rPr>
              <w:t xml:space="preserve"> Правил ООН и других международных правовых актов ООН, в процессе правовой регламентации </w:t>
            </w:r>
            <w:proofErr w:type="spellStart"/>
            <w:r w:rsidRPr="008A0575">
              <w:rPr>
                <w:rFonts w:ascii="Times New Roman" w:eastAsiaTheme="minorEastAsia" w:hAnsi="Times New Roman" w:cs="Times New Roman"/>
                <w:bCs/>
                <w:color w:val="000000"/>
                <w:sz w:val="20"/>
                <w:szCs w:val="20"/>
                <w:lang w:eastAsia="ru-RU"/>
              </w:rPr>
              <w:t>обысковых</w:t>
            </w:r>
            <w:proofErr w:type="spellEnd"/>
            <w:r w:rsidRPr="008A0575">
              <w:rPr>
                <w:rFonts w:ascii="Times New Roman" w:eastAsiaTheme="minorEastAsia" w:hAnsi="Times New Roman" w:cs="Times New Roman"/>
                <w:bCs/>
                <w:color w:val="000000"/>
                <w:sz w:val="20"/>
                <w:szCs w:val="20"/>
                <w:lang w:eastAsia="ru-RU"/>
              </w:rPr>
              <w:t xml:space="preserve"> мероприятий и других мер принуждения, применяемых в отношении осужденных женщин, в уголовно-исполнительной системе Казахстана. Необходимость предупреждения дискриминация женщин, унижения их человеческого достоинства, при проведении </w:t>
            </w:r>
            <w:proofErr w:type="spellStart"/>
            <w:r w:rsidRPr="008A0575">
              <w:rPr>
                <w:rFonts w:ascii="Times New Roman" w:eastAsiaTheme="minorEastAsia" w:hAnsi="Times New Roman" w:cs="Times New Roman"/>
                <w:bCs/>
                <w:color w:val="000000"/>
                <w:sz w:val="20"/>
                <w:szCs w:val="20"/>
                <w:lang w:eastAsia="ru-RU"/>
              </w:rPr>
              <w:t>обысковых</w:t>
            </w:r>
            <w:proofErr w:type="spellEnd"/>
            <w:r w:rsidRPr="008A0575">
              <w:rPr>
                <w:rFonts w:ascii="Times New Roman" w:eastAsiaTheme="minorEastAsia" w:hAnsi="Times New Roman" w:cs="Times New Roman"/>
                <w:bCs/>
                <w:color w:val="000000"/>
                <w:sz w:val="20"/>
                <w:szCs w:val="20"/>
                <w:lang w:eastAsia="ru-RU"/>
              </w:rPr>
              <w:t xml:space="preserve"> и иных принудительных мероприятий, с оговоркой о привлечения должностных лиц – сотрудников УИС, к ответственности за злоупотребления, связанные с соответствующими мероприятиями. В настоящее время, подобная оговорка в УИК РК отсутствует, а правовая неопределенность проведения </w:t>
            </w:r>
            <w:proofErr w:type="spellStart"/>
            <w:r w:rsidRPr="008A0575">
              <w:rPr>
                <w:rFonts w:ascii="Times New Roman" w:eastAsiaTheme="minorEastAsia" w:hAnsi="Times New Roman" w:cs="Times New Roman"/>
                <w:bCs/>
                <w:color w:val="000000"/>
                <w:sz w:val="20"/>
                <w:szCs w:val="20"/>
                <w:lang w:eastAsia="ru-RU"/>
              </w:rPr>
              <w:t>обысковых</w:t>
            </w:r>
            <w:proofErr w:type="spellEnd"/>
            <w:r w:rsidRPr="008A0575">
              <w:rPr>
                <w:rFonts w:ascii="Times New Roman" w:eastAsiaTheme="minorEastAsia" w:hAnsi="Times New Roman" w:cs="Times New Roman"/>
                <w:bCs/>
                <w:color w:val="000000"/>
                <w:sz w:val="20"/>
                <w:szCs w:val="20"/>
                <w:lang w:eastAsia="ru-RU"/>
              </w:rPr>
              <w:t xml:space="preserve"> мероприятий, порождает многочисленные риски нарушений прав и законных интересов осужденных женщин.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w:t>
            </w:r>
            <w:r w:rsidR="00D30E5D">
              <w:rPr>
                <w:rFonts w:ascii="Times New Roman" w:hAnsi="Times New Roman" w:cs="Times New Roman"/>
                <w:bCs/>
                <w:sz w:val="20"/>
                <w:szCs w:val="20"/>
              </w:rPr>
              <w:t>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t xml:space="preserve">Часть </w:t>
            </w:r>
            <w:r>
              <w:rPr>
                <w:rFonts w:ascii="Times New Roman" w:eastAsiaTheme="minorEastAsia" w:hAnsi="Times New Roman" w:cs="Times New Roman"/>
                <w:bCs/>
                <w:color w:val="000000"/>
                <w:sz w:val="20"/>
                <w:szCs w:val="20"/>
                <w:lang w:eastAsia="ru-RU"/>
              </w:rPr>
              <w:t>5</w:t>
            </w:r>
            <w:r w:rsidRPr="008A0575">
              <w:rPr>
                <w:rFonts w:ascii="Times New Roman" w:eastAsiaTheme="minorEastAsia" w:hAnsi="Times New Roman" w:cs="Times New Roman"/>
                <w:bCs/>
                <w:color w:val="000000"/>
                <w:sz w:val="20"/>
                <w:szCs w:val="20"/>
                <w:lang w:eastAsia="ru-RU"/>
              </w:rPr>
              <w:t xml:space="preserve"> статьи 116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
                <w:bCs/>
                <w:color w:val="000000"/>
                <w:sz w:val="20"/>
                <w:szCs w:val="20"/>
                <w:lang w:eastAsia="ru-RU"/>
              </w:rPr>
            </w:pPr>
            <w:r w:rsidRPr="008A0575">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F813AA">
              <w:rPr>
                <w:rFonts w:ascii="Times New Roman" w:hAnsi="Times New Roman" w:cs="Times New Roman"/>
                <w:sz w:val="20"/>
                <w:szCs w:val="20"/>
              </w:rPr>
              <w:t xml:space="preserve">Статья 116. Особенности материально-бытового обеспечения осужденных беременных женщин, кормящих матерей и женщин, имеющих детей </w:t>
            </w:r>
          </w:p>
          <w:p w:rsidR="00E678E3"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w:t>
            </w:r>
          </w:p>
          <w:p w:rsidR="00E678E3" w:rsidRPr="008A057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5. </w:t>
            </w:r>
            <w:r w:rsidRPr="008A0575">
              <w:rPr>
                <w:rFonts w:ascii="Times New Roman" w:eastAsiaTheme="minorEastAsia" w:hAnsi="Times New Roman" w:cs="Times New Roman"/>
                <w:bCs/>
                <w:color w:val="000000"/>
                <w:sz w:val="20"/>
                <w:szCs w:val="20"/>
                <w:lang w:eastAsia="ru-RU"/>
              </w:rPr>
              <w:t>Осужденная женщина, отбывающая наказания в виде лишения свободы вправе обратиться в суд с заявлением о необходимости учета ее мнения относительно передачи малолетнего ребенка, находящегося с осужденной в период отбывания наказания лицу, которому такая передача возможна в соответствии с требованиями уголовно-исполнительного законодательства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A0575" w:rsidRDefault="00E678E3" w:rsidP="00E678E3">
            <w:pPr>
              <w:jc w:val="left"/>
              <w:rPr>
                <w:rFonts w:ascii="Times New Roman" w:eastAsiaTheme="minorEastAsia" w:hAnsi="Times New Roman" w:cs="Times New Roman"/>
                <w:bCs/>
                <w:color w:val="000000"/>
                <w:sz w:val="20"/>
                <w:szCs w:val="20"/>
                <w:lang w:eastAsia="ru-RU"/>
              </w:rPr>
            </w:pPr>
            <w:r w:rsidRPr="008A0575">
              <w:rPr>
                <w:rFonts w:ascii="Times New Roman" w:eastAsiaTheme="minorEastAsia" w:hAnsi="Times New Roman" w:cs="Times New Roman"/>
                <w:bCs/>
                <w:color w:val="000000"/>
                <w:sz w:val="20"/>
                <w:szCs w:val="20"/>
                <w:lang w:eastAsia="ru-RU"/>
              </w:rPr>
              <w:t>Необходимость противодействии дискриминации осужденных женщин в сфере их права на материнство и на возможность судебной защиты от изъятия ребенка и его передачи родственникам осужденной, или в специализированное детское учреждение, без учета воли и волеизъявления женщин-матерей, находящихся в местах лишения свободы.</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F74C5B" w:rsidRDefault="00E678E3" w:rsidP="00E678E3">
            <w:pPr>
              <w:rPr>
                <w:rFonts w:ascii="Times New Roman" w:hAnsi="Times New Roman" w:cs="Times New Roman"/>
                <w:b/>
                <w:bCs/>
                <w:sz w:val="20"/>
                <w:szCs w:val="20"/>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2D2118">
              <w:rPr>
                <w:rFonts w:ascii="Times New Roman" w:hAnsi="Times New Roman" w:cs="Times New Roman"/>
                <w:b/>
                <w:bCs/>
                <w:sz w:val="24"/>
                <w:szCs w:val="24"/>
              </w:rPr>
              <w:t>Кодекс Республики Казахстан об административных правонарушениях от 05 июля 2014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E678E3" w:rsidP="00E678E3">
            <w:pPr>
              <w:rPr>
                <w:rFonts w:ascii="Times New Roman" w:hAnsi="Times New Roman" w:cs="Times New Roman"/>
                <w:bCs/>
                <w:sz w:val="20"/>
                <w:szCs w:val="20"/>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rPr>
                <w:rFonts w:ascii="Times New Roman" w:hAnsi="Times New Roman" w:cs="Times New Roman"/>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outlineLvl w:val="2"/>
              <w:rPr>
                <w:rFonts w:ascii="Times New Roman" w:hAnsi="Times New Roman" w:cs="Times New Roman"/>
                <w:b/>
                <w:color w:val="000000"/>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outlineLvl w:val="2"/>
              <w:rPr>
                <w:rFonts w:ascii="Times New Roman" w:eastAsia="Times New Roman" w:hAnsi="Times New Roman" w:cs="Times New Roman"/>
                <w:color w:val="000000"/>
                <w:sz w:val="20"/>
                <w:szCs w:val="20"/>
                <w:lang w:eastAsia="ru-RU"/>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textAlignment w:val="baseline"/>
              <w:rPr>
                <w:rFonts w:ascii="Times New Roman" w:eastAsia="Times New Roman" w:hAnsi="Times New Roman" w:cs="Times New Roman"/>
                <w:color w:val="000000"/>
                <w:sz w:val="20"/>
                <w:szCs w:val="20"/>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Default="00D30E5D" w:rsidP="00E678E3">
            <w:pPr>
              <w:rPr>
                <w:rFonts w:ascii="Times New Roman" w:hAnsi="Times New Roman" w:cs="Times New Roman"/>
                <w:bCs/>
                <w:sz w:val="20"/>
                <w:szCs w:val="20"/>
              </w:rPr>
            </w:pPr>
            <w:r>
              <w:rPr>
                <w:rFonts w:ascii="Times New Roman" w:hAnsi="Times New Roman" w:cs="Times New Roman"/>
                <w:bCs/>
                <w:sz w:val="20"/>
                <w:szCs w:val="20"/>
              </w:rPr>
              <w:t>44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4754A" w:rsidRDefault="00E678E3" w:rsidP="00E678E3">
            <w:pPr>
              <w:pStyle w:val="pc"/>
              <w:jc w:val="left"/>
              <w:rPr>
                <w:sz w:val="20"/>
                <w:szCs w:val="20"/>
              </w:rPr>
            </w:pPr>
            <w:r w:rsidRPr="0024754A">
              <w:rPr>
                <w:sz w:val="20"/>
                <w:szCs w:val="20"/>
              </w:rPr>
              <w:t xml:space="preserve">Подпункт 5 </w:t>
            </w:r>
            <w:r w:rsidRPr="0024754A">
              <w:rPr>
                <w:sz w:val="20"/>
                <w:szCs w:val="20"/>
              </w:rPr>
              <w:t>с</w:t>
            </w:r>
            <w:r w:rsidRPr="0024754A">
              <w:rPr>
                <w:sz w:val="20"/>
                <w:szCs w:val="20"/>
              </w:rPr>
              <w:t xml:space="preserve">татьи 57 </w:t>
            </w:r>
            <w:r w:rsidRPr="0024754A">
              <w:rPr>
                <w:sz w:val="20"/>
                <w:szCs w:val="20"/>
              </w:rPr>
              <w:t>«</w:t>
            </w:r>
            <w:r w:rsidRPr="0024754A">
              <w:rPr>
                <w:sz w:val="20"/>
                <w:szCs w:val="20"/>
              </w:rPr>
              <w:t>Обстоятельства, отягчающие ответственность за административные правонарушения»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4754A" w:rsidRDefault="00E678E3" w:rsidP="00E678E3">
            <w:pPr>
              <w:pStyle w:val="pc"/>
              <w:jc w:val="left"/>
              <w:rPr>
                <w:sz w:val="20"/>
                <w:szCs w:val="20"/>
              </w:rPr>
            </w:pPr>
            <w:r w:rsidRPr="0024754A">
              <w:rPr>
                <w:sz w:val="20"/>
                <w:szCs w:val="20"/>
              </w:rPr>
              <w:t>Обстоятельствами, отягчающими ответственность за административные правонарушения, признаются: </w:t>
            </w:r>
          </w:p>
          <w:p w:rsidR="00E678E3" w:rsidRPr="0024754A" w:rsidRDefault="00E678E3" w:rsidP="00E678E3">
            <w:pPr>
              <w:pStyle w:val="pc"/>
              <w:jc w:val="left"/>
              <w:rPr>
                <w:sz w:val="20"/>
                <w:szCs w:val="20"/>
              </w:rPr>
            </w:pPr>
            <w:r w:rsidRPr="0024754A">
              <w:rPr>
                <w:sz w:val="20"/>
                <w:szCs w:val="20"/>
              </w:rPr>
              <w:t xml:space="preserve">[…] </w:t>
            </w:r>
          </w:p>
          <w:p w:rsidR="00E678E3" w:rsidRPr="0024754A" w:rsidRDefault="00E678E3" w:rsidP="00E678E3">
            <w:pPr>
              <w:jc w:val="left"/>
              <w:rPr>
                <w:rFonts w:ascii="Times New Roman" w:eastAsiaTheme="minorEastAsia" w:hAnsi="Times New Roman" w:cs="Times New Roman"/>
                <w:bCs/>
                <w:color w:val="000000"/>
                <w:sz w:val="20"/>
                <w:szCs w:val="20"/>
                <w:lang w:eastAsia="ru-RU"/>
              </w:rPr>
            </w:pPr>
            <w:r w:rsidRPr="0024754A">
              <w:rPr>
                <w:rFonts w:ascii="Times New Roman" w:hAnsi="Times New Roman" w:cs="Times New Roman"/>
                <w:sz w:val="20"/>
                <w:szCs w:val="20"/>
              </w:rPr>
              <w:t xml:space="preserve">5) </w:t>
            </w:r>
            <w:r w:rsidRPr="0024754A">
              <w:rPr>
                <w:rFonts w:ascii="Times New Roman" w:eastAsiaTheme="minorEastAsia" w:hAnsi="Times New Roman" w:cs="Times New Roman"/>
                <w:color w:val="000000"/>
                <w:sz w:val="20"/>
                <w:szCs w:val="20"/>
                <w:lang w:eastAsia="ru-RU"/>
              </w:rPr>
              <w:t>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4754A" w:rsidRDefault="00E678E3" w:rsidP="00E678E3">
            <w:pPr>
              <w:pStyle w:val="pc"/>
              <w:jc w:val="left"/>
              <w:rPr>
                <w:sz w:val="20"/>
                <w:szCs w:val="20"/>
              </w:rPr>
            </w:pPr>
            <w:r w:rsidRPr="0024754A">
              <w:rPr>
                <w:sz w:val="20"/>
                <w:szCs w:val="20"/>
              </w:rPr>
              <w:t>Обстоятельствами, отягчающими ответственность за административные правонарушения, признаются: </w:t>
            </w:r>
          </w:p>
          <w:p w:rsidR="00E678E3" w:rsidRPr="0024754A" w:rsidRDefault="00E678E3" w:rsidP="00E678E3">
            <w:pPr>
              <w:pStyle w:val="pc"/>
              <w:jc w:val="left"/>
              <w:rPr>
                <w:sz w:val="20"/>
                <w:szCs w:val="20"/>
              </w:rPr>
            </w:pPr>
            <w:r w:rsidRPr="0024754A">
              <w:rPr>
                <w:sz w:val="20"/>
                <w:szCs w:val="20"/>
              </w:rPr>
              <w:t xml:space="preserve">[…] </w:t>
            </w:r>
          </w:p>
          <w:p w:rsidR="00E678E3" w:rsidRPr="0024754A" w:rsidRDefault="00E678E3" w:rsidP="00E678E3">
            <w:pPr>
              <w:jc w:val="left"/>
              <w:rPr>
                <w:rFonts w:ascii="Times New Roman" w:eastAsiaTheme="minorEastAsia" w:hAnsi="Times New Roman" w:cs="Times New Roman"/>
                <w:bCs/>
                <w:color w:val="000000"/>
                <w:sz w:val="20"/>
                <w:szCs w:val="20"/>
                <w:lang w:eastAsia="ru-RU"/>
              </w:rPr>
            </w:pPr>
            <w:r w:rsidRPr="0024754A">
              <w:rPr>
                <w:rFonts w:ascii="Times New Roman" w:hAnsi="Times New Roman" w:cs="Times New Roman"/>
                <w:sz w:val="20"/>
                <w:szCs w:val="20"/>
              </w:rPr>
              <w:t xml:space="preserve">5) </w:t>
            </w:r>
            <w:r w:rsidRPr="0024754A">
              <w:rPr>
                <w:rFonts w:ascii="Times New Roman" w:eastAsiaTheme="minorEastAsia" w:hAnsi="Times New Roman" w:cs="Times New Roman"/>
                <w:color w:val="000000"/>
                <w:sz w:val="20"/>
                <w:szCs w:val="20"/>
                <w:lang w:eastAsia="ru-RU"/>
              </w:rPr>
              <w:t>совершение административного правонарушения по мотиву ненависти или вражды по признаку расы, национальности, пола, сексуальной ориентации, гендерной идентичности, языка, отношения к религии, убеждений, места жительства, или по любым иным обстоятельствам, а также с целью с целью скрыть другое правонарушение или облегчить его совершение</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4754A" w:rsidRDefault="00E678E3" w:rsidP="00E678E3">
            <w:pPr>
              <w:jc w:val="left"/>
              <w:rPr>
                <w:rFonts w:ascii="Times New Roman" w:eastAsiaTheme="minorEastAsia" w:hAnsi="Times New Roman" w:cs="Times New Roman"/>
                <w:bCs/>
                <w:color w:val="000000"/>
                <w:sz w:val="20"/>
                <w:szCs w:val="20"/>
                <w:lang w:eastAsia="ru-RU"/>
              </w:rPr>
            </w:pPr>
            <w:proofErr w:type="gramStart"/>
            <w:r w:rsidRPr="0024754A">
              <w:rPr>
                <w:rFonts w:ascii="Times New Roman" w:hAnsi="Times New Roman" w:cs="Times New Roman"/>
                <w:sz w:val="20"/>
                <w:szCs w:val="20"/>
              </w:rPr>
              <w:t>Для реализации</w:t>
            </w:r>
            <w:proofErr w:type="gramEnd"/>
            <w:r w:rsidRPr="0024754A">
              <w:rPr>
                <w:rFonts w:ascii="Times New Roman" w:hAnsi="Times New Roman" w:cs="Times New Roman"/>
                <w:sz w:val="20"/>
                <w:szCs w:val="20"/>
              </w:rPr>
              <w:t xml:space="preserve"> гарантированной пунктом 2 статьи 14 Конституции защиты от дискриминации по всем защищаемым признакам</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rPr>
                <w:rFonts w:ascii="Times New Roman" w:hAnsi="Times New Roman" w:cs="Times New Roman"/>
                <w:bCs/>
                <w:sz w:val="20"/>
                <w:szCs w:val="20"/>
              </w:rPr>
            </w:pPr>
            <w:r w:rsidRPr="00846419">
              <w:rPr>
                <w:rFonts w:ascii="Times New Roman" w:hAnsi="Times New Roman" w:cs="Times New Roman"/>
                <w:bCs/>
                <w:sz w:val="20"/>
                <w:szCs w:val="20"/>
              </w:rPr>
              <w:t>Статья 80-2</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outlineLvl w:val="2"/>
              <w:rPr>
                <w:rFonts w:ascii="Times New Roman" w:hAnsi="Times New Roman" w:cs="Times New Roman"/>
                <w:b/>
                <w:color w:val="000000"/>
                <w:sz w:val="20"/>
                <w:szCs w:val="20"/>
              </w:rPr>
            </w:pPr>
            <w:r w:rsidRPr="00846419">
              <w:rPr>
                <w:rFonts w:ascii="Times New Roman" w:hAnsi="Times New Roman" w:cs="Times New Roman"/>
                <w:b/>
                <w:color w:val="000000"/>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outlineLvl w:val="2"/>
              <w:rPr>
                <w:rFonts w:ascii="Times New Roman" w:eastAsia="Times New Roman" w:hAnsi="Times New Roman" w:cs="Times New Roman"/>
                <w:color w:val="000000"/>
                <w:sz w:val="20"/>
                <w:szCs w:val="20"/>
                <w:lang w:eastAsia="ru-RU"/>
              </w:rPr>
            </w:pPr>
            <w:r w:rsidRPr="00846419">
              <w:rPr>
                <w:rFonts w:ascii="Times New Roman" w:eastAsia="Times New Roman" w:hAnsi="Times New Roman" w:cs="Times New Roman"/>
                <w:color w:val="000000"/>
                <w:sz w:val="20"/>
                <w:szCs w:val="20"/>
                <w:lang w:eastAsia="ru-RU"/>
              </w:rPr>
              <w:t xml:space="preserve">Статья 80-2. Допущение дискриминации в области охраны здоровья </w:t>
            </w:r>
          </w:p>
          <w:p w:rsidR="00E678E3" w:rsidRPr="00846419" w:rsidRDefault="00E678E3" w:rsidP="00E678E3">
            <w:pPr>
              <w:jc w:val="left"/>
              <w:outlineLvl w:val="2"/>
              <w:rPr>
                <w:rFonts w:ascii="Times New Roman" w:eastAsia="Times New Roman" w:hAnsi="Times New Roman" w:cs="Times New Roman"/>
                <w:color w:val="000000"/>
                <w:sz w:val="20"/>
                <w:szCs w:val="20"/>
                <w:lang w:eastAsia="ru-RU"/>
              </w:rPr>
            </w:pPr>
            <w:r w:rsidRPr="00846419">
              <w:rPr>
                <w:rFonts w:ascii="Times New Roman" w:eastAsia="Times New Roman" w:hAnsi="Times New Roman" w:cs="Times New Roman"/>
                <w:color w:val="000000"/>
                <w:sz w:val="20"/>
                <w:szCs w:val="20"/>
                <w:lang w:eastAsia="ru-RU"/>
              </w:rPr>
              <w:t xml:space="preserve">1. Проявление дискриминации на основании одного или нескольких </w:t>
            </w:r>
            <w:r w:rsidRPr="00846419">
              <w:rPr>
                <w:rFonts w:ascii="Times New Roman" w:eastAsia="Times New Roman" w:hAnsi="Times New Roman" w:cs="Times New Roman"/>
                <w:color w:val="000000"/>
                <w:sz w:val="20"/>
                <w:szCs w:val="20"/>
                <w:lang w:eastAsia="ru-RU"/>
              </w:rPr>
              <w:lastRenderedPageBreak/>
              <w:t xml:space="preserve">признаков, связанных с фактическим или возможным наличием у человека каких-либо заболеваний и состояний, если эти действия не содержат признаков уголовно наказуемого деяния:  </w:t>
            </w:r>
          </w:p>
          <w:p w:rsidR="00E678E3" w:rsidRPr="00846419" w:rsidRDefault="00E678E3" w:rsidP="00E678E3">
            <w:pPr>
              <w:jc w:val="left"/>
              <w:outlineLvl w:val="2"/>
              <w:rPr>
                <w:rFonts w:ascii="Times New Roman" w:eastAsia="Times New Roman" w:hAnsi="Times New Roman" w:cs="Times New Roman"/>
                <w:color w:val="000000"/>
                <w:sz w:val="20"/>
                <w:szCs w:val="20"/>
                <w:lang w:eastAsia="ru-RU"/>
              </w:rPr>
            </w:pPr>
            <w:r w:rsidRPr="00846419">
              <w:rPr>
                <w:rFonts w:ascii="Times New Roman" w:eastAsia="Times New Roman" w:hAnsi="Times New Roman" w:cs="Times New Roman"/>
                <w:color w:val="000000"/>
                <w:sz w:val="20"/>
                <w:szCs w:val="20"/>
                <w:lang w:eastAsia="ru-RU"/>
              </w:rPr>
              <w:t xml:space="preserve">- влекут штраф для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w:t>
            </w:r>
            <w:proofErr w:type="gramStart"/>
            <w:r w:rsidRPr="00846419">
              <w:rPr>
                <w:rFonts w:ascii="Times New Roman" w:eastAsia="Times New Roman" w:hAnsi="Times New Roman" w:cs="Times New Roman"/>
                <w:color w:val="000000"/>
                <w:sz w:val="20"/>
                <w:szCs w:val="20"/>
                <w:lang w:eastAsia="ru-RU"/>
              </w:rPr>
              <w:t>двухсот месячных</w:t>
            </w:r>
            <w:proofErr w:type="gramEnd"/>
            <w:r w:rsidRPr="00846419">
              <w:rPr>
                <w:rFonts w:ascii="Times New Roman" w:eastAsia="Times New Roman" w:hAnsi="Times New Roman" w:cs="Times New Roman"/>
                <w:color w:val="000000"/>
                <w:sz w:val="20"/>
                <w:szCs w:val="20"/>
                <w:lang w:eastAsia="ru-RU"/>
              </w:rPr>
              <w:t xml:space="preserve"> расчетных показателей.</w:t>
            </w:r>
          </w:p>
          <w:p w:rsidR="00E678E3" w:rsidRPr="00846419" w:rsidRDefault="00E678E3" w:rsidP="00E678E3">
            <w:pPr>
              <w:jc w:val="left"/>
              <w:outlineLvl w:val="2"/>
              <w:rPr>
                <w:rFonts w:ascii="Times New Roman" w:eastAsia="Times New Roman" w:hAnsi="Times New Roman" w:cs="Times New Roman"/>
                <w:color w:val="000000"/>
                <w:sz w:val="20"/>
                <w:szCs w:val="20"/>
                <w:lang w:eastAsia="ru-RU"/>
              </w:rPr>
            </w:pPr>
            <w:r w:rsidRPr="00846419">
              <w:rPr>
                <w:rFonts w:ascii="Times New Roman" w:eastAsia="Times New Roman" w:hAnsi="Times New Roman" w:cs="Times New Roman"/>
                <w:color w:val="000000"/>
                <w:sz w:val="20"/>
                <w:szCs w:val="20"/>
                <w:lang w:eastAsia="ru-RU"/>
              </w:rPr>
              <w:t>2. Деяния, предусмотренные частью 1 настоящей статьи, совершенные повторно в течение года после наложения административного взыскания</w:t>
            </w:r>
          </w:p>
          <w:p w:rsidR="00E678E3" w:rsidRPr="00846419" w:rsidRDefault="00E678E3" w:rsidP="00E678E3">
            <w:pPr>
              <w:jc w:val="left"/>
              <w:outlineLvl w:val="2"/>
              <w:rPr>
                <w:rFonts w:ascii="inherit" w:eastAsia="Times New Roman" w:hAnsi="inherit" w:cs="Times New Roman"/>
                <w:color w:val="212529"/>
                <w:sz w:val="20"/>
                <w:szCs w:val="20"/>
                <w:lang w:eastAsia="ru-RU"/>
              </w:rPr>
            </w:pPr>
            <w:r w:rsidRPr="00846419">
              <w:rPr>
                <w:rFonts w:ascii="Times New Roman" w:eastAsia="Times New Roman" w:hAnsi="Times New Roman" w:cs="Times New Roman"/>
                <w:color w:val="000000"/>
                <w:sz w:val="20"/>
                <w:szCs w:val="20"/>
                <w:lang w:eastAsia="ru-RU"/>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46419" w:rsidRDefault="00E678E3" w:rsidP="00E678E3">
            <w:pPr>
              <w:jc w:val="left"/>
              <w:textAlignment w:val="baseline"/>
              <w:rPr>
                <w:rFonts w:ascii="Times New Roman" w:eastAsia="Times New Roman" w:hAnsi="Times New Roman" w:cs="Times New Roman"/>
                <w:color w:val="000000"/>
                <w:sz w:val="20"/>
                <w:szCs w:val="20"/>
                <w:lang w:eastAsia="ru-RU"/>
              </w:rPr>
            </w:pPr>
            <w:r w:rsidRPr="00846419">
              <w:rPr>
                <w:rFonts w:ascii="Times New Roman" w:eastAsia="Times New Roman" w:hAnsi="Times New Roman" w:cs="Times New Roman"/>
                <w:color w:val="000000"/>
                <w:sz w:val="20"/>
                <w:szCs w:val="20"/>
                <w:lang w:eastAsia="ru-RU"/>
              </w:rPr>
              <w:lastRenderedPageBreak/>
              <w:t xml:space="preserve">В предлагаемой редакции статьи 76 Кодекса о здоровье и системе здравоохранения содержится упоминание о дискриминации, в связи с этим </w:t>
            </w:r>
            <w:r w:rsidRPr="00846419">
              <w:rPr>
                <w:rFonts w:ascii="Times New Roman" w:eastAsia="Times New Roman" w:hAnsi="Times New Roman" w:cs="Times New Roman"/>
                <w:color w:val="000000"/>
                <w:sz w:val="20"/>
                <w:szCs w:val="20"/>
                <w:lang w:eastAsia="ru-RU"/>
              </w:rPr>
              <w:lastRenderedPageBreak/>
              <w:t>необходимо ввести административную ответственность за данное правонарушение.</w:t>
            </w:r>
          </w:p>
          <w:p w:rsidR="00E678E3" w:rsidRPr="00846419" w:rsidRDefault="00E678E3" w:rsidP="00E678E3">
            <w:pPr>
              <w:jc w:val="left"/>
              <w:textAlignment w:val="baseline"/>
              <w:rPr>
                <w:rFonts w:ascii="Times New Roman" w:eastAsia="Times New Roman" w:hAnsi="Times New Roman" w:cs="Times New Roman"/>
                <w:color w:val="000000"/>
                <w:sz w:val="20"/>
                <w:szCs w:val="20"/>
                <w:lang w:eastAsia="ru-RU"/>
              </w:rPr>
            </w:pPr>
          </w:p>
          <w:p w:rsidR="00E678E3" w:rsidRPr="00846419" w:rsidRDefault="00E678E3" w:rsidP="00E678E3">
            <w:pPr>
              <w:jc w:val="left"/>
              <w:textAlignment w:val="baseline"/>
              <w:rPr>
                <w:rFonts w:ascii="Times New Roman" w:eastAsia="Times New Roman" w:hAnsi="Times New Roman" w:cs="Times New Roman"/>
                <w:color w:val="000000"/>
                <w:sz w:val="20"/>
                <w:szCs w:val="20"/>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A23E5A" w:rsidRDefault="00E678E3" w:rsidP="00E678E3">
            <w:pPr>
              <w:jc w:val="left"/>
              <w:rPr>
                <w:rFonts w:ascii="Times New Roman" w:hAnsi="Times New Roman" w:cs="Times New Roman"/>
                <w:sz w:val="20"/>
                <w:szCs w:val="20"/>
              </w:rPr>
            </w:pPr>
            <w:r w:rsidRPr="00A23E5A">
              <w:rPr>
                <w:rFonts w:ascii="Times New Roman" w:hAnsi="Times New Roman" w:cs="Times New Roman"/>
                <w:sz w:val="20"/>
                <w:szCs w:val="20"/>
              </w:rPr>
              <w:t>Часть 1 статьи 90</w:t>
            </w:r>
          </w:p>
          <w:p w:rsidR="00E678E3" w:rsidRPr="00A23E5A"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D4FA6" w:rsidRDefault="00E678E3" w:rsidP="00E678E3">
            <w:pPr>
              <w:jc w:val="left"/>
              <w:rPr>
                <w:rFonts w:ascii="Times New Roman" w:hAnsi="Times New Roman" w:cs="Times New Roman"/>
                <w:sz w:val="20"/>
                <w:szCs w:val="20"/>
              </w:rPr>
            </w:pPr>
            <w:r w:rsidRPr="008D4FA6">
              <w:rPr>
                <w:rFonts w:ascii="Times New Roman" w:hAnsi="Times New Roman" w:cs="Times New Roman"/>
                <w:sz w:val="20"/>
                <w:szCs w:val="20"/>
              </w:rPr>
              <w:t>Статья 90. Допущение дискриминации в сфере труда</w:t>
            </w:r>
          </w:p>
          <w:p w:rsidR="00E678E3" w:rsidRPr="008D4FA6" w:rsidRDefault="00E678E3" w:rsidP="00E678E3">
            <w:pPr>
              <w:jc w:val="left"/>
              <w:rPr>
                <w:rFonts w:ascii="Times New Roman" w:hAnsi="Times New Roman" w:cs="Times New Roman"/>
                <w:sz w:val="20"/>
                <w:szCs w:val="20"/>
              </w:rPr>
            </w:pPr>
            <w:r w:rsidRPr="008D4FA6">
              <w:rPr>
                <w:rFonts w:ascii="Times New Roman" w:hAnsi="Times New Roman" w:cs="Times New Roman"/>
                <w:sz w:val="20"/>
                <w:szCs w:val="20"/>
              </w:rPr>
              <w:t>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w:t>
            </w:r>
            <w:r w:rsidRPr="008D4FA6">
              <w:rPr>
                <w:rFonts w:ascii="Times New Roman" w:hAnsi="Times New Roman" w:cs="Times New Roman"/>
                <w:sz w:val="20"/>
                <w:szCs w:val="20"/>
              </w:rPr>
              <w:lastRenderedPageBreak/>
              <w:t>бытовые условия, в том числе при выполнении работ в рамках договора на оказание услуг по предоставлению персонала, –</w:t>
            </w:r>
          </w:p>
          <w:p w:rsidR="00E678E3" w:rsidRPr="008D4FA6" w:rsidRDefault="00E678E3" w:rsidP="00E678E3">
            <w:pPr>
              <w:jc w:val="left"/>
              <w:rPr>
                <w:rFonts w:ascii="Times New Roman" w:hAnsi="Times New Roman" w:cs="Times New Roman"/>
                <w:sz w:val="20"/>
                <w:szCs w:val="20"/>
              </w:rPr>
            </w:pPr>
            <w:r w:rsidRPr="008D4FA6">
              <w:rPr>
                <w:rFonts w:ascii="Times New Roman" w:hAnsi="Times New Roman" w:cs="Times New Roman"/>
                <w:sz w:val="20"/>
                <w:szCs w:val="20"/>
              </w:rPr>
              <w:t xml:space="preserve">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w:t>
            </w:r>
            <w:proofErr w:type="gramStart"/>
            <w:r w:rsidRPr="008D4FA6">
              <w:rPr>
                <w:rFonts w:ascii="Times New Roman" w:hAnsi="Times New Roman" w:cs="Times New Roman"/>
                <w:sz w:val="20"/>
                <w:szCs w:val="20"/>
              </w:rPr>
              <w:t>ста месячных</w:t>
            </w:r>
            <w:proofErr w:type="gramEnd"/>
            <w:r w:rsidRPr="008D4FA6">
              <w:rPr>
                <w:rFonts w:ascii="Times New Roman" w:hAnsi="Times New Roman" w:cs="Times New Roman"/>
                <w:sz w:val="20"/>
                <w:szCs w:val="20"/>
              </w:rPr>
              <w:t xml:space="preserve"> расчетных показателей.</w:t>
            </w:r>
          </w:p>
          <w:p w:rsidR="00E678E3" w:rsidRPr="00A23E5A"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840DA" w:rsidRDefault="00E678E3" w:rsidP="00E678E3">
            <w:pPr>
              <w:jc w:val="left"/>
              <w:rPr>
                <w:rFonts w:ascii="Times New Roman" w:hAnsi="Times New Roman" w:cs="Times New Roman"/>
                <w:sz w:val="20"/>
                <w:szCs w:val="20"/>
              </w:rPr>
            </w:pPr>
            <w:r w:rsidRPr="002840DA">
              <w:rPr>
                <w:rFonts w:ascii="Times New Roman" w:hAnsi="Times New Roman" w:cs="Times New Roman"/>
                <w:sz w:val="20"/>
                <w:szCs w:val="20"/>
              </w:rPr>
              <w:lastRenderedPageBreak/>
              <w:t>Статья 90. Допущение дискриминации в сфере труда</w:t>
            </w:r>
          </w:p>
          <w:p w:rsidR="00E678E3" w:rsidRPr="00D41D14" w:rsidRDefault="00E678E3" w:rsidP="00E678E3">
            <w:pPr>
              <w:jc w:val="left"/>
              <w:rPr>
                <w:rFonts w:ascii="Times New Roman" w:hAnsi="Times New Roman" w:cs="Times New Roman"/>
                <w:sz w:val="20"/>
                <w:szCs w:val="20"/>
              </w:rPr>
            </w:pPr>
            <w:r w:rsidRPr="00A23E5A">
              <w:rPr>
                <w:rFonts w:ascii="Times New Roman" w:hAnsi="Times New Roman" w:cs="Times New Roman"/>
                <w:sz w:val="20"/>
                <w:szCs w:val="20"/>
              </w:rPr>
              <w:t xml:space="preserve">1. Допущение работодателем дискриминации в сфере труда, выраженное в нарушении права работника на равную оплату за равный труд, </w:t>
            </w:r>
            <w:r w:rsidRPr="00B002DF">
              <w:rPr>
                <w:rFonts w:ascii="Times New Roman" w:hAnsi="Times New Roman" w:cs="Times New Roman"/>
                <w:b/>
                <w:sz w:val="20"/>
                <w:szCs w:val="20"/>
              </w:rPr>
              <w:t xml:space="preserve">права на отдых, права на </w:t>
            </w:r>
            <w:r w:rsidRPr="00B002DF">
              <w:rPr>
                <w:rFonts w:ascii="Times New Roman" w:hAnsi="Times New Roman" w:cs="Times New Roman"/>
                <w:b/>
                <w:sz w:val="20"/>
                <w:szCs w:val="20"/>
              </w:rPr>
              <w:lastRenderedPageBreak/>
              <w:t>забастовку, права на защиту от безработицы, право на индивидуальные и коллективные трудовые споры, а также право на вознаграждение за труд не ниже минимальной заработной платы а также на равные производственно-бытовые условия, в том числе при выполнении работ в рамках договора на оказание услуг по предоставлению персонала,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r>
              <w:rPr>
                <w:rFonts w:ascii="Times New Roman" w:hAnsi="Times New Roman" w:cs="Times New Roman"/>
                <w:sz w:val="20"/>
                <w:szCs w:val="20"/>
              </w:rPr>
              <w:t xml:space="preserve"> </w:t>
            </w:r>
            <w:r w:rsidRPr="00D41D14">
              <w:rPr>
                <w:rFonts w:ascii="Times New Roman" w:hAnsi="Times New Roman" w:cs="Times New Roman"/>
                <w:sz w:val="20"/>
                <w:szCs w:val="20"/>
              </w:rPr>
              <w:t>–</w:t>
            </w:r>
          </w:p>
          <w:p w:rsidR="00E678E3" w:rsidRPr="00A23E5A" w:rsidRDefault="00E678E3" w:rsidP="00E678E3">
            <w:pPr>
              <w:jc w:val="left"/>
              <w:rPr>
                <w:rFonts w:ascii="Times New Roman" w:hAnsi="Times New Roman" w:cs="Times New Roman"/>
                <w:sz w:val="20"/>
                <w:szCs w:val="20"/>
              </w:rPr>
            </w:pPr>
            <w:r w:rsidRPr="00D41D14">
              <w:rPr>
                <w:rFonts w:ascii="Times New Roman" w:hAnsi="Times New Roman" w:cs="Times New Roman"/>
                <w:sz w:val="20"/>
                <w:szCs w:val="20"/>
              </w:rPr>
              <w:t xml:space="preserve">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w:t>
            </w:r>
            <w:proofErr w:type="gramStart"/>
            <w:r w:rsidRPr="00D41D14">
              <w:rPr>
                <w:rFonts w:ascii="Times New Roman" w:hAnsi="Times New Roman" w:cs="Times New Roman"/>
                <w:sz w:val="20"/>
                <w:szCs w:val="20"/>
              </w:rPr>
              <w:t>ста месячных</w:t>
            </w:r>
            <w:proofErr w:type="gramEnd"/>
            <w:r w:rsidRPr="00D41D14">
              <w:rPr>
                <w:rFonts w:ascii="Times New Roman" w:hAnsi="Times New Roman" w:cs="Times New Roman"/>
                <w:sz w:val="20"/>
                <w:szCs w:val="20"/>
              </w:rPr>
              <w:t xml:space="preserve"> расчетных показателей.</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A23E5A" w:rsidRDefault="00E678E3" w:rsidP="00E678E3">
            <w:pPr>
              <w:jc w:val="left"/>
              <w:rPr>
                <w:rFonts w:ascii="Times New Roman" w:hAnsi="Times New Roman" w:cs="Times New Roman"/>
                <w:sz w:val="20"/>
                <w:szCs w:val="20"/>
              </w:rPr>
            </w:pPr>
          </w:p>
          <w:p w:rsidR="00E678E3" w:rsidRPr="00A23E5A" w:rsidRDefault="00E678E3" w:rsidP="00E678E3">
            <w:pPr>
              <w:jc w:val="left"/>
              <w:rPr>
                <w:rFonts w:ascii="Times New Roman" w:hAnsi="Times New Roman" w:cs="Times New Roman"/>
                <w:sz w:val="20"/>
                <w:szCs w:val="20"/>
              </w:rPr>
            </w:pPr>
            <w:r w:rsidRPr="00A23E5A">
              <w:rPr>
                <w:rFonts w:ascii="Times New Roman" w:hAnsi="Times New Roman" w:cs="Times New Roman"/>
                <w:sz w:val="20"/>
                <w:szCs w:val="20"/>
              </w:rPr>
              <w:t xml:space="preserve">Предлагаемая поправка предполагает исправление существующей редакции диспозиции в соответствии с полнотой конституционного права на труд (ст. 24 Конституции РК), а это: </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lastRenderedPageBreak/>
              <w:t>- п</w:t>
            </w:r>
            <w:r w:rsidRPr="00A23E5A">
              <w:rPr>
                <w:rFonts w:ascii="Times New Roman" w:hAnsi="Times New Roman" w:cs="Times New Roman"/>
                <w:sz w:val="20"/>
                <w:szCs w:val="20"/>
              </w:rPr>
              <w:t>раво свободно распоряжаться своими способностями к труду, выбирать род деятельности и профессию;</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труд в условиях, отвечающих требованиям безопасности и гигиены;</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вознаграждение за труд, без какой бы то ни было дискриминации и не ниже установленного законом минимального размера оплаты труда;</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защиту от безработицы;</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индивидуальные и коллективные трудовые споры;</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забастовку;</w:t>
            </w:r>
          </w:p>
          <w:p w:rsidR="00E678E3" w:rsidRPr="00A23E5A" w:rsidRDefault="00E678E3" w:rsidP="00E678E3">
            <w:pPr>
              <w:jc w:val="left"/>
              <w:rPr>
                <w:rFonts w:ascii="Times New Roman" w:hAnsi="Times New Roman" w:cs="Times New Roman"/>
                <w:sz w:val="20"/>
                <w:szCs w:val="20"/>
              </w:rPr>
            </w:pPr>
            <w:r>
              <w:rPr>
                <w:rFonts w:ascii="Times New Roman" w:hAnsi="Times New Roman" w:cs="Times New Roman"/>
                <w:sz w:val="20"/>
                <w:szCs w:val="20"/>
              </w:rPr>
              <w:t>- п</w:t>
            </w:r>
            <w:r w:rsidRPr="00A23E5A">
              <w:rPr>
                <w:rFonts w:ascii="Times New Roman" w:hAnsi="Times New Roman" w:cs="Times New Roman"/>
                <w:sz w:val="20"/>
                <w:szCs w:val="20"/>
              </w:rPr>
              <w:t>раво на отдых.</w:t>
            </w:r>
          </w:p>
          <w:p w:rsidR="00E678E3" w:rsidRPr="00A23E5A" w:rsidRDefault="00E678E3" w:rsidP="00E678E3">
            <w:pPr>
              <w:jc w:val="left"/>
              <w:rPr>
                <w:rFonts w:ascii="Times New Roman" w:hAnsi="Times New Roman" w:cs="Times New Roman"/>
                <w:sz w:val="20"/>
                <w:szCs w:val="20"/>
              </w:rPr>
            </w:pPr>
            <w:r w:rsidRPr="00A23E5A">
              <w:rPr>
                <w:rFonts w:ascii="Times New Roman" w:hAnsi="Times New Roman" w:cs="Times New Roman"/>
                <w:sz w:val="20"/>
                <w:szCs w:val="20"/>
              </w:rPr>
              <w:t>Поправкой ликвидируется неполнота существующей редакции.</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6A3D60" w:rsidRDefault="00E678E3" w:rsidP="00E678E3">
            <w:pPr>
              <w:jc w:val="left"/>
              <w:rPr>
                <w:rFonts w:ascii="Times New Roman" w:hAnsi="Times New Roman" w:cs="Times New Roman"/>
                <w:bCs/>
                <w:sz w:val="20"/>
                <w:szCs w:val="20"/>
              </w:rPr>
            </w:pPr>
            <w:r w:rsidRPr="006A3D60">
              <w:rPr>
                <w:rFonts w:ascii="Times New Roman" w:hAnsi="Times New Roman" w:cs="Times New Roman"/>
                <w:bCs/>
                <w:sz w:val="20"/>
                <w:szCs w:val="20"/>
              </w:rPr>
              <w:t>Часть 2 статьи 490</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A3D60"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6A3D60">
              <w:rPr>
                <w:rFonts w:ascii="Times New Roman" w:hAnsi="Times New Roman" w:cs="Times New Roman"/>
                <w:bCs/>
                <w:color w:val="000000"/>
                <w:spacing w:val="2"/>
                <w:sz w:val="20"/>
                <w:szCs w:val="20"/>
                <w:bdr w:val="none" w:sz="0" w:space="0" w:color="auto" w:frame="1"/>
                <w:shd w:val="clear" w:color="auto" w:fill="FFFFFF"/>
              </w:rPr>
              <w:t>Статья 490. Нарушение законодательства Республики Казахстан о религиозной деятельности и религиозных объединениях</w:t>
            </w:r>
          </w:p>
          <w:p w:rsidR="00E678E3" w:rsidRPr="006A3D60"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6A3D60">
              <w:rPr>
                <w:rFonts w:ascii="Times New Roman" w:hAnsi="Times New Roman" w:cs="Times New Roman"/>
                <w:bCs/>
                <w:color w:val="000000"/>
                <w:spacing w:val="2"/>
                <w:sz w:val="20"/>
                <w:szCs w:val="20"/>
                <w:bdr w:val="none" w:sz="0" w:space="0" w:color="auto" w:frame="1"/>
                <w:shd w:val="clear" w:color="auto" w:fill="FFFFFF"/>
              </w:rPr>
              <w:t>…</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 xml:space="preserve">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w:t>
            </w:r>
            <w:r w:rsidRPr="006A3D60">
              <w:rPr>
                <w:rFonts w:ascii="Times New Roman" w:eastAsiaTheme="minorEastAsia" w:hAnsi="Times New Roman" w:cs="Times New Roman"/>
                <w:bCs/>
                <w:color w:val="000000"/>
                <w:sz w:val="20"/>
                <w:szCs w:val="20"/>
                <w:lang w:eastAsia="ru-RU"/>
              </w:rPr>
              <w:lastRenderedPageBreak/>
              <w:t>признаков уголовно наказуемого деяния, –</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 xml:space="preserve">      влекут штраф на физических лиц в размере пятидесяти, на должностных лиц – в размере ста, на юридических лиц – в размере </w:t>
            </w:r>
            <w:proofErr w:type="gramStart"/>
            <w:r w:rsidRPr="006A3D60">
              <w:rPr>
                <w:rFonts w:ascii="Times New Roman" w:eastAsiaTheme="minorEastAsia" w:hAnsi="Times New Roman" w:cs="Times New Roman"/>
                <w:bCs/>
                <w:color w:val="000000"/>
                <w:sz w:val="20"/>
                <w:szCs w:val="20"/>
                <w:lang w:eastAsia="ru-RU"/>
              </w:rPr>
              <w:t>двухсот месячных</w:t>
            </w:r>
            <w:proofErr w:type="gramEnd"/>
            <w:r w:rsidRPr="006A3D60">
              <w:rPr>
                <w:rFonts w:ascii="Times New Roman" w:eastAsiaTheme="minorEastAsia" w:hAnsi="Times New Roman" w:cs="Times New Roman"/>
                <w:bCs/>
                <w:color w:val="000000"/>
                <w:sz w:val="20"/>
                <w:szCs w:val="20"/>
                <w:lang w:eastAsia="ru-RU"/>
              </w:rPr>
              <w:t xml:space="preserve"> расчетных показателей.</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lastRenderedPageBreak/>
              <w:t>Статья 490. Нарушение законодательства Республики Казахстан о религиозной деятельности и религиозных объединениях</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 xml:space="preserve">2. Воспрепятствование законной религиозной деятельности, а равно </w:t>
            </w:r>
            <w:r w:rsidRPr="006A3D60">
              <w:rPr>
                <w:rFonts w:ascii="Times New Roman" w:eastAsiaTheme="minorEastAsia" w:hAnsi="Times New Roman" w:cs="Times New Roman"/>
                <w:b/>
                <w:bCs/>
                <w:iCs/>
                <w:color w:val="000000"/>
                <w:sz w:val="20"/>
                <w:szCs w:val="20"/>
                <w:lang w:eastAsia="ru-RU"/>
              </w:rPr>
              <w:t>нарушение прав физических и (или) юридических лиц по мотивам отношения или принадлежности к религии</w:t>
            </w:r>
            <w:r w:rsidRPr="006A3D60">
              <w:rPr>
                <w:rFonts w:ascii="Times New Roman" w:eastAsiaTheme="minorEastAsia" w:hAnsi="Times New Roman" w:cs="Times New Roman"/>
                <w:bCs/>
                <w:color w:val="000000"/>
                <w:sz w:val="20"/>
                <w:szCs w:val="20"/>
                <w:lang w:eastAsia="ru-RU"/>
              </w:rPr>
              <w:t xml:space="preserve"> или оскорбление их религиозных чувств либо осквернение почитаемых последователями той или иной религии предметов, строений и мест, </w:t>
            </w:r>
            <w:r w:rsidRPr="006A3D60">
              <w:rPr>
                <w:rFonts w:ascii="Times New Roman" w:eastAsiaTheme="minorEastAsia" w:hAnsi="Times New Roman" w:cs="Times New Roman"/>
                <w:bCs/>
                <w:color w:val="000000"/>
                <w:sz w:val="20"/>
                <w:szCs w:val="20"/>
                <w:lang w:eastAsia="ru-RU"/>
              </w:rPr>
              <w:lastRenderedPageBreak/>
              <w:t>если все вышеизложенные действия не содержат признаков уголовно наказуемого деяния, -</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 xml:space="preserve">влекут штраф на физических лиц в размере пятидесяти, на должностных лиц, на юридических лиц - в размере </w:t>
            </w:r>
            <w:proofErr w:type="gramStart"/>
            <w:r w:rsidRPr="006A3D60">
              <w:rPr>
                <w:rFonts w:ascii="Times New Roman" w:eastAsiaTheme="minorEastAsia" w:hAnsi="Times New Roman" w:cs="Times New Roman"/>
                <w:bCs/>
                <w:color w:val="000000"/>
                <w:sz w:val="20"/>
                <w:szCs w:val="20"/>
                <w:lang w:eastAsia="ru-RU"/>
              </w:rPr>
              <w:t>ста месячных</w:t>
            </w:r>
            <w:proofErr w:type="gramEnd"/>
            <w:r w:rsidRPr="006A3D60">
              <w:rPr>
                <w:rFonts w:ascii="Times New Roman" w:eastAsiaTheme="minorEastAsia" w:hAnsi="Times New Roman" w:cs="Times New Roman"/>
                <w:bCs/>
                <w:color w:val="000000"/>
                <w:sz w:val="20"/>
                <w:szCs w:val="20"/>
                <w:lang w:eastAsia="ru-RU"/>
              </w:rPr>
              <w:t xml:space="preserve"> расчетных показателей</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lastRenderedPageBreak/>
              <w:t xml:space="preserve">В действующей редакции содержится упоминание о дискриминационных действиях, но только в отношении физических лиц. Предлагаемая поправка защищает от дискриминации и юридические лица. Кроме того, предлагается более широкий подход, связанный и с отношением, и с принадлежностью к религии, включая принадлежность к религиозному объединению, а также замена выражения «нарушение гражданских прав» на выражение «нарушение прав», что </w:t>
            </w:r>
            <w:r w:rsidRPr="006A3D60">
              <w:rPr>
                <w:rFonts w:ascii="Times New Roman" w:eastAsiaTheme="minorEastAsia" w:hAnsi="Times New Roman" w:cs="Times New Roman"/>
                <w:bCs/>
                <w:color w:val="000000"/>
                <w:sz w:val="20"/>
                <w:szCs w:val="20"/>
                <w:lang w:eastAsia="ru-RU"/>
              </w:rPr>
              <w:lastRenderedPageBreak/>
              <w:t>позволит расширить защиту от дискриминации.</w:t>
            </w:r>
          </w:p>
          <w:p w:rsidR="00E678E3" w:rsidRPr="006A3D60" w:rsidRDefault="00E678E3" w:rsidP="00E678E3">
            <w:pPr>
              <w:jc w:val="left"/>
              <w:rPr>
                <w:rFonts w:ascii="Times New Roman" w:eastAsiaTheme="minorEastAsia" w:hAnsi="Times New Roman" w:cs="Times New Roman"/>
                <w:bCs/>
                <w:color w:val="000000"/>
                <w:sz w:val="20"/>
                <w:szCs w:val="20"/>
                <w:lang w:eastAsia="ru-RU"/>
              </w:rPr>
            </w:pPr>
          </w:p>
          <w:p w:rsidR="00E678E3" w:rsidRPr="006A3D60" w:rsidRDefault="00E678E3" w:rsidP="00E678E3">
            <w:pPr>
              <w:jc w:val="left"/>
              <w:rPr>
                <w:rFonts w:ascii="Times New Roman" w:eastAsiaTheme="minorEastAsia" w:hAnsi="Times New Roman" w:cs="Times New Roman"/>
                <w:bCs/>
                <w:color w:val="000000"/>
                <w:sz w:val="20"/>
                <w:szCs w:val="20"/>
                <w:lang w:eastAsia="ru-RU"/>
              </w:rPr>
            </w:pPr>
            <w:r w:rsidRPr="006A3D60">
              <w:rPr>
                <w:rFonts w:ascii="Times New Roman" w:eastAsiaTheme="minorEastAsia" w:hAnsi="Times New Roman" w:cs="Times New Roman"/>
                <w:bCs/>
                <w:color w:val="000000"/>
                <w:sz w:val="20"/>
                <w:szCs w:val="20"/>
                <w:lang w:eastAsia="ru-RU"/>
              </w:rPr>
              <w:t>Размер штрафов в отношении должностных лиц и юридических лиц уравнен, поскольку отсутствуют какие-либо веские критерии установления различных по размеру санкций для этих субъектов.</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2923DD">
              <w:rPr>
                <w:rFonts w:ascii="Times New Roman" w:hAnsi="Times New Roman" w:cs="Times New Roman"/>
                <w:b/>
                <w:bCs/>
                <w:sz w:val="24"/>
                <w:szCs w:val="24"/>
              </w:rPr>
              <w:t>Закон Республики Казахстан «О местном государственном управлении и самоуправлении» от 23 января 2001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sidRPr="00572890">
              <w:rPr>
                <w:rFonts w:ascii="Times New Roman" w:hAnsi="Times New Roman" w:cs="Times New Roman"/>
                <w:bCs/>
                <w:sz w:val="20"/>
                <w:szCs w:val="20"/>
              </w:rPr>
              <w:t>48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eastAsia="Times New Roman" w:hAnsi="Times New Roman" w:cs="Times New Roman"/>
                <w:spacing w:val="2"/>
                <w:sz w:val="20"/>
                <w:szCs w:val="20"/>
                <w:lang w:eastAsia="ru-RU"/>
              </w:rPr>
              <w:t>Подпункт 15</w:t>
            </w:r>
            <w:r>
              <w:rPr>
                <w:rFonts w:ascii="Times New Roman" w:eastAsia="Times New Roman" w:hAnsi="Times New Roman" w:cs="Times New Roman"/>
                <w:spacing w:val="2"/>
                <w:sz w:val="20"/>
                <w:szCs w:val="20"/>
                <w:lang w:eastAsia="ru-RU"/>
              </w:rPr>
              <w:t xml:space="preserve">) пункта </w:t>
            </w:r>
            <w:proofErr w:type="gramStart"/>
            <w:r>
              <w:rPr>
                <w:rFonts w:ascii="Times New Roman" w:eastAsia="Times New Roman" w:hAnsi="Times New Roman" w:cs="Times New Roman"/>
                <w:spacing w:val="2"/>
                <w:sz w:val="20"/>
                <w:szCs w:val="20"/>
                <w:lang w:eastAsia="ru-RU"/>
              </w:rPr>
              <w:t xml:space="preserve">1 </w:t>
            </w:r>
            <w:r w:rsidRPr="00871EBF">
              <w:rPr>
                <w:rFonts w:ascii="Times New Roman" w:eastAsia="Times New Roman" w:hAnsi="Times New Roman" w:cs="Times New Roman"/>
                <w:spacing w:val="2"/>
                <w:sz w:val="20"/>
                <w:szCs w:val="20"/>
                <w:lang w:eastAsia="ru-RU"/>
              </w:rPr>
              <w:t xml:space="preserve"> статьи</w:t>
            </w:r>
            <w:proofErr w:type="gramEnd"/>
            <w:r w:rsidRPr="00871EBF">
              <w:rPr>
                <w:rFonts w:ascii="Times New Roman" w:eastAsia="Times New Roman" w:hAnsi="Times New Roman" w:cs="Times New Roman"/>
                <w:spacing w:val="2"/>
                <w:sz w:val="20"/>
                <w:szCs w:val="20"/>
                <w:lang w:eastAsia="ru-RU"/>
              </w:rPr>
              <w:t xml:space="preserve"> 6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D26E8B" w:rsidRDefault="00E678E3" w:rsidP="00E678E3">
            <w:pPr>
              <w:jc w:val="left"/>
              <w:rPr>
                <w:rFonts w:ascii="Times New Roman" w:hAnsi="Times New Roman" w:cs="Times New Roman"/>
                <w:sz w:val="20"/>
                <w:szCs w:val="20"/>
              </w:rPr>
            </w:pPr>
            <w:r w:rsidRPr="00D26E8B">
              <w:rPr>
                <w:rFonts w:ascii="Times New Roman" w:hAnsi="Times New Roman" w:cs="Times New Roman"/>
                <w:sz w:val="20"/>
                <w:szCs w:val="20"/>
              </w:rPr>
              <w:t>Статья 6. Компетенция маслихатов</w:t>
            </w:r>
          </w:p>
          <w:p w:rsidR="00E678E3" w:rsidRPr="00D26E8B" w:rsidRDefault="00E678E3" w:rsidP="00E678E3">
            <w:pPr>
              <w:jc w:val="left"/>
              <w:rPr>
                <w:rFonts w:ascii="Times New Roman" w:hAnsi="Times New Roman" w:cs="Times New Roman"/>
                <w:sz w:val="20"/>
                <w:szCs w:val="20"/>
              </w:rPr>
            </w:pPr>
            <w:r w:rsidRPr="00D26E8B">
              <w:rPr>
                <w:rFonts w:ascii="Times New Roman" w:hAnsi="Times New Roman" w:cs="Times New Roman"/>
                <w:sz w:val="20"/>
                <w:szCs w:val="20"/>
              </w:rPr>
              <w:t>1. К компетенции маслихатов относится:</w:t>
            </w:r>
          </w:p>
          <w:p w:rsidR="00E678E3" w:rsidRPr="00D26E8B" w:rsidRDefault="00E678E3" w:rsidP="00E678E3">
            <w:pPr>
              <w:jc w:val="left"/>
              <w:rPr>
                <w:rFonts w:ascii="Times New Roman" w:hAnsi="Times New Roman" w:cs="Times New Roman"/>
                <w:spacing w:val="2"/>
                <w:sz w:val="20"/>
                <w:szCs w:val="20"/>
                <w:shd w:val="clear" w:color="auto" w:fill="FFFFFF"/>
              </w:rPr>
            </w:pPr>
            <w:r w:rsidRPr="00D26E8B">
              <w:rPr>
                <w:rFonts w:ascii="Times New Roman" w:hAnsi="Times New Roman" w:cs="Times New Roman"/>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D26E8B">
              <w:rPr>
                <w:rFonts w:ascii="Times New Roman" w:hAnsi="Times New Roman" w:cs="Times New Roman"/>
                <w:spacing w:val="2"/>
                <w:sz w:val="20"/>
                <w:szCs w:val="20"/>
                <w:shd w:val="clear" w:color="auto" w:fill="FFFFFF"/>
              </w:rPr>
              <w:t>15) о</w:t>
            </w:r>
            <w:r w:rsidRPr="00D26E8B">
              <w:rPr>
                <w:rFonts w:ascii="Times New Roman" w:hAnsi="Times New Roman" w:cs="Times New Roman"/>
                <w:color w:val="000000"/>
                <w:spacing w:val="2"/>
                <w:sz w:val="20"/>
                <w:szCs w:val="20"/>
                <w:shd w:val="clear" w:color="auto" w:fill="FFFFFF"/>
              </w:rPr>
              <w:t>существление в соответствии с законодательством Республики Казахстан иных полномочий по обеспечению прав и законных интересов граждан</w:t>
            </w:r>
            <w:r w:rsidRPr="00D26E8B">
              <w:rPr>
                <w:rFonts w:ascii="Times New Roman" w:eastAsia="Times New Roman" w:hAnsi="Times New Roman" w:cs="Times New Roman"/>
                <w:spacing w:val="2"/>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C84AF2" w:rsidRDefault="00E678E3" w:rsidP="00E678E3">
            <w:pPr>
              <w:jc w:val="left"/>
              <w:rPr>
                <w:rFonts w:ascii="Times New Roman" w:hAnsi="Times New Roman" w:cs="Times New Roman"/>
                <w:sz w:val="20"/>
                <w:szCs w:val="20"/>
              </w:rPr>
            </w:pPr>
            <w:r w:rsidRPr="00C84AF2">
              <w:rPr>
                <w:rFonts w:ascii="Times New Roman" w:hAnsi="Times New Roman" w:cs="Times New Roman"/>
                <w:sz w:val="20"/>
                <w:szCs w:val="20"/>
              </w:rPr>
              <w:t>Статья 6. Компетенция маслихатов</w:t>
            </w:r>
          </w:p>
          <w:p w:rsidR="00E678E3" w:rsidRPr="00C84AF2" w:rsidRDefault="00E678E3" w:rsidP="00E678E3">
            <w:pPr>
              <w:jc w:val="left"/>
              <w:rPr>
                <w:rFonts w:ascii="Times New Roman" w:hAnsi="Times New Roman" w:cs="Times New Roman"/>
                <w:sz w:val="20"/>
                <w:szCs w:val="20"/>
              </w:rPr>
            </w:pPr>
            <w:r w:rsidRPr="00C84AF2">
              <w:rPr>
                <w:rFonts w:ascii="Times New Roman" w:hAnsi="Times New Roman" w:cs="Times New Roman"/>
                <w:sz w:val="20"/>
                <w:szCs w:val="20"/>
              </w:rPr>
              <w:t>1. К компетенции маслихатов относится:</w:t>
            </w:r>
          </w:p>
          <w:p w:rsidR="00E678E3" w:rsidRPr="00C84AF2" w:rsidRDefault="00E678E3" w:rsidP="00E678E3">
            <w:pPr>
              <w:jc w:val="left"/>
              <w:rPr>
                <w:rFonts w:ascii="Times New Roman" w:hAnsi="Times New Roman" w:cs="Times New Roman"/>
                <w:sz w:val="20"/>
                <w:szCs w:val="20"/>
              </w:rPr>
            </w:pPr>
            <w:r w:rsidRPr="00C84AF2">
              <w:rPr>
                <w:rFonts w:ascii="Times New Roman" w:hAnsi="Times New Roman" w:cs="Times New Roman"/>
                <w:sz w:val="20"/>
                <w:szCs w:val="20"/>
              </w:rPr>
              <w:t>…</w:t>
            </w:r>
          </w:p>
          <w:p w:rsidR="00E678E3" w:rsidRPr="00452117" w:rsidRDefault="00E678E3" w:rsidP="00E678E3">
            <w:pPr>
              <w:jc w:val="left"/>
              <w:rPr>
                <w:rFonts w:ascii="Times New Roman" w:eastAsiaTheme="minorEastAsia" w:hAnsi="Times New Roman" w:cs="Times New Roman"/>
                <w:b/>
                <w:bCs/>
                <w:color w:val="000000"/>
                <w:sz w:val="20"/>
                <w:szCs w:val="20"/>
                <w:lang w:eastAsia="ru-RU"/>
              </w:rPr>
            </w:pPr>
            <w:r w:rsidRPr="00C84AF2">
              <w:rPr>
                <w:rFonts w:ascii="Times New Roman" w:hAnsi="Times New Roman" w:cs="Times New Roman"/>
                <w:sz w:val="20"/>
                <w:szCs w:val="20"/>
              </w:rPr>
              <w:t>15)</w:t>
            </w:r>
            <w:r>
              <w:rPr>
                <w:rFonts w:ascii="Times New Roman" w:hAnsi="Times New Roman" w:cs="Times New Roman"/>
                <w:sz w:val="20"/>
                <w:szCs w:val="20"/>
              </w:rPr>
              <w:t xml:space="preserve"> </w:t>
            </w:r>
            <w:r w:rsidRPr="00452117">
              <w:rPr>
                <w:rFonts w:ascii="Times New Roman" w:hAnsi="Times New Roman" w:cs="Times New Roman"/>
                <w:spacing w:val="2"/>
                <w:sz w:val="20"/>
                <w:szCs w:val="20"/>
                <w:shd w:val="clear" w:color="auto" w:fill="FFFFFF"/>
              </w:rPr>
              <w:t xml:space="preserve">осуществление полномочий в соответствии с законодательством Республики Казахстан </w:t>
            </w:r>
            <w:r w:rsidRPr="00452117">
              <w:rPr>
                <w:rFonts w:ascii="Times New Roman" w:hAnsi="Times New Roman" w:cs="Times New Roman"/>
                <w:b/>
                <w:spacing w:val="2"/>
                <w:sz w:val="20"/>
                <w:szCs w:val="20"/>
                <w:shd w:val="clear" w:color="auto" w:fill="FFFFFF"/>
              </w:rPr>
              <w:t xml:space="preserve">по обеспечению </w:t>
            </w:r>
            <w:r w:rsidRPr="00452117">
              <w:rPr>
                <w:rFonts w:ascii="Times New Roman" w:eastAsia="Times New Roman" w:hAnsi="Times New Roman" w:cs="Times New Roman"/>
                <w:b/>
                <w:spacing w:val="2"/>
                <w:sz w:val="20"/>
                <w:szCs w:val="20"/>
                <w:lang w:eastAsia="ru-RU"/>
              </w:rPr>
              <w:t>прав и законных интересов лиц, принадлежащих к национальным меньшинствам</w:t>
            </w:r>
            <w:r w:rsidRPr="00452117">
              <w:rPr>
                <w:rFonts w:ascii="Times New Roman" w:eastAsia="Times New Roman" w:hAnsi="Times New Roman" w:cs="Times New Roman"/>
                <w:spacing w:val="2"/>
                <w:sz w:val="20"/>
                <w:szCs w:val="20"/>
                <w:lang w:eastAsia="ru-RU"/>
              </w:rPr>
              <w:t>, а также</w:t>
            </w:r>
            <w:r w:rsidRPr="00452117">
              <w:rPr>
                <w:rFonts w:ascii="Times New Roman" w:hAnsi="Times New Roman" w:cs="Times New Roman"/>
                <w:spacing w:val="2"/>
                <w:sz w:val="20"/>
                <w:szCs w:val="20"/>
                <w:shd w:val="clear" w:color="auto" w:fill="FFFFFF"/>
              </w:rPr>
              <w:t xml:space="preserve"> иных полномочий по обеспечению прав и законных интересов граждан</w:t>
            </w:r>
            <w:r w:rsidRPr="00452117">
              <w:rPr>
                <w:rFonts w:ascii="Times New Roman" w:eastAsia="Times New Roman" w:hAnsi="Times New Roman" w:cs="Times New Roman"/>
                <w:spacing w:val="2"/>
                <w:sz w:val="20"/>
                <w:szCs w:val="20"/>
                <w:lang w:eastAsia="ru-RU"/>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z w:val="20"/>
                <w:szCs w:val="20"/>
              </w:rPr>
            </w:pPr>
            <w:r w:rsidRPr="00871EBF">
              <w:rPr>
                <w:rFonts w:ascii="Times New Roman" w:hAnsi="Times New Roman" w:cs="Times New Roman"/>
                <w:sz w:val="20"/>
                <w:szCs w:val="20"/>
              </w:rPr>
              <w:t xml:space="preserve">Для создания равных условий и обеспечения </w:t>
            </w:r>
            <w:r w:rsidRPr="00871EBF">
              <w:rPr>
                <w:rFonts w:ascii="Times New Roman" w:hAnsi="Times New Roman" w:cs="Times New Roman"/>
                <w:spacing w:val="2"/>
                <w:sz w:val="20"/>
                <w:szCs w:val="20"/>
                <w:shd w:val="clear" w:color="auto" w:fill="FFFFFF"/>
              </w:rPr>
              <w:t xml:space="preserve">охраны и защиты прав и свобод </w:t>
            </w:r>
            <w:r w:rsidRPr="00871EBF">
              <w:rPr>
                <w:rFonts w:ascii="Times New Roman" w:hAnsi="Times New Roman" w:cs="Times New Roman"/>
                <w:sz w:val="20"/>
                <w:szCs w:val="20"/>
              </w:rPr>
              <w:t>не только юридического, но и фактического равноправия лиц, принадлежащих к национальным меньшинствам, в области местного государственного управления.</w:t>
            </w:r>
          </w:p>
          <w:p w:rsidR="00E678E3" w:rsidRPr="00871EBF" w:rsidRDefault="00E678E3" w:rsidP="00E678E3">
            <w:pPr>
              <w:jc w:val="left"/>
              <w:rPr>
                <w:rFonts w:ascii="Times New Roman" w:hAnsi="Times New Roman" w:cs="Times New Roman"/>
                <w:sz w:val="20"/>
                <w:szCs w:val="20"/>
              </w:rPr>
            </w:pPr>
          </w:p>
          <w:p w:rsidR="00E678E3" w:rsidRPr="00871EBF" w:rsidRDefault="00E678E3" w:rsidP="00E678E3">
            <w:pPr>
              <w:jc w:val="left"/>
              <w:rPr>
                <w:rFonts w:ascii="Times New Roman" w:hAnsi="Times New Roman" w:cs="Times New Roman"/>
                <w:sz w:val="20"/>
                <w:szCs w:val="20"/>
              </w:rPr>
            </w:pPr>
          </w:p>
          <w:p w:rsidR="00E678E3" w:rsidRPr="00871EBF" w:rsidRDefault="00E678E3" w:rsidP="00E678E3">
            <w:pPr>
              <w:jc w:val="left"/>
              <w:rPr>
                <w:rFonts w:ascii="Times New Roman" w:hAnsi="Times New Roman" w:cs="Times New Roman"/>
                <w:sz w:val="20"/>
                <w:szCs w:val="20"/>
              </w:rPr>
            </w:pP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49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hAnsi="Times New Roman" w:cs="Times New Roman"/>
                <w:spacing w:val="2"/>
                <w:sz w:val="20"/>
                <w:szCs w:val="20"/>
                <w:shd w:val="clear" w:color="auto" w:fill="FFFFFF"/>
              </w:rPr>
              <w:t>Пункт 2 статьи 13</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D4A0C" w:rsidRDefault="00E678E3" w:rsidP="00E678E3">
            <w:pPr>
              <w:jc w:val="both"/>
              <w:rPr>
                <w:rFonts w:ascii="Times New Roman" w:hAnsi="Times New Roman" w:cs="Times New Roman"/>
                <w:sz w:val="20"/>
                <w:szCs w:val="20"/>
              </w:rPr>
            </w:pPr>
            <w:r w:rsidRPr="000D4A0C">
              <w:rPr>
                <w:rFonts w:ascii="Times New Roman" w:hAnsi="Times New Roman" w:cs="Times New Roman"/>
                <w:sz w:val="20"/>
                <w:szCs w:val="20"/>
              </w:rPr>
              <w:t>Статья 13. Публичные слушания в постоянных комиссиях маслихата</w:t>
            </w:r>
          </w:p>
          <w:p w:rsidR="00E678E3" w:rsidRPr="000D4A0C" w:rsidRDefault="00E678E3" w:rsidP="00E678E3">
            <w:pPr>
              <w:jc w:val="left"/>
              <w:rPr>
                <w:rFonts w:ascii="Times New Roman" w:hAnsi="Times New Roman" w:cs="Times New Roman"/>
                <w:color w:val="000000"/>
                <w:spacing w:val="2"/>
                <w:sz w:val="20"/>
                <w:szCs w:val="20"/>
                <w:shd w:val="clear" w:color="auto" w:fill="FFFFFF"/>
              </w:rPr>
            </w:pPr>
            <w:r w:rsidRPr="000D4A0C">
              <w:rPr>
                <w:rFonts w:ascii="Times New Roman" w:hAnsi="Times New Roman" w:cs="Times New Roman"/>
                <w:color w:val="000000"/>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0D4A0C">
              <w:rPr>
                <w:rFonts w:ascii="Times New Roman" w:hAnsi="Times New Roman" w:cs="Times New Roman"/>
                <w:color w:val="000000"/>
                <w:spacing w:val="2"/>
                <w:sz w:val="20"/>
                <w:szCs w:val="20"/>
                <w:shd w:val="clear" w:color="auto" w:fill="FFFFFF"/>
              </w:rPr>
              <w:t>2. Публичные слушания проводятся с целью обсуждения наиболее важных и общественно значимых вопросо</w:t>
            </w:r>
            <w:r w:rsidRPr="00871EBF">
              <w:rPr>
                <w:rFonts w:ascii="Times New Roman" w:hAnsi="Times New Roman" w:cs="Times New Roman"/>
                <w:color w:val="000000"/>
                <w:spacing w:val="2"/>
                <w:sz w:val="20"/>
                <w:szCs w:val="20"/>
                <w:shd w:val="clear" w:color="auto" w:fill="FFFFFF"/>
              </w:rPr>
              <w:t>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rsidRPr="00871EBF">
              <w:rPr>
                <w:rFonts w:ascii="Times New Roman" w:hAnsi="Times New Roman" w:cs="Times New Roman"/>
                <w:spacing w:val="2"/>
                <w:sz w:val="20"/>
                <w:szCs w:val="20"/>
                <w:shd w:val="clear" w:color="auto" w:fill="FFFFFF"/>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D4A0C" w:rsidRDefault="00E678E3" w:rsidP="00E678E3">
            <w:pPr>
              <w:jc w:val="left"/>
              <w:rPr>
                <w:rFonts w:ascii="Times New Roman" w:hAnsi="Times New Roman" w:cs="Times New Roman"/>
                <w:spacing w:val="2"/>
                <w:sz w:val="20"/>
                <w:szCs w:val="20"/>
                <w:shd w:val="clear" w:color="auto" w:fill="FFFFFF"/>
              </w:rPr>
            </w:pPr>
            <w:r w:rsidRPr="000D4A0C">
              <w:rPr>
                <w:rFonts w:ascii="Times New Roman" w:hAnsi="Times New Roman" w:cs="Times New Roman"/>
                <w:spacing w:val="2"/>
                <w:sz w:val="20"/>
                <w:szCs w:val="20"/>
                <w:shd w:val="clear" w:color="auto" w:fill="FFFFFF"/>
              </w:rPr>
              <w:t>Статья 13. Публичные слушания в постоянных комиссиях маслихата</w:t>
            </w:r>
          </w:p>
          <w:p w:rsidR="00E678E3" w:rsidRPr="000D4A0C" w:rsidRDefault="00E678E3" w:rsidP="00E678E3">
            <w:pPr>
              <w:jc w:val="left"/>
              <w:rPr>
                <w:rFonts w:ascii="Times New Roman" w:hAnsi="Times New Roman" w:cs="Times New Roman"/>
                <w:spacing w:val="2"/>
                <w:sz w:val="20"/>
                <w:szCs w:val="20"/>
                <w:shd w:val="clear" w:color="auto" w:fill="FFFFFF"/>
              </w:rPr>
            </w:pPr>
            <w:r w:rsidRPr="000D4A0C">
              <w:rPr>
                <w:rFonts w:ascii="Times New Roman" w:hAnsi="Times New Roman" w:cs="Times New Roman"/>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0D4A0C">
              <w:rPr>
                <w:rFonts w:ascii="Times New Roman" w:hAnsi="Times New Roman" w:cs="Times New Roman"/>
                <w:spacing w:val="2"/>
                <w:sz w:val="20"/>
                <w:szCs w:val="20"/>
                <w:shd w:val="clear" w:color="auto" w:fill="FFFFFF"/>
              </w:rPr>
              <w:t xml:space="preserve">2. </w:t>
            </w:r>
            <w:r w:rsidRPr="00871EBF">
              <w:rPr>
                <w:rFonts w:ascii="Times New Roman" w:hAnsi="Times New Roman" w:cs="Times New Roman"/>
                <w:spacing w:val="2"/>
                <w:sz w:val="20"/>
                <w:szCs w:val="20"/>
                <w:shd w:val="clear" w:color="auto" w:fill="FFFFFF"/>
              </w:rPr>
              <w:t xml:space="preserve">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r w:rsidRPr="00871EBF">
              <w:rPr>
                <w:rFonts w:ascii="Times New Roman" w:hAnsi="Times New Roman" w:cs="Times New Roman"/>
                <w:b/>
                <w:spacing w:val="2"/>
                <w:sz w:val="20"/>
                <w:szCs w:val="20"/>
                <w:shd w:val="clear" w:color="auto" w:fill="FFFFFF"/>
              </w:rPr>
              <w:t>включая лиц, принадлежащих к национальным меньшинствам</w:t>
            </w:r>
            <w:r w:rsidRPr="00871EBF">
              <w:rPr>
                <w:rFonts w:ascii="Times New Roman" w:hAnsi="Times New Roman" w:cs="Times New Roman"/>
                <w:spacing w:val="2"/>
                <w:sz w:val="20"/>
                <w:szCs w:val="20"/>
                <w:shd w:val="clear" w:color="auto" w:fill="FFFFFF"/>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hAnsi="Times New Roman" w:cs="Times New Roman"/>
                <w:sz w:val="20"/>
                <w:szCs w:val="20"/>
              </w:rPr>
              <w:t xml:space="preserve">Для создания равных условий и обеспечения </w:t>
            </w:r>
            <w:r w:rsidRPr="00871EBF">
              <w:rPr>
                <w:rFonts w:ascii="Times New Roman" w:hAnsi="Times New Roman" w:cs="Times New Roman"/>
                <w:spacing w:val="2"/>
                <w:sz w:val="20"/>
                <w:szCs w:val="20"/>
                <w:shd w:val="clear" w:color="auto" w:fill="FFFFFF"/>
              </w:rPr>
              <w:t xml:space="preserve">охраны и защиты прав и свобод </w:t>
            </w:r>
            <w:r w:rsidRPr="00871EBF">
              <w:rPr>
                <w:rFonts w:ascii="Times New Roman" w:hAnsi="Times New Roman" w:cs="Times New Roman"/>
                <w:sz w:val="20"/>
                <w:szCs w:val="20"/>
              </w:rPr>
              <w:t xml:space="preserve">юридического и фактического равноправия лиц, принадлежащих к национальным меньшинствам, с целью их представленности в </w:t>
            </w:r>
            <w:r w:rsidRPr="00871EBF">
              <w:rPr>
                <w:rFonts w:ascii="Times New Roman" w:hAnsi="Times New Roman" w:cs="Times New Roman"/>
                <w:spacing w:val="2"/>
                <w:sz w:val="20"/>
                <w:szCs w:val="20"/>
                <w:shd w:val="clear" w:color="auto" w:fill="FFFFFF"/>
              </w:rPr>
              <w:t>обсуждении наиболее важных и общественно значимых вопросов на региональном и местном уровнях</w:t>
            </w:r>
            <w:r w:rsidRPr="00871EBF">
              <w:rPr>
                <w:rFonts w:ascii="Times New Roman" w:hAnsi="Times New Roman" w:cs="Times New Roman"/>
                <w:sz w:val="20"/>
                <w:szCs w:val="20"/>
              </w:rPr>
              <w:t>.</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eastAsia="Times New Roman" w:hAnsi="Times New Roman" w:cs="Times New Roman"/>
                <w:spacing w:val="2"/>
                <w:sz w:val="20"/>
                <w:szCs w:val="20"/>
                <w:lang w:eastAsia="ru-RU"/>
              </w:rPr>
              <w:t>Подпункт 5</w:t>
            </w:r>
            <w:r>
              <w:rPr>
                <w:rFonts w:ascii="Times New Roman" w:eastAsia="Times New Roman" w:hAnsi="Times New Roman" w:cs="Times New Roman"/>
                <w:spacing w:val="2"/>
                <w:sz w:val="20"/>
                <w:szCs w:val="20"/>
                <w:lang w:eastAsia="ru-RU"/>
              </w:rPr>
              <w:t>)</w:t>
            </w:r>
            <w:r w:rsidRPr="00871EBF">
              <w:rPr>
                <w:rFonts w:ascii="Times New Roman" w:eastAsia="Times New Roman" w:hAnsi="Times New Roman" w:cs="Times New Roman"/>
                <w:spacing w:val="2"/>
                <w:sz w:val="20"/>
                <w:szCs w:val="20"/>
                <w:lang w:eastAsia="ru-RU"/>
              </w:rPr>
              <w:t xml:space="preserve"> пункта 1 статьи 14</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51DD5" w:rsidRDefault="00E678E3" w:rsidP="00E678E3">
            <w:pPr>
              <w:jc w:val="left"/>
              <w:rPr>
                <w:rFonts w:ascii="Times New Roman" w:hAnsi="Times New Roman" w:cs="Times New Roman"/>
                <w:sz w:val="20"/>
                <w:szCs w:val="20"/>
              </w:rPr>
            </w:pPr>
            <w:r w:rsidRPr="00251DD5">
              <w:rPr>
                <w:rFonts w:ascii="Times New Roman" w:hAnsi="Times New Roman" w:cs="Times New Roman"/>
                <w:sz w:val="20"/>
                <w:szCs w:val="20"/>
              </w:rPr>
              <w:t>Статья 14. Функции и полномочия постоянных комиссий маслихата</w:t>
            </w:r>
          </w:p>
          <w:p w:rsidR="00E678E3" w:rsidRPr="00251DD5" w:rsidRDefault="00E678E3" w:rsidP="00E678E3">
            <w:pPr>
              <w:jc w:val="left"/>
              <w:rPr>
                <w:rFonts w:ascii="Times New Roman" w:hAnsi="Times New Roman" w:cs="Times New Roman"/>
                <w:sz w:val="20"/>
                <w:szCs w:val="20"/>
              </w:rPr>
            </w:pPr>
            <w:r w:rsidRPr="00251DD5">
              <w:rPr>
                <w:rFonts w:ascii="Times New Roman" w:hAnsi="Times New Roman" w:cs="Times New Roman"/>
                <w:sz w:val="20"/>
                <w:szCs w:val="20"/>
              </w:rPr>
              <w:lastRenderedPageBreak/>
              <w:t>1. Постоянные комиссии вправе:</w:t>
            </w:r>
          </w:p>
          <w:p w:rsidR="00E678E3" w:rsidRPr="00251DD5" w:rsidRDefault="00E678E3" w:rsidP="00E678E3">
            <w:pPr>
              <w:jc w:val="left"/>
              <w:rPr>
                <w:rFonts w:ascii="Times New Roman" w:hAnsi="Times New Roman" w:cs="Times New Roman"/>
                <w:sz w:val="20"/>
                <w:szCs w:val="20"/>
              </w:rPr>
            </w:pPr>
            <w:r w:rsidRPr="00251DD5">
              <w:rPr>
                <w:rFonts w:ascii="Times New Roman" w:hAnsi="Times New Roman" w:cs="Times New Roman"/>
                <w:sz w:val="20"/>
                <w:szCs w:val="20"/>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Pr>
                <w:rFonts w:ascii="Times New Roman" w:hAnsi="Times New Roman" w:cs="Times New Roman"/>
                <w:color w:val="000000"/>
                <w:spacing w:val="2"/>
                <w:sz w:val="20"/>
                <w:szCs w:val="20"/>
                <w:shd w:val="clear" w:color="auto" w:fill="FFFFFF"/>
              </w:rPr>
              <w:t xml:space="preserve">5) </w:t>
            </w:r>
            <w:r w:rsidRPr="00871EBF">
              <w:rPr>
                <w:rFonts w:ascii="Times New Roman" w:hAnsi="Times New Roman" w:cs="Times New Roman"/>
                <w:color w:val="000000"/>
                <w:spacing w:val="2"/>
                <w:sz w:val="20"/>
                <w:szCs w:val="20"/>
                <w:shd w:val="clear" w:color="auto" w:fill="FFFFFF"/>
              </w:rPr>
              <w:t>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w:t>
            </w:r>
            <w:r w:rsidRPr="00871EBF">
              <w:rPr>
                <w:rFonts w:ascii="Times New Roman" w:eastAsia="Times New Roman" w:hAnsi="Times New Roman" w:cs="Times New Roman"/>
                <w:spacing w:val="2"/>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51DD5" w:rsidRDefault="00E678E3" w:rsidP="00E678E3">
            <w:pPr>
              <w:jc w:val="left"/>
              <w:rPr>
                <w:rFonts w:ascii="Times New Roman" w:hAnsi="Times New Roman" w:cs="Times New Roman"/>
                <w:spacing w:val="2"/>
                <w:sz w:val="20"/>
                <w:szCs w:val="20"/>
                <w:shd w:val="clear" w:color="auto" w:fill="FFFFFF"/>
              </w:rPr>
            </w:pPr>
            <w:r w:rsidRPr="00251DD5">
              <w:rPr>
                <w:rFonts w:ascii="Times New Roman" w:hAnsi="Times New Roman" w:cs="Times New Roman"/>
                <w:spacing w:val="2"/>
                <w:sz w:val="20"/>
                <w:szCs w:val="20"/>
                <w:shd w:val="clear" w:color="auto" w:fill="FFFFFF"/>
              </w:rPr>
              <w:lastRenderedPageBreak/>
              <w:t>Статья 14. Функции и полномочия постоянных комиссий маслихата</w:t>
            </w:r>
          </w:p>
          <w:p w:rsidR="00E678E3" w:rsidRPr="00251DD5" w:rsidRDefault="00E678E3" w:rsidP="00E678E3">
            <w:pPr>
              <w:jc w:val="left"/>
              <w:rPr>
                <w:rFonts w:ascii="Times New Roman" w:hAnsi="Times New Roman" w:cs="Times New Roman"/>
                <w:spacing w:val="2"/>
                <w:sz w:val="20"/>
                <w:szCs w:val="20"/>
                <w:shd w:val="clear" w:color="auto" w:fill="FFFFFF"/>
              </w:rPr>
            </w:pPr>
            <w:r w:rsidRPr="00251DD5">
              <w:rPr>
                <w:rFonts w:ascii="Times New Roman" w:hAnsi="Times New Roman" w:cs="Times New Roman"/>
                <w:spacing w:val="2"/>
                <w:sz w:val="20"/>
                <w:szCs w:val="20"/>
                <w:shd w:val="clear" w:color="auto" w:fill="FFFFFF"/>
              </w:rPr>
              <w:lastRenderedPageBreak/>
              <w:t>1. Постоянные комиссии вправе:</w:t>
            </w:r>
          </w:p>
          <w:p w:rsidR="00E678E3" w:rsidRPr="00251DD5" w:rsidRDefault="00E678E3" w:rsidP="00E678E3">
            <w:pPr>
              <w:jc w:val="left"/>
              <w:rPr>
                <w:rFonts w:ascii="Times New Roman" w:hAnsi="Times New Roman" w:cs="Times New Roman"/>
                <w:spacing w:val="2"/>
                <w:sz w:val="20"/>
                <w:szCs w:val="20"/>
                <w:shd w:val="clear" w:color="auto" w:fill="FFFFFF"/>
              </w:rPr>
            </w:pPr>
            <w:r w:rsidRPr="00251DD5">
              <w:rPr>
                <w:rFonts w:ascii="Times New Roman" w:hAnsi="Times New Roman" w:cs="Times New Roman"/>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251DD5">
              <w:rPr>
                <w:rFonts w:ascii="Times New Roman" w:hAnsi="Times New Roman" w:cs="Times New Roman"/>
                <w:spacing w:val="2"/>
                <w:sz w:val="20"/>
                <w:szCs w:val="20"/>
                <w:shd w:val="clear" w:color="auto" w:fill="FFFFFF"/>
              </w:rPr>
              <w:t>5)</w:t>
            </w:r>
            <w:r>
              <w:rPr>
                <w:rFonts w:ascii="Times New Roman" w:hAnsi="Times New Roman" w:cs="Times New Roman"/>
                <w:spacing w:val="2"/>
                <w:sz w:val="20"/>
                <w:szCs w:val="20"/>
                <w:shd w:val="clear" w:color="auto" w:fill="FFFFFF"/>
              </w:rPr>
              <w:t xml:space="preserve"> </w:t>
            </w:r>
            <w:r w:rsidRPr="00871EBF">
              <w:rPr>
                <w:rFonts w:ascii="Times New Roman" w:hAnsi="Times New Roman" w:cs="Times New Roman"/>
                <w:spacing w:val="2"/>
                <w:sz w:val="20"/>
                <w:szCs w:val="20"/>
                <w:shd w:val="clear" w:color="auto" w:fill="FFFFFF"/>
              </w:rPr>
              <w:t xml:space="preserve">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r w:rsidRPr="00871EBF">
              <w:rPr>
                <w:rFonts w:ascii="Times New Roman" w:hAnsi="Times New Roman" w:cs="Times New Roman"/>
                <w:b/>
                <w:spacing w:val="2"/>
                <w:sz w:val="20"/>
                <w:szCs w:val="20"/>
                <w:shd w:val="clear" w:color="auto" w:fill="FFFFFF"/>
              </w:rPr>
              <w:t>включая лиц, принадлежащих к национальным меньшинствам</w:t>
            </w:r>
            <w:r w:rsidRPr="00871EBF">
              <w:rPr>
                <w:rFonts w:ascii="Times New Roman" w:eastAsia="Times New Roman" w:hAnsi="Times New Roman" w:cs="Times New Roman"/>
                <w:spacing w:val="2"/>
                <w:sz w:val="20"/>
                <w:szCs w:val="20"/>
                <w:lang w:eastAsia="ru-RU"/>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imes New Roman" w:hAnsi="Times New Roman" w:cs="Times New Roman"/>
                <w:spacing w:val="2"/>
                <w:sz w:val="20"/>
                <w:szCs w:val="20"/>
                <w:lang w:eastAsia="ru-RU"/>
              </w:rPr>
            </w:pPr>
            <w:r w:rsidRPr="00871EBF">
              <w:rPr>
                <w:rFonts w:ascii="Times New Roman" w:hAnsi="Times New Roman" w:cs="Times New Roman"/>
                <w:sz w:val="20"/>
                <w:szCs w:val="20"/>
              </w:rPr>
              <w:lastRenderedPageBreak/>
              <w:t xml:space="preserve">Для создания равных условий и обеспечения юридического и </w:t>
            </w:r>
            <w:r w:rsidRPr="00871EBF">
              <w:rPr>
                <w:rFonts w:ascii="Times New Roman" w:hAnsi="Times New Roman" w:cs="Times New Roman"/>
                <w:sz w:val="20"/>
                <w:szCs w:val="20"/>
              </w:rPr>
              <w:lastRenderedPageBreak/>
              <w:t>фактического равноправия лиц, принадлежащих к национальным меньшинствам, в работе маслихатов</w:t>
            </w:r>
            <w:r w:rsidRPr="00871EBF">
              <w:rPr>
                <w:rFonts w:ascii="Times New Roman" w:hAnsi="Times New Roman" w:cs="Times New Roman"/>
                <w:spacing w:val="2"/>
                <w:sz w:val="20"/>
                <w:szCs w:val="20"/>
                <w:shd w:val="clear" w:color="auto" w:fill="FFFFFF"/>
              </w:rPr>
              <w:t xml:space="preserve"> на региональном и местном уровнях</w:t>
            </w:r>
            <w:r w:rsidRPr="00871EBF">
              <w:rPr>
                <w:rFonts w:ascii="Times New Roman" w:hAnsi="Times New Roman" w:cs="Times New Roman"/>
                <w:sz w:val="20"/>
                <w:szCs w:val="20"/>
              </w:rPr>
              <w:t>.</w:t>
            </w:r>
            <w:r w:rsidRPr="00871EBF">
              <w:rPr>
                <w:rFonts w:ascii="Times New Roman" w:eastAsia="Times New Roman" w:hAnsi="Times New Roman" w:cs="Times New Roman"/>
                <w:spacing w:val="2"/>
                <w:sz w:val="20"/>
                <w:szCs w:val="20"/>
                <w:lang w:eastAsia="ru-RU"/>
              </w:rPr>
              <w:t xml:space="preserve"> </w:t>
            </w:r>
          </w:p>
          <w:p w:rsidR="00E678E3" w:rsidRPr="00871EBF" w:rsidRDefault="00E678E3" w:rsidP="00E678E3">
            <w:pPr>
              <w:jc w:val="left"/>
              <w:rPr>
                <w:rFonts w:ascii="Times New Roman" w:eastAsia="Times New Roman" w:hAnsi="Times New Roman" w:cs="Times New Roman"/>
                <w:spacing w:val="2"/>
                <w:sz w:val="20"/>
                <w:szCs w:val="20"/>
                <w:lang w:eastAsia="ru-RU"/>
              </w:rPr>
            </w:pPr>
          </w:p>
          <w:p w:rsidR="00E678E3" w:rsidRPr="00871EBF" w:rsidRDefault="00E678E3" w:rsidP="00E678E3">
            <w:pPr>
              <w:jc w:val="left"/>
              <w:rPr>
                <w:rFonts w:ascii="Times New Roman" w:eastAsia="Times New Roman" w:hAnsi="Times New Roman" w:cs="Times New Roman"/>
                <w:spacing w:val="2"/>
                <w:sz w:val="20"/>
                <w:szCs w:val="20"/>
                <w:lang w:eastAsia="ru-RU"/>
              </w:rPr>
            </w:pP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hAnsi="Times New Roman" w:cs="Times New Roman"/>
                <w:spacing w:val="2"/>
                <w:sz w:val="20"/>
                <w:szCs w:val="20"/>
                <w:shd w:val="clear" w:color="auto" w:fill="FFFFFF"/>
              </w:rPr>
              <w:t>Подпункт 18)</w:t>
            </w:r>
            <w:r w:rsidRPr="00871EBF">
              <w:rPr>
                <w:rFonts w:ascii="Times New Roman" w:hAnsi="Times New Roman" w:cs="Times New Roman"/>
                <w:bCs/>
                <w:sz w:val="20"/>
                <w:szCs w:val="20"/>
              </w:rPr>
              <w:t xml:space="preserve"> пункта 1 статьи 27 </w:t>
            </w:r>
            <w:r w:rsidRPr="00871EBF">
              <w:rPr>
                <w:rFonts w:ascii="Times New Roman" w:eastAsia="Times New Roman" w:hAnsi="Times New Roman" w:cs="Times New Roman"/>
                <w:spacing w:val="2"/>
                <w:sz w:val="20"/>
                <w:szCs w:val="20"/>
                <w:lang w:eastAsia="ru-RU"/>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B293E" w:rsidRDefault="00E678E3" w:rsidP="00E678E3">
            <w:pPr>
              <w:jc w:val="left"/>
              <w:rPr>
                <w:rFonts w:ascii="Times New Roman" w:hAnsi="Times New Roman" w:cs="Times New Roman"/>
                <w:sz w:val="20"/>
                <w:szCs w:val="20"/>
              </w:rPr>
            </w:pPr>
            <w:r w:rsidRPr="004B293E">
              <w:rPr>
                <w:rFonts w:ascii="Times New Roman" w:hAnsi="Times New Roman" w:cs="Times New Roman"/>
                <w:sz w:val="20"/>
                <w:szCs w:val="20"/>
              </w:rPr>
              <w:t>Статья 27. Компетенция акимата области, города республиканского значения, столицы</w:t>
            </w:r>
          </w:p>
          <w:p w:rsidR="00E678E3" w:rsidRPr="004B293E" w:rsidRDefault="00E678E3" w:rsidP="00E678E3">
            <w:pPr>
              <w:jc w:val="left"/>
              <w:rPr>
                <w:rFonts w:ascii="Times New Roman" w:hAnsi="Times New Roman" w:cs="Times New Roman"/>
                <w:sz w:val="20"/>
                <w:szCs w:val="20"/>
              </w:rPr>
            </w:pPr>
            <w:r w:rsidRPr="004B293E">
              <w:rPr>
                <w:rFonts w:ascii="Times New Roman" w:hAnsi="Times New Roman" w:cs="Times New Roman"/>
                <w:sz w:val="20"/>
                <w:szCs w:val="20"/>
              </w:rPr>
              <w:t>1. Акимат области, города республиканского значения, столицы в соответствии с законодательством Республики Казахстан:</w:t>
            </w:r>
          </w:p>
          <w:p w:rsidR="00E678E3" w:rsidRDefault="00E678E3" w:rsidP="00E678E3">
            <w:pPr>
              <w:jc w:val="left"/>
              <w:rPr>
                <w:rFonts w:ascii="Times New Roman" w:hAnsi="Times New Roman" w:cs="Times New Roman"/>
                <w:color w:val="000000"/>
                <w:spacing w:val="2"/>
                <w:sz w:val="20"/>
                <w:szCs w:val="20"/>
                <w:shd w:val="clear" w:color="auto" w:fill="FFFFFF"/>
              </w:rPr>
            </w:pPr>
            <w:r>
              <w:rPr>
                <w:rFonts w:ascii="Times New Roman" w:hAnsi="Times New Roman" w:cs="Times New Roman"/>
                <w:color w:val="000000"/>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Pr>
                <w:rFonts w:ascii="Times New Roman" w:hAnsi="Times New Roman" w:cs="Times New Roman"/>
                <w:color w:val="000000"/>
                <w:spacing w:val="2"/>
                <w:sz w:val="20"/>
                <w:szCs w:val="20"/>
                <w:shd w:val="clear" w:color="auto" w:fill="FFFFFF"/>
              </w:rPr>
              <w:t xml:space="preserve">18) </w:t>
            </w:r>
            <w:r w:rsidRPr="00871EBF">
              <w:rPr>
                <w:rFonts w:ascii="Times New Roman" w:hAnsi="Times New Roman" w:cs="Times New Roman"/>
                <w:color w:val="000000"/>
                <w:spacing w:val="2"/>
                <w:sz w:val="20"/>
                <w:szCs w:val="20"/>
                <w:shd w:val="clear" w:color="auto" w:fill="FFFFFF"/>
              </w:rPr>
              <w:t>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B293E" w:rsidRDefault="00E678E3" w:rsidP="00E678E3">
            <w:pPr>
              <w:jc w:val="left"/>
              <w:rPr>
                <w:rFonts w:ascii="Times New Roman" w:hAnsi="Times New Roman" w:cs="Times New Roman"/>
                <w:spacing w:val="2"/>
                <w:sz w:val="20"/>
                <w:szCs w:val="20"/>
                <w:shd w:val="clear" w:color="auto" w:fill="FFFFFF"/>
              </w:rPr>
            </w:pPr>
            <w:r w:rsidRPr="004B293E">
              <w:rPr>
                <w:rFonts w:ascii="Times New Roman" w:hAnsi="Times New Roman" w:cs="Times New Roman"/>
                <w:spacing w:val="2"/>
                <w:sz w:val="20"/>
                <w:szCs w:val="20"/>
                <w:shd w:val="clear" w:color="auto" w:fill="FFFFFF"/>
              </w:rPr>
              <w:t>Статья 27. Компетенция акимата области, города республиканского значения, столицы</w:t>
            </w:r>
          </w:p>
          <w:p w:rsidR="00E678E3" w:rsidRPr="004B293E" w:rsidRDefault="00E678E3" w:rsidP="00E678E3">
            <w:pPr>
              <w:jc w:val="left"/>
              <w:rPr>
                <w:rFonts w:ascii="Times New Roman" w:hAnsi="Times New Roman" w:cs="Times New Roman"/>
                <w:spacing w:val="2"/>
                <w:sz w:val="20"/>
                <w:szCs w:val="20"/>
                <w:shd w:val="clear" w:color="auto" w:fill="FFFFFF"/>
              </w:rPr>
            </w:pPr>
            <w:r w:rsidRPr="004B293E">
              <w:rPr>
                <w:rFonts w:ascii="Times New Roman" w:hAnsi="Times New Roman" w:cs="Times New Roman"/>
                <w:spacing w:val="2"/>
                <w:sz w:val="20"/>
                <w:szCs w:val="20"/>
                <w:shd w:val="clear" w:color="auto" w:fill="FFFFFF"/>
              </w:rPr>
              <w:t>1. Акимат области, города республиканского значения, столицы в соответствии с законодательством Республики Казахстан:</w:t>
            </w:r>
          </w:p>
          <w:p w:rsidR="00E678E3" w:rsidRPr="004B293E" w:rsidRDefault="00E678E3" w:rsidP="00E678E3">
            <w:pPr>
              <w:jc w:val="left"/>
              <w:rPr>
                <w:rFonts w:ascii="Times New Roman" w:hAnsi="Times New Roman" w:cs="Times New Roman"/>
                <w:spacing w:val="2"/>
                <w:sz w:val="20"/>
                <w:szCs w:val="20"/>
                <w:shd w:val="clear" w:color="auto" w:fill="FFFFFF"/>
              </w:rPr>
            </w:pPr>
            <w:r w:rsidRPr="004B293E">
              <w:rPr>
                <w:rFonts w:ascii="Times New Roman" w:hAnsi="Times New Roman" w:cs="Times New Roman"/>
                <w:spacing w:val="2"/>
                <w:sz w:val="20"/>
                <w:szCs w:val="20"/>
                <w:shd w:val="clear" w:color="auto" w:fill="FFFFFF"/>
              </w:rPr>
              <w:t>…</w:t>
            </w:r>
          </w:p>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4B293E">
              <w:rPr>
                <w:rFonts w:ascii="Times New Roman" w:hAnsi="Times New Roman" w:cs="Times New Roman"/>
                <w:spacing w:val="2"/>
                <w:sz w:val="20"/>
                <w:szCs w:val="20"/>
                <w:shd w:val="clear" w:color="auto" w:fill="FFFFFF"/>
              </w:rPr>
              <w:t>18)</w:t>
            </w:r>
            <w:r w:rsidRPr="00871EBF">
              <w:rPr>
                <w:rFonts w:ascii="Times New Roman" w:hAnsi="Times New Roman" w:cs="Times New Roman"/>
                <w:spacing w:val="2"/>
                <w:sz w:val="20"/>
                <w:szCs w:val="20"/>
                <w:shd w:val="clear" w:color="auto" w:fill="FFFFFF"/>
              </w:rPr>
              <w:t xml:space="preserve">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w:t>
            </w:r>
            <w:r w:rsidRPr="00871EBF">
              <w:rPr>
                <w:rFonts w:ascii="Times New Roman" w:hAnsi="Times New Roman" w:cs="Times New Roman"/>
                <w:b/>
                <w:spacing w:val="2"/>
                <w:sz w:val="20"/>
                <w:szCs w:val="20"/>
                <w:shd w:val="clear" w:color="auto" w:fill="FFFFFF"/>
              </w:rPr>
              <w:t>включая национальные меньшинства</w:t>
            </w:r>
            <w:r w:rsidRPr="00871EBF">
              <w:rPr>
                <w:rFonts w:ascii="Times New Roman" w:hAnsi="Times New Roman" w:cs="Times New Roman"/>
                <w:spacing w:val="2"/>
                <w:sz w:val="20"/>
                <w:szCs w:val="20"/>
                <w:shd w:val="clear" w:color="auto" w:fill="FFFFFF"/>
              </w:rPr>
              <w:t>, развитию физической культуры и спорта.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eastAsiaTheme="minorEastAsia" w:hAnsi="Times New Roman" w:cs="Times New Roman"/>
                <w:b/>
                <w:bCs/>
                <w:color w:val="000000"/>
                <w:sz w:val="20"/>
                <w:szCs w:val="20"/>
                <w:lang w:eastAsia="ru-RU"/>
              </w:rPr>
            </w:pPr>
            <w:r w:rsidRPr="00871EBF">
              <w:rPr>
                <w:rFonts w:ascii="Times New Roman" w:hAnsi="Times New Roman" w:cs="Times New Roman"/>
                <w:sz w:val="20"/>
                <w:szCs w:val="20"/>
              </w:rPr>
              <w:t xml:space="preserve">Для создания равных условий и обеспечения </w:t>
            </w:r>
            <w:r w:rsidRPr="00871EBF">
              <w:rPr>
                <w:rFonts w:ascii="Times New Roman" w:hAnsi="Times New Roman" w:cs="Times New Roman"/>
                <w:spacing w:val="2"/>
                <w:sz w:val="20"/>
                <w:szCs w:val="20"/>
                <w:shd w:val="clear" w:color="auto" w:fill="FFFFFF"/>
              </w:rPr>
              <w:t>охраны и защиты социально-культурных прав и свобод</w:t>
            </w:r>
            <w:r w:rsidRPr="00871EBF">
              <w:rPr>
                <w:rFonts w:ascii="Times New Roman" w:hAnsi="Times New Roman" w:cs="Times New Roman"/>
                <w:sz w:val="20"/>
                <w:szCs w:val="20"/>
              </w:rPr>
              <w:t xml:space="preserve"> лиц, принадлежащих к национальным меньшинствам</w:t>
            </w:r>
            <w:r w:rsidRPr="00871EBF">
              <w:rPr>
                <w:rFonts w:ascii="Times New Roman" w:hAnsi="Times New Roman" w:cs="Times New Roman"/>
                <w:spacing w:val="2"/>
                <w:sz w:val="20"/>
                <w:szCs w:val="20"/>
                <w:shd w:val="clear" w:color="auto" w:fill="FFFFFF"/>
              </w:rPr>
              <w:t xml:space="preserve">, в целях содействия развитию исторических, национальных и культурных традиций и обычаев </w:t>
            </w:r>
            <w:r w:rsidRPr="00871EBF">
              <w:rPr>
                <w:rFonts w:ascii="Times New Roman" w:hAnsi="Times New Roman" w:cs="Times New Roman"/>
                <w:sz w:val="20"/>
                <w:szCs w:val="20"/>
              </w:rPr>
              <w:t>национальных меньшинств.</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pacing w:val="2"/>
                <w:sz w:val="20"/>
                <w:szCs w:val="20"/>
                <w:shd w:val="clear" w:color="auto" w:fill="FFFFFF"/>
              </w:rPr>
            </w:pPr>
            <w:r w:rsidRPr="00871EBF">
              <w:rPr>
                <w:rFonts w:ascii="Times New Roman" w:hAnsi="Times New Roman" w:cs="Times New Roman"/>
                <w:bCs/>
                <w:sz w:val="20"/>
                <w:szCs w:val="20"/>
              </w:rPr>
              <w:t>Подпункт 16</w:t>
            </w:r>
            <w:r>
              <w:rPr>
                <w:rFonts w:ascii="Times New Roman" w:hAnsi="Times New Roman" w:cs="Times New Roman"/>
                <w:bCs/>
                <w:sz w:val="20"/>
                <w:szCs w:val="20"/>
              </w:rPr>
              <w:t xml:space="preserve">) пункта 1 </w:t>
            </w:r>
            <w:r w:rsidRPr="00871EBF">
              <w:rPr>
                <w:rFonts w:ascii="Times New Roman" w:hAnsi="Times New Roman" w:cs="Times New Roman"/>
                <w:bCs/>
                <w:sz w:val="20"/>
                <w:szCs w:val="20"/>
              </w:rPr>
              <w:t xml:space="preserve">статьи 29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b/>
                <w:spacing w:val="2"/>
                <w:sz w:val="20"/>
                <w:szCs w:val="20"/>
                <w:shd w:val="clear" w:color="auto" w:fill="FFFFFF"/>
              </w:rPr>
            </w:pPr>
            <w:r w:rsidRPr="00871EBF">
              <w:rPr>
                <w:rFonts w:ascii="Times New Roman" w:hAnsi="Times New Roman" w:cs="Times New Roman"/>
                <w:b/>
                <w:spacing w:val="2"/>
                <w:sz w:val="20"/>
                <w:szCs w:val="20"/>
                <w:shd w:val="clear" w:color="auto" w:fill="FFFFFF"/>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B20104">
              <w:rPr>
                <w:rFonts w:ascii="Times New Roman" w:hAnsi="Times New Roman" w:cs="Times New Roman"/>
                <w:sz w:val="20"/>
                <w:szCs w:val="20"/>
              </w:rPr>
              <w:t>Статья 29. Компетенция акима области, города республиканского значения, столицы</w:t>
            </w:r>
          </w:p>
          <w:p w:rsidR="00E678E3" w:rsidRPr="00B20104" w:rsidRDefault="00E678E3" w:rsidP="00E678E3">
            <w:pPr>
              <w:jc w:val="left"/>
              <w:rPr>
                <w:rFonts w:ascii="Times New Roman" w:hAnsi="Times New Roman" w:cs="Times New Roman"/>
                <w:sz w:val="20"/>
                <w:szCs w:val="20"/>
              </w:rPr>
            </w:pPr>
            <w:r w:rsidRPr="00B20104">
              <w:rPr>
                <w:rFonts w:ascii="Times New Roman" w:hAnsi="Times New Roman" w:cs="Times New Roman"/>
                <w:sz w:val="20"/>
                <w:szCs w:val="20"/>
              </w:rPr>
              <w:t>1. Аким области, города республиканского значения, столицы в соответствии с законодательством Республики Казахстан:</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Pr="00871EBF" w:rsidRDefault="00E678E3" w:rsidP="00E678E3">
            <w:pPr>
              <w:jc w:val="left"/>
              <w:rPr>
                <w:rFonts w:ascii="Times New Roman" w:hAnsi="Times New Roman" w:cs="Times New Roman"/>
                <w:spacing w:val="2"/>
                <w:sz w:val="20"/>
                <w:szCs w:val="20"/>
                <w:shd w:val="clear" w:color="auto" w:fill="FFFFFF"/>
              </w:rPr>
            </w:pPr>
            <w:r>
              <w:rPr>
                <w:rFonts w:ascii="Times New Roman" w:hAnsi="Times New Roman" w:cs="Times New Roman"/>
                <w:spacing w:val="2"/>
                <w:sz w:val="20"/>
                <w:szCs w:val="20"/>
              </w:rPr>
              <w:t xml:space="preserve">16) </w:t>
            </w:r>
            <w:r w:rsidRPr="00871EBF">
              <w:rPr>
                <w:rFonts w:ascii="Times New Roman" w:hAnsi="Times New Roman" w:cs="Times New Roman"/>
                <w:spacing w:val="2"/>
                <w:sz w:val="20"/>
                <w:szCs w:val="20"/>
              </w:rPr>
              <w:t xml:space="preserve">обеспечивает </w:t>
            </w:r>
            <w:r w:rsidRPr="00871EBF">
              <w:rPr>
                <w:rFonts w:ascii="Times New Roman" w:eastAsia="Times New Roman" w:hAnsi="Times New Roman" w:cs="Times New Roman"/>
                <w:spacing w:val="2"/>
                <w:sz w:val="20"/>
                <w:szCs w:val="20"/>
                <w:lang w:eastAsia="ru-RU"/>
              </w:rPr>
              <w:t>прав</w:t>
            </w:r>
            <w:r w:rsidRPr="00871EBF">
              <w:rPr>
                <w:rFonts w:ascii="Times New Roman" w:hAnsi="Times New Roman" w:cs="Times New Roman"/>
                <w:spacing w:val="2"/>
                <w:sz w:val="20"/>
                <w:szCs w:val="20"/>
              </w:rPr>
              <w:t>а и законные интересы граждан, включая</w:t>
            </w:r>
            <w:r w:rsidRPr="00871EBF">
              <w:rPr>
                <w:rFonts w:ascii="Times New Roman" w:eastAsia="Times New Roman" w:hAnsi="Times New Roman" w:cs="Times New Roman"/>
                <w:spacing w:val="2"/>
                <w:sz w:val="20"/>
                <w:szCs w:val="20"/>
                <w:lang w:eastAsia="ru-RU"/>
              </w:rPr>
              <w:t xml:space="preserve"> лиц, принадлежащих к национальным меньшинствам.</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z w:val="20"/>
                <w:szCs w:val="20"/>
              </w:rPr>
            </w:pPr>
            <w:r w:rsidRPr="00871EBF">
              <w:rPr>
                <w:rFonts w:ascii="Times New Roman" w:hAnsi="Times New Roman" w:cs="Times New Roman"/>
                <w:sz w:val="20"/>
                <w:szCs w:val="20"/>
              </w:rPr>
              <w:t xml:space="preserve">Для обеспечения </w:t>
            </w:r>
            <w:r w:rsidRPr="00871EBF">
              <w:rPr>
                <w:rFonts w:ascii="Times New Roman" w:hAnsi="Times New Roman" w:cs="Times New Roman"/>
                <w:spacing w:val="2"/>
                <w:sz w:val="20"/>
                <w:szCs w:val="20"/>
                <w:shd w:val="clear" w:color="auto" w:fill="FFFFFF"/>
              </w:rPr>
              <w:t>охраны и защиты прав и свобод</w:t>
            </w:r>
            <w:r w:rsidRPr="00871EBF">
              <w:rPr>
                <w:rFonts w:ascii="Times New Roman" w:hAnsi="Times New Roman" w:cs="Times New Roman"/>
                <w:sz w:val="20"/>
                <w:szCs w:val="20"/>
              </w:rPr>
              <w:t xml:space="preserve"> юридического и фактического равноправия лиц, принадлежащих к национальным меньшинствам.</w:t>
            </w:r>
            <w:r w:rsidRPr="00871EBF">
              <w:rPr>
                <w:rFonts w:ascii="Times New Roman" w:hAnsi="Times New Roman" w:cs="Times New Roman"/>
                <w:bCs/>
                <w:sz w:val="20"/>
                <w:szCs w:val="20"/>
              </w:rPr>
              <w:t xml:space="preserve">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bCs/>
                <w:sz w:val="20"/>
                <w:szCs w:val="20"/>
              </w:rPr>
            </w:pPr>
            <w:r w:rsidRPr="00871EBF">
              <w:rPr>
                <w:rFonts w:ascii="Times New Roman" w:hAnsi="Times New Roman" w:cs="Times New Roman"/>
                <w:spacing w:val="2"/>
                <w:sz w:val="20"/>
                <w:szCs w:val="20"/>
              </w:rPr>
              <w:t>Подпункт 5)</w:t>
            </w:r>
            <w:r>
              <w:rPr>
                <w:rFonts w:ascii="Times New Roman" w:hAnsi="Times New Roman" w:cs="Times New Roman"/>
                <w:spacing w:val="2"/>
                <w:sz w:val="20"/>
                <w:szCs w:val="20"/>
              </w:rPr>
              <w:t xml:space="preserve">, подпункт 6) </w:t>
            </w:r>
            <w:r w:rsidRPr="00871EBF">
              <w:rPr>
                <w:rFonts w:ascii="Times New Roman" w:hAnsi="Times New Roman" w:cs="Times New Roman"/>
                <w:sz w:val="20"/>
                <w:szCs w:val="20"/>
              </w:rPr>
              <w:t>пункта 1 статьи 33</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65ACF" w:rsidRDefault="00E678E3" w:rsidP="00E678E3">
            <w:pPr>
              <w:jc w:val="left"/>
              <w:rPr>
                <w:rFonts w:ascii="Times New Roman" w:hAnsi="Times New Roman" w:cs="Times New Roman"/>
                <w:sz w:val="20"/>
                <w:szCs w:val="20"/>
              </w:rPr>
            </w:pPr>
            <w:r w:rsidRPr="00365ACF">
              <w:rPr>
                <w:rFonts w:ascii="Times New Roman" w:hAnsi="Times New Roman" w:cs="Times New Roman"/>
                <w:sz w:val="20"/>
                <w:szCs w:val="20"/>
              </w:rPr>
              <w:t>Статья 33</w:t>
            </w:r>
            <w:r>
              <w:rPr>
                <w:rFonts w:ascii="Times New Roman" w:hAnsi="Times New Roman" w:cs="Times New Roman"/>
                <w:sz w:val="20"/>
                <w:szCs w:val="20"/>
              </w:rPr>
              <w:t>.</w:t>
            </w:r>
            <w:r w:rsidR="00D30E5D">
              <w:rPr>
                <w:rFonts w:ascii="Times New Roman" w:hAnsi="Times New Roman" w:cs="Times New Roman"/>
                <w:sz w:val="20"/>
                <w:szCs w:val="20"/>
              </w:rPr>
              <w:t xml:space="preserve"> </w:t>
            </w:r>
            <w:r w:rsidRPr="00365ACF">
              <w:rPr>
                <w:rFonts w:ascii="Times New Roman" w:hAnsi="Times New Roman" w:cs="Times New Roman"/>
                <w:sz w:val="20"/>
                <w:szCs w:val="20"/>
              </w:rPr>
              <w:t>Компетенция акима района (города областного значения)</w:t>
            </w:r>
          </w:p>
          <w:p w:rsidR="00E678E3" w:rsidRPr="00365ACF" w:rsidRDefault="00E678E3" w:rsidP="00E678E3">
            <w:pPr>
              <w:jc w:val="left"/>
              <w:rPr>
                <w:rFonts w:ascii="Times New Roman" w:hAnsi="Times New Roman" w:cs="Times New Roman"/>
                <w:sz w:val="20"/>
                <w:szCs w:val="20"/>
              </w:rPr>
            </w:pPr>
            <w:r w:rsidRPr="00365ACF">
              <w:rPr>
                <w:rFonts w:ascii="Times New Roman" w:hAnsi="Times New Roman" w:cs="Times New Roman"/>
                <w:sz w:val="20"/>
                <w:szCs w:val="20"/>
              </w:rPr>
              <w:lastRenderedPageBreak/>
              <w:t>1. Аким района (города областного значения) в соответствии с законодательством:</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5) </w:t>
            </w:r>
            <w:r w:rsidRPr="00871EBF">
              <w:rPr>
                <w:rFonts w:ascii="Times New Roman" w:hAnsi="Times New Roman" w:cs="Times New Roman"/>
                <w:spacing w:val="2"/>
                <w:sz w:val="20"/>
                <w:szCs w:val="20"/>
              </w:rPr>
              <w:t>принимает меры по защите прав и свобод граждан.</w:t>
            </w:r>
          </w:p>
          <w:p w:rsidR="00E678E3" w:rsidRPr="00871EBF" w:rsidRDefault="00E678E3" w:rsidP="00E678E3">
            <w:pPr>
              <w:jc w:val="left"/>
              <w:rPr>
                <w:rFonts w:ascii="Times New Roman" w:hAnsi="Times New Roman" w:cs="Times New Roman"/>
                <w:spacing w:val="2"/>
                <w:sz w:val="20"/>
                <w:szCs w:val="20"/>
                <w:shd w:val="clear" w:color="auto" w:fill="FFFFFF"/>
              </w:rPr>
            </w:pPr>
            <w:r>
              <w:rPr>
                <w:rFonts w:ascii="Times New Roman" w:hAnsi="Times New Roman" w:cs="Times New Roman"/>
                <w:spacing w:val="2"/>
                <w:sz w:val="20"/>
                <w:szCs w:val="20"/>
                <w:shd w:val="clear" w:color="auto" w:fill="FFFFFF"/>
              </w:rPr>
              <w:t xml:space="preserve">6) </w:t>
            </w:r>
            <w:r w:rsidRPr="00E1394F">
              <w:rPr>
                <w:rFonts w:ascii="Times New Roman" w:hAnsi="Times New Roman" w:cs="Times New Roman"/>
                <w:spacing w:val="2"/>
                <w:sz w:val="20"/>
                <w:szCs w:val="20"/>
                <w:shd w:val="clear" w:color="auto" w:fill="FFFFFF"/>
              </w:rPr>
              <w:t>взаимодействует с органами местного самоуправления.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65ACF" w:rsidRDefault="00E678E3" w:rsidP="00E678E3">
            <w:pPr>
              <w:jc w:val="left"/>
              <w:rPr>
                <w:rFonts w:ascii="Times New Roman" w:hAnsi="Times New Roman" w:cs="Times New Roman"/>
                <w:spacing w:val="2"/>
                <w:sz w:val="20"/>
                <w:szCs w:val="20"/>
              </w:rPr>
            </w:pPr>
            <w:r w:rsidRPr="00365ACF">
              <w:rPr>
                <w:rFonts w:ascii="Times New Roman" w:hAnsi="Times New Roman" w:cs="Times New Roman"/>
                <w:spacing w:val="2"/>
                <w:sz w:val="20"/>
                <w:szCs w:val="20"/>
              </w:rPr>
              <w:lastRenderedPageBreak/>
              <w:t>Статья 33</w:t>
            </w:r>
            <w:r>
              <w:rPr>
                <w:rFonts w:ascii="Times New Roman" w:hAnsi="Times New Roman" w:cs="Times New Roman"/>
                <w:spacing w:val="2"/>
                <w:sz w:val="20"/>
                <w:szCs w:val="20"/>
              </w:rPr>
              <w:t xml:space="preserve">. </w:t>
            </w:r>
            <w:r w:rsidRPr="00365ACF">
              <w:rPr>
                <w:rFonts w:ascii="Times New Roman" w:hAnsi="Times New Roman" w:cs="Times New Roman"/>
                <w:spacing w:val="2"/>
                <w:sz w:val="20"/>
                <w:szCs w:val="20"/>
              </w:rPr>
              <w:t>Компетенция акима района (города областного значения)</w:t>
            </w:r>
          </w:p>
          <w:p w:rsidR="00E678E3" w:rsidRDefault="00E678E3" w:rsidP="00E678E3">
            <w:pPr>
              <w:jc w:val="left"/>
              <w:rPr>
                <w:rFonts w:ascii="Times New Roman" w:hAnsi="Times New Roman" w:cs="Times New Roman"/>
                <w:spacing w:val="2"/>
                <w:sz w:val="20"/>
                <w:szCs w:val="20"/>
              </w:rPr>
            </w:pPr>
            <w:r w:rsidRPr="00365ACF">
              <w:rPr>
                <w:rFonts w:ascii="Times New Roman" w:hAnsi="Times New Roman" w:cs="Times New Roman"/>
                <w:spacing w:val="2"/>
                <w:sz w:val="20"/>
                <w:szCs w:val="20"/>
              </w:rPr>
              <w:lastRenderedPageBreak/>
              <w:t>1. Аким района (города областного значения) в соответствии с законодательством:</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Default="00E678E3" w:rsidP="00E678E3">
            <w:pPr>
              <w:jc w:val="left"/>
              <w:rPr>
                <w:rFonts w:ascii="Times New Roman" w:eastAsia="Times New Roman" w:hAnsi="Times New Roman" w:cs="Times New Roman"/>
                <w:b/>
                <w:spacing w:val="2"/>
                <w:sz w:val="20"/>
                <w:szCs w:val="20"/>
                <w:lang w:eastAsia="ru-RU"/>
              </w:rPr>
            </w:pPr>
            <w:r>
              <w:rPr>
                <w:rFonts w:ascii="Times New Roman" w:hAnsi="Times New Roman" w:cs="Times New Roman"/>
                <w:spacing w:val="2"/>
                <w:sz w:val="20"/>
                <w:szCs w:val="20"/>
              </w:rPr>
              <w:t xml:space="preserve">5) </w:t>
            </w:r>
            <w:r w:rsidRPr="00871EBF">
              <w:rPr>
                <w:rFonts w:ascii="Times New Roman" w:hAnsi="Times New Roman" w:cs="Times New Roman"/>
                <w:spacing w:val="2"/>
                <w:sz w:val="20"/>
                <w:szCs w:val="20"/>
              </w:rPr>
              <w:t xml:space="preserve">принимает меры по защите прав и свобод граждан, </w:t>
            </w:r>
            <w:r w:rsidRPr="00871EBF">
              <w:rPr>
                <w:rFonts w:ascii="Times New Roman" w:hAnsi="Times New Roman" w:cs="Times New Roman"/>
                <w:b/>
                <w:spacing w:val="2"/>
                <w:sz w:val="20"/>
                <w:szCs w:val="20"/>
              </w:rPr>
              <w:t>включая</w:t>
            </w:r>
            <w:r w:rsidRPr="00871EBF">
              <w:rPr>
                <w:rFonts w:ascii="Times New Roman" w:eastAsia="Times New Roman" w:hAnsi="Times New Roman" w:cs="Times New Roman"/>
                <w:b/>
                <w:spacing w:val="2"/>
                <w:sz w:val="20"/>
                <w:szCs w:val="20"/>
                <w:lang w:eastAsia="ru-RU"/>
              </w:rPr>
              <w:t xml:space="preserve"> лиц, принадлежащих к национальным меньшинствам</w:t>
            </w:r>
            <w:r>
              <w:rPr>
                <w:rFonts w:ascii="Times New Roman" w:eastAsia="Times New Roman" w:hAnsi="Times New Roman" w:cs="Times New Roman"/>
                <w:b/>
                <w:spacing w:val="2"/>
                <w:sz w:val="20"/>
                <w:szCs w:val="20"/>
                <w:lang w:eastAsia="ru-RU"/>
              </w:rPr>
              <w:t>;</w:t>
            </w:r>
          </w:p>
          <w:p w:rsidR="00E678E3" w:rsidRPr="00871EBF"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6) </w:t>
            </w:r>
            <w:r w:rsidRPr="00A774FE">
              <w:rPr>
                <w:rFonts w:ascii="Times New Roman" w:hAnsi="Times New Roman" w:cs="Times New Roman"/>
                <w:spacing w:val="2"/>
                <w:sz w:val="20"/>
                <w:szCs w:val="20"/>
              </w:rPr>
              <w:t xml:space="preserve">взаимодействует с органами местного самоуправления, </w:t>
            </w:r>
            <w:r w:rsidRPr="00A774FE">
              <w:rPr>
                <w:rFonts w:ascii="Times New Roman" w:hAnsi="Times New Roman" w:cs="Times New Roman"/>
                <w:b/>
                <w:spacing w:val="2"/>
                <w:sz w:val="20"/>
                <w:szCs w:val="20"/>
              </w:rPr>
              <w:t>а также с организациями национальных меньшинств</w:t>
            </w:r>
            <w:r w:rsidRPr="00A774FE">
              <w:rPr>
                <w:rFonts w:ascii="Times New Roman" w:hAnsi="Times New Roman" w:cs="Times New Roman"/>
                <w:spacing w:val="2"/>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pacing w:val="2"/>
                <w:sz w:val="20"/>
                <w:szCs w:val="20"/>
              </w:rPr>
            </w:pPr>
            <w:r w:rsidRPr="00871EBF">
              <w:rPr>
                <w:rFonts w:ascii="Times New Roman" w:hAnsi="Times New Roman" w:cs="Times New Roman"/>
                <w:sz w:val="20"/>
                <w:szCs w:val="20"/>
              </w:rPr>
              <w:lastRenderedPageBreak/>
              <w:t xml:space="preserve">Для обеспечения </w:t>
            </w:r>
            <w:r w:rsidRPr="00871EBF">
              <w:rPr>
                <w:rFonts w:ascii="Times New Roman" w:hAnsi="Times New Roman" w:cs="Times New Roman"/>
                <w:spacing w:val="2"/>
                <w:sz w:val="20"/>
                <w:szCs w:val="20"/>
                <w:shd w:val="clear" w:color="auto" w:fill="FFFFFF"/>
              </w:rPr>
              <w:t>охраны и защиты прав и свобод</w:t>
            </w:r>
            <w:r w:rsidRPr="00871EBF">
              <w:rPr>
                <w:rFonts w:ascii="Times New Roman" w:hAnsi="Times New Roman" w:cs="Times New Roman"/>
                <w:sz w:val="20"/>
                <w:szCs w:val="20"/>
              </w:rPr>
              <w:t xml:space="preserve"> юридического и фактического </w:t>
            </w:r>
            <w:r w:rsidRPr="00871EBF">
              <w:rPr>
                <w:rFonts w:ascii="Times New Roman" w:hAnsi="Times New Roman" w:cs="Times New Roman"/>
                <w:sz w:val="20"/>
                <w:szCs w:val="20"/>
              </w:rPr>
              <w:lastRenderedPageBreak/>
              <w:t>равноправия лиц, принадлежащих к национальным меньшинствам.</w:t>
            </w:r>
            <w:r w:rsidRPr="00871EBF">
              <w:rPr>
                <w:rFonts w:ascii="Times New Roman" w:hAnsi="Times New Roman" w:cs="Times New Roman"/>
                <w:bCs/>
                <w:sz w:val="20"/>
                <w:szCs w:val="20"/>
              </w:rPr>
              <w:t xml:space="preserve"> </w:t>
            </w:r>
            <w:r w:rsidRPr="00871EBF">
              <w:rPr>
                <w:rFonts w:ascii="Times New Roman" w:hAnsi="Times New Roman" w:cs="Times New Roman"/>
                <w:spacing w:val="2"/>
                <w:sz w:val="20"/>
                <w:szCs w:val="20"/>
              </w:rPr>
              <w:t xml:space="preserve"> </w:t>
            </w:r>
          </w:p>
          <w:p w:rsidR="00E678E3" w:rsidRPr="00871EBF" w:rsidRDefault="00E678E3" w:rsidP="00E678E3">
            <w:pPr>
              <w:jc w:val="left"/>
              <w:rPr>
                <w:rFonts w:ascii="Times New Roman" w:hAnsi="Times New Roman" w:cs="Times New Roman"/>
                <w:bCs/>
                <w:sz w:val="20"/>
                <w:szCs w:val="20"/>
              </w:rPr>
            </w:pPr>
            <w:r w:rsidRPr="00A774FE">
              <w:rPr>
                <w:rFonts w:ascii="Times New Roman" w:hAnsi="Times New Roman" w:cs="Times New Roman"/>
                <w:bCs/>
                <w:sz w:val="20"/>
                <w:szCs w:val="20"/>
              </w:rPr>
              <w:t>Для создания равных условий и обеспечения охраны и защиты прав и свобод юридического и фактического равноправия лиц, принадлежащих к национальным меньшинствам, и их организациям.</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pacing w:val="2"/>
                <w:sz w:val="20"/>
                <w:szCs w:val="20"/>
              </w:rPr>
            </w:pPr>
            <w:r w:rsidRPr="00871EBF">
              <w:rPr>
                <w:rFonts w:ascii="Times New Roman" w:hAnsi="Times New Roman" w:cs="Times New Roman"/>
                <w:spacing w:val="2"/>
                <w:sz w:val="20"/>
                <w:szCs w:val="20"/>
              </w:rPr>
              <w:t>Подпункт 2)</w:t>
            </w:r>
            <w:r>
              <w:rPr>
                <w:rFonts w:ascii="Times New Roman" w:hAnsi="Times New Roman" w:cs="Times New Roman"/>
                <w:spacing w:val="2"/>
                <w:sz w:val="20"/>
                <w:szCs w:val="20"/>
              </w:rPr>
              <w:t>, подпункт 12-5), подпункт 15</w:t>
            </w:r>
            <w:r w:rsidRPr="00871EBF">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пункта 1 </w:t>
            </w:r>
            <w:r w:rsidRPr="00871EBF">
              <w:rPr>
                <w:rFonts w:ascii="Times New Roman" w:hAnsi="Times New Roman" w:cs="Times New Roman"/>
                <w:spacing w:val="2"/>
                <w:sz w:val="20"/>
                <w:szCs w:val="20"/>
              </w:rPr>
              <w:t>с</w:t>
            </w:r>
            <w:r w:rsidRPr="00871EBF">
              <w:rPr>
                <w:rFonts w:ascii="Times New Roman" w:hAnsi="Times New Roman" w:cs="Times New Roman"/>
                <w:sz w:val="20"/>
                <w:szCs w:val="20"/>
              </w:rPr>
              <w:t>татьи 35</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327FC" w:rsidRDefault="00E678E3" w:rsidP="00E678E3">
            <w:pPr>
              <w:jc w:val="left"/>
              <w:rPr>
                <w:rFonts w:ascii="Times New Roman" w:hAnsi="Times New Roman" w:cs="Times New Roman"/>
                <w:sz w:val="20"/>
                <w:szCs w:val="20"/>
              </w:rPr>
            </w:pPr>
            <w:r w:rsidRPr="009327FC">
              <w:rPr>
                <w:rFonts w:ascii="Times New Roman" w:hAnsi="Times New Roman" w:cs="Times New Roman"/>
                <w:sz w:val="20"/>
                <w:szCs w:val="20"/>
              </w:rPr>
              <w:t>Статья 35. Компетенция акима района в городе, города районного значения, поселка, села, сельского округа</w:t>
            </w:r>
          </w:p>
          <w:p w:rsidR="00E678E3" w:rsidRDefault="00E678E3" w:rsidP="00E678E3">
            <w:pPr>
              <w:jc w:val="left"/>
              <w:rPr>
                <w:rFonts w:ascii="Times New Roman" w:hAnsi="Times New Roman" w:cs="Times New Roman"/>
                <w:sz w:val="20"/>
                <w:szCs w:val="20"/>
              </w:rPr>
            </w:pPr>
            <w:r w:rsidRPr="009327FC">
              <w:rPr>
                <w:rFonts w:ascii="Times New Roman" w:hAnsi="Times New Roman" w:cs="Times New Roman"/>
                <w:sz w:val="20"/>
                <w:szCs w:val="20"/>
              </w:rPr>
              <w:t>1. Аким района в городе, города районного значения, поселка, села, сельского округа в соответствии с законодательством Республики Казахстан:</w:t>
            </w:r>
          </w:p>
          <w:p w:rsidR="00E678E3" w:rsidRPr="009327FC"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Default="00E678E3" w:rsidP="00E678E3">
            <w:pPr>
              <w:jc w:val="left"/>
              <w:rPr>
                <w:rFonts w:ascii="Times New Roman" w:hAnsi="Times New Roman" w:cs="Times New Roman"/>
                <w:color w:val="000000"/>
                <w:spacing w:val="2"/>
                <w:sz w:val="20"/>
                <w:szCs w:val="20"/>
                <w:shd w:val="clear" w:color="auto" w:fill="FFFFFF"/>
              </w:rPr>
            </w:pPr>
            <w:r>
              <w:rPr>
                <w:rFonts w:ascii="Times New Roman" w:hAnsi="Times New Roman" w:cs="Times New Roman"/>
                <w:spacing w:val="2"/>
                <w:sz w:val="20"/>
                <w:szCs w:val="20"/>
                <w:shd w:val="clear" w:color="auto" w:fill="FFFFFF"/>
              </w:rPr>
              <w:t xml:space="preserve">2) </w:t>
            </w:r>
            <w:r w:rsidRPr="00871EBF">
              <w:rPr>
                <w:rFonts w:ascii="Times New Roman" w:hAnsi="Times New Roman" w:cs="Times New Roman"/>
                <w:spacing w:val="2"/>
                <w:sz w:val="20"/>
                <w:szCs w:val="20"/>
                <w:shd w:val="clear" w:color="auto" w:fill="FFFFFF"/>
              </w:rPr>
              <w:t xml:space="preserve">рассматривает обращения, заявления, жалобы граждан, принимает меры по защите прав и свобод </w:t>
            </w:r>
            <w:r w:rsidRPr="00871EBF">
              <w:rPr>
                <w:rFonts w:ascii="Times New Roman" w:hAnsi="Times New Roman" w:cs="Times New Roman"/>
                <w:color w:val="000000"/>
                <w:spacing w:val="2"/>
                <w:sz w:val="20"/>
                <w:szCs w:val="20"/>
                <w:shd w:val="clear" w:color="auto" w:fill="FFFFFF"/>
              </w:rPr>
              <w:t>граждан</w:t>
            </w:r>
            <w:r>
              <w:rPr>
                <w:rFonts w:ascii="Times New Roman" w:hAnsi="Times New Roman" w:cs="Times New Roman"/>
                <w:color w:val="000000"/>
                <w:spacing w:val="2"/>
                <w:sz w:val="20"/>
                <w:szCs w:val="20"/>
                <w:shd w:val="clear" w:color="auto" w:fill="FFFFFF"/>
              </w:rPr>
              <w:t>;</w:t>
            </w:r>
          </w:p>
          <w:p w:rsidR="00E678E3" w:rsidRDefault="00E678E3" w:rsidP="00E678E3">
            <w:pPr>
              <w:jc w:val="left"/>
              <w:rPr>
                <w:rFonts w:ascii="Times New Roman" w:hAnsi="Times New Roman" w:cs="Times New Roman"/>
                <w:color w:val="000000"/>
                <w:spacing w:val="2"/>
                <w:sz w:val="20"/>
                <w:szCs w:val="20"/>
                <w:shd w:val="clear" w:color="auto" w:fill="FFFFFF"/>
              </w:rPr>
            </w:pPr>
            <w:r>
              <w:rPr>
                <w:rFonts w:ascii="Times New Roman" w:hAnsi="Times New Roman" w:cs="Times New Roman"/>
                <w:color w:val="000000"/>
                <w:spacing w:val="2"/>
                <w:sz w:val="20"/>
                <w:szCs w:val="20"/>
                <w:shd w:val="clear" w:color="auto" w:fill="FFFFFF"/>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12-5) </w:t>
            </w:r>
            <w:r w:rsidRPr="00866752">
              <w:rPr>
                <w:rFonts w:ascii="Times New Roman" w:hAnsi="Times New Roman" w:cs="Times New Roman"/>
                <w:spacing w:val="2"/>
                <w:sz w:val="20"/>
                <w:szCs w:val="20"/>
              </w:rPr>
              <w:t>организует совместно с общественными объединениями лиц с инвалидностью культурно-массовые и просветительские мероприятия</w:t>
            </w:r>
            <w:r>
              <w:rPr>
                <w:rFonts w:ascii="Times New Roman" w:hAnsi="Times New Roman" w:cs="Times New Roman"/>
                <w:spacing w:val="2"/>
                <w:sz w:val="20"/>
                <w:szCs w:val="20"/>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Pr="00871EBF"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15) </w:t>
            </w:r>
            <w:r w:rsidRPr="00866752">
              <w:rPr>
                <w:rFonts w:ascii="Times New Roman" w:hAnsi="Times New Roman" w:cs="Times New Roman"/>
                <w:spacing w:val="2"/>
                <w:sz w:val="20"/>
                <w:szCs w:val="20"/>
              </w:rPr>
              <w:t>взаимодействует с органами местного самоуправления.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DF6443" w:rsidRDefault="00E678E3" w:rsidP="00E678E3">
            <w:pPr>
              <w:jc w:val="left"/>
              <w:rPr>
                <w:rFonts w:ascii="Times New Roman" w:hAnsi="Times New Roman" w:cs="Times New Roman"/>
                <w:spacing w:val="2"/>
                <w:sz w:val="20"/>
                <w:szCs w:val="20"/>
                <w:shd w:val="clear" w:color="auto" w:fill="FFFFFF"/>
              </w:rPr>
            </w:pPr>
            <w:r w:rsidRPr="00DF6443">
              <w:rPr>
                <w:rFonts w:ascii="Times New Roman" w:hAnsi="Times New Roman" w:cs="Times New Roman"/>
                <w:spacing w:val="2"/>
                <w:sz w:val="20"/>
                <w:szCs w:val="20"/>
                <w:shd w:val="clear" w:color="auto" w:fill="FFFFFF"/>
              </w:rPr>
              <w:t>Статья 35. Компетенция акима района в городе, города районного значения, поселка, села, сельского округа</w:t>
            </w:r>
          </w:p>
          <w:p w:rsidR="00E678E3" w:rsidRPr="00DF6443" w:rsidRDefault="00E678E3" w:rsidP="00E678E3">
            <w:pPr>
              <w:jc w:val="left"/>
              <w:rPr>
                <w:rFonts w:ascii="Times New Roman" w:hAnsi="Times New Roman" w:cs="Times New Roman"/>
                <w:spacing w:val="2"/>
                <w:sz w:val="20"/>
                <w:szCs w:val="20"/>
                <w:shd w:val="clear" w:color="auto" w:fill="FFFFFF"/>
              </w:rPr>
            </w:pPr>
            <w:r w:rsidRPr="00DF6443">
              <w:rPr>
                <w:rFonts w:ascii="Times New Roman" w:hAnsi="Times New Roman" w:cs="Times New Roman"/>
                <w:spacing w:val="2"/>
                <w:sz w:val="20"/>
                <w:szCs w:val="20"/>
                <w:shd w:val="clear" w:color="auto" w:fill="FFFFFF"/>
              </w:rPr>
              <w:t>1. Аким района в городе, города районного значения, поселка, села, сельского округа в соответствии с законодательством Республики Казахстан:</w:t>
            </w:r>
          </w:p>
          <w:p w:rsidR="00E678E3" w:rsidRDefault="00E678E3" w:rsidP="00E678E3">
            <w:pPr>
              <w:jc w:val="left"/>
              <w:rPr>
                <w:rFonts w:ascii="Times New Roman" w:hAnsi="Times New Roman" w:cs="Times New Roman"/>
                <w:spacing w:val="2"/>
                <w:sz w:val="20"/>
                <w:szCs w:val="20"/>
                <w:shd w:val="clear" w:color="auto" w:fill="FFFFFF"/>
              </w:rPr>
            </w:pPr>
            <w:r>
              <w:rPr>
                <w:rFonts w:ascii="Times New Roman" w:hAnsi="Times New Roman" w:cs="Times New Roman"/>
                <w:spacing w:val="2"/>
                <w:sz w:val="20"/>
                <w:szCs w:val="20"/>
                <w:shd w:val="clear" w:color="auto" w:fill="FFFFFF"/>
              </w:rPr>
              <w:t>…</w:t>
            </w:r>
          </w:p>
          <w:p w:rsidR="00E678E3" w:rsidRDefault="00E678E3" w:rsidP="00E678E3">
            <w:pPr>
              <w:jc w:val="left"/>
              <w:rPr>
                <w:rFonts w:ascii="Times New Roman" w:eastAsia="Times New Roman" w:hAnsi="Times New Roman" w:cs="Times New Roman"/>
                <w:spacing w:val="2"/>
                <w:sz w:val="20"/>
                <w:szCs w:val="20"/>
                <w:lang w:eastAsia="ru-RU"/>
              </w:rPr>
            </w:pPr>
            <w:r>
              <w:rPr>
                <w:rFonts w:ascii="Times New Roman" w:hAnsi="Times New Roman" w:cs="Times New Roman"/>
                <w:spacing w:val="2"/>
                <w:sz w:val="20"/>
                <w:szCs w:val="20"/>
                <w:shd w:val="clear" w:color="auto" w:fill="FFFFFF"/>
              </w:rPr>
              <w:t xml:space="preserve">2) </w:t>
            </w:r>
            <w:r w:rsidRPr="00871EBF">
              <w:rPr>
                <w:rFonts w:ascii="Times New Roman" w:hAnsi="Times New Roman" w:cs="Times New Roman"/>
                <w:spacing w:val="2"/>
                <w:sz w:val="20"/>
                <w:szCs w:val="20"/>
                <w:shd w:val="clear" w:color="auto" w:fill="FFFFFF"/>
              </w:rPr>
              <w:t xml:space="preserve">рассматривает обращения, заявления, жалобы граждан, принимает меры по защите прав и свобод </w:t>
            </w:r>
            <w:r w:rsidRPr="00871EBF">
              <w:rPr>
                <w:rFonts w:ascii="Times New Roman" w:hAnsi="Times New Roman" w:cs="Times New Roman"/>
                <w:color w:val="000000"/>
                <w:spacing w:val="2"/>
                <w:sz w:val="20"/>
                <w:szCs w:val="20"/>
                <w:shd w:val="clear" w:color="auto" w:fill="FFFFFF"/>
              </w:rPr>
              <w:t xml:space="preserve">граждан, </w:t>
            </w:r>
            <w:r w:rsidRPr="00871EBF">
              <w:rPr>
                <w:rFonts w:ascii="Times New Roman" w:hAnsi="Times New Roman" w:cs="Times New Roman"/>
                <w:b/>
                <w:spacing w:val="2"/>
                <w:sz w:val="20"/>
                <w:szCs w:val="20"/>
                <w:shd w:val="clear" w:color="auto" w:fill="FFFFFF"/>
              </w:rPr>
              <w:t>включая</w:t>
            </w:r>
            <w:r w:rsidRPr="00871EBF">
              <w:rPr>
                <w:rFonts w:ascii="Times New Roman" w:hAnsi="Times New Roman" w:cs="Times New Roman"/>
                <w:b/>
                <w:i/>
                <w:spacing w:val="2"/>
                <w:sz w:val="20"/>
                <w:szCs w:val="20"/>
                <w:shd w:val="clear" w:color="auto" w:fill="FFFFFF"/>
              </w:rPr>
              <w:t xml:space="preserve"> </w:t>
            </w:r>
            <w:r w:rsidRPr="00871EBF">
              <w:rPr>
                <w:rFonts w:ascii="Times New Roman" w:eastAsia="Times New Roman" w:hAnsi="Times New Roman" w:cs="Times New Roman"/>
                <w:b/>
                <w:spacing w:val="2"/>
                <w:sz w:val="20"/>
                <w:szCs w:val="20"/>
                <w:lang w:eastAsia="ru-RU"/>
              </w:rPr>
              <w:t>лиц, принадлежащих к национальным меньшинствам</w:t>
            </w:r>
            <w:r>
              <w:rPr>
                <w:rFonts w:ascii="Times New Roman" w:eastAsia="Times New Roman" w:hAnsi="Times New Roman" w:cs="Times New Roman"/>
                <w:spacing w:val="2"/>
                <w:sz w:val="20"/>
                <w:szCs w:val="20"/>
                <w:lang w:eastAsia="ru-RU"/>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12-5) </w:t>
            </w:r>
            <w:r w:rsidRPr="00866752">
              <w:rPr>
                <w:rFonts w:ascii="Times New Roman" w:hAnsi="Times New Roman" w:cs="Times New Roman"/>
                <w:spacing w:val="2"/>
                <w:sz w:val="20"/>
                <w:szCs w:val="20"/>
              </w:rPr>
              <w:t>организует совместно с общественными объединениями</w:t>
            </w:r>
            <w:r w:rsidRPr="00866752">
              <w:rPr>
                <w:rFonts w:ascii="Times New Roman" w:hAnsi="Times New Roman" w:cs="Times New Roman"/>
                <w:i/>
                <w:spacing w:val="2"/>
                <w:sz w:val="20"/>
                <w:szCs w:val="20"/>
              </w:rPr>
              <w:t xml:space="preserve"> </w:t>
            </w:r>
            <w:r w:rsidRPr="00866752">
              <w:rPr>
                <w:rFonts w:ascii="Times New Roman" w:hAnsi="Times New Roman" w:cs="Times New Roman"/>
                <w:b/>
                <w:spacing w:val="2"/>
                <w:sz w:val="20"/>
                <w:szCs w:val="20"/>
              </w:rPr>
              <w:t xml:space="preserve">лиц, принадлежащих к национальным </w:t>
            </w:r>
            <w:proofErr w:type="gramStart"/>
            <w:r w:rsidRPr="00866752">
              <w:rPr>
                <w:rFonts w:ascii="Times New Roman" w:hAnsi="Times New Roman" w:cs="Times New Roman"/>
                <w:b/>
                <w:spacing w:val="2"/>
                <w:sz w:val="20"/>
                <w:szCs w:val="20"/>
              </w:rPr>
              <w:t>меньшинствам</w:t>
            </w:r>
            <w:r w:rsidRPr="00866752">
              <w:rPr>
                <w:rFonts w:ascii="Times New Roman" w:hAnsi="Times New Roman" w:cs="Times New Roman"/>
                <w:spacing w:val="2"/>
                <w:sz w:val="20"/>
                <w:szCs w:val="20"/>
              </w:rPr>
              <w:t>,</w:t>
            </w:r>
            <w:r w:rsidRPr="00866752">
              <w:rPr>
                <w:rFonts w:ascii="Times New Roman" w:hAnsi="Times New Roman" w:cs="Times New Roman"/>
                <w:i/>
                <w:spacing w:val="2"/>
                <w:sz w:val="20"/>
                <w:szCs w:val="20"/>
              </w:rPr>
              <w:t xml:space="preserve">  </w:t>
            </w:r>
            <w:r w:rsidRPr="00866752">
              <w:rPr>
                <w:rFonts w:ascii="Times New Roman" w:hAnsi="Times New Roman" w:cs="Times New Roman"/>
                <w:spacing w:val="2"/>
                <w:sz w:val="20"/>
                <w:szCs w:val="20"/>
              </w:rPr>
              <w:t>лиц</w:t>
            </w:r>
            <w:proofErr w:type="gramEnd"/>
            <w:r w:rsidRPr="00866752">
              <w:rPr>
                <w:rFonts w:ascii="Times New Roman" w:hAnsi="Times New Roman" w:cs="Times New Roman"/>
                <w:spacing w:val="2"/>
                <w:sz w:val="20"/>
                <w:szCs w:val="20"/>
              </w:rPr>
              <w:t xml:space="preserve"> с инвалидностью культурно-массовые и просветительские мероприятия</w:t>
            </w:r>
            <w:r>
              <w:rPr>
                <w:rFonts w:ascii="Times New Roman" w:hAnsi="Times New Roman" w:cs="Times New Roman"/>
                <w:spacing w:val="2"/>
                <w:sz w:val="20"/>
                <w:szCs w:val="20"/>
              </w:rPr>
              <w:t>;</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Pr="00871EBF"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15) </w:t>
            </w:r>
            <w:r w:rsidRPr="00866752">
              <w:rPr>
                <w:rFonts w:ascii="Times New Roman" w:hAnsi="Times New Roman" w:cs="Times New Roman"/>
                <w:spacing w:val="2"/>
                <w:sz w:val="20"/>
                <w:szCs w:val="20"/>
              </w:rPr>
              <w:t>взаимодействует с органами местного самоуправления</w:t>
            </w:r>
            <w:r w:rsidRPr="00866752">
              <w:rPr>
                <w:rFonts w:ascii="Times New Roman" w:hAnsi="Times New Roman" w:cs="Times New Roman"/>
                <w:b/>
                <w:i/>
                <w:spacing w:val="2"/>
                <w:sz w:val="20"/>
                <w:szCs w:val="20"/>
              </w:rPr>
              <w:t xml:space="preserve"> </w:t>
            </w:r>
            <w:r w:rsidRPr="00866752">
              <w:rPr>
                <w:rFonts w:ascii="Times New Roman" w:hAnsi="Times New Roman" w:cs="Times New Roman"/>
                <w:b/>
                <w:spacing w:val="2"/>
                <w:sz w:val="20"/>
                <w:szCs w:val="20"/>
              </w:rPr>
              <w:t>и организациями национальных меньшинств</w:t>
            </w:r>
            <w:r w:rsidRPr="00866752">
              <w:rPr>
                <w:rFonts w:ascii="Times New Roman" w:hAnsi="Times New Roman" w:cs="Times New Roman"/>
                <w:spacing w:val="2"/>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871EBF">
              <w:rPr>
                <w:rFonts w:ascii="Times New Roman" w:hAnsi="Times New Roman" w:cs="Times New Roman"/>
                <w:sz w:val="20"/>
                <w:szCs w:val="20"/>
              </w:rPr>
              <w:t xml:space="preserve">Для обеспечения </w:t>
            </w:r>
            <w:r w:rsidRPr="00871EBF">
              <w:rPr>
                <w:rFonts w:ascii="Times New Roman" w:hAnsi="Times New Roman" w:cs="Times New Roman"/>
                <w:spacing w:val="2"/>
                <w:sz w:val="20"/>
                <w:szCs w:val="20"/>
                <w:shd w:val="clear" w:color="auto" w:fill="FFFFFF"/>
              </w:rPr>
              <w:t>охраны и защиты прав и свобод</w:t>
            </w:r>
            <w:r w:rsidRPr="00871EBF">
              <w:rPr>
                <w:rFonts w:ascii="Times New Roman" w:hAnsi="Times New Roman" w:cs="Times New Roman"/>
                <w:sz w:val="20"/>
                <w:szCs w:val="20"/>
              </w:rPr>
              <w:t xml:space="preserve"> юридического и фактического равноправия лиц, принадлежащих к национальным меньшинствам.</w:t>
            </w:r>
          </w:p>
          <w:p w:rsidR="00E678E3" w:rsidRDefault="00E678E3" w:rsidP="00E678E3">
            <w:pPr>
              <w:jc w:val="left"/>
              <w:rPr>
                <w:rFonts w:ascii="Times New Roman" w:hAnsi="Times New Roman" w:cs="Times New Roman"/>
                <w:sz w:val="20"/>
                <w:szCs w:val="20"/>
              </w:rPr>
            </w:pPr>
            <w:r w:rsidRPr="005462DB">
              <w:rPr>
                <w:rFonts w:ascii="Times New Roman" w:hAnsi="Times New Roman" w:cs="Times New Roman"/>
                <w:sz w:val="20"/>
                <w:szCs w:val="20"/>
              </w:rPr>
              <w:t>Для создания равных условий и обеспечения социально-культурных прав и свобод лиц, принадлежащих к национальным меньшинствам, в области проведения культурно-массовых и просветительских мероприятий на местном уровне.</w:t>
            </w:r>
          </w:p>
          <w:p w:rsidR="00E678E3" w:rsidRPr="00871EBF" w:rsidRDefault="00E678E3" w:rsidP="00E678E3">
            <w:pPr>
              <w:jc w:val="left"/>
              <w:rPr>
                <w:rFonts w:ascii="Times New Roman" w:hAnsi="Times New Roman" w:cs="Times New Roman"/>
                <w:sz w:val="20"/>
                <w:szCs w:val="20"/>
              </w:rPr>
            </w:pPr>
            <w:r w:rsidRPr="005462DB">
              <w:rPr>
                <w:rFonts w:ascii="Times New Roman" w:hAnsi="Times New Roman" w:cs="Times New Roman"/>
                <w:sz w:val="20"/>
                <w:szCs w:val="20"/>
              </w:rPr>
              <w:t>Для создания равных условий и обеспечения охраны и защиты прав и свобод юридического и фактического равноправия лиц, принадлежащих к национальным меньшинствам.</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pacing w:val="2"/>
                <w:sz w:val="20"/>
                <w:szCs w:val="20"/>
              </w:rPr>
            </w:pPr>
            <w:r w:rsidRPr="00871EBF">
              <w:rPr>
                <w:rFonts w:ascii="Times New Roman" w:hAnsi="Times New Roman" w:cs="Times New Roman"/>
                <w:bCs/>
                <w:sz w:val="20"/>
                <w:szCs w:val="20"/>
              </w:rPr>
              <w:t>П</w:t>
            </w:r>
            <w:r w:rsidRPr="00871EBF">
              <w:rPr>
                <w:rFonts w:ascii="Times New Roman" w:hAnsi="Times New Roman" w:cs="Times New Roman"/>
                <w:sz w:val="20"/>
                <w:szCs w:val="20"/>
              </w:rPr>
              <w:t>одпункт 6</w:t>
            </w:r>
            <w:r>
              <w:rPr>
                <w:rFonts w:ascii="Times New Roman" w:hAnsi="Times New Roman" w:cs="Times New Roman"/>
                <w:sz w:val="20"/>
                <w:szCs w:val="20"/>
              </w:rPr>
              <w:t>)</w:t>
            </w:r>
            <w:r w:rsidRPr="00871EBF">
              <w:rPr>
                <w:rFonts w:ascii="Times New Roman" w:hAnsi="Times New Roman" w:cs="Times New Roman"/>
                <w:sz w:val="20"/>
                <w:szCs w:val="20"/>
              </w:rPr>
              <w:t xml:space="preserve"> статьи 39-4</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C43FE" w:rsidRDefault="00E678E3" w:rsidP="00E678E3">
            <w:pPr>
              <w:jc w:val="left"/>
              <w:rPr>
                <w:rFonts w:ascii="Times New Roman" w:hAnsi="Times New Roman" w:cs="Times New Roman"/>
                <w:sz w:val="20"/>
                <w:szCs w:val="20"/>
              </w:rPr>
            </w:pPr>
            <w:r w:rsidRPr="003C43FE">
              <w:rPr>
                <w:rFonts w:ascii="Times New Roman" w:hAnsi="Times New Roman" w:cs="Times New Roman"/>
                <w:sz w:val="20"/>
                <w:szCs w:val="20"/>
              </w:rPr>
              <w:t>Статья 39-4. Обязанности органов местного самоуправления</w:t>
            </w:r>
          </w:p>
          <w:p w:rsidR="00E678E3" w:rsidRPr="003C43FE" w:rsidRDefault="00E678E3" w:rsidP="00E678E3">
            <w:pPr>
              <w:jc w:val="left"/>
              <w:rPr>
                <w:rFonts w:ascii="Times New Roman" w:hAnsi="Times New Roman" w:cs="Times New Roman"/>
                <w:sz w:val="20"/>
                <w:szCs w:val="20"/>
              </w:rPr>
            </w:pPr>
            <w:r w:rsidRPr="003C43FE">
              <w:rPr>
                <w:rFonts w:ascii="Times New Roman" w:hAnsi="Times New Roman" w:cs="Times New Roman"/>
                <w:sz w:val="20"/>
                <w:szCs w:val="20"/>
              </w:rPr>
              <w:lastRenderedPageBreak/>
              <w:t>Органы местного самоуправления при осуществлении своей деятельности обязаны:</w:t>
            </w:r>
          </w:p>
          <w:p w:rsidR="00E678E3"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w:t>
            </w:r>
          </w:p>
          <w:p w:rsidR="00E678E3" w:rsidRPr="00871EBF" w:rsidRDefault="00E678E3" w:rsidP="00E678E3">
            <w:pPr>
              <w:jc w:val="left"/>
              <w:rPr>
                <w:rFonts w:ascii="Times New Roman" w:hAnsi="Times New Roman" w:cs="Times New Roman"/>
                <w:spacing w:val="2"/>
                <w:sz w:val="20"/>
                <w:szCs w:val="20"/>
                <w:shd w:val="clear" w:color="auto" w:fill="FFFFFF"/>
              </w:rPr>
            </w:pPr>
            <w:r>
              <w:rPr>
                <w:rFonts w:ascii="Times New Roman" w:hAnsi="Times New Roman" w:cs="Times New Roman"/>
                <w:spacing w:val="2"/>
                <w:sz w:val="20"/>
                <w:szCs w:val="20"/>
              </w:rPr>
              <w:t xml:space="preserve">6) </w:t>
            </w:r>
            <w:r w:rsidRPr="00871EBF">
              <w:rPr>
                <w:rFonts w:ascii="Times New Roman" w:hAnsi="Times New Roman" w:cs="Times New Roman"/>
                <w:spacing w:val="2"/>
                <w:sz w:val="20"/>
                <w:szCs w:val="20"/>
              </w:rPr>
              <w:t>обеспечивать соблюдение прав и законных интересов членов местного сообщества.</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C43FE" w:rsidRDefault="00E678E3" w:rsidP="00E678E3">
            <w:pPr>
              <w:jc w:val="left"/>
              <w:rPr>
                <w:rFonts w:ascii="Times New Roman" w:hAnsi="Times New Roman" w:cs="Times New Roman"/>
                <w:spacing w:val="2"/>
                <w:sz w:val="20"/>
                <w:szCs w:val="20"/>
              </w:rPr>
            </w:pPr>
            <w:r w:rsidRPr="003C43FE">
              <w:rPr>
                <w:rFonts w:ascii="Times New Roman" w:hAnsi="Times New Roman" w:cs="Times New Roman"/>
                <w:spacing w:val="2"/>
                <w:sz w:val="20"/>
                <w:szCs w:val="20"/>
              </w:rPr>
              <w:lastRenderedPageBreak/>
              <w:t>Статья 39-4. Обязанности органов местного самоуправления</w:t>
            </w:r>
          </w:p>
          <w:p w:rsidR="00E678E3" w:rsidRPr="003C43FE" w:rsidRDefault="00E678E3" w:rsidP="00E678E3">
            <w:pPr>
              <w:jc w:val="left"/>
              <w:rPr>
                <w:rFonts w:ascii="Times New Roman" w:hAnsi="Times New Roman" w:cs="Times New Roman"/>
                <w:spacing w:val="2"/>
                <w:sz w:val="20"/>
                <w:szCs w:val="20"/>
              </w:rPr>
            </w:pPr>
            <w:r w:rsidRPr="003C43FE">
              <w:rPr>
                <w:rFonts w:ascii="Times New Roman" w:hAnsi="Times New Roman" w:cs="Times New Roman"/>
                <w:spacing w:val="2"/>
                <w:sz w:val="20"/>
                <w:szCs w:val="20"/>
              </w:rPr>
              <w:lastRenderedPageBreak/>
              <w:t>Органы местного самоуправления при осуществлении своей деятельности обязаны:</w:t>
            </w:r>
          </w:p>
          <w:p w:rsidR="00E678E3" w:rsidRPr="003C43FE" w:rsidRDefault="00E678E3" w:rsidP="00E678E3">
            <w:pPr>
              <w:jc w:val="left"/>
              <w:rPr>
                <w:rFonts w:ascii="Times New Roman" w:hAnsi="Times New Roman" w:cs="Times New Roman"/>
                <w:spacing w:val="2"/>
                <w:sz w:val="20"/>
                <w:szCs w:val="20"/>
              </w:rPr>
            </w:pPr>
            <w:r w:rsidRPr="003C43FE">
              <w:rPr>
                <w:rFonts w:ascii="Times New Roman" w:hAnsi="Times New Roman" w:cs="Times New Roman"/>
                <w:spacing w:val="2"/>
                <w:sz w:val="20"/>
                <w:szCs w:val="20"/>
              </w:rPr>
              <w:t>…</w:t>
            </w:r>
          </w:p>
          <w:p w:rsidR="00E678E3" w:rsidRPr="00871EBF" w:rsidRDefault="00E678E3" w:rsidP="00E678E3">
            <w:pPr>
              <w:jc w:val="left"/>
              <w:rPr>
                <w:rFonts w:ascii="Times New Roman" w:hAnsi="Times New Roman" w:cs="Times New Roman"/>
                <w:spacing w:val="2"/>
                <w:sz w:val="20"/>
                <w:szCs w:val="20"/>
                <w:shd w:val="clear" w:color="auto" w:fill="FFFFFF"/>
              </w:rPr>
            </w:pPr>
            <w:r w:rsidRPr="003C43FE">
              <w:rPr>
                <w:rFonts w:ascii="Times New Roman" w:hAnsi="Times New Roman" w:cs="Times New Roman"/>
                <w:spacing w:val="2"/>
                <w:sz w:val="20"/>
                <w:szCs w:val="20"/>
              </w:rPr>
              <w:t>6)</w:t>
            </w:r>
            <w:r w:rsidRPr="00871EBF">
              <w:rPr>
                <w:rFonts w:ascii="Times New Roman" w:hAnsi="Times New Roman" w:cs="Times New Roman"/>
                <w:spacing w:val="2"/>
                <w:sz w:val="20"/>
                <w:szCs w:val="20"/>
              </w:rPr>
              <w:t>обеспечивать соблюдение прав и законных интересов членов местного сообщества</w:t>
            </w:r>
            <w:r w:rsidRPr="00871EBF">
              <w:rPr>
                <w:rFonts w:ascii="Times New Roman" w:hAnsi="Times New Roman" w:cs="Times New Roman"/>
                <w:i/>
                <w:spacing w:val="2"/>
                <w:sz w:val="20"/>
                <w:szCs w:val="20"/>
              </w:rPr>
              <w:t>,</w:t>
            </w:r>
            <w:r w:rsidRPr="00871EBF">
              <w:rPr>
                <w:rFonts w:ascii="Times New Roman" w:hAnsi="Times New Roman" w:cs="Times New Roman"/>
                <w:spacing w:val="2"/>
                <w:sz w:val="20"/>
                <w:szCs w:val="20"/>
              </w:rPr>
              <w:t xml:space="preserve"> </w:t>
            </w:r>
            <w:r w:rsidRPr="00871EBF">
              <w:rPr>
                <w:rFonts w:ascii="Times New Roman" w:hAnsi="Times New Roman" w:cs="Times New Roman"/>
                <w:b/>
                <w:spacing w:val="2"/>
                <w:sz w:val="20"/>
                <w:szCs w:val="20"/>
              </w:rPr>
              <w:t>включая лиц, принадлежащих к национальным меньшинствам</w:t>
            </w:r>
            <w:r w:rsidRPr="00871EBF">
              <w:rPr>
                <w:rFonts w:ascii="Times New Roman" w:hAnsi="Times New Roman" w:cs="Times New Roman"/>
                <w:spacing w:val="2"/>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z w:val="20"/>
                <w:szCs w:val="20"/>
              </w:rPr>
            </w:pPr>
            <w:r w:rsidRPr="00871EBF">
              <w:rPr>
                <w:rFonts w:ascii="Times New Roman" w:hAnsi="Times New Roman" w:cs="Times New Roman"/>
                <w:sz w:val="20"/>
                <w:szCs w:val="20"/>
              </w:rPr>
              <w:lastRenderedPageBreak/>
              <w:t xml:space="preserve">Для создания равных условий и обеспечения </w:t>
            </w:r>
            <w:r w:rsidRPr="00871EBF">
              <w:rPr>
                <w:rFonts w:ascii="Times New Roman" w:hAnsi="Times New Roman" w:cs="Times New Roman"/>
                <w:spacing w:val="2"/>
                <w:sz w:val="20"/>
                <w:szCs w:val="20"/>
                <w:shd w:val="clear" w:color="auto" w:fill="FFFFFF"/>
              </w:rPr>
              <w:t xml:space="preserve">охраны и защиты прав и </w:t>
            </w:r>
            <w:r w:rsidRPr="00871EBF">
              <w:rPr>
                <w:rFonts w:ascii="Times New Roman" w:hAnsi="Times New Roman" w:cs="Times New Roman"/>
                <w:spacing w:val="2"/>
                <w:sz w:val="20"/>
                <w:szCs w:val="20"/>
                <w:shd w:val="clear" w:color="auto" w:fill="FFFFFF"/>
              </w:rPr>
              <w:lastRenderedPageBreak/>
              <w:t>свобод</w:t>
            </w:r>
            <w:r w:rsidRPr="00871EBF">
              <w:rPr>
                <w:rFonts w:ascii="Times New Roman" w:hAnsi="Times New Roman" w:cs="Times New Roman"/>
                <w:sz w:val="20"/>
                <w:szCs w:val="20"/>
              </w:rPr>
              <w:t xml:space="preserve"> юридического и фактического равноправия лиц, принадлежащих к национальным меньшинствам.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bCs/>
                <w:sz w:val="20"/>
                <w:szCs w:val="20"/>
              </w:rPr>
            </w:pPr>
            <w:r w:rsidRPr="00871EBF">
              <w:rPr>
                <w:rFonts w:ascii="Times New Roman" w:hAnsi="Times New Roman" w:cs="Times New Roman"/>
                <w:sz w:val="20"/>
                <w:szCs w:val="20"/>
              </w:rPr>
              <w:t>Пункт 1 статьи 39-5</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1958F7" w:rsidRDefault="00E678E3" w:rsidP="00E678E3">
            <w:pPr>
              <w:jc w:val="left"/>
              <w:rPr>
                <w:rFonts w:ascii="Times New Roman" w:hAnsi="Times New Roman" w:cs="Times New Roman"/>
                <w:sz w:val="20"/>
                <w:szCs w:val="20"/>
              </w:rPr>
            </w:pPr>
            <w:r w:rsidRPr="001958F7">
              <w:rPr>
                <w:rFonts w:ascii="Times New Roman" w:hAnsi="Times New Roman" w:cs="Times New Roman"/>
                <w:sz w:val="20"/>
                <w:szCs w:val="20"/>
              </w:rPr>
              <w:t>Статья 39-5. Взаимоотношения государственных органов с органами местного самоуправления</w:t>
            </w:r>
          </w:p>
          <w:p w:rsidR="00E678E3" w:rsidRPr="00871EBF" w:rsidRDefault="00E678E3" w:rsidP="00E678E3">
            <w:pPr>
              <w:jc w:val="left"/>
              <w:rPr>
                <w:rFonts w:ascii="Times New Roman" w:hAnsi="Times New Roman" w:cs="Times New Roman"/>
                <w:spacing w:val="2"/>
                <w:sz w:val="20"/>
                <w:szCs w:val="20"/>
              </w:rPr>
            </w:pPr>
            <w:r>
              <w:rPr>
                <w:rFonts w:ascii="Times New Roman" w:hAnsi="Times New Roman" w:cs="Times New Roman"/>
                <w:spacing w:val="2"/>
                <w:sz w:val="20"/>
                <w:szCs w:val="20"/>
              </w:rPr>
              <w:t xml:space="preserve">1. </w:t>
            </w:r>
            <w:r w:rsidRPr="00871EBF">
              <w:rPr>
                <w:rFonts w:ascii="Times New Roman" w:hAnsi="Times New Roman" w:cs="Times New Roman"/>
                <w:spacing w:val="2"/>
                <w:sz w:val="20"/>
                <w:szCs w:val="20"/>
              </w:rPr>
              <w:t>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1958F7" w:rsidRDefault="00E678E3" w:rsidP="00E678E3">
            <w:pPr>
              <w:jc w:val="left"/>
              <w:rPr>
                <w:rFonts w:ascii="Times New Roman" w:hAnsi="Times New Roman" w:cs="Times New Roman"/>
                <w:spacing w:val="2"/>
                <w:sz w:val="20"/>
                <w:szCs w:val="20"/>
              </w:rPr>
            </w:pPr>
            <w:r w:rsidRPr="001958F7">
              <w:rPr>
                <w:rFonts w:ascii="Times New Roman" w:hAnsi="Times New Roman" w:cs="Times New Roman"/>
                <w:spacing w:val="2"/>
                <w:sz w:val="20"/>
                <w:szCs w:val="20"/>
              </w:rPr>
              <w:t>Статья 39-5. Взаимоотношения государственных органов с органами местного самоуправления</w:t>
            </w:r>
          </w:p>
          <w:p w:rsidR="00E678E3" w:rsidRPr="00871EBF" w:rsidRDefault="00E678E3" w:rsidP="00E678E3">
            <w:pPr>
              <w:jc w:val="left"/>
              <w:rPr>
                <w:rFonts w:ascii="Times New Roman" w:hAnsi="Times New Roman" w:cs="Times New Roman"/>
                <w:spacing w:val="2"/>
                <w:sz w:val="20"/>
                <w:szCs w:val="20"/>
              </w:rPr>
            </w:pPr>
            <w:r w:rsidRPr="001958F7">
              <w:rPr>
                <w:rFonts w:ascii="Times New Roman" w:hAnsi="Times New Roman" w:cs="Times New Roman"/>
                <w:spacing w:val="2"/>
                <w:sz w:val="20"/>
                <w:szCs w:val="20"/>
              </w:rPr>
              <w:t>1.</w:t>
            </w:r>
            <w:r>
              <w:rPr>
                <w:rFonts w:ascii="Times New Roman" w:hAnsi="Times New Roman" w:cs="Times New Roman"/>
                <w:spacing w:val="2"/>
                <w:sz w:val="20"/>
                <w:szCs w:val="20"/>
              </w:rPr>
              <w:t xml:space="preserve"> </w:t>
            </w:r>
            <w:r w:rsidRPr="00871EBF">
              <w:rPr>
                <w:rFonts w:ascii="Times New Roman" w:hAnsi="Times New Roman" w:cs="Times New Roman"/>
                <w:spacing w:val="2"/>
                <w:sz w:val="20"/>
                <w:szCs w:val="20"/>
              </w:rPr>
              <w:t>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w:t>
            </w:r>
            <w:r w:rsidRPr="00871EBF">
              <w:rPr>
                <w:rFonts w:ascii="Times New Roman" w:hAnsi="Times New Roman" w:cs="Times New Roman"/>
                <w:i/>
                <w:spacing w:val="2"/>
                <w:sz w:val="20"/>
                <w:szCs w:val="20"/>
              </w:rPr>
              <w:t>,</w:t>
            </w:r>
            <w:r w:rsidRPr="00871EBF">
              <w:rPr>
                <w:rFonts w:ascii="Times New Roman" w:hAnsi="Times New Roman" w:cs="Times New Roman"/>
                <w:spacing w:val="2"/>
                <w:sz w:val="20"/>
                <w:szCs w:val="20"/>
              </w:rPr>
              <w:t xml:space="preserve"> </w:t>
            </w:r>
            <w:r w:rsidRPr="00871EBF">
              <w:rPr>
                <w:rFonts w:ascii="Times New Roman" w:hAnsi="Times New Roman" w:cs="Times New Roman"/>
                <w:b/>
                <w:spacing w:val="2"/>
                <w:sz w:val="20"/>
                <w:szCs w:val="20"/>
              </w:rPr>
              <w:t>включая лиц, принадлежащих к национальным меньшинствам</w:t>
            </w:r>
            <w:r w:rsidRPr="00871EBF">
              <w:rPr>
                <w:rFonts w:ascii="Times New Roman" w:hAnsi="Times New Roman" w:cs="Times New Roman"/>
                <w:spacing w:val="2"/>
                <w:sz w:val="20"/>
                <w:szCs w:val="20"/>
              </w:rPr>
              <w:t>,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71EBF" w:rsidRDefault="00E678E3" w:rsidP="00E678E3">
            <w:pPr>
              <w:jc w:val="left"/>
              <w:rPr>
                <w:rFonts w:ascii="Times New Roman" w:hAnsi="Times New Roman" w:cs="Times New Roman"/>
                <w:sz w:val="20"/>
                <w:szCs w:val="20"/>
              </w:rPr>
            </w:pPr>
            <w:r w:rsidRPr="00871EBF">
              <w:rPr>
                <w:rFonts w:ascii="Times New Roman" w:hAnsi="Times New Roman" w:cs="Times New Roman"/>
                <w:sz w:val="20"/>
                <w:szCs w:val="20"/>
              </w:rPr>
              <w:t xml:space="preserve">Для создания равных условий и обеспечения </w:t>
            </w:r>
            <w:r w:rsidRPr="00871EBF">
              <w:rPr>
                <w:rFonts w:ascii="Times New Roman" w:hAnsi="Times New Roman" w:cs="Times New Roman"/>
                <w:spacing w:val="2"/>
                <w:sz w:val="20"/>
                <w:szCs w:val="20"/>
                <w:shd w:val="clear" w:color="auto" w:fill="FFFFFF"/>
              </w:rPr>
              <w:t>охраны и защиты прав и свобод</w:t>
            </w:r>
            <w:r w:rsidRPr="00871EBF">
              <w:rPr>
                <w:rFonts w:ascii="Times New Roman" w:hAnsi="Times New Roman" w:cs="Times New Roman"/>
                <w:sz w:val="20"/>
                <w:szCs w:val="20"/>
              </w:rPr>
              <w:t xml:space="preserve"> юридического и фактического равноправия лиц, принадлежащих к национальным меньшинствам, на местном уровне.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EF116F">
              <w:rPr>
                <w:rFonts w:ascii="Times New Roman" w:hAnsi="Times New Roman" w:cs="Times New Roman"/>
                <w:b/>
                <w:bCs/>
                <w:sz w:val="24"/>
                <w:szCs w:val="24"/>
              </w:rPr>
              <w:t>Закон Республики Казахстан «Об Ассамблее народа Казахстана» от 20 октября 2008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r w:rsidRPr="00941DAA">
              <w:rPr>
                <w:rFonts w:ascii="Times New Roman" w:eastAsia="Times New Roman" w:hAnsi="Times New Roman" w:cs="Times New Roman"/>
                <w:color w:val="000000"/>
                <w:spacing w:val="2"/>
                <w:sz w:val="20"/>
                <w:szCs w:val="20"/>
                <w:lang w:eastAsia="ru-RU"/>
              </w:rPr>
              <w:t>Подпункт 15) статьи 6</w:t>
            </w:r>
          </w:p>
          <w:p w:rsidR="00E678E3" w:rsidRPr="00941DAA" w:rsidRDefault="00E678E3" w:rsidP="00E678E3">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941DAA">
              <w:rPr>
                <w:rFonts w:ascii="Times New Roman" w:hAnsi="Times New Roman" w:cs="Times New Roman"/>
                <w:sz w:val="20"/>
                <w:szCs w:val="20"/>
              </w:rPr>
              <w:t>Статья 6. Основные направления деятельности Ассамблеи</w:t>
            </w:r>
          </w:p>
          <w:p w:rsidR="00E678E3" w:rsidRPr="00941DAA" w:rsidRDefault="00E678E3" w:rsidP="00E678E3">
            <w:pPr>
              <w:jc w:val="left"/>
              <w:rPr>
                <w:rFonts w:ascii="Times New Roman" w:hAnsi="Times New Roman" w:cs="Times New Roman"/>
                <w:sz w:val="20"/>
                <w:szCs w:val="20"/>
              </w:rPr>
            </w:pPr>
            <w:r w:rsidRPr="00941DAA">
              <w:rPr>
                <w:rFonts w:ascii="Times New Roman" w:hAnsi="Times New Roman" w:cs="Times New Roman"/>
                <w:sz w:val="20"/>
                <w:szCs w:val="20"/>
              </w:rPr>
              <w:t>Основными направлениями деятельности Ассамблеи являются:</w:t>
            </w:r>
          </w:p>
          <w:p w:rsidR="00E678E3" w:rsidRDefault="00E678E3" w:rsidP="00E678E3">
            <w:pPr>
              <w:jc w:val="left"/>
              <w:rPr>
                <w:rFonts w:ascii="Times New Roman" w:hAnsi="Times New Roman" w:cs="Times New Roman"/>
                <w:color w:val="000000"/>
                <w:spacing w:val="2"/>
                <w:sz w:val="20"/>
                <w:szCs w:val="20"/>
                <w:shd w:val="clear" w:color="auto" w:fill="FFFFFF"/>
              </w:rPr>
            </w:pPr>
            <w:r>
              <w:rPr>
                <w:rFonts w:ascii="Times New Roman" w:hAnsi="Times New Roman" w:cs="Times New Roman"/>
                <w:color w:val="000000"/>
                <w:spacing w:val="2"/>
                <w:sz w:val="20"/>
                <w:szCs w:val="20"/>
                <w:shd w:val="clear" w:color="auto" w:fill="FFFFFF"/>
              </w:rPr>
              <w:t>…</w:t>
            </w:r>
          </w:p>
          <w:p w:rsidR="00E678E3" w:rsidRPr="00941DAA" w:rsidRDefault="00E678E3" w:rsidP="00E678E3">
            <w:pPr>
              <w:jc w:val="left"/>
              <w:rPr>
                <w:rFonts w:ascii="Times New Roman" w:eastAsiaTheme="minorEastAsia" w:hAnsi="Times New Roman" w:cs="Times New Roman"/>
                <w:bCs/>
                <w:color w:val="000000"/>
                <w:sz w:val="20"/>
                <w:szCs w:val="20"/>
                <w:lang w:eastAsia="ru-RU"/>
              </w:rPr>
            </w:pPr>
            <w:r>
              <w:rPr>
                <w:rFonts w:ascii="Times New Roman" w:hAnsi="Times New Roman" w:cs="Times New Roman"/>
                <w:color w:val="000000"/>
                <w:spacing w:val="2"/>
                <w:sz w:val="20"/>
                <w:szCs w:val="20"/>
                <w:shd w:val="clear" w:color="auto" w:fill="FFFFFF"/>
              </w:rPr>
              <w:t xml:space="preserve">15) </w:t>
            </w:r>
            <w:r w:rsidRPr="00941DAA">
              <w:rPr>
                <w:rFonts w:ascii="Times New Roman" w:hAnsi="Times New Roman" w:cs="Times New Roman"/>
                <w:color w:val="000000"/>
                <w:spacing w:val="2"/>
                <w:sz w:val="20"/>
                <w:szCs w:val="20"/>
                <w:shd w:val="clear" w:color="auto" w:fill="FFFFFF"/>
              </w:rPr>
              <w:t>оказание содействия в развитии связей этносов Казахстана с их исторической родиной</w:t>
            </w:r>
            <w:r w:rsidRPr="00941DAA">
              <w:rPr>
                <w:rFonts w:ascii="Times New Roman" w:eastAsia="Times New Roman" w:hAnsi="Times New Roman" w:cs="Times New Roman"/>
                <w:color w:val="000000"/>
                <w:spacing w:val="2"/>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jc w:val="left"/>
              <w:rPr>
                <w:rFonts w:ascii="Times New Roman" w:eastAsia="Times New Roman" w:hAnsi="Times New Roman" w:cs="Times New Roman"/>
                <w:spacing w:val="2"/>
                <w:sz w:val="20"/>
                <w:szCs w:val="20"/>
                <w:lang w:eastAsia="ru-RU"/>
              </w:rPr>
            </w:pPr>
            <w:r w:rsidRPr="00941DAA">
              <w:rPr>
                <w:rFonts w:ascii="Times New Roman" w:eastAsia="Times New Roman" w:hAnsi="Times New Roman" w:cs="Times New Roman"/>
                <w:spacing w:val="2"/>
                <w:sz w:val="20"/>
                <w:szCs w:val="20"/>
                <w:lang w:eastAsia="ru-RU"/>
              </w:rPr>
              <w:t>Статья 6. Основные направления деятельности Ассамблеи</w:t>
            </w:r>
          </w:p>
          <w:p w:rsidR="00E678E3" w:rsidRPr="00941DAA" w:rsidRDefault="00E678E3" w:rsidP="00E678E3">
            <w:pPr>
              <w:jc w:val="left"/>
              <w:rPr>
                <w:rFonts w:ascii="Times New Roman" w:eastAsia="Times New Roman" w:hAnsi="Times New Roman" w:cs="Times New Roman"/>
                <w:spacing w:val="2"/>
                <w:sz w:val="20"/>
                <w:szCs w:val="20"/>
                <w:lang w:eastAsia="ru-RU"/>
              </w:rPr>
            </w:pPr>
            <w:r w:rsidRPr="00941DAA">
              <w:rPr>
                <w:rFonts w:ascii="Times New Roman" w:eastAsia="Times New Roman" w:hAnsi="Times New Roman" w:cs="Times New Roman"/>
                <w:spacing w:val="2"/>
                <w:sz w:val="20"/>
                <w:szCs w:val="20"/>
                <w:lang w:eastAsia="ru-RU"/>
              </w:rPr>
              <w:t>Основными направлениями деятельности Ассамблеи являются:</w:t>
            </w:r>
          </w:p>
          <w:p w:rsidR="00E678E3" w:rsidRPr="00941DAA" w:rsidRDefault="00E678E3" w:rsidP="00E678E3">
            <w:pPr>
              <w:jc w:val="left"/>
              <w:rPr>
                <w:rFonts w:ascii="Times New Roman" w:eastAsia="Times New Roman" w:hAnsi="Times New Roman" w:cs="Times New Roman"/>
                <w:spacing w:val="2"/>
                <w:sz w:val="20"/>
                <w:szCs w:val="20"/>
                <w:lang w:eastAsia="ru-RU"/>
              </w:rPr>
            </w:pPr>
            <w:r w:rsidRPr="00941DAA">
              <w:rPr>
                <w:rFonts w:ascii="Times New Roman" w:eastAsia="Times New Roman" w:hAnsi="Times New Roman" w:cs="Times New Roman"/>
                <w:spacing w:val="2"/>
                <w:sz w:val="20"/>
                <w:szCs w:val="20"/>
                <w:lang w:eastAsia="ru-RU"/>
              </w:rPr>
              <w:t>…</w:t>
            </w:r>
          </w:p>
          <w:p w:rsidR="00E678E3" w:rsidRPr="00941DAA" w:rsidRDefault="00E678E3" w:rsidP="00E678E3">
            <w:pPr>
              <w:jc w:val="left"/>
              <w:rPr>
                <w:rFonts w:ascii="Times New Roman" w:eastAsiaTheme="minorEastAsia" w:hAnsi="Times New Roman" w:cs="Times New Roman"/>
                <w:bCs/>
                <w:color w:val="000000"/>
                <w:sz w:val="20"/>
                <w:szCs w:val="20"/>
                <w:lang w:eastAsia="ru-RU"/>
              </w:rPr>
            </w:pPr>
            <w:r w:rsidRPr="00941DAA">
              <w:rPr>
                <w:rFonts w:ascii="Times New Roman" w:eastAsia="Times New Roman" w:hAnsi="Times New Roman" w:cs="Times New Roman"/>
                <w:spacing w:val="2"/>
                <w:sz w:val="20"/>
                <w:szCs w:val="20"/>
                <w:lang w:eastAsia="ru-RU"/>
              </w:rPr>
              <w:t>15)</w:t>
            </w:r>
            <w:r>
              <w:rPr>
                <w:rFonts w:ascii="Times New Roman" w:eastAsia="Times New Roman" w:hAnsi="Times New Roman" w:cs="Times New Roman"/>
                <w:spacing w:val="2"/>
                <w:sz w:val="20"/>
                <w:szCs w:val="20"/>
                <w:lang w:eastAsia="ru-RU"/>
              </w:rPr>
              <w:t xml:space="preserve"> </w:t>
            </w:r>
            <w:r w:rsidRPr="00941DAA">
              <w:rPr>
                <w:rFonts w:ascii="Times New Roman" w:eastAsia="Times New Roman" w:hAnsi="Times New Roman" w:cs="Times New Roman"/>
                <w:spacing w:val="2"/>
                <w:sz w:val="20"/>
                <w:szCs w:val="20"/>
                <w:lang w:eastAsia="ru-RU"/>
              </w:rPr>
              <w:t xml:space="preserve">оказание содействия в развитии связей </w:t>
            </w:r>
            <w:r w:rsidRPr="00941DAA">
              <w:rPr>
                <w:rFonts w:ascii="Times New Roman" w:eastAsia="Times New Roman" w:hAnsi="Times New Roman" w:cs="Times New Roman"/>
                <w:b/>
                <w:spacing w:val="2"/>
                <w:sz w:val="20"/>
                <w:szCs w:val="20"/>
                <w:lang w:eastAsia="ru-RU"/>
              </w:rPr>
              <w:t>национальных меньшинств</w:t>
            </w:r>
            <w:r w:rsidRPr="00941DAA">
              <w:rPr>
                <w:rFonts w:ascii="Times New Roman" w:eastAsia="Times New Roman" w:hAnsi="Times New Roman" w:cs="Times New Roman"/>
                <w:color w:val="C00000"/>
                <w:spacing w:val="2"/>
                <w:sz w:val="20"/>
                <w:szCs w:val="20"/>
                <w:lang w:eastAsia="ru-RU"/>
              </w:rPr>
              <w:t xml:space="preserve"> </w:t>
            </w:r>
            <w:r w:rsidRPr="00941DAA">
              <w:rPr>
                <w:rFonts w:ascii="Times New Roman" w:eastAsia="Times New Roman" w:hAnsi="Times New Roman" w:cs="Times New Roman"/>
                <w:spacing w:val="2"/>
                <w:sz w:val="20"/>
                <w:szCs w:val="20"/>
                <w:lang w:eastAsia="ru-RU"/>
              </w:rPr>
              <w:t>Казахстана с их исторической родиной</w:t>
            </w:r>
            <w:r w:rsidRPr="00941DAA">
              <w:rPr>
                <w:rFonts w:ascii="Times New Roman" w:eastAsia="Times New Roman" w:hAnsi="Times New Roman" w:cs="Times New Roman"/>
                <w:color w:val="000000"/>
                <w:spacing w:val="2"/>
                <w:sz w:val="20"/>
                <w:szCs w:val="20"/>
                <w:lang w:eastAsia="ru-RU"/>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heme="minorEastAsia" w:hAnsi="Times New Roman" w:cs="Times New Roman"/>
                <w:b/>
                <w:bCs/>
                <w:color w:val="000000"/>
                <w:sz w:val="20"/>
                <w:szCs w:val="20"/>
                <w:lang w:eastAsia="ru-RU"/>
              </w:rPr>
            </w:pPr>
            <w:r w:rsidRPr="00941DAA">
              <w:rPr>
                <w:rFonts w:ascii="Times New Roman" w:eastAsia="Times New Roman" w:hAnsi="Times New Roman" w:cs="Times New Roman"/>
                <w:spacing w:val="2"/>
                <w:sz w:val="20"/>
                <w:szCs w:val="20"/>
                <w:lang w:eastAsia="ru-RU"/>
              </w:rPr>
              <w:t>В целях всемерного оказания содействия в развитии связей национальных меньшинств</w:t>
            </w:r>
            <w:r w:rsidRPr="00941DAA">
              <w:rPr>
                <w:rFonts w:ascii="Times New Roman" w:eastAsia="Times New Roman" w:hAnsi="Times New Roman" w:cs="Times New Roman"/>
                <w:i/>
                <w:spacing w:val="2"/>
                <w:sz w:val="20"/>
                <w:szCs w:val="20"/>
                <w:lang w:eastAsia="ru-RU"/>
              </w:rPr>
              <w:t xml:space="preserve"> </w:t>
            </w:r>
            <w:r w:rsidRPr="00941DAA">
              <w:rPr>
                <w:rFonts w:ascii="Times New Roman" w:eastAsia="Times New Roman" w:hAnsi="Times New Roman" w:cs="Times New Roman"/>
                <w:spacing w:val="2"/>
                <w:sz w:val="20"/>
                <w:szCs w:val="20"/>
                <w:lang w:eastAsia="ru-RU"/>
              </w:rPr>
              <w:t>Казахстана с их исторической родиной, а также в целях их полнокровного развития.</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lastRenderedPageBreak/>
              <w:t>58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П</w:t>
            </w:r>
            <w:r w:rsidRPr="00941DAA">
              <w:rPr>
                <w:rFonts w:ascii="Times New Roman" w:eastAsia="Times New Roman" w:hAnsi="Times New Roman" w:cs="Times New Roman"/>
                <w:color w:val="000000"/>
                <w:spacing w:val="2"/>
                <w:sz w:val="20"/>
                <w:szCs w:val="20"/>
                <w:lang w:eastAsia="ru-RU"/>
              </w:rPr>
              <w:t>ункт 3 статьи 14</w:t>
            </w:r>
            <w:r>
              <w:rPr>
                <w:rFonts w:ascii="Times New Roman" w:eastAsia="Times New Roman" w:hAnsi="Times New Roman" w:cs="Times New Roman"/>
                <w:color w:val="000000"/>
                <w:spacing w:val="2"/>
                <w:sz w:val="20"/>
                <w:szCs w:val="20"/>
                <w:lang w:eastAsia="ru-RU"/>
              </w:rPr>
              <w:t>-1</w:t>
            </w:r>
          </w:p>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356F8"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9356F8">
              <w:rPr>
                <w:rFonts w:ascii="Times New Roman" w:hAnsi="Times New Roman" w:cs="Times New Roman"/>
                <w:bCs/>
                <w:color w:val="000000"/>
                <w:spacing w:val="2"/>
                <w:sz w:val="20"/>
                <w:szCs w:val="20"/>
                <w:bdr w:val="none" w:sz="0" w:space="0" w:color="auto" w:frame="1"/>
                <w:shd w:val="clear" w:color="auto" w:fill="FFFFFF"/>
              </w:rPr>
              <w:t>Статья 14-1. Этнокультурные объединения Ассамблеи</w:t>
            </w:r>
          </w:p>
          <w:p w:rsidR="00E678E3" w:rsidRPr="009356F8"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9356F8">
              <w:rPr>
                <w:rFonts w:ascii="Times New Roman" w:hAnsi="Times New Roman" w:cs="Times New Roman"/>
                <w:bCs/>
                <w:color w:val="000000"/>
                <w:spacing w:val="2"/>
                <w:sz w:val="20"/>
                <w:szCs w:val="20"/>
                <w:bdr w:val="none" w:sz="0" w:space="0" w:color="auto" w:frame="1"/>
                <w:shd w:val="clear" w:color="auto" w:fill="FFFFFF"/>
              </w:rPr>
              <w:t>...</w:t>
            </w:r>
          </w:p>
          <w:p w:rsidR="00E678E3" w:rsidRPr="00941DAA" w:rsidRDefault="00E678E3" w:rsidP="00E678E3">
            <w:pPr>
              <w:jc w:val="left"/>
              <w:rPr>
                <w:rFonts w:ascii="Times New Roman" w:eastAsia="Times New Roman" w:hAnsi="Times New Roman" w:cs="Times New Roman"/>
                <w:color w:val="000000"/>
                <w:spacing w:val="2"/>
                <w:sz w:val="20"/>
                <w:szCs w:val="20"/>
                <w:lang w:eastAsia="ru-RU"/>
              </w:rPr>
            </w:pPr>
            <w:r>
              <w:rPr>
                <w:rFonts w:ascii="Times New Roman" w:hAnsi="Times New Roman" w:cs="Times New Roman"/>
                <w:color w:val="000000"/>
                <w:spacing w:val="2"/>
                <w:sz w:val="20"/>
                <w:szCs w:val="20"/>
                <w:shd w:val="clear" w:color="auto" w:fill="FFFFFF"/>
              </w:rPr>
              <w:t xml:space="preserve">3. </w:t>
            </w:r>
            <w:r w:rsidRPr="00941DAA">
              <w:rPr>
                <w:rFonts w:ascii="Times New Roman" w:hAnsi="Times New Roman" w:cs="Times New Roman"/>
                <w:color w:val="000000"/>
                <w:spacing w:val="2"/>
                <w:sz w:val="20"/>
                <w:szCs w:val="20"/>
                <w:shd w:val="clear" w:color="auto" w:fill="FFFFFF"/>
              </w:rPr>
              <w:t>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r w:rsidRPr="00941DAA">
              <w:rPr>
                <w:rFonts w:ascii="Times New Roman" w:eastAsia="Times New Roman" w:hAnsi="Times New Roman" w:cs="Times New Roman"/>
                <w:color w:val="000000"/>
                <w:spacing w:val="2"/>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356F8" w:rsidRDefault="00E678E3" w:rsidP="00E678E3">
            <w:pPr>
              <w:jc w:val="left"/>
              <w:rPr>
                <w:rFonts w:ascii="Times New Roman" w:eastAsia="Times New Roman" w:hAnsi="Times New Roman" w:cs="Times New Roman"/>
                <w:bCs/>
                <w:spacing w:val="2"/>
                <w:sz w:val="20"/>
                <w:szCs w:val="20"/>
                <w:lang w:eastAsia="ru-RU"/>
              </w:rPr>
            </w:pPr>
            <w:r w:rsidRPr="009356F8">
              <w:rPr>
                <w:rFonts w:ascii="Times New Roman" w:eastAsia="Times New Roman" w:hAnsi="Times New Roman" w:cs="Times New Roman"/>
                <w:bCs/>
                <w:spacing w:val="2"/>
                <w:sz w:val="20"/>
                <w:szCs w:val="20"/>
                <w:lang w:eastAsia="ru-RU"/>
              </w:rPr>
              <w:t>Статья 14-1. Этнокультурные объединения Ассамблеи</w:t>
            </w:r>
          </w:p>
          <w:p w:rsidR="00E678E3" w:rsidRPr="009356F8" w:rsidRDefault="00E678E3" w:rsidP="00E678E3">
            <w:pPr>
              <w:jc w:val="left"/>
              <w:rPr>
                <w:rFonts w:ascii="Times New Roman" w:eastAsia="Times New Roman" w:hAnsi="Times New Roman" w:cs="Times New Roman"/>
                <w:bCs/>
                <w:spacing w:val="2"/>
                <w:sz w:val="20"/>
                <w:szCs w:val="20"/>
                <w:lang w:eastAsia="ru-RU"/>
              </w:rPr>
            </w:pPr>
            <w:r w:rsidRPr="009356F8">
              <w:rPr>
                <w:rFonts w:ascii="Times New Roman" w:eastAsia="Times New Roman" w:hAnsi="Times New Roman" w:cs="Times New Roman"/>
                <w:bCs/>
                <w:spacing w:val="2"/>
                <w:sz w:val="20"/>
                <w:szCs w:val="20"/>
                <w:lang w:eastAsia="ru-RU"/>
              </w:rPr>
              <w:t>...</w:t>
            </w:r>
          </w:p>
          <w:p w:rsidR="00E678E3" w:rsidRPr="00941DAA" w:rsidRDefault="00E678E3" w:rsidP="00E678E3">
            <w:pPr>
              <w:jc w:val="left"/>
              <w:rPr>
                <w:rFonts w:ascii="Times New Roman" w:hAnsi="Times New Roman" w:cs="Times New Roman"/>
                <w:sz w:val="20"/>
                <w:szCs w:val="20"/>
              </w:rPr>
            </w:pPr>
            <w:r w:rsidRPr="009356F8">
              <w:rPr>
                <w:rFonts w:ascii="Times New Roman" w:eastAsia="Times New Roman" w:hAnsi="Times New Roman" w:cs="Times New Roman"/>
                <w:spacing w:val="2"/>
                <w:sz w:val="20"/>
                <w:szCs w:val="20"/>
                <w:lang w:eastAsia="ru-RU"/>
              </w:rPr>
              <w:t>3</w:t>
            </w:r>
            <w:r>
              <w:rPr>
                <w:rFonts w:ascii="Times New Roman" w:eastAsia="Times New Roman" w:hAnsi="Times New Roman" w:cs="Times New Roman"/>
                <w:spacing w:val="2"/>
                <w:sz w:val="20"/>
                <w:szCs w:val="20"/>
                <w:lang w:eastAsia="ru-RU"/>
              </w:rPr>
              <w:t xml:space="preserve">. </w:t>
            </w:r>
            <w:r w:rsidRPr="00941DAA">
              <w:rPr>
                <w:rFonts w:ascii="Times New Roman" w:eastAsia="Times New Roman" w:hAnsi="Times New Roman" w:cs="Times New Roman"/>
                <w:spacing w:val="2"/>
                <w:sz w:val="20"/>
                <w:szCs w:val="20"/>
                <w:lang w:eastAsia="ru-RU"/>
              </w:rPr>
              <w:t xml:space="preserve">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w:t>
            </w:r>
            <w:r w:rsidRPr="00941DAA">
              <w:rPr>
                <w:rFonts w:ascii="Times New Roman" w:eastAsia="Times New Roman" w:hAnsi="Times New Roman" w:cs="Times New Roman"/>
                <w:b/>
                <w:spacing w:val="2"/>
                <w:sz w:val="20"/>
                <w:szCs w:val="20"/>
                <w:lang w:eastAsia="ru-RU"/>
              </w:rPr>
              <w:t>национальных меньшинств</w:t>
            </w:r>
            <w:r w:rsidRPr="00941DAA">
              <w:rPr>
                <w:rFonts w:ascii="Times New Roman" w:eastAsia="Times New Roman" w:hAnsi="Times New Roman" w:cs="Times New Roman"/>
                <w:color w:val="C00000"/>
                <w:spacing w:val="2"/>
                <w:sz w:val="20"/>
                <w:szCs w:val="20"/>
                <w:lang w:eastAsia="ru-RU"/>
              </w:rPr>
              <w:t xml:space="preserve"> </w:t>
            </w:r>
            <w:r w:rsidRPr="00941DAA">
              <w:rPr>
                <w:rFonts w:ascii="Times New Roman" w:eastAsia="Times New Roman" w:hAnsi="Times New Roman" w:cs="Times New Roman"/>
                <w:spacing w:val="2"/>
                <w:sz w:val="20"/>
                <w:szCs w:val="20"/>
                <w:lang w:eastAsia="ru-RU"/>
              </w:rPr>
              <w:t>Казахстана при консолидирующей роли казахского народа</w:t>
            </w:r>
            <w:r w:rsidRPr="00941DAA">
              <w:rPr>
                <w:rFonts w:ascii="Times New Roman" w:eastAsia="Times New Roman" w:hAnsi="Times New Roman" w:cs="Times New Roman"/>
                <w:color w:val="000000"/>
                <w:spacing w:val="2"/>
                <w:sz w:val="20"/>
                <w:szCs w:val="20"/>
                <w:lang w:eastAsia="ru-RU"/>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r w:rsidRPr="00941DAA">
              <w:rPr>
                <w:rFonts w:ascii="Times New Roman" w:eastAsia="Times New Roman" w:hAnsi="Times New Roman" w:cs="Times New Roman"/>
                <w:spacing w:val="2"/>
                <w:sz w:val="20"/>
                <w:szCs w:val="20"/>
                <w:lang w:eastAsia="ru-RU"/>
              </w:rPr>
              <w:t xml:space="preserve">В целях полнокровного и активного участия этнокультурных объединений национальных меньшинств Казахстана в обеспечении общественного согласия и общенационального единства, содействия укреплению казахстанской идентичности.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59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r w:rsidRPr="00941DAA">
              <w:rPr>
                <w:rFonts w:ascii="Times New Roman" w:eastAsia="Times New Roman" w:hAnsi="Times New Roman" w:cs="Times New Roman"/>
                <w:bCs/>
                <w:color w:val="000000"/>
                <w:spacing w:val="2"/>
                <w:sz w:val="20"/>
                <w:szCs w:val="20"/>
                <w:bdr w:val="none" w:sz="0" w:space="0" w:color="auto" w:frame="1"/>
                <w:lang w:eastAsia="ru-RU"/>
              </w:rPr>
              <w:t>Статья 19-1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D7D28"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9D7D28">
              <w:rPr>
                <w:rFonts w:ascii="Times New Roman" w:hAnsi="Times New Roman" w:cs="Times New Roman"/>
                <w:bCs/>
                <w:color w:val="000000"/>
                <w:spacing w:val="2"/>
                <w:sz w:val="20"/>
                <w:szCs w:val="20"/>
                <w:bdr w:val="none" w:sz="0" w:space="0" w:color="auto" w:frame="1"/>
                <w:shd w:val="clear" w:color="auto" w:fill="FFFFFF"/>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p w:rsidR="00E678E3" w:rsidRPr="00941DAA" w:rsidRDefault="00E678E3" w:rsidP="00E678E3">
            <w:pPr>
              <w:jc w:val="left"/>
              <w:rPr>
                <w:rFonts w:ascii="Times New Roman" w:hAnsi="Times New Roman" w:cs="Times New Roman"/>
                <w:color w:val="000000"/>
                <w:spacing w:val="2"/>
                <w:sz w:val="20"/>
                <w:szCs w:val="20"/>
                <w:shd w:val="clear" w:color="auto" w:fill="FFFFFF"/>
              </w:rPr>
            </w:pPr>
            <w:r w:rsidRPr="00941DAA">
              <w:rPr>
                <w:rFonts w:ascii="Times New Roman" w:eastAsia="Times New Roman" w:hAnsi="Times New Roman" w:cs="Times New Roman"/>
                <w:spacing w:val="2"/>
                <w:sz w:val="20"/>
                <w:szCs w:val="20"/>
                <w:lang w:eastAsia="ru-RU"/>
              </w:rPr>
              <w:t xml:space="preserve">1. </w:t>
            </w:r>
            <w:r w:rsidRPr="00941DAA">
              <w:rPr>
                <w:rFonts w:ascii="Times New Roman" w:hAnsi="Times New Roman" w:cs="Times New Roman"/>
                <w:color w:val="000000"/>
                <w:spacing w:val="2"/>
                <w:sz w:val="20"/>
                <w:szCs w:val="20"/>
                <w:shd w:val="clear" w:color="auto" w:fill="FFFFFF"/>
              </w:rPr>
              <w:t>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r w:rsidRPr="00941DAA">
              <w:rPr>
                <w:rFonts w:ascii="Times New Roman" w:eastAsia="Times New Roman" w:hAnsi="Times New Roman" w:cs="Times New Roman"/>
                <w:spacing w:val="2"/>
                <w:sz w:val="20"/>
                <w:szCs w:val="20"/>
                <w:lang w:eastAsia="ru-RU"/>
              </w:rPr>
              <w:t xml:space="preserve">      </w:t>
            </w:r>
            <w:r w:rsidRPr="00941DAA">
              <w:rPr>
                <w:rFonts w:ascii="Times New Roman" w:hAnsi="Times New Roman" w:cs="Times New Roman"/>
                <w:color w:val="000000"/>
                <w:spacing w:val="2"/>
                <w:sz w:val="20"/>
                <w:szCs w:val="20"/>
                <w:shd w:val="clear" w:color="auto" w:fill="FFFFFF"/>
              </w:rPr>
              <w:t> </w:t>
            </w:r>
          </w:p>
          <w:p w:rsidR="00E678E3" w:rsidRPr="00941DAA" w:rsidRDefault="00E678E3" w:rsidP="00E678E3">
            <w:pPr>
              <w:jc w:val="left"/>
              <w:rPr>
                <w:rFonts w:ascii="Times New Roman" w:eastAsia="Times New Roman" w:hAnsi="Times New Roman" w:cs="Times New Roman"/>
                <w:color w:val="000000"/>
                <w:spacing w:val="2"/>
                <w:sz w:val="20"/>
                <w:szCs w:val="20"/>
                <w:lang w:eastAsia="ru-RU"/>
              </w:rPr>
            </w:pPr>
            <w:r w:rsidRPr="00941DAA">
              <w:rPr>
                <w:rFonts w:ascii="Times New Roman" w:hAnsi="Times New Roman" w:cs="Times New Roman"/>
                <w:color w:val="000000"/>
                <w:spacing w:val="2"/>
                <w:sz w:val="20"/>
                <w:szCs w:val="20"/>
                <w:shd w:val="clear" w:color="auto" w:fill="FFFFFF"/>
              </w:rPr>
              <w:t>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r w:rsidRPr="00941DAA">
              <w:rPr>
                <w:rFonts w:ascii="Times New Roman" w:eastAsia="Times New Roman" w:hAnsi="Times New Roman" w:cs="Times New Roman"/>
                <w:spacing w:val="2"/>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D7D28" w:rsidRDefault="00E678E3" w:rsidP="00E678E3">
            <w:pPr>
              <w:shd w:val="clear" w:color="auto" w:fill="FFFFFF"/>
              <w:jc w:val="left"/>
              <w:textAlignment w:val="baseline"/>
              <w:rPr>
                <w:rFonts w:ascii="Times New Roman" w:eastAsia="Times New Roman" w:hAnsi="Times New Roman" w:cs="Times New Roman"/>
                <w:bCs/>
                <w:spacing w:val="2"/>
                <w:sz w:val="20"/>
                <w:szCs w:val="20"/>
                <w:lang w:eastAsia="ru-RU"/>
              </w:rPr>
            </w:pPr>
            <w:r w:rsidRPr="009D7D28">
              <w:rPr>
                <w:rFonts w:ascii="Times New Roman" w:eastAsia="Times New Roman" w:hAnsi="Times New Roman" w:cs="Times New Roman"/>
                <w:bCs/>
                <w:spacing w:val="2"/>
                <w:sz w:val="20"/>
                <w:szCs w:val="20"/>
                <w:lang w:eastAsia="ru-RU"/>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p w:rsidR="00E678E3" w:rsidRPr="00941DAA" w:rsidRDefault="00E678E3" w:rsidP="00E678E3">
            <w:pPr>
              <w:shd w:val="clear" w:color="auto" w:fill="FFFFFF"/>
              <w:jc w:val="left"/>
              <w:textAlignment w:val="baseline"/>
              <w:rPr>
                <w:rFonts w:ascii="Times New Roman" w:eastAsia="Times New Roman" w:hAnsi="Times New Roman" w:cs="Times New Roman"/>
                <w:color w:val="C00000"/>
                <w:spacing w:val="2"/>
                <w:sz w:val="20"/>
                <w:szCs w:val="20"/>
                <w:lang w:eastAsia="ru-RU"/>
              </w:rPr>
            </w:pPr>
            <w:r w:rsidRPr="00941DAA">
              <w:rPr>
                <w:rFonts w:ascii="Times New Roman" w:eastAsia="Times New Roman" w:hAnsi="Times New Roman" w:cs="Times New Roman"/>
                <w:spacing w:val="2"/>
                <w:sz w:val="20"/>
                <w:szCs w:val="20"/>
                <w:lang w:eastAsia="ru-RU"/>
              </w:rPr>
              <w:t xml:space="preserve">1. Государственная поддержка деятельности этнокультурных объединений Ассамблеи в сфере сохранения и развития традиций, языков, культуры </w:t>
            </w:r>
            <w:r w:rsidRPr="00941DAA">
              <w:rPr>
                <w:rFonts w:ascii="Times New Roman" w:eastAsia="Times New Roman" w:hAnsi="Times New Roman" w:cs="Times New Roman"/>
                <w:b/>
                <w:spacing w:val="2"/>
                <w:sz w:val="20"/>
                <w:szCs w:val="20"/>
                <w:lang w:eastAsia="ru-RU"/>
              </w:rPr>
              <w:t>национальных меньшинств</w:t>
            </w:r>
            <w:r w:rsidRPr="00941DAA">
              <w:rPr>
                <w:rFonts w:ascii="Times New Roman" w:eastAsia="Times New Roman" w:hAnsi="Times New Roman" w:cs="Times New Roman"/>
                <w:color w:val="C00000"/>
                <w:spacing w:val="2"/>
                <w:sz w:val="20"/>
                <w:szCs w:val="20"/>
                <w:lang w:eastAsia="ru-RU"/>
              </w:rPr>
              <w:t xml:space="preserve">, </w:t>
            </w:r>
            <w:r w:rsidRPr="00941DAA">
              <w:rPr>
                <w:rFonts w:ascii="Times New Roman" w:eastAsia="Times New Roman" w:hAnsi="Times New Roman" w:cs="Times New Roman"/>
                <w:spacing w:val="2"/>
                <w:sz w:val="20"/>
                <w:szCs w:val="20"/>
                <w:lang w:eastAsia="ru-RU"/>
              </w:rPr>
              <w:t>укрепления общественного согласия и общенационального единства осуществляется государственными органами в соответствии с законодательством РК.</w:t>
            </w:r>
          </w:p>
          <w:p w:rsidR="00E678E3" w:rsidRPr="00941DAA" w:rsidRDefault="00E678E3" w:rsidP="00E678E3">
            <w:pPr>
              <w:jc w:val="left"/>
              <w:rPr>
                <w:rFonts w:ascii="Times New Roman" w:eastAsia="Times New Roman" w:hAnsi="Times New Roman" w:cs="Times New Roman"/>
                <w:color w:val="000000"/>
                <w:spacing w:val="2"/>
                <w:sz w:val="20"/>
                <w:szCs w:val="20"/>
                <w:lang w:eastAsia="ru-RU"/>
              </w:rPr>
            </w:pPr>
            <w:r w:rsidRPr="00941DAA">
              <w:rPr>
                <w:rFonts w:ascii="Times New Roman" w:eastAsia="Times New Roman" w:hAnsi="Times New Roman" w:cs="Times New Roman"/>
                <w:spacing w:val="2"/>
                <w:sz w:val="20"/>
                <w:szCs w:val="20"/>
                <w:lang w:eastAsia="ru-RU"/>
              </w:rPr>
              <w:t xml:space="preserve">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w:t>
            </w:r>
            <w:r w:rsidRPr="00941DAA">
              <w:rPr>
                <w:rFonts w:ascii="Times New Roman" w:eastAsia="Times New Roman" w:hAnsi="Times New Roman" w:cs="Times New Roman"/>
                <w:b/>
                <w:spacing w:val="2"/>
                <w:sz w:val="20"/>
                <w:szCs w:val="20"/>
                <w:lang w:eastAsia="ru-RU"/>
              </w:rPr>
              <w:t>национальных меньшинств,</w:t>
            </w:r>
            <w:r w:rsidRPr="00941DAA">
              <w:rPr>
                <w:rFonts w:ascii="Times New Roman" w:eastAsia="Times New Roman" w:hAnsi="Times New Roman" w:cs="Times New Roman"/>
                <w:color w:val="C00000"/>
                <w:spacing w:val="2"/>
                <w:sz w:val="20"/>
                <w:szCs w:val="20"/>
                <w:lang w:eastAsia="ru-RU"/>
              </w:rPr>
              <w:t xml:space="preserve"> </w:t>
            </w:r>
            <w:r w:rsidRPr="00941DAA">
              <w:rPr>
                <w:rFonts w:ascii="Times New Roman" w:eastAsia="Times New Roman" w:hAnsi="Times New Roman" w:cs="Times New Roman"/>
                <w:spacing w:val="2"/>
                <w:sz w:val="20"/>
                <w:szCs w:val="20"/>
                <w:lang w:eastAsia="ru-RU"/>
              </w:rPr>
              <w:t>в соответствии с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r w:rsidRPr="00941DAA">
              <w:rPr>
                <w:rFonts w:ascii="Times New Roman" w:eastAsia="Times New Roman" w:hAnsi="Times New Roman" w:cs="Times New Roman"/>
                <w:spacing w:val="2"/>
                <w:sz w:val="20"/>
                <w:szCs w:val="20"/>
                <w:lang w:eastAsia="ru-RU"/>
              </w:rPr>
              <w:t>Необходимость всемерной государственной поддержки деятельности этнокультурных объединений национальных меньшинств в сфере сохранения и развития их самобытных традиций, языков, культуры</w:t>
            </w:r>
            <w:r w:rsidRPr="00941DAA">
              <w:rPr>
                <w:rFonts w:ascii="Times New Roman" w:eastAsia="Times New Roman" w:hAnsi="Times New Roman" w:cs="Times New Roman"/>
                <w:i/>
                <w:spacing w:val="2"/>
                <w:sz w:val="20"/>
                <w:szCs w:val="20"/>
                <w:lang w:eastAsia="ru-RU"/>
              </w:rPr>
              <w:t>.</w:t>
            </w:r>
          </w:p>
          <w:p w:rsidR="00E678E3" w:rsidRPr="00941DAA" w:rsidRDefault="00E678E3" w:rsidP="00E678E3">
            <w:pPr>
              <w:shd w:val="clear" w:color="auto" w:fill="FFFFFF"/>
              <w:jc w:val="left"/>
              <w:textAlignment w:val="baseline"/>
              <w:rPr>
                <w:rFonts w:ascii="Times New Roman" w:eastAsia="Times New Roman" w:hAnsi="Times New Roman" w:cs="Times New Roman"/>
                <w:color w:val="000000"/>
                <w:spacing w:val="2"/>
                <w:sz w:val="20"/>
                <w:szCs w:val="20"/>
                <w:lang w:eastAsia="ru-RU"/>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A9466D" w:rsidRDefault="00E678E3" w:rsidP="00E678E3">
            <w:pPr>
              <w:rPr>
                <w:rFonts w:ascii="Times New Roman" w:hAnsi="Times New Roman" w:cs="Times New Roman"/>
                <w:b/>
                <w:bCs/>
                <w:sz w:val="24"/>
                <w:szCs w:val="24"/>
              </w:rPr>
            </w:pPr>
            <w:r w:rsidRPr="00A9466D">
              <w:rPr>
                <w:rFonts w:ascii="Times New Roman" w:hAnsi="Times New Roman" w:cs="Times New Roman"/>
                <w:b/>
                <w:bCs/>
                <w:sz w:val="24"/>
                <w:szCs w:val="24"/>
              </w:rPr>
              <w:t>Закон Республики Казахстан «О профилактике бытового насилия» от 04 декабря 2009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D95F0C" w:rsidRDefault="00E678E3" w:rsidP="00E678E3">
            <w:pPr>
              <w:jc w:val="left"/>
              <w:rPr>
                <w:rFonts w:ascii="Times New Roman" w:eastAsiaTheme="minorEastAsia" w:hAnsi="Times New Roman" w:cs="Times New Roman"/>
                <w:b/>
                <w:bCs/>
                <w:color w:val="000000"/>
                <w:sz w:val="20"/>
                <w:szCs w:val="20"/>
                <w:lang w:eastAsia="ru-RU"/>
              </w:rPr>
            </w:pPr>
            <w:r>
              <w:rPr>
                <w:rFonts w:ascii="Times New Roman" w:hAnsi="Times New Roman" w:cs="Times New Roman"/>
                <w:sz w:val="20"/>
                <w:szCs w:val="20"/>
              </w:rPr>
              <w:t xml:space="preserve">Пункт 4, новый пункт 5 </w:t>
            </w:r>
            <w:r w:rsidRPr="00D95F0C">
              <w:rPr>
                <w:rFonts w:ascii="Times New Roman" w:hAnsi="Times New Roman" w:cs="Times New Roman"/>
                <w:sz w:val="20"/>
                <w:szCs w:val="20"/>
              </w:rPr>
              <w:t>статьи 4</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D4701" w:rsidRDefault="00E678E3" w:rsidP="00E678E3">
            <w:pPr>
              <w:jc w:val="left"/>
              <w:rPr>
                <w:rFonts w:ascii="Times New Roman" w:hAnsi="Times New Roman" w:cs="Times New Roman"/>
                <w:sz w:val="20"/>
                <w:szCs w:val="20"/>
              </w:rPr>
            </w:pPr>
            <w:r w:rsidRPr="000D4701">
              <w:rPr>
                <w:rFonts w:ascii="Times New Roman" w:hAnsi="Times New Roman" w:cs="Times New Roman"/>
                <w:sz w:val="20"/>
                <w:szCs w:val="20"/>
              </w:rPr>
              <w:t>Статья 4. Виды бытового насилия</w:t>
            </w:r>
          </w:p>
          <w:p w:rsidR="00E678E3" w:rsidRPr="000D4701" w:rsidRDefault="00E678E3" w:rsidP="00E678E3">
            <w:pPr>
              <w:jc w:val="left"/>
              <w:rPr>
                <w:rFonts w:ascii="Times New Roman" w:hAnsi="Times New Roman" w:cs="Times New Roman"/>
                <w:sz w:val="20"/>
                <w:szCs w:val="20"/>
              </w:rPr>
            </w:pPr>
            <w:r w:rsidRPr="000D4701">
              <w:rPr>
                <w:rFonts w:ascii="Times New Roman" w:hAnsi="Times New Roman" w:cs="Times New Roman"/>
                <w:sz w:val="20"/>
                <w:szCs w:val="20"/>
              </w:rPr>
              <w:t>…</w:t>
            </w:r>
          </w:p>
          <w:p w:rsidR="00E678E3" w:rsidRPr="000D4701" w:rsidRDefault="00E678E3" w:rsidP="00E678E3">
            <w:pPr>
              <w:jc w:val="left"/>
              <w:rPr>
                <w:rFonts w:ascii="Times New Roman" w:hAnsi="Times New Roman" w:cs="Times New Roman"/>
                <w:sz w:val="20"/>
                <w:szCs w:val="20"/>
              </w:rPr>
            </w:pPr>
            <w:r w:rsidRPr="000D4701">
              <w:rPr>
                <w:rFonts w:ascii="Times New Roman" w:hAnsi="Times New Roman" w:cs="Times New Roman"/>
                <w:sz w:val="20"/>
                <w:szCs w:val="20"/>
              </w:rPr>
              <w:t>4.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D4701" w:rsidRDefault="00E678E3" w:rsidP="00E678E3">
            <w:pPr>
              <w:pStyle w:val="a7"/>
              <w:ind w:left="0"/>
              <w:rPr>
                <w:rFonts w:ascii="Times New Roman" w:hAnsi="Times New Roman"/>
                <w:bCs/>
                <w:sz w:val="20"/>
                <w:szCs w:val="20"/>
              </w:rPr>
            </w:pPr>
            <w:r w:rsidRPr="000D4701">
              <w:rPr>
                <w:rFonts w:ascii="Times New Roman" w:hAnsi="Times New Roman"/>
                <w:bCs/>
                <w:sz w:val="20"/>
                <w:szCs w:val="20"/>
              </w:rPr>
              <w:t>Статья 4. Виды бытового насилия</w:t>
            </w:r>
          </w:p>
          <w:p w:rsidR="00E678E3" w:rsidRPr="000D4701" w:rsidRDefault="00E678E3" w:rsidP="00E678E3">
            <w:pPr>
              <w:pStyle w:val="a7"/>
              <w:ind w:left="0"/>
              <w:rPr>
                <w:rFonts w:ascii="Times New Roman" w:hAnsi="Times New Roman"/>
                <w:bCs/>
                <w:sz w:val="20"/>
                <w:szCs w:val="20"/>
              </w:rPr>
            </w:pPr>
            <w:r w:rsidRPr="000D4701">
              <w:rPr>
                <w:rFonts w:ascii="Times New Roman" w:hAnsi="Times New Roman"/>
                <w:bCs/>
                <w:sz w:val="20"/>
                <w:szCs w:val="20"/>
              </w:rPr>
              <w:t>…</w:t>
            </w:r>
          </w:p>
          <w:p w:rsidR="00E678E3" w:rsidRDefault="00E678E3" w:rsidP="00E678E3">
            <w:pPr>
              <w:pStyle w:val="a7"/>
              <w:spacing w:after="0" w:line="240" w:lineRule="auto"/>
              <w:ind w:left="0"/>
              <w:rPr>
                <w:rFonts w:ascii="Times New Roman" w:hAnsi="Times New Roman"/>
                <w:sz w:val="20"/>
                <w:szCs w:val="20"/>
              </w:rPr>
            </w:pPr>
            <w:r>
              <w:rPr>
                <w:rFonts w:ascii="Times New Roman" w:hAnsi="Times New Roman"/>
                <w:sz w:val="20"/>
                <w:szCs w:val="20"/>
              </w:rPr>
              <w:t xml:space="preserve">4. Сексуальное насилие - </w:t>
            </w:r>
            <w:r w:rsidRPr="000D4701">
              <w:rPr>
                <w:rFonts w:ascii="Times New Roman" w:hAnsi="Times New Roman"/>
                <w:sz w:val="20"/>
                <w:szCs w:val="20"/>
              </w:rPr>
              <w:t xml:space="preserve">виновное воздействие противоправного характера на сексуальную сферу жизни лиц женского пола и иных лиц, на их половую свободу и половую неприкосновенность, совершаемое вопреки воле лица женского пола, а равно иного лица или при обстоятельствах, когда их воля не имеет юридического значения или не может быть выражена. </w:t>
            </w:r>
          </w:p>
          <w:p w:rsidR="00E678E3" w:rsidRPr="000D4701" w:rsidRDefault="00E678E3" w:rsidP="00E678E3">
            <w:pPr>
              <w:pStyle w:val="a7"/>
              <w:spacing w:after="0" w:line="240" w:lineRule="auto"/>
              <w:ind w:left="0"/>
              <w:rPr>
                <w:rFonts w:ascii="Times New Roman" w:eastAsiaTheme="minorEastAsia" w:hAnsi="Times New Roman"/>
                <w:bCs/>
                <w:color w:val="000000"/>
                <w:sz w:val="20"/>
                <w:szCs w:val="20"/>
                <w:lang w:eastAsia="ru-RU"/>
              </w:rPr>
            </w:pPr>
            <w:r>
              <w:rPr>
                <w:rFonts w:ascii="Times New Roman" w:hAnsi="Times New Roman"/>
                <w:sz w:val="20"/>
                <w:szCs w:val="20"/>
              </w:rPr>
              <w:t xml:space="preserve">5. </w:t>
            </w:r>
            <w:r w:rsidRPr="000D4701">
              <w:rPr>
                <w:rFonts w:ascii="Times New Roman" w:hAnsi="Times New Roman"/>
                <w:sz w:val="20"/>
                <w:szCs w:val="20"/>
              </w:rPr>
              <w:t>Сексуальное насилие включает также принуждение лица занятию проституцией, или к участию в изготовлении порнографических предметов и материалов, а также любые действия сексуального характера по отношении к лицам малолетнего и несовершеннолетнего возраста.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D95F0C" w:rsidRDefault="00E678E3" w:rsidP="00E678E3">
            <w:pPr>
              <w:jc w:val="left"/>
              <w:rPr>
                <w:rFonts w:ascii="Times New Roman" w:eastAsiaTheme="minorEastAsia" w:hAnsi="Times New Roman" w:cs="Times New Roman"/>
                <w:bCs/>
                <w:color w:val="000000"/>
                <w:sz w:val="20"/>
                <w:szCs w:val="20"/>
                <w:lang w:eastAsia="ru-RU"/>
              </w:rPr>
            </w:pPr>
            <w:r w:rsidRPr="00D95F0C">
              <w:rPr>
                <w:rFonts w:ascii="Times New Roman" w:eastAsiaTheme="minorEastAsia" w:hAnsi="Times New Roman" w:cs="Times New Roman"/>
                <w:bCs/>
                <w:color w:val="000000"/>
                <w:sz w:val="20"/>
                <w:szCs w:val="20"/>
                <w:lang w:eastAsia="ru-RU"/>
              </w:rPr>
              <w:t xml:space="preserve">Сексуальное насилие как разновидность бытового насилия, является формой бытовой дискриминации женщин, а в случае непринятия мер противодействия ему, со стороны правоохранительных органов – формой дискриминации женщин в правоприменительной практике. В настоящее время существует необходимость более полного определения сущности сексуального насилия, как формы бытового насилия, поскольку имеющееся нормативное определение поверхностно и не отражает всех его объективных и субъективных признаков.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CA7FA3">
              <w:rPr>
                <w:rFonts w:ascii="Times New Roman" w:hAnsi="Times New Roman" w:cs="Times New Roman"/>
                <w:b/>
                <w:bCs/>
                <w:sz w:val="24"/>
                <w:szCs w:val="24"/>
              </w:rPr>
              <w:t>Закон Республики Казахстан «О правах ребенка»</w:t>
            </w:r>
            <w:r>
              <w:rPr>
                <w:rFonts w:ascii="Times New Roman" w:hAnsi="Times New Roman" w:cs="Times New Roman"/>
                <w:b/>
                <w:bCs/>
                <w:sz w:val="24"/>
                <w:szCs w:val="24"/>
              </w:rPr>
              <w:t xml:space="preserve"> </w:t>
            </w:r>
            <w:r w:rsidRPr="00CA7FA3">
              <w:rPr>
                <w:rFonts w:ascii="Times New Roman" w:hAnsi="Times New Roman" w:cs="Times New Roman"/>
                <w:b/>
                <w:bCs/>
                <w:sz w:val="24"/>
                <w:szCs w:val="24"/>
              </w:rPr>
              <w:t>от 8 августа 2002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04D08"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Статья </w:t>
            </w:r>
            <w:r w:rsidRPr="00804D08">
              <w:rPr>
                <w:rFonts w:ascii="Times New Roman" w:hAnsi="Times New Roman" w:cs="Times New Roman"/>
                <w:sz w:val="20"/>
                <w:szCs w:val="20"/>
              </w:rPr>
              <w:t>5</w:t>
            </w:r>
            <w:r>
              <w:rPr>
                <w:rFonts w:ascii="Times New Roman" w:hAnsi="Times New Roman" w:cs="Times New Roman"/>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75D42" w:rsidRDefault="00E678E3" w:rsidP="00E678E3">
            <w:pPr>
              <w:jc w:val="left"/>
              <w:rPr>
                <w:rFonts w:ascii="Times New Roman" w:hAnsi="Times New Roman" w:cs="Times New Roman"/>
                <w:sz w:val="20"/>
                <w:szCs w:val="20"/>
              </w:rPr>
            </w:pPr>
            <w:r w:rsidRPr="00575D42">
              <w:rPr>
                <w:rFonts w:ascii="Times New Roman" w:hAnsi="Times New Roman" w:cs="Times New Roman"/>
                <w:sz w:val="20"/>
                <w:szCs w:val="20"/>
              </w:rPr>
              <w:t>Статья 5. Запрещение ограничения прав ребенка</w:t>
            </w:r>
          </w:p>
          <w:p w:rsidR="00E678E3" w:rsidRPr="00575D42" w:rsidRDefault="00E678E3" w:rsidP="00E678E3">
            <w:pPr>
              <w:jc w:val="left"/>
              <w:rPr>
                <w:rFonts w:ascii="Times New Roman" w:hAnsi="Times New Roman" w:cs="Times New Roman"/>
                <w:sz w:val="20"/>
                <w:szCs w:val="20"/>
              </w:rPr>
            </w:pPr>
            <w:r w:rsidRPr="00575D42">
              <w:rPr>
                <w:rFonts w:ascii="Times New Roman" w:hAnsi="Times New Roman" w:cs="Times New Roman"/>
                <w:sz w:val="20"/>
                <w:szCs w:val="20"/>
              </w:rPr>
              <w:t>Права ребенка не могут быть ограничены, за исключением случаев, установленных законами Республики Казахстан.</w:t>
            </w:r>
          </w:p>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75D42" w:rsidRDefault="00E678E3" w:rsidP="00E678E3">
            <w:pPr>
              <w:jc w:val="left"/>
              <w:rPr>
                <w:rFonts w:ascii="Times New Roman" w:hAnsi="Times New Roman" w:cs="Times New Roman"/>
                <w:sz w:val="20"/>
                <w:szCs w:val="20"/>
              </w:rPr>
            </w:pPr>
            <w:r w:rsidRPr="00575D42">
              <w:rPr>
                <w:rFonts w:ascii="Times New Roman" w:hAnsi="Times New Roman" w:cs="Times New Roman"/>
                <w:sz w:val="20"/>
                <w:szCs w:val="20"/>
              </w:rPr>
              <w:t>Статья 5. Запрещение ограничения прав ребенка</w:t>
            </w:r>
          </w:p>
          <w:p w:rsidR="00E678E3" w:rsidRDefault="00E678E3" w:rsidP="00E678E3">
            <w:pPr>
              <w:jc w:val="left"/>
              <w:rPr>
                <w:rFonts w:ascii="Times New Roman" w:hAnsi="Times New Roman" w:cs="Times New Roman"/>
                <w:sz w:val="20"/>
                <w:szCs w:val="20"/>
              </w:rPr>
            </w:pPr>
            <w:r w:rsidRPr="00575D42">
              <w:rPr>
                <w:rFonts w:ascii="Times New Roman" w:hAnsi="Times New Roman" w:cs="Times New Roman"/>
                <w:sz w:val="20"/>
                <w:szCs w:val="20"/>
              </w:rPr>
              <w:t>1. Права ребенка не могут быть ограничены, за исключением случаев, установленных законами Республики Казахстан.</w:t>
            </w:r>
          </w:p>
          <w:p w:rsidR="00E678E3" w:rsidRPr="00575D42" w:rsidRDefault="00E678E3" w:rsidP="00E678E3">
            <w:pPr>
              <w:jc w:val="left"/>
              <w:rPr>
                <w:rFonts w:ascii="Times New Roman" w:hAnsi="Times New Roman" w:cs="Times New Roman"/>
                <w:sz w:val="20"/>
                <w:szCs w:val="20"/>
              </w:rPr>
            </w:pPr>
            <w:r>
              <w:rPr>
                <w:rFonts w:ascii="Times New Roman" w:hAnsi="Times New Roman" w:cs="Times New Roman"/>
                <w:sz w:val="20"/>
                <w:szCs w:val="20"/>
              </w:rPr>
              <w:t>2. Дискриминация детей запрещена.</w:t>
            </w:r>
          </w:p>
          <w:p w:rsidR="00E678E3" w:rsidRPr="00804D08" w:rsidRDefault="00E678E3" w:rsidP="00E678E3">
            <w:pPr>
              <w:jc w:val="left"/>
              <w:rPr>
                <w:rFonts w:ascii="Times New Roman" w:hAnsi="Times New Roman" w:cs="Times New Roman"/>
                <w:sz w:val="20"/>
                <w:szCs w:val="20"/>
              </w:rPr>
            </w:pPr>
          </w:p>
          <w:p w:rsidR="00E678E3" w:rsidRPr="00804D08" w:rsidRDefault="00E678E3" w:rsidP="00E678E3">
            <w:pPr>
              <w:jc w:val="left"/>
              <w:rPr>
                <w:rFonts w:ascii="Times New Roman" w:hAnsi="Times New Roman" w:cs="Times New Roman"/>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В соответствии со статьей 2 Конвенции</w:t>
            </w:r>
            <w:r>
              <w:rPr>
                <w:rFonts w:ascii="Times New Roman" w:hAnsi="Times New Roman" w:cs="Times New Roman"/>
                <w:sz w:val="20"/>
                <w:szCs w:val="20"/>
              </w:rPr>
              <w:t xml:space="preserve"> ООН о правах ребенка</w:t>
            </w:r>
            <w:r w:rsidRPr="00804D08">
              <w:rPr>
                <w:rFonts w:ascii="Times New Roman" w:hAnsi="Times New Roman" w:cs="Times New Roman"/>
                <w:sz w:val="20"/>
                <w:szCs w:val="20"/>
              </w:rPr>
              <w:t xml:space="preserve"> государства-участники принимают все необходимые меры для обеспечения защиты ребенка от всех форм дискриминации или наказания на основе статуса, рода деятельности, выражаемых взглядов или убеждений ребенка, его родителей, законных опекунов или иных членов семьи». Конвенция о правах ребенка была создана с целью добиться признания того, что дети являются такими же обладателями всех основных прав и свобод, как и взрослые.  Конвенция не допускает ограничений в ресурсах в качестве оправдания </w:t>
            </w:r>
            <w:r w:rsidRPr="00804D08">
              <w:rPr>
                <w:rFonts w:ascii="Times New Roman" w:hAnsi="Times New Roman" w:cs="Times New Roman"/>
                <w:sz w:val="20"/>
                <w:szCs w:val="20"/>
              </w:rPr>
              <w:lastRenderedPageBreak/>
              <w:t>дискриминации в отношении любой группы детей. Это не означает, что ко всем детям следует применять одинаковый подход или обращаться с ними всегда, как со взрослыми. Но следует различать дифференцированный подход и дискриминационное отношение. Комитет отметил, что для поддержания прав отдельных групп детей иногда могут быть необходимы специальные мер</w:t>
            </w:r>
            <w:r>
              <w:rPr>
                <w:rFonts w:ascii="Times New Roman" w:hAnsi="Times New Roman" w:cs="Times New Roman"/>
                <w:sz w:val="20"/>
                <w:szCs w:val="20"/>
              </w:rPr>
              <w:t>ы</w:t>
            </w:r>
            <w:r w:rsidRPr="00804D08">
              <w:rPr>
                <w:rFonts w:ascii="Times New Roman" w:hAnsi="Times New Roman" w:cs="Times New Roman"/>
                <w:sz w:val="20"/>
                <w:szCs w:val="20"/>
              </w:rPr>
              <w:t>.</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04D08" w:rsidRDefault="00E678E3" w:rsidP="00E678E3">
            <w:pPr>
              <w:jc w:val="left"/>
              <w:rPr>
                <w:rFonts w:ascii="Times New Roman" w:hAnsi="Times New Roman" w:cs="Times New Roman"/>
                <w:sz w:val="20"/>
                <w:szCs w:val="20"/>
              </w:rPr>
            </w:pPr>
            <w:r>
              <w:rPr>
                <w:rFonts w:ascii="Times New Roman" w:hAnsi="Times New Roman" w:cs="Times New Roman"/>
                <w:sz w:val="20"/>
                <w:szCs w:val="20"/>
              </w:rPr>
              <w:t>С</w:t>
            </w:r>
            <w:r w:rsidRPr="00804D08">
              <w:rPr>
                <w:rFonts w:ascii="Times New Roman" w:hAnsi="Times New Roman" w:cs="Times New Roman"/>
                <w:sz w:val="20"/>
                <w:szCs w:val="20"/>
              </w:rPr>
              <w:t>татья 7-3</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6252A" w:rsidRDefault="00E678E3" w:rsidP="00E678E3">
            <w:pPr>
              <w:jc w:val="left"/>
              <w:rPr>
                <w:rFonts w:ascii="Times New Roman" w:hAnsi="Times New Roman" w:cs="Times New Roman"/>
                <w:b/>
                <w:sz w:val="20"/>
                <w:szCs w:val="20"/>
              </w:rPr>
            </w:pPr>
            <w:r>
              <w:rPr>
                <w:rFonts w:ascii="Times New Roman" w:hAnsi="Times New Roman" w:cs="Times New Roman"/>
                <w:b/>
                <w:sz w:val="20"/>
                <w:szCs w:val="20"/>
              </w:rPr>
              <w:t>О</w:t>
            </w:r>
            <w:r w:rsidRPr="0046252A">
              <w:rPr>
                <w:rFonts w:ascii="Times New Roman" w:hAnsi="Times New Roman" w:cs="Times New Roman"/>
                <w:b/>
                <w:sz w:val="20"/>
                <w:szCs w:val="20"/>
              </w:rPr>
              <w:t>тсутствует</w:t>
            </w:r>
            <w:r>
              <w:rPr>
                <w:rFonts w:ascii="Times New Roman" w:hAnsi="Times New Roman" w:cs="Times New Roman"/>
                <w:b/>
                <w:sz w:val="20"/>
                <w:szCs w:val="20"/>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Статья 7-3. Защита прав ребенка от дискриминации.</w:t>
            </w:r>
          </w:p>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 xml:space="preserve">1. Ребенок </w:t>
            </w:r>
            <w:r>
              <w:rPr>
                <w:rFonts w:ascii="Times New Roman" w:hAnsi="Times New Roman" w:cs="Times New Roman"/>
                <w:sz w:val="20"/>
                <w:szCs w:val="20"/>
              </w:rPr>
              <w:t xml:space="preserve">и/или его законные представители </w:t>
            </w:r>
            <w:r w:rsidRPr="00804D08">
              <w:rPr>
                <w:rFonts w:ascii="Times New Roman" w:hAnsi="Times New Roman" w:cs="Times New Roman"/>
                <w:sz w:val="20"/>
                <w:szCs w:val="20"/>
              </w:rPr>
              <w:t>в случае проявления по отношению к нему дискриминационных актов или действий вправе подать жалобу в Совет по обеспечению равенства и защите от дискриминации.</w:t>
            </w:r>
          </w:p>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 xml:space="preserve">3. Подача жалоб в Совет по обеспечению равенства и защите от дискриминации не является обязательной процедурой, предшествующей обращению в уполномоченные государственные органы или в суды. </w:t>
            </w:r>
          </w:p>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 xml:space="preserve">4. Ребенок </w:t>
            </w:r>
            <w:r>
              <w:rPr>
                <w:rFonts w:ascii="Times New Roman" w:hAnsi="Times New Roman" w:cs="Times New Roman"/>
                <w:sz w:val="20"/>
                <w:szCs w:val="20"/>
              </w:rPr>
              <w:t xml:space="preserve">и/или его законные представители </w:t>
            </w:r>
            <w:r w:rsidRPr="00804D08">
              <w:rPr>
                <w:rFonts w:ascii="Times New Roman" w:hAnsi="Times New Roman" w:cs="Times New Roman"/>
                <w:sz w:val="20"/>
                <w:szCs w:val="20"/>
              </w:rPr>
              <w:t>мо</w:t>
            </w:r>
            <w:r>
              <w:rPr>
                <w:rFonts w:ascii="Times New Roman" w:hAnsi="Times New Roman" w:cs="Times New Roman"/>
                <w:sz w:val="20"/>
                <w:szCs w:val="20"/>
              </w:rPr>
              <w:t>гут</w:t>
            </w:r>
            <w:r w:rsidRPr="00804D08">
              <w:rPr>
                <w:rFonts w:ascii="Times New Roman" w:hAnsi="Times New Roman" w:cs="Times New Roman"/>
                <w:sz w:val="20"/>
                <w:szCs w:val="20"/>
              </w:rPr>
              <w:t xml:space="preserve"> подать жалобу в Совет по обеспечению равенства и защите от дискриминации о рассмотрении норм, содержащихся в нормативных правовых актах по вопросам детства, на соответствие требованиям антидискриминационного законодательства.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04D08" w:rsidRDefault="00E678E3" w:rsidP="00E678E3">
            <w:pPr>
              <w:jc w:val="left"/>
              <w:rPr>
                <w:rFonts w:ascii="Times New Roman" w:hAnsi="Times New Roman" w:cs="Times New Roman"/>
                <w:sz w:val="20"/>
                <w:szCs w:val="20"/>
              </w:rPr>
            </w:pPr>
            <w:r w:rsidRPr="00804D08">
              <w:rPr>
                <w:rFonts w:ascii="Times New Roman" w:hAnsi="Times New Roman" w:cs="Times New Roman"/>
                <w:sz w:val="20"/>
                <w:szCs w:val="20"/>
              </w:rPr>
              <w:t xml:space="preserve">В действующей редакции Закона отсутствуют положения о механизме защиты от дискриминации прав ребенка. Статья предлагает таких механизмы и процедуры с отсылкой </w:t>
            </w:r>
            <w:r>
              <w:rPr>
                <w:rFonts w:ascii="Times New Roman" w:hAnsi="Times New Roman" w:cs="Times New Roman"/>
                <w:sz w:val="20"/>
                <w:szCs w:val="20"/>
              </w:rPr>
              <w:t>к</w:t>
            </w:r>
            <w:r w:rsidRPr="00804D08">
              <w:rPr>
                <w:rFonts w:ascii="Times New Roman" w:hAnsi="Times New Roman" w:cs="Times New Roman"/>
                <w:sz w:val="20"/>
                <w:szCs w:val="20"/>
              </w:rPr>
              <w:t xml:space="preserve"> общ</w:t>
            </w:r>
            <w:r>
              <w:rPr>
                <w:rFonts w:ascii="Times New Roman" w:hAnsi="Times New Roman" w:cs="Times New Roman"/>
                <w:sz w:val="20"/>
                <w:szCs w:val="20"/>
              </w:rPr>
              <w:t>ему</w:t>
            </w:r>
            <w:r w:rsidRPr="00804D08">
              <w:rPr>
                <w:rFonts w:ascii="Times New Roman" w:hAnsi="Times New Roman" w:cs="Times New Roman"/>
                <w:sz w:val="20"/>
                <w:szCs w:val="20"/>
              </w:rPr>
              <w:t xml:space="preserve"> антидискриминационн</w:t>
            </w:r>
            <w:r>
              <w:rPr>
                <w:rFonts w:ascii="Times New Roman" w:hAnsi="Times New Roman" w:cs="Times New Roman"/>
                <w:sz w:val="20"/>
                <w:szCs w:val="20"/>
              </w:rPr>
              <w:t>ому</w:t>
            </w:r>
            <w:r w:rsidRPr="00804D08">
              <w:rPr>
                <w:rFonts w:ascii="Times New Roman" w:hAnsi="Times New Roman" w:cs="Times New Roman"/>
                <w:sz w:val="20"/>
                <w:szCs w:val="20"/>
              </w:rPr>
              <w:t xml:space="preserve"> закон</w:t>
            </w:r>
            <w:r>
              <w:rPr>
                <w:rFonts w:ascii="Times New Roman" w:hAnsi="Times New Roman" w:cs="Times New Roman"/>
                <w:sz w:val="20"/>
                <w:szCs w:val="20"/>
              </w:rPr>
              <w:t>у</w:t>
            </w:r>
            <w:r w:rsidRPr="00804D08">
              <w:rPr>
                <w:rFonts w:ascii="Times New Roman" w:hAnsi="Times New Roman" w:cs="Times New Roman"/>
                <w:sz w:val="20"/>
                <w:szCs w:val="20"/>
              </w:rPr>
              <w:t>.</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DE34D2">
              <w:rPr>
                <w:rFonts w:ascii="Times New Roman" w:hAnsi="Times New Roman" w:cs="Times New Roman"/>
                <w:b/>
                <w:bCs/>
                <w:sz w:val="24"/>
                <w:szCs w:val="24"/>
              </w:rPr>
              <w:lastRenderedPageBreak/>
              <w:t>Закон Республики Казахстан «О профилактике правонарушений среди несовершеннолетних и детской безнадзорности и беспризорности»</w:t>
            </w:r>
            <w:r>
              <w:rPr>
                <w:rFonts w:ascii="Times New Roman" w:hAnsi="Times New Roman" w:cs="Times New Roman"/>
                <w:b/>
                <w:bCs/>
                <w:sz w:val="24"/>
                <w:szCs w:val="24"/>
              </w:rPr>
              <w:t xml:space="preserve"> </w:t>
            </w:r>
            <w:r w:rsidRPr="00DE34D2">
              <w:rPr>
                <w:rFonts w:ascii="Times New Roman" w:hAnsi="Times New Roman" w:cs="Times New Roman"/>
                <w:b/>
                <w:bCs/>
                <w:sz w:val="24"/>
                <w:szCs w:val="24"/>
              </w:rPr>
              <w:t>от 9 июля 2004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DE34D2" w:rsidRDefault="00E678E3" w:rsidP="00E678E3">
            <w:pPr>
              <w:jc w:val="left"/>
              <w:rPr>
                <w:rFonts w:ascii="Times New Roman" w:hAnsi="Times New Roman" w:cs="Times New Roman"/>
                <w:sz w:val="20"/>
                <w:szCs w:val="20"/>
              </w:rPr>
            </w:pPr>
            <w:r>
              <w:rPr>
                <w:rFonts w:ascii="Times New Roman" w:hAnsi="Times New Roman" w:cs="Times New Roman"/>
                <w:sz w:val="20"/>
                <w:szCs w:val="20"/>
              </w:rPr>
              <w:t>П</w:t>
            </w:r>
            <w:r w:rsidRPr="00DE34D2">
              <w:rPr>
                <w:rFonts w:ascii="Times New Roman" w:hAnsi="Times New Roman" w:cs="Times New Roman"/>
                <w:sz w:val="20"/>
                <w:szCs w:val="20"/>
              </w:rPr>
              <w:t xml:space="preserve">одпункт </w:t>
            </w:r>
            <w:r>
              <w:rPr>
                <w:rFonts w:ascii="Times New Roman" w:hAnsi="Times New Roman" w:cs="Times New Roman"/>
                <w:sz w:val="20"/>
                <w:szCs w:val="20"/>
              </w:rPr>
              <w:t>1-1)</w:t>
            </w:r>
            <w:r w:rsidRPr="00DE34D2">
              <w:rPr>
                <w:rFonts w:ascii="Times New Roman" w:hAnsi="Times New Roman" w:cs="Times New Roman"/>
                <w:sz w:val="20"/>
                <w:szCs w:val="20"/>
              </w:rPr>
              <w:t xml:space="preserve"> пункт</w:t>
            </w:r>
            <w:r>
              <w:rPr>
                <w:rFonts w:ascii="Times New Roman" w:hAnsi="Times New Roman" w:cs="Times New Roman"/>
                <w:sz w:val="20"/>
                <w:szCs w:val="20"/>
              </w:rPr>
              <w:t>а</w:t>
            </w:r>
            <w:r w:rsidRPr="00DE34D2">
              <w:rPr>
                <w:rFonts w:ascii="Times New Roman" w:hAnsi="Times New Roman" w:cs="Times New Roman"/>
                <w:sz w:val="20"/>
                <w:szCs w:val="20"/>
              </w:rPr>
              <w:t xml:space="preserve"> 2 статьи 3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77507C" w:rsidRDefault="00E678E3" w:rsidP="00E678E3">
            <w:pPr>
              <w:jc w:val="left"/>
              <w:rPr>
                <w:rFonts w:ascii="Times New Roman" w:hAnsi="Times New Roman" w:cs="Times New Roman"/>
                <w:b/>
                <w:sz w:val="20"/>
                <w:szCs w:val="20"/>
              </w:rPr>
            </w:pPr>
            <w:r w:rsidRPr="0077507C">
              <w:rPr>
                <w:rFonts w:ascii="Times New Roman" w:hAnsi="Times New Roman" w:cs="Times New Roman"/>
                <w:b/>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E784A" w:rsidRDefault="00E678E3" w:rsidP="00E678E3">
            <w:pPr>
              <w:jc w:val="left"/>
              <w:rPr>
                <w:rFonts w:ascii="Times New Roman" w:hAnsi="Times New Roman" w:cs="Times New Roman"/>
                <w:sz w:val="20"/>
                <w:szCs w:val="20"/>
              </w:rPr>
            </w:pPr>
            <w:r w:rsidRPr="008E784A">
              <w:rPr>
                <w:rFonts w:ascii="Times New Roman" w:hAnsi="Times New Roman" w:cs="Times New Roman"/>
                <w:sz w:val="20"/>
                <w:szCs w:val="20"/>
              </w:rPr>
              <w:t xml:space="preserve">Статья 3. Государственная политика в области профилактики правонарушений, безнадзорности и беспризорности среди несовершеннолетних </w:t>
            </w:r>
          </w:p>
          <w:p w:rsidR="00E678E3" w:rsidRDefault="00E678E3" w:rsidP="00E678E3">
            <w:pPr>
              <w:jc w:val="left"/>
              <w:rPr>
                <w:rFonts w:ascii="Times New Roman" w:hAnsi="Times New Roman" w:cs="Times New Roman"/>
                <w:sz w:val="20"/>
                <w:szCs w:val="20"/>
              </w:rPr>
            </w:pPr>
            <w:r w:rsidRPr="008E784A">
              <w:rPr>
                <w:rFonts w:ascii="Times New Roman" w:hAnsi="Times New Roman" w:cs="Times New Roman"/>
                <w:sz w:val="20"/>
                <w:szCs w:val="20"/>
              </w:rPr>
              <w:t>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w:t>
            </w:r>
          </w:p>
          <w:p w:rsidR="00E678E3" w:rsidRPr="008E784A"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Pr="00DE34D2" w:rsidRDefault="00E678E3" w:rsidP="00E678E3">
            <w:pPr>
              <w:jc w:val="left"/>
              <w:rPr>
                <w:rFonts w:ascii="Times New Roman" w:hAnsi="Times New Roman" w:cs="Times New Roman"/>
                <w:sz w:val="20"/>
                <w:szCs w:val="20"/>
              </w:rPr>
            </w:pPr>
            <w:r>
              <w:rPr>
                <w:rFonts w:ascii="Times New Roman" w:hAnsi="Times New Roman" w:cs="Times New Roman"/>
                <w:sz w:val="20"/>
                <w:szCs w:val="20"/>
              </w:rPr>
              <w:t>1-1</w:t>
            </w:r>
            <w:r w:rsidRPr="00DE34D2">
              <w:rPr>
                <w:rFonts w:ascii="Times New Roman" w:hAnsi="Times New Roman" w:cs="Times New Roman"/>
                <w:sz w:val="20"/>
                <w:szCs w:val="20"/>
              </w:rPr>
              <w:t>) недискриминации</w:t>
            </w:r>
            <w:r>
              <w:rPr>
                <w:rFonts w:ascii="Times New Roman" w:hAnsi="Times New Roman" w:cs="Times New Roman"/>
                <w:sz w:val="20"/>
                <w:szCs w:val="20"/>
              </w:rPr>
              <w:t>.</w:t>
            </w:r>
          </w:p>
          <w:p w:rsidR="00E678E3" w:rsidRPr="00DE34D2" w:rsidRDefault="00E678E3" w:rsidP="00E678E3">
            <w:pPr>
              <w:jc w:val="left"/>
              <w:rPr>
                <w:rFonts w:ascii="Times New Roman" w:hAnsi="Times New Roman" w:cs="Times New Roman"/>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DE34D2" w:rsidRDefault="00E678E3" w:rsidP="00E678E3">
            <w:pPr>
              <w:jc w:val="left"/>
              <w:rPr>
                <w:rFonts w:ascii="Times New Roman" w:hAnsi="Times New Roman" w:cs="Times New Roman"/>
                <w:sz w:val="20"/>
                <w:szCs w:val="20"/>
              </w:rPr>
            </w:pPr>
            <w:r w:rsidRPr="00DE34D2">
              <w:rPr>
                <w:rFonts w:ascii="Times New Roman" w:hAnsi="Times New Roman" w:cs="Times New Roman"/>
                <w:sz w:val="20"/>
                <w:szCs w:val="20"/>
              </w:rPr>
              <w:t>Права детей, в отличие от прав взрослых людей, часто нарушаются или игнорируются, что является следствием их систематической дискриминации, как прямой, так и косвенной.</w:t>
            </w:r>
          </w:p>
          <w:p w:rsidR="00E678E3" w:rsidRPr="00DE34D2" w:rsidRDefault="00E678E3" w:rsidP="00E678E3">
            <w:pPr>
              <w:jc w:val="left"/>
              <w:rPr>
                <w:rFonts w:ascii="Times New Roman" w:hAnsi="Times New Roman" w:cs="Times New Roman"/>
                <w:sz w:val="20"/>
                <w:szCs w:val="20"/>
              </w:rPr>
            </w:pPr>
            <w:r w:rsidRPr="00DE34D2">
              <w:rPr>
                <w:rFonts w:ascii="Times New Roman" w:hAnsi="Times New Roman" w:cs="Times New Roman"/>
                <w:sz w:val="20"/>
                <w:szCs w:val="20"/>
              </w:rPr>
              <w:t>Дети подвергаются дискриминации, в целом, как группа («дискриминация на основе возраста»), и по таким признакам, как половая принадлежность, ограниченные возможности, сексуальная ориентация. Иногда причиной для дискриминации являются несколько признаков одновременно.</w:t>
            </w:r>
          </w:p>
          <w:p w:rsidR="00E678E3" w:rsidRPr="00DE34D2" w:rsidRDefault="00E678E3" w:rsidP="00E678E3">
            <w:pPr>
              <w:jc w:val="left"/>
              <w:rPr>
                <w:rFonts w:ascii="Times New Roman" w:hAnsi="Times New Roman" w:cs="Times New Roman"/>
                <w:sz w:val="20"/>
                <w:szCs w:val="20"/>
              </w:rPr>
            </w:pPr>
            <w:r w:rsidRPr="00DE34D2">
              <w:rPr>
                <w:rFonts w:ascii="Times New Roman" w:hAnsi="Times New Roman" w:cs="Times New Roman"/>
                <w:sz w:val="20"/>
                <w:szCs w:val="20"/>
              </w:rPr>
              <w:t xml:space="preserve">Законы, регламентирующие основания для назначения государственной опеки, могут носить дискриминационный характер, например, при отлучении ребенка от дома по причине бедности, или по отношению к детям из неблагополучных семей, или к детям, принадлежащим группам меньшинств.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DE34D2" w:rsidRDefault="00E678E3" w:rsidP="00E678E3">
            <w:pPr>
              <w:jc w:val="left"/>
              <w:rPr>
                <w:rFonts w:ascii="Times New Roman" w:hAnsi="Times New Roman" w:cs="Times New Roman"/>
                <w:sz w:val="20"/>
                <w:szCs w:val="20"/>
              </w:rPr>
            </w:pPr>
            <w:r>
              <w:rPr>
                <w:rFonts w:ascii="Times New Roman" w:hAnsi="Times New Roman" w:cs="Times New Roman"/>
                <w:sz w:val="20"/>
                <w:szCs w:val="20"/>
              </w:rPr>
              <w:t>П</w:t>
            </w:r>
            <w:r w:rsidRPr="00DE34D2">
              <w:rPr>
                <w:rFonts w:ascii="Times New Roman" w:hAnsi="Times New Roman" w:cs="Times New Roman"/>
                <w:sz w:val="20"/>
                <w:szCs w:val="20"/>
              </w:rPr>
              <w:t>одпункт 4</w:t>
            </w:r>
            <w:r>
              <w:rPr>
                <w:rFonts w:ascii="Times New Roman" w:hAnsi="Times New Roman" w:cs="Times New Roman"/>
                <w:sz w:val="20"/>
                <w:szCs w:val="20"/>
              </w:rPr>
              <w:t>)</w:t>
            </w:r>
            <w:r w:rsidRPr="00DE34D2">
              <w:rPr>
                <w:rFonts w:ascii="Times New Roman" w:hAnsi="Times New Roman" w:cs="Times New Roman"/>
                <w:sz w:val="20"/>
                <w:szCs w:val="20"/>
              </w:rPr>
              <w:t xml:space="preserve"> пункт 2 статьи 11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D7E2A" w:rsidRDefault="00E678E3" w:rsidP="00E678E3">
            <w:pPr>
              <w:jc w:val="left"/>
              <w:rPr>
                <w:rFonts w:ascii="Times New Roman" w:hAnsi="Times New Roman" w:cs="Times New Roman"/>
                <w:b/>
                <w:sz w:val="20"/>
                <w:szCs w:val="20"/>
              </w:rPr>
            </w:pPr>
            <w:r w:rsidRPr="00AD7E2A">
              <w:rPr>
                <w:rFonts w:ascii="Times New Roman" w:hAnsi="Times New Roman" w:cs="Times New Roman"/>
                <w:b/>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A6C07"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BA6C07">
              <w:rPr>
                <w:rFonts w:ascii="Times New Roman" w:hAnsi="Times New Roman" w:cs="Times New Roman"/>
                <w:bCs/>
                <w:color w:val="000000"/>
                <w:spacing w:val="2"/>
                <w:sz w:val="20"/>
                <w:szCs w:val="20"/>
                <w:bdr w:val="none" w:sz="0" w:space="0" w:color="auto" w:frame="1"/>
                <w:shd w:val="clear" w:color="auto" w:fill="FFFFFF"/>
              </w:rPr>
              <w:t>Статья 11. Центры адаптации несовершеннолетних</w:t>
            </w:r>
          </w:p>
          <w:p w:rsidR="00E678E3" w:rsidRPr="00BA6C07" w:rsidRDefault="00E678E3" w:rsidP="00E678E3">
            <w:pPr>
              <w:jc w:val="left"/>
              <w:rPr>
                <w:rFonts w:ascii="Times New Roman" w:hAnsi="Times New Roman" w:cs="Times New Roman"/>
                <w:color w:val="000000"/>
                <w:spacing w:val="2"/>
                <w:sz w:val="20"/>
                <w:szCs w:val="20"/>
                <w:shd w:val="clear" w:color="auto" w:fill="FFFFFF"/>
              </w:rPr>
            </w:pPr>
            <w:r w:rsidRPr="00BA6C07">
              <w:rPr>
                <w:rFonts w:ascii="Times New Roman" w:hAnsi="Times New Roman" w:cs="Times New Roman"/>
                <w:color w:val="000000"/>
                <w:spacing w:val="2"/>
                <w:sz w:val="20"/>
                <w:szCs w:val="20"/>
                <w:shd w:val="clear" w:color="auto" w:fill="FFFFFF"/>
              </w:rPr>
              <w:t>…</w:t>
            </w:r>
          </w:p>
          <w:p w:rsidR="00E678E3" w:rsidRPr="00BA6C07"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BA6C07">
              <w:rPr>
                <w:rFonts w:ascii="Times New Roman" w:hAnsi="Times New Roman" w:cs="Times New Roman"/>
                <w:color w:val="000000"/>
                <w:spacing w:val="2"/>
                <w:sz w:val="20"/>
                <w:szCs w:val="20"/>
                <w:shd w:val="clear" w:color="auto" w:fill="FFFFFF"/>
              </w:rPr>
              <w:t>2. Основаниями помещения несовершеннолетних в Центр являются:</w:t>
            </w:r>
          </w:p>
          <w:p w:rsidR="00E678E3" w:rsidRPr="00BA6C07" w:rsidRDefault="00E678E3" w:rsidP="00E678E3">
            <w:pPr>
              <w:jc w:val="left"/>
              <w:rPr>
                <w:rFonts w:ascii="Times New Roman" w:hAnsi="Times New Roman" w:cs="Times New Roman"/>
                <w:sz w:val="20"/>
                <w:szCs w:val="20"/>
              </w:rPr>
            </w:pPr>
            <w:r w:rsidRPr="00BA6C07">
              <w:rPr>
                <w:rFonts w:ascii="Times New Roman" w:hAnsi="Times New Roman" w:cs="Times New Roman"/>
                <w:sz w:val="20"/>
                <w:szCs w:val="20"/>
              </w:rPr>
              <w:t>…</w:t>
            </w:r>
          </w:p>
          <w:p w:rsidR="00E678E3" w:rsidRPr="00BA6C07" w:rsidRDefault="00E678E3" w:rsidP="00E678E3">
            <w:pPr>
              <w:jc w:val="left"/>
              <w:rPr>
                <w:rFonts w:ascii="Times New Roman" w:hAnsi="Times New Roman" w:cs="Times New Roman"/>
                <w:sz w:val="20"/>
                <w:szCs w:val="20"/>
              </w:rPr>
            </w:pPr>
            <w:r w:rsidRPr="00BA6C07">
              <w:rPr>
                <w:rFonts w:ascii="Times New Roman" w:hAnsi="Times New Roman" w:cs="Times New Roman"/>
                <w:sz w:val="20"/>
                <w:szCs w:val="20"/>
              </w:rPr>
              <w:t>4) по заявлению несовершеннолетнего</w:t>
            </w:r>
          </w:p>
          <w:p w:rsidR="00E678E3" w:rsidRPr="00BA6C07" w:rsidRDefault="00E678E3" w:rsidP="00E678E3">
            <w:pPr>
              <w:jc w:val="left"/>
              <w:rPr>
                <w:rFonts w:ascii="Times New Roman" w:hAnsi="Times New Roman" w:cs="Times New Roman"/>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DE34D2" w:rsidRDefault="00E678E3" w:rsidP="00E678E3">
            <w:pPr>
              <w:jc w:val="left"/>
              <w:rPr>
                <w:rFonts w:ascii="Times New Roman" w:hAnsi="Times New Roman" w:cs="Times New Roman"/>
                <w:sz w:val="20"/>
                <w:szCs w:val="20"/>
              </w:rPr>
            </w:pPr>
            <w:r w:rsidRPr="00DE34D2">
              <w:rPr>
                <w:rFonts w:ascii="Times New Roman" w:hAnsi="Times New Roman" w:cs="Times New Roman"/>
                <w:sz w:val="20"/>
                <w:szCs w:val="20"/>
              </w:rPr>
              <w:t xml:space="preserve">Статья 26 Конвенции </w:t>
            </w:r>
            <w:r>
              <w:rPr>
                <w:rFonts w:ascii="Times New Roman" w:hAnsi="Times New Roman" w:cs="Times New Roman"/>
                <w:sz w:val="20"/>
                <w:szCs w:val="20"/>
              </w:rPr>
              <w:t xml:space="preserve">о правах ребенка ООН, касающаяся </w:t>
            </w:r>
            <w:r w:rsidRPr="00DE34D2">
              <w:rPr>
                <w:rFonts w:ascii="Times New Roman" w:hAnsi="Times New Roman" w:cs="Times New Roman"/>
                <w:sz w:val="20"/>
                <w:szCs w:val="20"/>
              </w:rPr>
              <w:t>социальн</w:t>
            </w:r>
            <w:r>
              <w:rPr>
                <w:rFonts w:ascii="Times New Roman" w:hAnsi="Times New Roman" w:cs="Times New Roman"/>
                <w:sz w:val="20"/>
                <w:szCs w:val="20"/>
              </w:rPr>
              <w:t>ой</w:t>
            </w:r>
            <w:r w:rsidRPr="00DE34D2">
              <w:rPr>
                <w:rFonts w:ascii="Times New Roman" w:hAnsi="Times New Roman" w:cs="Times New Roman"/>
                <w:sz w:val="20"/>
                <w:szCs w:val="20"/>
              </w:rPr>
              <w:t xml:space="preserve"> безопасност</w:t>
            </w:r>
            <w:r>
              <w:rPr>
                <w:rFonts w:ascii="Times New Roman" w:hAnsi="Times New Roman" w:cs="Times New Roman"/>
                <w:sz w:val="20"/>
                <w:szCs w:val="20"/>
              </w:rPr>
              <w:t>и,</w:t>
            </w:r>
            <w:r w:rsidRPr="00DE34D2">
              <w:rPr>
                <w:rFonts w:ascii="Times New Roman" w:hAnsi="Times New Roman" w:cs="Times New Roman"/>
                <w:sz w:val="20"/>
                <w:szCs w:val="20"/>
              </w:rPr>
              <w:t xml:space="preserve"> предусматривает особую защиту и помощь для детей, оказавшихся жертвами вооруженных конфликтов, эксплуатации, жестокого обращения или пыток. Жестокое обращение может иметь для детей долгосрочные последствия, но своевременно оказанная помощь в состоянии уменьшить как эти последствия, так и дискриминацию. Услуги реабилитации должны быть в равной степени доступны для всех детей. Неравенство в предоставлении услуг, обусловленное географическим нахождением детей, подвергает их косвенной дискриминации.  В </w:t>
            </w:r>
            <w:r w:rsidRPr="00DE34D2">
              <w:rPr>
                <w:rFonts w:ascii="Times New Roman" w:hAnsi="Times New Roman" w:cs="Times New Roman"/>
                <w:sz w:val="20"/>
                <w:szCs w:val="20"/>
              </w:rPr>
              <w:lastRenderedPageBreak/>
              <w:t xml:space="preserve">соответствии со статьей 26 дети имеют право на социальную безопасность. Но по действующим положениям детям не разрешено в случаях необходимости самостоятельно обращаться с заявлениями на предоставление социальных услуг, как это разрешено взрослым.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3E6F9F">
              <w:rPr>
                <w:rFonts w:ascii="Times New Roman" w:hAnsi="Times New Roman" w:cs="Times New Roman"/>
                <w:b/>
                <w:bCs/>
                <w:sz w:val="24"/>
                <w:szCs w:val="24"/>
              </w:rPr>
              <w:t>Закон Республики Казахстан «О социальной и медико-педагогической коррекционной поддержке» от 11 июля 2002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C07789" w:rsidRDefault="00E678E3" w:rsidP="00E678E3">
            <w:pPr>
              <w:jc w:val="left"/>
              <w:rPr>
                <w:rFonts w:ascii="Times New Roman" w:hAnsi="Times New Roman" w:cs="Times New Roman"/>
                <w:b/>
                <w:bCs/>
                <w:sz w:val="20"/>
                <w:szCs w:val="20"/>
              </w:rPr>
            </w:pPr>
            <w:r w:rsidRPr="00C07789">
              <w:rPr>
                <w:rFonts w:ascii="Times New Roman" w:hAnsi="Times New Roman" w:cs="Times New Roman"/>
                <w:bCs/>
                <w:sz w:val="20"/>
                <w:szCs w:val="20"/>
              </w:rPr>
              <w:t>Подпункт 3-1) пункта 4 статьи 3</w:t>
            </w:r>
          </w:p>
          <w:p w:rsidR="00E678E3" w:rsidRPr="00C07789" w:rsidRDefault="00E678E3" w:rsidP="00E678E3">
            <w:pPr>
              <w:jc w:val="left"/>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C07789" w:rsidRDefault="00E678E3" w:rsidP="00E678E3">
            <w:pPr>
              <w:jc w:val="left"/>
              <w:rPr>
                <w:rFonts w:ascii="Times New Roman" w:hAnsi="Times New Roman" w:cs="Times New Roman"/>
                <w:b/>
                <w:bCs/>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711FBD" w:rsidRDefault="00E678E3" w:rsidP="00E678E3">
            <w:pPr>
              <w:jc w:val="left"/>
              <w:rPr>
                <w:rFonts w:ascii="Times New Roman" w:hAnsi="Times New Roman" w:cs="Times New Roman"/>
                <w:sz w:val="20"/>
                <w:szCs w:val="20"/>
              </w:rPr>
            </w:pPr>
            <w:r w:rsidRPr="00711FBD">
              <w:rPr>
                <w:rFonts w:ascii="Times New Roman" w:hAnsi="Times New Roman" w:cs="Times New Roman"/>
                <w:sz w:val="20"/>
                <w:szCs w:val="20"/>
              </w:rPr>
              <w:t>Статья 3. Социальная и медико-педагогическая коррекционная поддержка детей с ограниченными возможностями, ее цели, задачи и принципы</w:t>
            </w:r>
          </w:p>
          <w:p w:rsidR="00E678E3" w:rsidRPr="00005D1C"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sidRPr="00711FBD">
              <w:rPr>
                <w:rFonts w:ascii="Times New Roman" w:hAnsi="Times New Roman" w:cs="Times New Roman"/>
                <w:sz w:val="20"/>
                <w:szCs w:val="20"/>
              </w:rPr>
              <w:t>4. Социальная и медико-педагогическая коррекционная поддержка основывается на следующих принципах:</w:t>
            </w:r>
          </w:p>
          <w:p w:rsidR="00E678E3" w:rsidRPr="00711FBD"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Pr="00C07789" w:rsidRDefault="00E678E3" w:rsidP="00E678E3">
            <w:pPr>
              <w:jc w:val="left"/>
              <w:rPr>
                <w:rFonts w:ascii="Times New Roman" w:hAnsi="Times New Roman" w:cs="Times New Roman"/>
                <w:bCs/>
                <w:sz w:val="20"/>
                <w:szCs w:val="20"/>
              </w:rPr>
            </w:pPr>
            <w:r w:rsidRPr="00C07789">
              <w:rPr>
                <w:rFonts w:ascii="Times New Roman" w:hAnsi="Times New Roman" w:cs="Times New Roman"/>
                <w:bCs/>
                <w:sz w:val="20"/>
                <w:szCs w:val="20"/>
              </w:rPr>
              <w:t>3-1) недискриминации</w:t>
            </w:r>
            <w:r>
              <w:rPr>
                <w:rFonts w:ascii="Times New Roman" w:hAnsi="Times New Roman" w:cs="Times New Roman"/>
                <w:bCs/>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160D31" w:rsidRDefault="00E678E3" w:rsidP="00E678E3">
            <w:pPr>
              <w:jc w:val="left"/>
              <w:rPr>
                <w:rFonts w:ascii="Times New Roman" w:hAnsi="Times New Roman" w:cs="Times New Roman"/>
                <w:bCs/>
                <w:sz w:val="20"/>
                <w:szCs w:val="20"/>
              </w:rPr>
            </w:pPr>
            <w:r w:rsidRPr="00160D31">
              <w:rPr>
                <w:rFonts w:ascii="Times New Roman" w:hAnsi="Times New Roman" w:cs="Times New Roman"/>
                <w:bCs/>
                <w:sz w:val="20"/>
                <w:szCs w:val="20"/>
              </w:rPr>
              <w:t>Права детей, в отличие от прав взрослых людей, часто нарушаются или игнорируются, что является следствием их систематической дискриминации, как прямой, так и косвенной.</w:t>
            </w:r>
          </w:p>
          <w:p w:rsidR="00E678E3" w:rsidRPr="00160D31" w:rsidRDefault="00E678E3" w:rsidP="00E678E3">
            <w:pPr>
              <w:jc w:val="left"/>
              <w:rPr>
                <w:rFonts w:ascii="Times New Roman" w:hAnsi="Times New Roman" w:cs="Times New Roman"/>
                <w:bCs/>
                <w:sz w:val="20"/>
                <w:szCs w:val="20"/>
              </w:rPr>
            </w:pPr>
            <w:r w:rsidRPr="00160D31">
              <w:rPr>
                <w:rFonts w:ascii="Times New Roman" w:hAnsi="Times New Roman" w:cs="Times New Roman"/>
                <w:bCs/>
                <w:sz w:val="20"/>
                <w:szCs w:val="20"/>
              </w:rPr>
              <w:t>Дети подвергаются дискриминации, в целом, как группа («дискриминация на основе возраста»), и по таким признакам, как половая принадлежность, ограниченные возможности, сексуальная ориентация. Иногда причиной для дискриминации являются несколько признаков одновременно.</w:t>
            </w:r>
          </w:p>
          <w:p w:rsidR="00E678E3" w:rsidRPr="00C07789" w:rsidRDefault="00E678E3" w:rsidP="00E678E3">
            <w:pPr>
              <w:jc w:val="left"/>
              <w:rPr>
                <w:rFonts w:ascii="Times New Roman" w:hAnsi="Times New Roman" w:cs="Times New Roman"/>
                <w:b/>
                <w:bCs/>
                <w:sz w:val="20"/>
                <w:szCs w:val="20"/>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0A76B8">
              <w:rPr>
                <w:rFonts w:ascii="Times New Roman" w:hAnsi="Times New Roman" w:cs="Times New Roman"/>
                <w:b/>
                <w:bCs/>
                <w:sz w:val="24"/>
                <w:szCs w:val="24"/>
              </w:rPr>
              <w:t>Закон Республики Казахстан «Об образовании» от 27 июля 2007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72890" w:rsidRDefault="00E678E3" w:rsidP="00E678E3">
            <w:pPr>
              <w:rPr>
                <w:rFonts w:ascii="Times New Roman" w:hAnsi="Times New Roman" w:cs="Times New Roman"/>
                <w:bCs/>
                <w:sz w:val="20"/>
                <w:szCs w:val="20"/>
              </w:rPr>
            </w:pPr>
            <w:r>
              <w:rPr>
                <w:rFonts w:ascii="Times New Roman" w:hAnsi="Times New Roman" w:cs="Times New Roman"/>
                <w:bCs/>
                <w:sz w:val="20"/>
                <w:szCs w:val="20"/>
              </w:rPr>
              <w:t>66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af3"/>
              <w:rPr>
                <w:rFonts w:ascii="Times New Roman" w:hAnsi="Times New Roman" w:cs="Times New Roman"/>
                <w:sz w:val="20"/>
                <w:szCs w:val="20"/>
              </w:rPr>
            </w:pPr>
            <w:r>
              <w:rPr>
                <w:rFonts w:ascii="Times New Roman" w:hAnsi="Times New Roman" w:cs="Times New Roman"/>
                <w:sz w:val="20"/>
                <w:szCs w:val="20"/>
              </w:rPr>
              <w:t>Новый п</w:t>
            </w:r>
            <w:r w:rsidRPr="008B3974">
              <w:rPr>
                <w:rFonts w:ascii="Times New Roman" w:hAnsi="Times New Roman" w:cs="Times New Roman"/>
                <w:sz w:val="20"/>
                <w:szCs w:val="20"/>
              </w:rPr>
              <w:t>одпункт 4-3)</w:t>
            </w:r>
            <w:r>
              <w:rPr>
                <w:rFonts w:ascii="Times New Roman" w:hAnsi="Times New Roman" w:cs="Times New Roman"/>
                <w:sz w:val="20"/>
                <w:szCs w:val="20"/>
              </w:rPr>
              <w:t>, п</w:t>
            </w:r>
            <w:r w:rsidRPr="00551E25">
              <w:rPr>
                <w:rFonts w:ascii="Times New Roman" w:hAnsi="Times New Roman" w:cs="Times New Roman"/>
                <w:sz w:val="20"/>
                <w:szCs w:val="20"/>
              </w:rPr>
              <w:t>одпункт 7-4)</w:t>
            </w:r>
            <w:r>
              <w:rPr>
                <w:rFonts w:ascii="Times New Roman" w:hAnsi="Times New Roman" w:cs="Times New Roman"/>
                <w:sz w:val="20"/>
                <w:szCs w:val="20"/>
              </w:rPr>
              <w:t>, подпункт 19-2), подпункт 21-</w:t>
            </w:r>
            <w:proofErr w:type="gramStart"/>
            <w:r>
              <w:rPr>
                <w:rFonts w:ascii="Times New Roman" w:hAnsi="Times New Roman" w:cs="Times New Roman"/>
                <w:sz w:val="20"/>
                <w:szCs w:val="20"/>
              </w:rPr>
              <w:t xml:space="preserve">7 </w:t>
            </w:r>
            <w:r w:rsidRPr="00551E25">
              <w:rPr>
                <w:rFonts w:ascii="Times New Roman" w:hAnsi="Times New Roman" w:cs="Times New Roman"/>
                <w:sz w:val="20"/>
                <w:szCs w:val="20"/>
              </w:rPr>
              <w:t xml:space="preserve"> статьи</w:t>
            </w:r>
            <w:proofErr w:type="gramEnd"/>
            <w:r w:rsidRPr="00551E25">
              <w:rPr>
                <w:rFonts w:ascii="Times New Roman" w:hAnsi="Times New Roman" w:cs="Times New Roman"/>
                <w:sz w:val="20"/>
                <w:szCs w:val="20"/>
              </w:rPr>
              <w:t xml:space="preserve"> 1</w:t>
            </w:r>
            <w:r>
              <w:rPr>
                <w:rFonts w:ascii="Times New Roman" w:hAnsi="Times New Roman" w:cs="Times New Roman"/>
                <w:sz w:val="20"/>
                <w:szCs w:val="20"/>
              </w:rPr>
              <w:t xml:space="preserve"> </w:t>
            </w:r>
            <w:r w:rsidRPr="008B3974">
              <w:rPr>
                <w:rFonts w:ascii="Times New Roman" w:hAnsi="Times New Roman" w:cs="Times New Roman"/>
                <w:sz w:val="20"/>
                <w:szCs w:val="20"/>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1C15F6" w:rsidRDefault="00E678E3" w:rsidP="00E678E3">
            <w:pPr>
              <w:jc w:val="left"/>
              <w:rPr>
                <w:rFonts w:ascii="Times New Roman" w:eastAsiaTheme="majorEastAsia" w:hAnsi="Times New Roman" w:cs="Times New Roman"/>
                <w:color w:val="000000"/>
                <w:spacing w:val="2"/>
                <w:sz w:val="20"/>
                <w:szCs w:val="20"/>
                <w:shd w:val="clear" w:color="auto" w:fill="FFFFFF"/>
              </w:rPr>
            </w:pPr>
            <w:r w:rsidRPr="001C15F6">
              <w:rPr>
                <w:rFonts w:ascii="Times New Roman" w:eastAsiaTheme="majorEastAsia" w:hAnsi="Times New Roman" w:cs="Times New Roman"/>
                <w:color w:val="000000"/>
                <w:spacing w:val="2"/>
                <w:sz w:val="20"/>
                <w:szCs w:val="20"/>
                <w:shd w:val="clear" w:color="auto" w:fill="FFFFFF"/>
              </w:rPr>
              <w:t>Статья 1. Основные понятия, используемые в настоящем Законе</w:t>
            </w:r>
          </w:p>
          <w:p w:rsidR="00E678E3" w:rsidRPr="001C15F6" w:rsidRDefault="00E678E3" w:rsidP="00E678E3">
            <w:pPr>
              <w:jc w:val="left"/>
              <w:rPr>
                <w:rFonts w:ascii="Times New Roman" w:eastAsiaTheme="majorEastAsia" w:hAnsi="Times New Roman" w:cs="Times New Roman"/>
                <w:color w:val="000000"/>
                <w:spacing w:val="2"/>
                <w:sz w:val="20"/>
                <w:szCs w:val="20"/>
                <w:shd w:val="clear" w:color="auto" w:fill="FFFFFF"/>
              </w:rPr>
            </w:pPr>
            <w:r w:rsidRPr="001C15F6">
              <w:rPr>
                <w:rFonts w:ascii="Times New Roman" w:eastAsiaTheme="majorEastAsia" w:hAnsi="Times New Roman" w:cs="Times New Roman"/>
                <w:color w:val="000000"/>
                <w:spacing w:val="2"/>
                <w:sz w:val="20"/>
                <w:szCs w:val="20"/>
                <w:shd w:val="clear" w:color="auto" w:fill="FFFFFF"/>
              </w:rPr>
              <w:t>В настоящем Законе используются следующие основные понятия:</w:t>
            </w:r>
          </w:p>
          <w:p w:rsidR="00E678E3"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w:t>
            </w:r>
          </w:p>
          <w:p w:rsidR="00E678E3"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 xml:space="preserve">7-4) </w:t>
            </w:r>
            <w:r w:rsidRPr="001C15F6">
              <w:rPr>
                <w:rFonts w:ascii="Times New Roman" w:eastAsiaTheme="majorEastAsia" w:hAnsi="Times New Roman" w:cs="Times New Roman"/>
                <w:color w:val="000000"/>
                <w:spacing w:val="2"/>
                <w:sz w:val="20"/>
                <w:szCs w:val="20"/>
                <w:shd w:val="clear" w:color="auto" w:fill="FFFFFF"/>
              </w:rPr>
              <w:t xml:space="preserve">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w:t>
            </w:r>
            <w:r w:rsidRPr="001C15F6">
              <w:rPr>
                <w:rFonts w:ascii="Times New Roman" w:eastAsiaTheme="majorEastAsia" w:hAnsi="Times New Roman" w:cs="Times New Roman"/>
                <w:color w:val="000000"/>
                <w:spacing w:val="2"/>
                <w:sz w:val="20"/>
                <w:szCs w:val="20"/>
                <w:shd w:val="clear" w:color="auto" w:fill="FFFFFF"/>
              </w:rPr>
              <w:lastRenderedPageBreak/>
              <w:t>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r>
              <w:rPr>
                <w:rFonts w:ascii="Times New Roman" w:eastAsiaTheme="majorEastAsia" w:hAnsi="Times New Roman" w:cs="Times New Roman"/>
                <w:color w:val="000000"/>
                <w:spacing w:val="2"/>
                <w:sz w:val="20"/>
                <w:szCs w:val="20"/>
                <w:shd w:val="clear" w:color="auto" w:fill="FFFFFF"/>
              </w:rPr>
              <w:t>;</w:t>
            </w:r>
          </w:p>
          <w:p w:rsidR="00E678E3"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w:t>
            </w:r>
          </w:p>
          <w:p w:rsidR="00E678E3"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 xml:space="preserve">19-2) </w:t>
            </w:r>
            <w:r w:rsidRPr="003D5CDD">
              <w:rPr>
                <w:rFonts w:ascii="Times New Roman" w:eastAsiaTheme="majorEastAsia" w:hAnsi="Times New Roman" w:cs="Times New Roman"/>
                <w:color w:val="000000"/>
                <w:spacing w:val="2"/>
                <w:sz w:val="20"/>
                <w:szCs w:val="20"/>
                <w:shd w:val="clear" w:color="auto" w:fill="FFFFFF"/>
              </w:rPr>
              <w:t>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E678E3"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w:t>
            </w:r>
          </w:p>
          <w:p w:rsidR="00E678E3" w:rsidRPr="001C15F6" w:rsidRDefault="00E678E3" w:rsidP="00E678E3">
            <w:pPr>
              <w:jc w:val="left"/>
              <w:rPr>
                <w:rFonts w:ascii="Times New Roman" w:eastAsiaTheme="majorEastAsia" w:hAnsi="Times New Roman" w:cs="Times New Roman"/>
                <w:color w:val="000000"/>
                <w:spacing w:val="2"/>
                <w:sz w:val="20"/>
                <w:szCs w:val="20"/>
                <w:shd w:val="clear" w:color="auto" w:fill="FFFFFF"/>
              </w:rPr>
            </w:pPr>
            <w:r>
              <w:rPr>
                <w:rFonts w:ascii="Times New Roman" w:eastAsiaTheme="majorEastAsia" w:hAnsi="Times New Roman" w:cs="Times New Roman"/>
                <w:color w:val="000000"/>
                <w:spacing w:val="2"/>
                <w:sz w:val="20"/>
                <w:szCs w:val="20"/>
                <w:shd w:val="clear" w:color="auto" w:fill="FFFFFF"/>
              </w:rPr>
              <w:t xml:space="preserve">21-7) </w:t>
            </w:r>
            <w:r w:rsidRPr="004A3F35">
              <w:rPr>
                <w:rFonts w:ascii="Times New Roman" w:eastAsiaTheme="majorEastAsia" w:hAnsi="Times New Roman" w:cs="Times New Roman"/>
                <w:color w:val="000000"/>
                <w:spacing w:val="2"/>
                <w:sz w:val="20"/>
                <w:szCs w:val="20"/>
                <w:shd w:val="clear" w:color="auto" w:fill="FFFFFF"/>
              </w:rPr>
              <w:t>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tc>
        <w:tc>
          <w:tcPr>
            <w:tcW w:w="1258" w:type="pct"/>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E678E3" w:rsidRPr="008B3974" w:rsidRDefault="00E678E3" w:rsidP="00E678E3">
            <w:pPr>
              <w:jc w:val="left"/>
              <w:rPr>
                <w:rFonts w:ascii="Times New Roman" w:hAnsi="Times New Roman" w:cs="Times New Roman"/>
                <w:sz w:val="20"/>
                <w:szCs w:val="20"/>
              </w:rPr>
            </w:pPr>
            <w:r w:rsidRPr="008B3974">
              <w:rPr>
                <w:rFonts w:ascii="Times New Roman" w:hAnsi="Times New Roman" w:cs="Times New Roman"/>
                <w:sz w:val="20"/>
                <w:szCs w:val="20"/>
              </w:rPr>
              <w:lastRenderedPageBreak/>
              <w:t>Статья 1. Основные понятия, используемые в настоящем Законе</w:t>
            </w:r>
          </w:p>
          <w:p w:rsidR="00E678E3" w:rsidRDefault="00E678E3" w:rsidP="00E678E3">
            <w:pPr>
              <w:jc w:val="left"/>
              <w:rPr>
                <w:rFonts w:ascii="Times New Roman" w:hAnsi="Times New Roman" w:cs="Times New Roman"/>
                <w:sz w:val="20"/>
                <w:szCs w:val="20"/>
              </w:rPr>
            </w:pPr>
            <w:r w:rsidRPr="008B3974">
              <w:rPr>
                <w:rFonts w:ascii="Times New Roman" w:hAnsi="Times New Roman" w:cs="Times New Roman"/>
                <w:sz w:val="20"/>
                <w:szCs w:val="20"/>
              </w:rPr>
              <w:t>В настоящем Законе используются следующие основные понятия:</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Pr>
                <w:rFonts w:ascii="Times New Roman" w:hAnsi="Times New Roman" w:cs="Times New Roman"/>
                <w:color w:val="000000"/>
                <w:sz w:val="20"/>
                <w:szCs w:val="20"/>
              </w:rPr>
              <w:t xml:space="preserve">4-3) </w:t>
            </w:r>
            <w:r w:rsidRPr="008B3974">
              <w:rPr>
                <w:rFonts w:ascii="Times New Roman" w:hAnsi="Times New Roman" w:cs="Times New Roman"/>
                <w:color w:val="000000"/>
                <w:sz w:val="20"/>
                <w:szCs w:val="20"/>
              </w:rPr>
              <w:t xml:space="preserve">Дискриминация в сфере образования –  </w:t>
            </w:r>
            <w:r w:rsidRPr="008B3974">
              <w:rPr>
                <w:rFonts w:ascii="Times New Roman" w:hAnsi="Times New Roman" w:cs="Times New Roman"/>
                <w:sz w:val="20"/>
                <w:szCs w:val="20"/>
              </w:rPr>
              <w:t xml:space="preserve">любое различие, исключение, ограничение или предпочтение по мотивам происхождения, социального, должностного и имущественного положения, пола, расы, национальности, </w:t>
            </w:r>
            <w:r w:rsidRPr="008B3974">
              <w:rPr>
                <w:rFonts w:ascii="Times New Roman" w:hAnsi="Times New Roman" w:cs="Times New Roman"/>
                <w:sz w:val="20"/>
                <w:szCs w:val="20"/>
              </w:rPr>
              <w:lastRenderedPageBreak/>
              <w:t>языка, отношения к религии, убеждений, места жительства или по любым иным обстоятельствам, целью или результатом которого является умаление или отрицание признания, реализации или осуществления наравне с другими людьми прав человека и основных свобод в сфере образования, включая отсутствие разумного приспособ</w:t>
            </w:r>
            <w:r>
              <w:rPr>
                <w:rFonts w:ascii="Times New Roman" w:hAnsi="Times New Roman" w:cs="Times New Roman"/>
                <w:sz w:val="20"/>
                <w:szCs w:val="20"/>
              </w:rPr>
              <w:t>ления для людей с инвалидностью;</w:t>
            </w:r>
          </w:p>
          <w:p w:rsidR="00E678E3" w:rsidRPr="00C25411" w:rsidRDefault="00E678E3" w:rsidP="00E678E3">
            <w:pPr>
              <w:jc w:val="left"/>
              <w:rPr>
                <w:rFonts w:ascii="Times New Roman" w:hAnsi="Times New Roman" w:cs="Times New Roman"/>
                <w:sz w:val="20"/>
                <w:szCs w:val="20"/>
              </w:rPr>
            </w:pPr>
            <w:r w:rsidRPr="00C25411">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sidRPr="00C25411">
              <w:rPr>
                <w:rFonts w:ascii="Times New Roman" w:hAnsi="Times New Roman" w:cs="Times New Roman"/>
                <w:sz w:val="20"/>
                <w:szCs w:val="20"/>
              </w:rPr>
              <w:t xml:space="preserve">7-4) </w:t>
            </w:r>
            <w:r w:rsidRPr="00C25411">
              <w:rPr>
                <w:rFonts w:ascii="Times New Roman" w:hAnsi="Times New Roman" w:cs="Times New Roman"/>
                <w:b/>
                <w:sz w:val="20"/>
                <w:szCs w:val="20"/>
              </w:rPr>
              <w:t>разумное приспособление –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учащимися с инвалидностью наравне с другими доступа к образованию</w:t>
            </w:r>
            <w:r w:rsidRPr="003D5CDD">
              <w:rPr>
                <w:rFonts w:ascii="Times New Roman" w:hAnsi="Times New Roman" w:cs="Times New Roman"/>
                <w:sz w:val="20"/>
                <w:szCs w:val="20"/>
              </w:rPr>
              <w:t>;</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Pr="00EF21A5" w:rsidRDefault="00E678E3" w:rsidP="00E678E3">
            <w:pPr>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19-2) </w:t>
            </w:r>
            <w:r w:rsidRPr="003D5CDD">
              <w:rPr>
                <w:rFonts w:ascii="Times New Roman" w:hAnsi="Times New Roman" w:cs="Times New Roman"/>
                <w:color w:val="000000"/>
                <w:sz w:val="20"/>
                <w:szCs w:val="20"/>
              </w:rPr>
              <w:t xml:space="preserve">лица (дети) с особыми образовательными потребностями – лица, которые испытывают постоянные или временные трудности </w:t>
            </w:r>
            <w:r w:rsidRPr="003D5CDD">
              <w:rPr>
                <w:rFonts w:ascii="Times New Roman" w:hAnsi="Times New Roman" w:cs="Times New Roman"/>
                <w:b/>
                <w:color w:val="000000"/>
                <w:sz w:val="20"/>
                <w:szCs w:val="20"/>
              </w:rPr>
              <w:t>в получении образования, обусловленные существующими помимо них ограничениями, которые препятствуют их доступу к качественному инклюзивному образованию</w:t>
            </w:r>
            <w:r w:rsidRPr="00EF21A5">
              <w:rPr>
                <w:rFonts w:ascii="Times New Roman" w:hAnsi="Times New Roman" w:cs="Times New Roman"/>
                <w:color w:val="000000"/>
                <w:sz w:val="20"/>
                <w:szCs w:val="20"/>
              </w:rPr>
              <w:t>;</w:t>
            </w:r>
          </w:p>
          <w:p w:rsidR="00E678E3" w:rsidRDefault="00E678E3" w:rsidP="00E678E3">
            <w:pPr>
              <w:jc w:val="left"/>
              <w:rPr>
                <w:rFonts w:ascii="Times New Roman" w:hAnsi="Times New Roman" w:cs="Times New Roman"/>
                <w:color w:val="000000"/>
                <w:sz w:val="20"/>
                <w:szCs w:val="20"/>
              </w:rPr>
            </w:pPr>
            <w:r w:rsidRPr="00EF21A5">
              <w:rPr>
                <w:rFonts w:ascii="Times New Roman" w:hAnsi="Times New Roman" w:cs="Times New Roman"/>
                <w:color w:val="000000"/>
                <w:sz w:val="20"/>
                <w:szCs w:val="20"/>
              </w:rPr>
              <w:t>…</w:t>
            </w:r>
          </w:p>
          <w:p w:rsidR="00E678E3" w:rsidRPr="008B3974" w:rsidRDefault="00E678E3" w:rsidP="00E678E3">
            <w:pPr>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21-7) </w:t>
            </w:r>
            <w:r w:rsidRPr="00EF21A5">
              <w:rPr>
                <w:rFonts w:ascii="Times New Roman" w:hAnsi="Times New Roman" w:cs="Times New Roman"/>
                <w:color w:val="000000"/>
                <w:sz w:val="20"/>
                <w:szCs w:val="20"/>
              </w:rPr>
              <w:t xml:space="preserve">инклюзивное образование – </w:t>
            </w:r>
            <w:r w:rsidRPr="00EF21A5">
              <w:rPr>
                <w:rFonts w:ascii="Times New Roman" w:hAnsi="Times New Roman" w:cs="Times New Roman"/>
                <w:b/>
                <w:color w:val="000000"/>
                <w:sz w:val="20"/>
                <w:szCs w:val="20"/>
              </w:rPr>
              <w:t>право человека и</w:t>
            </w:r>
            <w:r w:rsidRPr="00EF21A5">
              <w:rPr>
                <w:rFonts w:ascii="Times New Roman" w:hAnsi="Times New Roman" w:cs="Times New Roman"/>
                <w:color w:val="000000"/>
                <w:sz w:val="20"/>
                <w:szCs w:val="20"/>
              </w:rPr>
              <w:t xml:space="preserve"> процесс, обеспечивающий равный доступ к образованию </w:t>
            </w:r>
            <w:r w:rsidRPr="00EF21A5">
              <w:rPr>
                <w:rFonts w:ascii="Times New Roman" w:hAnsi="Times New Roman" w:cs="Times New Roman"/>
                <w:b/>
                <w:color w:val="000000"/>
                <w:sz w:val="20"/>
                <w:szCs w:val="20"/>
              </w:rPr>
              <w:t>без дискриминации</w:t>
            </w:r>
            <w:r w:rsidRPr="00EF21A5">
              <w:rPr>
                <w:rFonts w:ascii="Times New Roman" w:hAnsi="Times New Roman" w:cs="Times New Roman"/>
                <w:color w:val="000000"/>
                <w:sz w:val="20"/>
                <w:szCs w:val="20"/>
              </w:rPr>
              <w:t xml:space="preserve">, </w:t>
            </w:r>
            <w:r w:rsidRPr="00EF21A5">
              <w:rPr>
                <w:rFonts w:ascii="Times New Roman" w:hAnsi="Times New Roman" w:cs="Times New Roman"/>
                <w:b/>
                <w:color w:val="000000"/>
                <w:sz w:val="20"/>
                <w:szCs w:val="20"/>
              </w:rPr>
              <w:t>на основе равенства возможностей, с учетом различий в потребностях и индивидуальности отдельных обучающихся</w:t>
            </w:r>
            <w:r w:rsidRPr="00EF21A5">
              <w:rPr>
                <w:rFonts w:ascii="Times New Roman" w:hAnsi="Times New Roman" w:cs="Times New Roman"/>
                <w:color w:val="000000"/>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color w:val="000000"/>
                <w:spacing w:val="2"/>
                <w:sz w:val="20"/>
                <w:szCs w:val="20"/>
                <w:shd w:val="clear" w:color="auto" w:fill="FFFFFF"/>
              </w:rPr>
            </w:pPr>
            <w:r w:rsidRPr="008B3974">
              <w:rPr>
                <w:rFonts w:ascii="Times New Roman" w:hAnsi="Times New Roman" w:cs="Times New Roman"/>
                <w:color w:val="000000"/>
                <w:spacing w:val="2"/>
                <w:sz w:val="20"/>
                <w:szCs w:val="20"/>
                <w:shd w:val="clear" w:color="auto" w:fill="FFFFFF"/>
              </w:rPr>
              <w:lastRenderedPageBreak/>
              <w:t>Предлагаемое определение дискриминации соответствует универсальному определению дискриминации, принятому в международном праве в области прав человека (см. ст. 2 Конвенции о правах инвалидов</w:t>
            </w:r>
            <w:r w:rsidRPr="008B3974">
              <w:rPr>
                <w:rFonts w:ascii="Times New Roman" w:hAnsi="Times New Roman" w:cs="Times New Roman"/>
                <w:color w:val="000000"/>
                <w:spacing w:val="2"/>
                <w:sz w:val="20"/>
                <w:szCs w:val="20"/>
                <w:shd w:val="clear" w:color="auto" w:fill="FFFFFF"/>
                <w:vertAlign w:val="superscript"/>
              </w:rPr>
              <w:footnoteReference w:id="6"/>
            </w:r>
            <w:r w:rsidRPr="008B3974">
              <w:rPr>
                <w:rFonts w:ascii="Times New Roman" w:hAnsi="Times New Roman" w:cs="Times New Roman"/>
                <w:color w:val="000000"/>
                <w:spacing w:val="2"/>
                <w:sz w:val="20"/>
                <w:szCs w:val="20"/>
                <w:shd w:val="clear" w:color="auto" w:fill="FFFFFF"/>
              </w:rPr>
              <w:t>, ст. 1 Конвенции о ликвидации всех форм дискриминации в отношении женщин</w:t>
            </w:r>
            <w:r w:rsidRPr="008B3974">
              <w:rPr>
                <w:rFonts w:ascii="Times New Roman" w:hAnsi="Times New Roman" w:cs="Times New Roman"/>
                <w:color w:val="000000"/>
                <w:spacing w:val="2"/>
                <w:sz w:val="20"/>
                <w:szCs w:val="20"/>
                <w:shd w:val="clear" w:color="auto" w:fill="FFFFFF"/>
                <w:vertAlign w:val="superscript"/>
              </w:rPr>
              <w:footnoteReference w:id="7"/>
            </w:r>
            <w:r w:rsidRPr="008B3974">
              <w:rPr>
                <w:rFonts w:ascii="Times New Roman" w:hAnsi="Times New Roman" w:cs="Times New Roman"/>
                <w:color w:val="000000"/>
                <w:spacing w:val="2"/>
                <w:sz w:val="20"/>
                <w:szCs w:val="20"/>
                <w:shd w:val="clear" w:color="auto" w:fill="FFFFFF"/>
              </w:rPr>
              <w:t xml:space="preserve">, ст. 1 Конвенции о </w:t>
            </w:r>
            <w:r w:rsidRPr="008B3974">
              <w:rPr>
                <w:rFonts w:ascii="Times New Roman" w:hAnsi="Times New Roman" w:cs="Times New Roman"/>
                <w:color w:val="000000"/>
                <w:spacing w:val="2"/>
                <w:sz w:val="20"/>
                <w:szCs w:val="20"/>
                <w:shd w:val="clear" w:color="auto" w:fill="FFFFFF"/>
              </w:rPr>
              <w:lastRenderedPageBreak/>
              <w:t>ликвидации всех форм расовой дискриминации</w:t>
            </w:r>
            <w:r w:rsidRPr="008B3974">
              <w:rPr>
                <w:rFonts w:ascii="Times New Roman" w:hAnsi="Times New Roman" w:cs="Times New Roman"/>
                <w:color w:val="000000"/>
                <w:spacing w:val="2"/>
                <w:sz w:val="20"/>
                <w:szCs w:val="20"/>
                <w:shd w:val="clear" w:color="auto" w:fill="FFFFFF"/>
                <w:vertAlign w:val="superscript"/>
              </w:rPr>
              <w:footnoteReference w:id="8"/>
            </w:r>
            <w:r w:rsidRPr="008B3974">
              <w:rPr>
                <w:rFonts w:ascii="Times New Roman" w:hAnsi="Times New Roman" w:cs="Times New Roman"/>
                <w:color w:val="000000"/>
                <w:spacing w:val="2"/>
                <w:sz w:val="20"/>
                <w:szCs w:val="20"/>
                <w:shd w:val="clear" w:color="auto" w:fill="FFFFFF"/>
              </w:rPr>
              <w:t xml:space="preserve">). </w:t>
            </w:r>
          </w:p>
          <w:p w:rsidR="00E678E3" w:rsidRPr="008B3974" w:rsidRDefault="00E678E3" w:rsidP="00E678E3">
            <w:pPr>
              <w:jc w:val="left"/>
              <w:rPr>
                <w:rFonts w:ascii="Times New Roman" w:hAnsi="Times New Roman" w:cs="Times New Roman"/>
                <w:color w:val="000000"/>
                <w:spacing w:val="2"/>
                <w:sz w:val="20"/>
                <w:szCs w:val="20"/>
                <w:shd w:val="clear" w:color="auto" w:fill="FFFFFF"/>
              </w:rPr>
            </w:pPr>
            <w:r w:rsidRPr="008B3974">
              <w:rPr>
                <w:rFonts w:ascii="Times New Roman" w:hAnsi="Times New Roman" w:cs="Times New Roman"/>
                <w:color w:val="000000"/>
                <w:spacing w:val="2"/>
                <w:sz w:val="20"/>
                <w:szCs w:val="20"/>
                <w:shd w:val="clear" w:color="auto" w:fill="FFFFFF"/>
              </w:rPr>
              <w:t>Комитет ООН по правам человека приводит аналогичное определение в своем Замечании общего порядка №18</w:t>
            </w:r>
            <w:r w:rsidRPr="008B3974">
              <w:rPr>
                <w:rFonts w:ascii="Times New Roman" w:hAnsi="Times New Roman" w:cs="Times New Roman"/>
                <w:color w:val="000000"/>
                <w:spacing w:val="2"/>
                <w:sz w:val="20"/>
                <w:szCs w:val="20"/>
                <w:shd w:val="clear" w:color="auto" w:fill="FFFFFF"/>
                <w:vertAlign w:val="superscript"/>
              </w:rPr>
              <w:footnoteReference w:id="9"/>
            </w:r>
            <w:r w:rsidRPr="008B3974">
              <w:rPr>
                <w:rFonts w:ascii="Times New Roman" w:hAnsi="Times New Roman" w:cs="Times New Roman"/>
                <w:color w:val="000000"/>
                <w:spacing w:val="2"/>
                <w:sz w:val="20"/>
                <w:szCs w:val="20"/>
                <w:shd w:val="clear" w:color="auto" w:fill="FFFFFF"/>
                <w:vertAlign w:val="superscript"/>
              </w:rPr>
              <w:t xml:space="preserve"> </w:t>
            </w:r>
            <w:r w:rsidRPr="008B3974">
              <w:rPr>
                <w:rFonts w:ascii="Times New Roman" w:hAnsi="Times New Roman" w:cs="Times New Roman"/>
                <w:color w:val="000000"/>
                <w:spacing w:val="2"/>
                <w:sz w:val="20"/>
                <w:szCs w:val="20"/>
                <w:shd w:val="clear" w:color="auto" w:fill="FFFFFF"/>
              </w:rPr>
              <w:t>к Международному пакту о гражданских и политических правах</w:t>
            </w:r>
            <w:r w:rsidRPr="008B3974">
              <w:rPr>
                <w:rStyle w:val="a6"/>
                <w:rFonts w:ascii="Times New Roman" w:hAnsi="Times New Roman" w:cs="Times New Roman"/>
                <w:color w:val="000000"/>
                <w:spacing w:val="2"/>
                <w:sz w:val="20"/>
                <w:szCs w:val="20"/>
                <w:shd w:val="clear" w:color="auto" w:fill="FFFFFF"/>
              </w:rPr>
              <w:footnoteReference w:id="10"/>
            </w:r>
            <w:r w:rsidRPr="008B3974">
              <w:rPr>
                <w:rFonts w:ascii="Times New Roman" w:hAnsi="Times New Roman" w:cs="Times New Roman"/>
                <w:color w:val="000000"/>
                <w:spacing w:val="2"/>
                <w:sz w:val="20"/>
                <w:szCs w:val="20"/>
                <w:shd w:val="clear" w:color="auto" w:fill="FFFFFF"/>
              </w:rPr>
              <w:t xml:space="preserve"> (</w:t>
            </w:r>
            <w:proofErr w:type="spellStart"/>
            <w:r w:rsidRPr="008B3974">
              <w:rPr>
                <w:rFonts w:ascii="Times New Roman" w:hAnsi="Times New Roman" w:cs="Times New Roman"/>
                <w:color w:val="000000"/>
                <w:spacing w:val="2"/>
                <w:sz w:val="20"/>
                <w:szCs w:val="20"/>
                <w:shd w:val="clear" w:color="auto" w:fill="FFFFFF"/>
              </w:rPr>
              <w:t>пп</w:t>
            </w:r>
            <w:proofErr w:type="spellEnd"/>
            <w:r w:rsidRPr="008B3974">
              <w:rPr>
                <w:rFonts w:ascii="Times New Roman" w:hAnsi="Times New Roman" w:cs="Times New Roman"/>
                <w:color w:val="000000"/>
                <w:spacing w:val="2"/>
                <w:sz w:val="20"/>
                <w:szCs w:val="20"/>
                <w:shd w:val="clear" w:color="auto" w:fill="FFFFFF"/>
              </w:rPr>
              <w:t>. 6 и 7). См. также Замечание общего порядка №20 «Недискриминация экономических, социальных и культурных прав» Комитета по экономическим, социальным и культурным правам (п. 7); Замечание общего порядка №6</w:t>
            </w:r>
            <w:r w:rsidRPr="008B3974">
              <w:rPr>
                <w:rFonts w:ascii="Times New Roman" w:hAnsi="Times New Roman" w:cs="Times New Roman"/>
                <w:color w:val="000000"/>
                <w:spacing w:val="2"/>
                <w:sz w:val="20"/>
                <w:szCs w:val="20"/>
                <w:shd w:val="clear" w:color="auto" w:fill="FFFFFF"/>
                <w:vertAlign w:val="superscript"/>
              </w:rPr>
              <w:footnoteReference w:id="11"/>
            </w:r>
            <w:r w:rsidRPr="008B3974">
              <w:rPr>
                <w:rFonts w:ascii="Times New Roman" w:hAnsi="Times New Roman" w:cs="Times New Roman"/>
                <w:color w:val="000000"/>
                <w:spacing w:val="2"/>
                <w:sz w:val="20"/>
                <w:szCs w:val="20"/>
                <w:shd w:val="clear" w:color="auto" w:fill="FFFFFF"/>
              </w:rPr>
              <w:t xml:space="preserve"> «По вопросу равенства и недискриминации» Комитета ООН по правам инвалидов (п. 17); Замечание общего порядка №5</w:t>
            </w:r>
            <w:r w:rsidRPr="008B3974">
              <w:rPr>
                <w:rStyle w:val="a6"/>
                <w:rFonts w:ascii="Times New Roman" w:hAnsi="Times New Roman" w:cs="Times New Roman"/>
                <w:color w:val="000000"/>
                <w:spacing w:val="2"/>
                <w:sz w:val="20"/>
                <w:szCs w:val="20"/>
                <w:shd w:val="clear" w:color="auto" w:fill="FFFFFF"/>
              </w:rPr>
              <w:footnoteReference w:id="12"/>
            </w:r>
            <w:r w:rsidRPr="008B3974">
              <w:rPr>
                <w:rFonts w:ascii="Times New Roman" w:hAnsi="Times New Roman" w:cs="Times New Roman"/>
                <w:color w:val="000000"/>
                <w:spacing w:val="2"/>
                <w:sz w:val="20"/>
                <w:szCs w:val="20"/>
                <w:shd w:val="clear" w:color="auto" w:fill="FFFFFF"/>
              </w:rPr>
              <w:t xml:space="preserve"> Комитета по экономическим, социальным и культурным правам (п. 15).</w:t>
            </w:r>
          </w:p>
          <w:p w:rsidR="00E678E3" w:rsidRDefault="00E678E3" w:rsidP="00E678E3">
            <w:pPr>
              <w:jc w:val="left"/>
              <w:rPr>
                <w:rFonts w:ascii="Times New Roman" w:hAnsi="Times New Roman" w:cs="Times New Roman"/>
                <w:color w:val="000000"/>
                <w:spacing w:val="2"/>
                <w:sz w:val="20"/>
                <w:szCs w:val="20"/>
                <w:shd w:val="clear" w:color="auto" w:fill="FFFFFF"/>
              </w:rPr>
            </w:pPr>
            <w:r w:rsidRPr="008B3974">
              <w:rPr>
                <w:rFonts w:ascii="Times New Roman" w:hAnsi="Times New Roman" w:cs="Times New Roman"/>
                <w:color w:val="000000"/>
                <w:spacing w:val="2"/>
                <w:sz w:val="20"/>
                <w:szCs w:val="20"/>
                <w:shd w:val="clear" w:color="auto" w:fill="FFFFFF"/>
              </w:rPr>
              <w:t xml:space="preserve">Определение дискриминации уже в понятийном аппарате данного Закона позволит эффективно предупреждать дискриминацию в сфере образования в отношении </w:t>
            </w:r>
            <w:r w:rsidRPr="008B3974">
              <w:rPr>
                <w:rFonts w:ascii="Times New Roman" w:hAnsi="Times New Roman" w:cs="Times New Roman"/>
                <w:i/>
                <w:iCs/>
                <w:color w:val="000000"/>
                <w:spacing w:val="2"/>
                <w:sz w:val="20"/>
                <w:szCs w:val="20"/>
                <w:shd w:val="clear" w:color="auto" w:fill="FFFFFF"/>
              </w:rPr>
              <w:t>всех</w:t>
            </w:r>
            <w:r w:rsidRPr="008B3974">
              <w:rPr>
                <w:rFonts w:ascii="Times New Roman" w:hAnsi="Times New Roman" w:cs="Times New Roman"/>
                <w:color w:val="000000"/>
                <w:spacing w:val="2"/>
                <w:sz w:val="20"/>
                <w:szCs w:val="20"/>
                <w:shd w:val="clear" w:color="auto" w:fill="FFFFFF"/>
              </w:rPr>
              <w:t xml:space="preserve"> предусмотренных Конституцией Республики Казахстан защищаемых от «какой-либо дискриминации» признаков</w:t>
            </w:r>
            <w:r w:rsidRPr="008B3974">
              <w:rPr>
                <w:rStyle w:val="a6"/>
                <w:rFonts w:ascii="Times New Roman" w:hAnsi="Times New Roman" w:cs="Times New Roman"/>
                <w:color w:val="000000"/>
                <w:spacing w:val="2"/>
                <w:sz w:val="20"/>
                <w:szCs w:val="20"/>
                <w:shd w:val="clear" w:color="auto" w:fill="FFFFFF"/>
              </w:rPr>
              <w:footnoteReference w:id="13"/>
            </w:r>
            <w:r w:rsidRPr="008B3974">
              <w:rPr>
                <w:rFonts w:ascii="Times New Roman" w:hAnsi="Times New Roman" w:cs="Times New Roman"/>
                <w:color w:val="000000"/>
                <w:spacing w:val="2"/>
                <w:sz w:val="20"/>
                <w:szCs w:val="20"/>
                <w:shd w:val="clear" w:color="auto" w:fill="FFFFFF"/>
              </w:rPr>
              <w:t xml:space="preserve"> (см. пункт 2 статьи 14), в том числе «по любым иным обстоятельствам», то есть, среди прочих, также по признаку инвалидности. </w:t>
            </w:r>
          </w:p>
          <w:p w:rsidR="00E678E3" w:rsidRPr="008B3974" w:rsidRDefault="00E678E3" w:rsidP="00E678E3">
            <w:pPr>
              <w:jc w:val="left"/>
              <w:rPr>
                <w:rFonts w:ascii="Times New Roman" w:hAnsi="Times New Roman" w:cs="Times New Roman"/>
                <w:color w:val="000000"/>
                <w:spacing w:val="2"/>
                <w:sz w:val="20"/>
                <w:szCs w:val="20"/>
                <w:shd w:val="clear" w:color="auto" w:fill="FFFFFF"/>
              </w:rPr>
            </w:pPr>
            <w:r w:rsidRPr="008B3974">
              <w:rPr>
                <w:rFonts w:ascii="Times New Roman" w:hAnsi="Times New Roman" w:cs="Times New Roman"/>
                <w:color w:val="000000"/>
                <w:spacing w:val="2"/>
                <w:sz w:val="20"/>
                <w:szCs w:val="20"/>
                <w:shd w:val="clear" w:color="auto" w:fill="FFFFFF"/>
              </w:rPr>
              <w:t xml:space="preserve">Открытый перечень запрещенных для дискриминации оснований («по любым иным обстоятельствам») позволяет </w:t>
            </w:r>
            <w:r w:rsidRPr="008B3974">
              <w:rPr>
                <w:rFonts w:ascii="Times New Roman" w:hAnsi="Times New Roman" w:cs="Times New Roman"/>
                <w:color w:val="000000"/>
                <w:spacing w:val="2"/>
                <w:sz w:val="20"/>
                <w:szCs w:val="20"/>
                <w:shd w:val="clear" w:color="auto" w:fill="FFFFFF"/>
              </w:rPr>
              <w:lastRenderedPageBreak/>
              <w:t>защищать от дискриминации и людей с инвалидностью.</w:t>
            </w:r>
          </w:p>
          <w:p w:rsidR="00E678E3" w:rsidRPr="008B3974"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Действительно, Комитет ООН по экономическим, социальным и культурным правам в своем Замечании общего порядка №5</w:t>
            </w:r>
            <w:r w:rsidRPr="008B3974">
              <w:rPr>
                <w:rFonts w:ascii="Times New Roman" w:hAnsi="Times New Roman" w:cs="Times New Roman"/>
                <w:sz w:val="20"/>
                <w:szCs w:val="20"/>
                <w:vertAlign w:val="superscript"/>
              </w:rPr>
              <w:footnoteReference w:id="14"/>
            </w:r>
            <w:r w:rsidRPr="008B3974">
              <w:rPr>
                <w:rFonts w:ascii="Times New Roman" w:hAnsi="Times New Roman" w:cs="Times New Roman"/>
                <w:color w:val="000000"/>
                <w:sz w:val="20"/>
                <w:szCs w:val="20"/>
                <w:vertAlign w:val="superscript"/>
              </w:rPr>
              <w:t xml:space="preserve"> </w:t>
            </w:r>
            <w:r w:rsidRPr="008B3974">
              <w:rPr>
                <w:rFonts w:ascii="Times New Roman" w:hAnsi="Times New Roman" w:cs="Times New Roman"/>
                <w:color w:val="000000"/>
                <w:sz w:val="20"/>
                <w:szCs w:val="20"/>
              </w:rPr>
              <w:t>по правам людей с инвалидностью в контексте экономических, социальных и культурных прав, среди которых и право на образование, поясняет, что понятие «[любые] иные обстоятельства» «недвусмысленно подразумевает дискриминацию по признаку инвалидности».</w:t>
            </w:r>
          </w:p>
          <w:p w:rsidR="00E678E3"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Таким образом, предлагаемое определение позволит привести рассматриваемый Закон в соответствие с Конституцией Республики Казахстан и международным правом в области прав человека.</w:t>
            </w:r>
          </w:p>
          <w:p w:rsidR="00E678E3" w:rsidRPr="00B75381"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Особенностью запрета дискриминации по признаку инвалидности является такая форма дискриминации, как «отказ в разумном приспособлении». Это разъясняется Комитетом ООН по правам инвалидов в Замечании общего порядка №6 «По вопросу равенства и недискриминации»</w:t>
            </w:r>
            <w:r w:rsidRPr="00B75381">
              <w:rPr>
                <w:rFonts w:ascii="Times New Roman" w:hAnsi="Times New Roman" w:cs="Times New Roman"/>
                <w:color w:val="000000"/>
                <w:sz w:val="20"/>
                <w:szCs w:val="20"/>
                <w:vertAlign w:val="superscript"/>
              </w:rPr>
              <w:footnoteReference w:id="15"/>
            </w:r>
            <w:r w:rsidRPr="00B75381">
              <w:rPr>
                <w:rFonts w:ascii="Times New Roman" w:hAnsi="Times New Roman" w:cs="Times New Roman"/>
                <w:color w:val="000000"/>
                <w:sz w:val="20"/>
                <w:szCs w:val="20"/>
              </w:rPr>
              <w:t>:</w:t>
            </w:r>
          </w:p>
          <w:p w:rsidR="00E678E3" w:rsidRPr="00B75381"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 xml:space="preserve">«отказ в разумном приспособлении» в соответствии со статьей 2 Конвенции представляет собой дискриминацию в случае отказа от внесения необходимых и надлежащих модификаций и изменений (не ложащихся несоразмерным или неоправданным бременем), от которых зависит возможность равного использования или реализации того или иного права человека или основной </w:t>
            </w:r>
            <w:r w:rsidRPr="00B75381">
              <w:rPr>
                <w:rFonts w:ascii="Times New Roman" w:hAnsi="Times New Roman" w:cs="Times New Roman"/>
                <w:color w:val="000000"/>
                <w:sz w:val="20"/>
                <w:szCs w:val="20"/>
              </w:rPr>
              <w:lastRenderedPageBreak/>
              <w:t>свободы. Отказ в допуске сопровождающему лицу или в учете иных потребностей лиц с ограниченными возможностями являются примерами отказа в разумном приспособлении».</w:t>
            </w:r>
          </w:p>
          <w:p w:rsidR="00E678E3" w:rsidRPr="00B75381"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«Дискриминация по признаку инвалидности определяется в статье 2 [Конвенции о правах инвалидов]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E678E3" w:rsidRPr="00B75381"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Предлагаемое нами определение «разумного приспособление» приводится в дословной формулировке Конвенции ООН по правам инвалидов.</w:t>
            </w:r>
          </w:p>
          <w:p w:rsidR="00E678E3" w:rsidRPr="00B75381"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 xml:space="preserve">Подробней о разумном приспособлении Комитет ООН о правах инвалидов пишет в разделе </w:t>
            </w:r>
            <w:r w:rsidRPr="00B75381">
              <w:rPr>
                <w:rFonts w:ascii="Times New Roman" w:hAnsi="Times New Roman" w:cs="Times New Roman"/>
                <w:color w:val="000000"/>
                <w:sz w:val="20"/>
                <w:szCs w:val="20"/>
                <w:lang w:val="en-US"/>
              </w:rPr>
              <w:t>D</w:t>
            </w:r>
            <w:r w:rsidRPr="00B75381">
              <w:rPr>
                <w:rFonts w:ascii="Times New Roman" w:hAnsi="Times New Roman" w:cs="Times New Roman"/>
                <w:color w:val="000000"/>
                <w:sz w:val="20"/>
                <w:szCs w:val="20"/>
              </w:rPr>
              <w:t xml:space="preserve"> в Замечании общего порядка №6 «По вопросу равенства и недискриминации»</w:t>
            </w:r>
            <w:r w:rsidRPr="00B75381">
              <w:rPr>
                <w:rFonts w:ascii="Times New Roman" w:hAnsi="Times New Roman" w:cs="Times New Roman"/>
                <w:color w:val="000000"/>
                <w:sz w:val="20"/>
                <w:szCs w:val="20"/>
                <w:vertAlign w:val="superscript"/>
              </w:rPr>
              <w:footnoteReference w:id="16"/>
            </w:r>
            <w:r w:rsidRPr="00B75381">
              <w:rPr>
                <w:rFonts w:ascii="Times New Roman" w:hAnsi="Times New Roman" w:cs="Times New Roman"/>
                <w:color w:val="000000"/>
                <w:sz w:val="20"/>
                <w:szCs w:val="20"/>
              </w:rPr>
              <w:t xml:space="preserve"> и в пунктах 28-35 Замечания общего порядка №4</w:t>
            </w:r>
            <w:r w:rsidRPr="00B75381">
              <w:rPr>
                <w:rFonts w:ascii="Times New Roman" w:hAnsi="Times New Roman" w:cs="Times New Roman"/>
                <w:color w:val="000000"/>
                <w:sz w:val="20"/>
                <w:szCs w:val="20"/>
                <w:vertAlign w:val="superscript"/>
              </w:rPr>
              <w:footnoteReference w:id="17"/>
            </w:r>
            <w:r w:rsidRPr="00B75381">
              <w:rPr>
                <w:rFonts w:ascii="Times New Roman" w:hAnsi="Times New Roman" w:cs="Times New Roman"/>
                <w:color w:val="000000"/>
                <w:sz w:val="20"/>
                <w:szCs w:val="20"/>
              </w:rPr>
              <w:t xml:space="preserve"> к статье 24 «Образование» Конвенции ООН о правах инвалидов подчеркивает. </w:t>
            </w:r>
          </w:p>
          <w:p w:rsidR="00E678E3" w:rsidRDefault="00E678E3" w:rsidP="00E678E3">
            <w:pPr>
              <w:jc w:val="left"/>
              <w:rPr>
                <w:rFonts w:ascii="Times New Roman" w:hAnsi="Times New Roman" w:cs="Times New Roman"/>
                <w:color w:val="000000"/>
                <w:sz w:val="20"/>
                <w:szCs w:val="20"/>
              </w:rPr>
            </w:pPr>
            <w:r w:rsidRPr="00B75381">
              <w:rPr>
                <w:rFonts w:ascii="Times New Roman" w:hAnsi="Times New Roman" w:cs="Times New Roman"/>
                <w:color w:val="000000"/>
                <w:sz w:val="20"/>
                <w:szCs w:val="20"/>
              </w:rPr>
              <w:t>Отказ в разумном приспособлении, в понимании Конвенции ООН о правах инвалидов, «представляет собой множественную и перекрестную дискриминацию, а также преследование».</w:t>
            </w:r>
          </w:p>
          <w:p w:rsidR="00E678E3" w:rsidRPr="00A50C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lastRenderedPageBreak/>
              <w:t xml:space="preserve">Существующее в действующей редакции определение закрепляет дискриминацию (сегрегацию, исключение) людей (детей) по признаку инвалидности и противоречит понятию «инвалидность» в определении Конвенции ООН о правах инвалидов. В понимании этой Конвенции «инвалид» – это «лицо с устойчивыми физическими, психическими, интеллектуальными или сенсорными нарушениями, которые </w:t>
            </w:r>
            <w:r w:rsidRPr="00A50CE3">
              <w:rPr>
                <w:rFonts w:ascii="Times New Roman" w:hAnsi="Times New Roman" w:cs="Times New Roman"/>
                <w:iCs/>
                <w:color w:val="000000"/>
                <w:sz w:val="20"/>
                <w:szCs w:val="20"/>
              </w:rPr>
              <w:t>при взаимодействии с различными барьерами</w:t>
            </w:r>
            <w:r w:rsidRPr="00A50CE3">
              <w:rPr>
                <w:rFonts w:ascii="Times New Roman" w:hAnsi="Times New Roman" w:cs="Times New Roman"/>
                <w:color w:val="000000"/>
                <w:sz w:val="20"/>
                <w:szCs w:val="20"/>
              </w:rPr>
              <w:t xml:space="preserve"> могут мешать их полному и эффективному участию в жизни общества наравне с другими» (курсив </w:t>
            </w:r>
            <w:proofErr w:type="spellStart"/>
            <w:r w:rsidRPr="00A50CE3">
              <w:rPr>
                <w:rFonts w:ascii="Times New Roman" w:hAnsi="Times New Roman" w:cs="Times New Roman"/>
                <w:color w:val="000000"/>
                <w:sz w:val="20"/>
                <w:szCs w:val="20"/>
              </w:rPr>
              <w:t>авт</w:t>
            </w:r>
            <w:proofErr w:type="spellEnd"/>
            <w:r w:rsidRPr="00A50CE3">
              <w:rPr>
                <w:rFonts w:ascii="Times New Roman" w:hAnsi="Times New Roman" w:cs="Times New Roman"/>
                <w:color w:val="000000"/>
                <w:sz w:val="20"/>
                <w:szCs w:val="20"/>
              </w:rPr>
              <w:t>).</w:t>
            </w:r>
          </w:p>
          <w:p w:rsidR="00E678E3" w:rsidRPr="00A50C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t xml:space="preserve">Комитет ООН по правам инвалидов в своем Замечании общего порядка №4к статье 24 «Образование» Конвенции ООН о правах инвалидов подчеркивает «важность признания различий между исключением, сегрегацией, интеграцией и обеспечением инклюзивности. Исключение имеет место тогда, когда учащиеся прямо или косвенно лишаются доступа к образованию либо когда им в нем отказывают в какой бы то ни было форме. Сегрегация имеет место тогда, когда дети-инвалиды получают образование отдельно от учащихся, не являющихся инвалидами, в обособленной обстановке, призванной учитывать то или иное нарушение или различные нарушения или используемой с этой целью. Интеграция представляет собой процесс помещения инвалидов в существующие общеобразовательные учебные заведения при том понимании, что они могут адаптироваться к унифицированным требования таких заведений. </w:t>
            </w:r>
            <w:r w:rsidRPr="00A50CE3">
              <w:rPr>
                <w:rFonts w:ascii="Times New Roman" w:hAnsi="Times New Roman" w:cs="Times New Roman"/>
                <w:iCs/>
                <w:color w:val="000000"/>
                <w:sz w:val="20"/>
                <w:szCs w:val="20"/>
              </w:rPr>
              <w:t xml:space="preserve">Обеспечение инклюзивности предполагает процесс системных </w:t>
            </w:r>
            <w:r w:rsidRPr="00A50CE3">
              <w:rPr>
                <w:rFonts w:ascii="Times New Roman" w:hAnsi="Times New Roman" w:cs="Times New Roman"/>
                <w:iCs/>
                <w:color w:val="000000"/>
                <w:sz w:val="20"/>
                <w:szCs w:val="20"/>
              </w:rPr>
              <w:lastRenderedPageBreak/>
              <w:t>преобразований, включающих в себя изменение и корректировку содержания, методики, подходов, структур и стратегий в сфере образования в целях преодоления барьеров, с тем чтобы предоставить всем учащимся соответствующего возраста равные возможности получения образования на основе активного участия и создать условия, которые в наибольшей степени отвечают их потребностям и предпочтениям</w:t>
            </w:r>
            <w:r w:rsidRPr="00A50CE3">
              <w:rPr>
                <w:rFonts w:ascii="Times New Roman" w:hAnsi="Times New Roman" w:cs="Times New Roman"/>
                <w:color w:val="000000"/>
                <w:sz w:val="20"/>
                <w:szCs w:val="20"/>
              </w:rPr>
              <w:t>. Зачисление учащихся-инвалидов в классы общеобразовательных учебных заведений без сопутствующих структурных изменений, например, в организации, учебной программе и стратегиях преподавания и обучения инклюзивность не обеспечивает. Кроме того, интеграция сама по себе не гарантирует автоматический переход от сегрегированной к инклюзивной образовательной среде» (курсив авт.).</w:t>
            </w:r>
          </w:p>
          <w:p w:rsidR="00E678E3" w:rsidRPr="00A50C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t>В числе составляющих обеспечения доступа к инклюзивному образованию «на основе равенства возможностей», Конвенция о правах инвалидов в пункте 2 статьи 24 предусматривает:</w:t>
            </w:r>
          </w:p>
          <w:p w:rsidR="00E678E3" w:rsidRPr="00A50C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t>- «разумные приспособления, учитывающее индивидуальные потребности»;</w:t>
            </w:r>
          </w:p>
          <w:p w:rsidR="00E678E3" w:rsidRPr="00A50C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t>- «требуемую поддержку для облегчения эффективного обучения»;</w:t>
            </w:r>
          </w:p>
          <w:p w:rsidR="00E678E3" w:rsidRDefault="00E678E3" w:rsidP="00E678E3">
            <w:pPr>
              <w:jc w:val="left"/>
              <w:rPr>
                <w:rFonts w:ascii="Times New Roman" w:hAnsi="Times New Roman" w:cs="Times New Roman"/>
                <w:color w:val="000000"/>
                <w:sz w:val="20"/>
                <w:szCs w:val="20"/>
              </w:rPr>
            </w:pPr>
            <w:r w:rsidRPr="00A50CE3">
              <w:rPr>
                <w:rFonts w:ascii="Times New Roman" w:hAnsi="Times New Roman" w:cs="Times New Roman"/>
                <w:color w:val="000000"/>
                <w:sz w:val="20"/>
                <w:szCs w:val="20"/>
              </w:rPr>
              <w:t xml:space="preserve">- «эффективные меры по организации индивидуализированной поддержки» «в обстановке, максимально способствующей освоению знаний и социальному развитию, сообразно с целью полной охваченности».  </w:t>
            </w:r>
          </w:p>
          <w:p w:rsidR="00E678E3" w:rsidRPr="00EF5258" w:rsidRDefault="00E678E3" w:rsidP="00E678E3">
            <w:pPr>
              <w:jc w:val="left"/>
              <w:rPr>
                <w:rFonts w:ascii="Times New Roman" w:hAnsi="Times New Roman" w:cs="Times New Roman"/>
                <w:color w:val="000000"/>
                <w:sz w:val="20"/>
                <w:szCs w:val="20"/>
              </w:rPr>
            </w:pPr>
            <w:r w:rsidRPr="00EF5258">
              <w:rPr>
                <w:rFonts w:ascii="Times New Roman" w:hAnsi="Times New Roman" w:cs="Times New Roman"/>
                <w:color w:val="000000"/>
                <w:sz w:val="20"/>
                <w:szCs w:val="20"/>
              </w:rPr>
              <w:t xml:space="preserve">Такое определение инклюзивного образования соответствует его пониманию в Конвенции о правах инвалидов. </w:t>
            </w:r>
          </w:p>
          <w:p w:rsidR="00E678E3" w:rsidRPr="008B3974" w:rsidRDefault="00E678E3" w:rsidP="00E678E3">
            <w:pPr>
              <w:jc w:val="left"/>
              <w:rPr>
                <w:rFonts w:ascii="Times New Roman" w:hAnsi="Times New Roman" w:cs="Times New Roman"/>
                <w:color w:val="000000"/>
                <w:sz w:val="20"/>
                <w:szCs w:val="20"/>
              </w:rPr>
            </w:pPr>
            <w:r w:rsidRPr="00EF5258">
              <w:rPr>
                <w:rFonts w:ascii="Times New Roman" w:hAnsi="Times New Roman" w:cs="Times New Roman"/>
                <w:color w:val="000000"/>
                <w:sz w:val="20"/>
                <w:szCs w:val="20"/>
              </w:rPr>
              <w:lastRenderedPageBreak/>
              <w:t>Подробней о праве людей с инвалидностью на инклюзивное образование см. Замечание общего порядка №4 Комитета ООН по правам инвалидов о праве на инклюзивное образование.</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lastRenderedPageBreak/>
              <w:t>67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af3"/>
              <w:rPr>
                <w:rFonts w:ascii="Times New Roman" w:hAnsi="Times New Roman" w:cs="Times New Roman"/>
                <w:sz w:val="20"/>
                <w:szCs w:val="20"/>
              </w:rPr>
            </w:pPr>
            <w:r>
              <w:rPr>
                <w:rFonts w:ascii="Times New Roman" w:hAnsi="Times New Roman" w:cs="Times New Roman"/>
                <w:sz w:val="20"/>
                <w:szCs w:val="20"/>
              </w:rPr>
              <w:t>Новый п</w:t>
            </w:r>
            <w:r w:rsidRPr="008B3974">
              <w:rPr>
                <w:rFonts w:ascii="Times New Roman" w:hAnsi="Times New Roman" w:cs="Times New Roman"/>
                <w:sz w:val="20"/>
                <w:szCs w:val="20"/>
              </w:rPr>
              <w:t>одпункт 1-1</w:t>
            </w:r>
            <w:r>
              <w:rPr>
                <w:rFonts w:ascii="Times New Roman" w:hAnsi="Times New Roman" w:cs="Times New Roman"/>
                <w:sz w:val="20"/>
                <w:szCs w:val="20"/>
              </w:rPr>
              <w:t xml:space="preserve">, подпункт 3) </w:t>
            </w:r>
            <w:r w:rsidRPr="008B3974">
              <w:rPr>
                <w:rFonts w:ascii="Times New Roman" w:hAnsi="Times New Roman" w:cs="Times New Roman"/>
                <w:sz w:val="20"/>
                <w:szCs w:val="20"/>
              </w:rPr>
              <w:t xml:space="preserve">пункта 1 статьи 3 </w:t>
            </w:r>
          </w:p>
          <w:p w:rsidR="00E678E3" w:rsidRPr="008B3974" w:rsidRDefault="00E678E3" w:rsidP="00E678E3">
            <w:pPr>
              <w:pStyle w:val="af3"/>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757AE4" w:rsidRDefault="00E678E3" w:rsidP="00E678E3">
            <w:pPr>
              <w:jc w:val="left"/>
              <w:rPr>
                <w:rFonts w:ascii="Times New Roman" w:hAnsi="Times New Roman" w:cs="Times New Roman"/>
                <w:sz w:val="20"/>
                <w:szCs w:val="20"/>
              </w:rPr>
            </w:pPr>
            <w:r w:rsidRPr="00757AE4">
              <w:rPr>
                <w:rFonts w:ascii="Times New Roman" w:hAnsi="Times New Roman" w:cs="Times New Roman"/>
                <w:sz w:val="20"/>
                <w:szCs w:val="20"/>
              </w:rPr>
              <w:t>Статья 3. Принципы государственной политики в области образования</w:t>
            </w:r>
          </w:p>
          <w:p w:rsidR="00E678E3" w:rsidRPr="00757AE4" w:rsidRDefault="00E678E3" w:rsidP="00E678E3">
            <w:pPr>
              <w:jc w:val="left"/>
              <w:rPr>
                <w:rFonts w:ascii="Times New Roman" w:hAnsi="Times New Roman" w:cs="Times New Roman"/>
                <w:sz w:val="20"/>
                <w:szCs w:val="20"/>
              </w:rPr>
            </w:pPr>
            <w:r w:rsidRPr="00757AE4">
              <w:rPr>
                <w:rFonts w:ascii="Times New Roman" w:hAnsi="Times New Roman" w:cs="Times New Roman"/>
                <w:sz w:val="20"/>
                <w:szCs w:val="20"/>
              </w:rPr>
              <w:t>1. Основными принципами государственной политики в области образования являются:</w:t>
            </w:r>
          </w:p>
          <w:p w:rsidR="00E678E3" w:rsidRDefault="00E678E3" w:rsidP="00E678E3">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p w:rsidR="00E678E3" w:rsidRPr="008B3974" w:rsidRDefault="00E678E3" w:rsidP="00E678E3">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r w:rsidRPr="001A43D8">
              <w:rPr>
                <w:rFonts w:ascii="Times New Roman" w:eastAsia="Times New Roman" w:hAnsi="Times New Roman" w:cs="Times New Roman"/>
                <w:color w:val="000000"/>
                <w:sz w:val="20"/>
                <w:szCs w:val="20"/>
                <w:lang w:eastAsia="ru-RU"/>
              </w:rPr>
              <w:t>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r>
              <w:rPr>
                <w:rFonts w:ascii="Times New Roman" w:eastAsia="Times New Roman" w:hAnsi="Times New Roman" w:cs="Times New Roman"/>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757AE4" w:rsidRDefault="00E678E3" w:rsidP="00E678E3">
            <w:pPr>
              <w:pStyle w:val="j15"/>
              <w:spacing w:before="0" w:beforeAutospacing="0" w:after="0" w:afterAutospacing="0"/>
              <w:rPr>
                <w:sz w:val="20"/>
                <w:szCs w:val="20"/>
              </w:rPr>
            </w:pPr>
            <w:r w:rsidRPr="00757AE4">
              <w:rPr>
                <w:sz w:val="20"/>
                <w:szCs w:val="20"/>
              </w:rPr>
              <w:t>Статья 3. Принципы государственной политики в области образования</w:t>
            </w:r>
          </w:p>
          <w:p w:rsidR="00E678E3" w:rsidRPr="00757AE4" w:rsidRDefault="00E678E3" w:rsidP="00E678E3">
            <w:pPr>
              <w:pStyle w:val="j15"/>
              <w:spacing w:before="0" w:beforeAutospacing="0" w:after="0" w:afterAutospacing="0"/>
              <w:rPr>
                <w:sz w:val="20"/>
                <w:szCs w:val="20"/>
              </w:rPr>
            </w:pPr>
            <w:r w:rsidRPr="00757AE4">
              <w:rPr>
                <w:sz w:val="20"/>
                <w:szCs w:val="20"/>
              </w:rPr>
              <w:t>1. Основными принципами государственной политики в области образования являются:</w:t>
            </w:r>
          </w:p>
          <w:p w:rsidR="00E678E3" w:rsidRDefault="00E678E3" w:rsidP="00E678E3">
            <w:pPr>
              <w:pStyle w:val="j15"/>
              <w:spacing w:before="0" w:beforeAutospacing="0" w:after="0" w:afterAutospacing="0"/>
              <w:rPr>
                <w:rFonts w:eastAsiaTheme="minorHAnsi"/>
                <w:sz w:val="20"/>
                <w:szCs w:val="20"/>
              </w:rPr>
            </w:pPr>
            <w:r>
              <w:rPr>
                <w:rFonts w:eastAsiaTheme="minorHAnsi"/>
                <w:sz w:val="20"/>
                <w:szCs w:val="20"/>
              </w:rPr>
              <w:t>…</w:t>
            </w:r>
          </w:p>
          <w:p w:rsidR="00E678E3" w:rsidRDefault="00E678E3" w:rsidP="00E678E3">
            <w:pPr>
              <w:pStyle w:val="j15"/>
              <w:spacing w:before="0" w:beforeAutospacing="0" w:after="0" w:afterAutospacing="0"/>
              <w:rPr>
                <w:rFonts w:eastAsiaTheme="minorHAnsi"/>
                <w:sz w:val="20"/>
                <w:szCs w:val="20"/>
              </w:rPr>
            </w:pPr>
            <w:r w:rsidRPr="008B3974">
              <w:rPr>
                <w:rFonts w:eastAsiaTheme="minorHAnsi"/>
                <w:sz w:val="20"/>
                <w:szCs w:val="20"/>
              </w:rPr>
              <w:t xml:space="preserve">1-1) </w:t>
            </w:r>
            <w:r>
              <w:rPr>
                <w:rFonts w:eastAsiaTheme="minorHAnsi"/>
                <w:sz w:val="20"/>
                <w:szCs w:val="20"/>
              </w:rPr>
              <w:t>н</w:t>
            </w:r>
            <w:r w:rsidRPr="008B3974">
              <w:rPr>
                <w:rFonts w:eastAsiaTheme="minorHAnsi"/>
                <w:sz w:val="20"/>
                <w:szCs w:val="20"/>
              </w:rPr>
              <w:t>едопущение дискриминации в сфере образования</w:t>
            </w:r>
            <w:r>
              <w:rPr>
                <w:rFonts w:eastAsiaTheme="minorHAnsi"/>
                <w:sz w:val="20"/>
                <w:szCs w:val="20"/>
              </w:rPr>
              <w:t>;</w:t>
            </w:r>
          </w:p>
          <w:p w:rsidR="00E678E3" w:rsidRPr="008B3974" w:rsidRDefault="00E678E3" w:rsidP="00E678E3">
            <w:pPr>
              <w:pStyle w:val="j15"/>
              <w:spacing w:before="0" w:beforeAutospacing="0" w:after="0" w:afterAutospacing="0"/>
              <w:rPr>
                <w:rFonts w:eastAsiaTheme="minorHAnsi"/>
                <w:sz w:val="20"/>
                <w:szCs w:val="20"/>
              </w:rPr>
            </w:pPr>
            <w:r>
              <w:rPr>
                <w:rFonts w:eastAsiaTheme="minorHAnsi"/>
                <w:sz w:val="20"/>
                <w:szCs w:val="20"/>
              </w:rPr>
              <w:t>…</w:t>
            </w:r>
          </w:p>
          <w:p w:rsidR="00E678E3" w:rsidRPr="008B3974" w:rsidRDefault="00E678E3" w:rsidP="00E678E3">
            <w:pPr>
              <w:pStyle w:val="j15"/>
              <w:spacing w:before="0" w:beforeAutospacing="0" w:after="0" w:afterAutospacing="0"/>
              <w:rPr>
                <w:rStyle w:val="s0"/>
                <w:rFonts w:eastAsiaTheme="minorHAnsi"/>
                <w:sz w:val="20"/>
                <w:szCs w:val="20"/>
              </w:rPr>
            </w:pPr>
            <w:r>
              <w:rPr>
                <w:rFonts w:eastAsiaTheme="minorHAnsi"/>
                <w:color w:val="000000"/>
                <w:sz w:val="20"/>
                <w:szCs w:val="20"/>
              </w:rPr>
              <w:t xml:space="preserve">3) </w:t>
            </w:r>
            <w:r w:rsidRPr="001A43D8">
              <w:rPr>
                <w:rFonts w:eastAsiaTheme="minorHAnsi"/>
                <w:color w:val="000000"/>
                <w:sz w:val="20"/>
                <w:szCs w:val="20"/>
              </w:rPr>
              <w:t xml:space="preserve">доступность образования всех уровней для населения с учетом </w:t>
            </w:r>
            <w:r w:rsidRPr="001A43D8">
              <w:rPr>
                <w:rFonts w:eastAsiaTheme="minorHAnsi"/>
                <w:b/>
                <w:color w:val="000000"/>
                <w:sz w:val="20"/>
                <w:szCs w:val="20"/>
              </w:rPr>
              <w:t>различий в потребностях и индивидуальности отдельных учащихся</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3"/>
              <w:spacing w:before="0"/>
              <w:rPr>
                <w:rFonts w:ascii="Times New Roman" w:eastAsia="Calibri" w:hAnsi="Times New Roman" w:cs="Times New Roman"/>
                <w:color w:val="000000"/>
                <w:sz w:val="20"/>
                <w:szCs w:val="20"/>
                <w:lang w:val="ru-RU"/>
              </w:rPr>
            </w:pPr>
            <w:r w:rsidRPr="008B3974">
              <w:rPr>
                <w:rFonts w:ascii="Times New Roman" w:eastAsia="Calibri" w:hAnsi="Times New Roman" w:cs="Times New Roman"/>
                <w:color w:val="000000"/>
                <w:sz w:val="20"/>
                <w:szCs w:val="20"/>
                <w:lang w:val="ru-RU"/>
              </w:rPr>
              <w:t xml:space="preserve">Предлагаемый принцип «недопущения дискриминация в сфере образования» шире существующих в действующей редакции Закона принципов «равенства на получение качественного образования» и «доступности образования всех уровней для населения с учетом интеллектуального развития, психофизиологических и индивидуальных особенностей каждого лица» и конкретнее принципа «уважения прав и свобод человека».  </w:t>
            </w:r>
          </w:p>
          <w:p w:rsidR="00E678E3" w:rsidRPr="008B3974" w:rsidRDefault="00E678E3" w:rsidP="00E678E3">
            <w:pPr>
              <w:pStyle w:val="3"/>
              <w:spacing w:before="0"/>
              <w:rPr>
                <w:rFonts w:ascii="Times New Roman" w:eastAsia="Calibri" w:hAnsi="Times New Roman" w:cs="Times New Roman"/>
                <w:color w:val="000000"/>
                <w:sz w:val="20"/>
                <w:szCs w:val="20"/>
                <w:lang w:val="ru-RU"/>
              </w:rPr>
            </w:pPr>
            <w:r w:rsidRPr="008B3974">
              <w:rPr>
                <w:rFonts w:ascii="Times New Roman" w:eastAsia="Calibri" w:hAnsi="Times New Roman" w:cs="Times New Roman"/>
                <w:color w:val="000000"/>
                <w:sz w:val="20"/>
                <w:szCs w:val="20"/>
                <w:lang w:val="ru-RU"/>
              </w:rPr>
              <w:t>Согласно Конвенции ЮНЕСКО «О борьбе с дискриминацией в области образования» (1960 г.)</w:t>
            </w:r>
            <w:r w:rsidRPr="008B3974">
              <w:rPr>
                <w:rStyle w:val="a6"/>
                <w:rFonts w:ascii="Times New Roman" w:eastAsia="Calibri" w:hAnsi="Times New Roman" w:cs="Times New Roman"/>
                <w:color w:val="000000"/>
                <w:sz w:val="20"/>
                <w:szCs w:val="20"/>
              </w:rPr>
              <w:footnoteReference w:id="18"/>
            </w:r>
            <w:r w:rsidRPr="008B3974">
              <w:rPr>
                <w:rFonts w:ascii="Times New Roman" w:eastAsia="Calibri" w:hAnsi="Times New Roman" w:cs="Times New Roman"/>
                <w:color w:val="000000"/>
                <w:sz w:val="20"/>
                <w:szCs w:val="20"/>
                <w:lang w:val="ru-RU"/>
              </w:rPr>
              <w:t>,  понятие «дискриминация в области образования» означает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подразумевает:</w:t>
            </w:r>
          </w:p>
          <w:p w:rsidR="00E678E3" w:rsidRPr="008B3974" w:rsidRDefault="00E678E3" w:rsidP="00E678E3">
            <w:pPr>
              <w:pStyle w:val="a7"/>
              <w:numPr>
                <w:ilvl w:val="0"/>
                <w:numId w:val="4"/>
              </w:numPr>
              <w:spacing w:after="0" w:line="259" w:lineRule="auto"/>
              <w:ind w:left="0"/>
              <w:rPr>
                <w:rFonts w:ascii="Times New Roman" w:hAnsi="Times New Roman"/>
                <w:color w:val="000000"/>
                <w:sz w:val="20"/>
                <w:szCs w:val="20"/>
              </w:rPr>
            </w:pPr>
            <w:r w:rsidRPr="008B3974">
              <w:rPr>
                <w:rFonts w:ascii="Times New Roman" w:hAnsi="Times New Roman"/>
                <w:color w:val="000000"/>
                <w:sz w:val="20"/>
                <w:szCs w:val="20"/>
              </w:rPr>
              <w:t>«закрытие для какого-либо лица или группы лиц доступа к образованию любой ступени или типа;</w:t>
            </w:r>
          </w:p>
          <w:p w:rsidR="00E678E3" w:rsidRPr="008B3974" w:rsidRDefault="00E678E3" w:rsidP="00E678E3">
            <w:pPr>
              <w:pStyle w:val="a7"/>
              <w:numPr>
                <w:ilvl w:val="0"/>
                <w:numId w:val="4"/>
              </w:numPr>
              <w:spacing w:after="0" w:line="259" w:lineRule="auto"/>
              <w:ind w:left="0"/>
              <w:rPr>
                <w:rFonts w:ascii="Times New Roman" w:hAnsi="Times New Roman"/>
                <w:color w:val="000000"/>
                <w:sz w:val="20"/>
                <w:szCs w:val="20"/>
              </w:rPr>
            </w:pPr>
            <w:r w:rsidRPr="008B3974">
              <w:rPr>
                <w:rFonts w:ascii="Times New Roman" w:hAnsi="Times New Roman"/>
                <w:color w:val="000000"/>
                <w:sz w:val="20"/>
                <w:szCs w:val="20"/>
              </w:rPr>
              <w:lastRenderedPageBreak/>
              <w:t>ограничение образования для какого-либо лица или группы лиц низшим уровнем образования;</w:t>
            </w:r>
          </w:p>
          <w:p w:rsidR="00E678E3" w:rsidRPr="008B3974" w:rsidRDefault="00E678E3" w:rsidP="00E678E3">
            <w:pPr>
              <w:pStyle w:val="a7"/>
              <w:numPr>
                <w:ilvl w:val="0"/>
                <w:numId w:val="4"/>
              </w:numPr>
              <w:spacing w:after="0" w:line="259" w:lineRule="auto"/>
              <w:ind w:left="0"/>
              <w:rPr>
                <w:rFonts w:ascii="Times New Roman" w:hAnsi="Times New Roman"/>
                <w:color w:val="000000"/>
                <w:sz w:val="20"/>
                <w:szCs w:val="20"/>
              </w:rPr>
            </w:pPr>
            <w:r w:rsidRPr="008B3974">
              <w:rPr>
                <w:rFonts w:ascii="Times New Roman" w:hAnsi="Times New Roman"/>
                <w:color w:val="000000"/>
                <w:sz w:val="20"/>
                <w:szCs w:val="20"/>
              </w:rPr>
              <w:t>создание или сохранение раздельных систем образования или учебных заведений для каких-либо лиц или группы лиц [за исключением оговоренных в Конвенции случаев временных специальных мер, т.е. системы квотирования];</w:t>
            </w:r>
          </w:p>
          <w:p w:rsidR="00E678E3" w:rsidRPr="008B3974" w:rsidRDefault="00E678E3" w:rsidP="00E678E3">
            <w:pPr>
              <w:pStyle w:val="a7"/>
              <w:numPr>
                <w:ilvl w:val="0"/>
                <w:numId w:val="4"/>
              </w:numPr>
              <w:spacing w:after="0" w:line="259" w:lineRule="auto"/>
              <w:ind w:left="0"/>
              <w:rPr>
                <w:rFonts w:ascii="Times New Roman" w:hAnsi="Times New Roman"/>
                <w:color w:val="000000"/>
                <w:sz w:val="20"/>
                <w:szCs w:val="20"/>
              </w:rPr>
            </w:pPr>
            <w:r w:rsidRPr="008B3974">
              <w:rPr>
                <w:rFonts w:ascii="Times New Roman" w:hAnsi="Times New Roman"/>
                <w:color w:val="000000"/>
                <w:sz w:val="20"/>
                <w:szCs w:val="20"/>
              </w:rPr>
              <w:t>положение, несовместимое с достоинством человека, в которое ставится какое-либо лицо или группа лиц».</w:t>
            </w:r>
          </w:p>
          <w:p w:rsidR="00E678E3" w:rsidRPr="008B3974"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В Замечаниях общего порядка №13</w:t>
            </w:r>
            <w:r w:rsidRPr="008B3974">
              <w:rPr>
                <w:rFonts w:ascii="Times New Roman" w:hAnsi="Times New Roman" w:cs="Times New Roman"/>
                <w:sz w:val="20"/>
                <w:szCs w:val="20"/>
                <w:vertAlign w:val="superscript"/>
              </w:rPr>
              <w:footnoteReference w:id="19"/>
            </w:r>
            <w:r w:rsidRPr="008B3974">
              <w:rPr>
                <w:rFonts w:ascii="Times New Roman" w:hAnsi="Times New Roman" w:cs="Times New Roman"/>
                <w:color w:val="000000"/>
                <w:sz w:val="20"/>
                <w:szCs w:val="20"/>
                <w:vertAlign w:val="superscript"/>
              </w:rPr>
              <w:t xml:space="preserve"> </w:t>
            </w:r>
            <w:r w:rsidRPr="008B3974">
              <w:rPr>
                <w:rFonts w:ascii="Times New Roman" w:hAnsi="Times New Roman" w:cs="Times New Roman"/>
                <w:color w:val="000000"/>
                <w:sz w:val="20"/>
                <w:szCs w:val="20"/>
              </w:rPr>
              <w:t>к статье 13 Международного пакта об экономических, социальных и культурных правах (1966)</w:t>
            </w:r>
            <w:r w:rsidRPr="008B3974">
              <w:rPr>
                <w:rFonts w:ascii="Times New Roman" w:hAnsi="Times New Roman" w:cs="Times New Roman"/>
                <w:sz w:val="20"/>
                <w:szCs w:val="20"/>
                <w:vertAlign w:val="superscript"/>
              </w:rPr>
              <w:footnoteReference w:id="20"/>
            </w:r>
            <w:r w:rsidRPr="008B3974">
              <w:rPr>
                <w:rFonts w:ascii="Times New Roman" w:hAnsi="Times New Roman" w:cs="Times New Roman"/>
                <w:color w:val="000000"/>
                <w:sz w:val="20"/>
                <w:szCs w:val="20"/>
              </w:rPr>
              <w:t xml:space="preserve"> о праве на образование Комитет ООН по экономическим, социальным и культурным правам толкует запрет на дискриминацию, предусмотренный в пункте 2 статьи 2 Пакта, в том числе ссылаясь на вышеназванную Конвенцию ЮНЕСКО, подчеркивая, что запрет на дискриминацию «полностью и немедленно распространяется на все аспекты образования и охватывает все признаки дискриминации, запрещённые на международном уровне». </w:t>
            </w:r>
          </w:p>
          <w:p w:rsidR="00E678E3" w:rsidRPr="008B3974"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И хотя среди перечисленных в Конвенции ЮНЕСКО</w:t>
            </w:r>
            <w:r w:rsidRPr="008B3974">
              <w:rPr>
                <w:rFonts w:ascii="Times New Roman" w:hAnsi="Times New Roman" w:cs="Times New Roman"/>
                <w:color w:val="000000"/>
                <w:sz w:val="20"/>
                <w:szCs w:val="20"/>
                <w:vertAlign w:val="superscript"/>
              </w:rPr>
              <w:t xml:space="preserve"> </w:t>
            </w:r>
            <w:r w:rsidRPr="008B3974">
              <w:rPr>
                <w:rFonts w:ascii="Times New Roman" w:hAnsi="Times New Roman" w:cs="Times New Roman"/>
                <w:color w:val="000000"/>
                <w:sz w:val="20"/>
                <w:szCs w:val="20"/>
              </w:rPr>
              <w:t>и в пункте 2 статьи 2 указанного Пакта</w:t>
            </w:r>
            <w:r w:rsidRPr="008B3974">
              <w:rPr>
                <w:rStyle w:val="a6"/>
                <w:rFonts w:ascii="Times New Roman" w:hAnsi="Times New Roman" w:cs="Times New Roman"/>
                <w:color w:val="000000"/>
                <w:sz w:val="20"/>
                <w:szCs w:val="20"/>
              </w:rPr>
              <w:footnoteReference w:id="21"/>
            </w:r>
            <w:r w:rsidRPr="008B3974">
              <w:rPr>
                <w:rFonts w:ascii="Times New Roman" w:hAnsi="Times New Roman" w:cs="Times New Roman"/>
                <w:color w:val="000000"/>
                <w:sz w:val="20"/>
                <w:szCs w:val="20"/>
              </w:rPr>
              <w:t xml:space="preserve"> запрещенных признаков дискриминации инвалидность отдельно не значится, Комитет ООН по экономическим, социальным и </w:t>
            </w:r>
            <w:r w:rsidRPr="008B3974">
              <w:rPr>
                <w:rFonts w:ascii="Times New Roman" w:hAnsi="Times New Roman" w:cs="Times New Roman"/>
                <w:color w:val="000000"/>
                <w:sz w:val="20"/>
                <w:szCs w:val="20"/>
              </w:rPr>
              <w:lastRenderedPageBreak/>
              <w:t>культурным правам в своем Замечании общего порядка №5</w:t>
            </w:r>
            <w:r w:rsidRPr="008B3974">
              <w:rPr>
                <w:rFonts w:ascii="Times New Roman" w:hAnsi="Times New Roman" w:cs="Times New Roman"/>
                <w:sz w:val="20"/>
                <w:szCs w:val="20"/>
                <w:vertAlign w:val="superscript"/>
              </w:rPr>
              <w:footnoteReference w:id="22"/>
            </w:r>
            <w:r w:rsidRPr="008B3974">
              <w:rPr>
                <w:rFonts w:ascii="Times New Roman" w:hAnsi="Times New Roman" w:cs="Times New Roman"/>
                <w:color w:val="000000"/>
                <w:sz w:val="20"/>
                <w:szCs w:val="20"/>
                <w:vertAlign w:val="superscript"/>
              </w:rPr>
              <w:t xml:space="preserve"> </w:t>
            </w:r>
            <w:r w:rsidRPr="008B3974">
              <w:rPr>
                <w:rFonts w:ascii="Times New Roman" w:hAnsi="Times New Roman" w:cs="Times New Roman"/>
                <w:color w:val="000000"/>
                <w:sz w:val="20"/>
                <w:szCs w:val="20"/>
              </w:rPr>
              <w:t>по правам людей с инвалидностью в контексте экономических, социальных и культурных прав поясняет, что «содержащееся в статье 2 (2) Пакта</w:t>
            </w:r>
            <w:r w:rsidRPr="008B3974">
              <w:rPr>
                <w:rFonts w:ascii="Times New Roman" w:hAnsi="Times New Roman" w:cs="Times New Roman"/>
                <w:sz w:val="20"/>
                <w:szCs w:val="20"/>
                <w:vertAlign w:val="superscript"/>
              </w:rPr>
              <w:footnoteReference w:id="23"/>
            </w:r>
            <w:r w:rsidRPr="008B3974">
              <w:rPr>
                <w:rFonts w:ascii="Times New Roman" w:hAnsi="Times New Roman" w:cs="Times New Roman"/>
                <w:color w:val="000000"/>
                <w:sz w:val="20"/>
                <w:szCs w:val="20"/>
              </w:rPr>
              <w:t xml:space="preserve"> требование о том, что все указанные в этом Пакте права должны осуществляться «без какой бы то ни было дискриминации», включая на основании «[любого] иного обстоятельства», «недвусмысленно подразумевает дискриминацию по признаку инвалидности».</w:t>
            </w:r>
          </w:p>
          <w:p w:rsidR="00E678E3" w:rsidRPr="008B3974"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Отсутствие инвалидности как отдельно защищаемого признака в Конвенции ЮНЕСКО и в Пакте Комитет объясняет:</w:t>
            </w:r>
          </w:p>
          <w:p w:rsidR="00E678E3" w:rsidRPr="008B3974"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«недостаточной осведомлённостью о важности недвусмысленной постановки этой проблемы во время разработки Пакта более четверти века назад. В более поздних международных договорах о правах человека эта проблема рассматривается уже конкретно. […] Таким образом, в настоящее время существует понимание необходимости защиты и поощрения прав человека лиц с какой-либо формой инвалидности путём принятия общих, а также специально разработанных законов, политики и программ».</w:t>
            </w:r>
          </w:p>
          <w:p w:rsidR="00E678E3" w:rsidRDefault="00E678E3" w:rsidP="00E678E3">
            <w:pPr>
              <w:jc w:val="left"/>
              <w:rPr>
                <w:rFonts w:ascii="Times New Roman" w:hAnsi="Times New Roman" w:cs="Times New Roman"/>
                <w:color w:val="000000"/>
                <w:sz w:val="20"/>
                <w:szCs w:val="20"/>
              </w:rPr>
            </w:pPr>
            <w:r w:rsidRPr="008B3974">
              <w:rPr>
                <w:rFonts w:ascii="Times New Roman" w:hAnsi="Times New Roman" w:cs="Times New Roman"/>
                <w:color w:val="000000"/>
                <w:sz w:val="20"/>
                <w:szCs w:val="20"/>
              </w:rPr>
              <w:t xml:space="preserve">В современной нам Конвенции ООН о правах инвалидов (2006 г.) говорится о «полном и равном осуществлении всеми инвалидами всех прав человека и основных свобод» и провозглашается «необходимость гарантировать инвалидам </w:t>
            </w:r>
            <w:r w:rsidRPr="008B3974">
              <w:rPr>
                <w:rFonts w:ascii="Times New Roman" w:hAnsi="Times New Roman" w:cs="Times New Roman"/>
                <w:color w:val="000000"/>
                <w:sz w:val="20"/>
                <w:szCs w:val="20"/>
              </w:rPr>
              <w:lastRenderedPageBreak/>
              <w:t xml:space="preserve">полное пользование ими без дискриминации». </w:t>
            </w:r>
          </w:p>
          <w:p w:rsidR="00E678E3" w:rsidRPr="00263BE9" w:rsidRDefault="00E678E3" w:rsidP="00E678E3">
            <w:pPr>
              <w:jc w:val="left"/>
              <w:rPr>
                <w:rFonts w:ascii="Times New Roman" w:hAnsi="Times New Roman" w:cs="Times New Roman"/>
                <w:color w:val="000000"/>
                <w:sz w:val="20"/>
                <w:szCs w:val="20"/>
              </w:rPr>
            </w:pPr>
            <w:r w:rsidRPr="00263BE9">
              <w:rPr>
                <w:rFonts w:ascii="Times New Roman" w:hAnsi="Times New Roman" w:cs="Times New Roman"/>
                <w:color w:val="000000"/>
                <w:sz w:val="20"/>
                <w:szCs w:val="20"/>
              </w:rPr>
              <w:t xml:space="preserve">Для исключения существующей в Казахстане фактической дискриминации людей (детей и взрослых) с инвалидностью в доступе к образованию по признаку интеллектуального развития, психофизиологических и индивидуальных особенностей каждого лица, когда выбор организации образования зависит от заключения психолого-медико-педагогические консультации или врачей, предлагается привести определение доступности в соответствие с требованиями о недискриминации и равенстве возможностей Конвенции ООН о правах инвалидов. </w:t>
            </w:r>
          </w:p>
          <w:p w:rsidR="00E678E3" w:rsidRPr="008B3974" w:rsidRDefault="00E678E3" w:rsidP="00E678E3">
            <w:pPr>
              <w:jc w:val="left"/>
              <w:rPr>
                <w:rFonts w:ascii="Times New Roman" w:hAnsi="Times New Roman" w:cs="Times New Roman"/>
                <w:color w:val="000000"/>
                <w:sz w:val="20"/>
                <w:szCs w:val="20"/>
              </w:rPr>
            </w:pPr>
            <w:r w:rsidRPr="00263BE9">
              <w:rPr>
                <w:rFonts w:ascii="Times New Roman" w:hAnsi="Times New Roman" w:cs="Times New Roman"/>
                <w:color w:val="000000"/>
                <w:sz w:val="20"/>
                <w:szCs w:val="20"/>
              </w:rPr>
              <w:t>В пункте 9 Замечания общего порядка №4 Комитета ООН по правам инвалидов о праве на инклюзивное образование говорится о необходимости обеспечения государством доступа к образованию с «учетом различий в потребностях и индивидуальности отдельных учащихся», при «наличии приверженности делу устранения барьеров, препятствующих реализации такой возможности. Это требует укрепления способности системы образования обеспечивать охват всех учащихся. Основное внимание при этом уделяется всестороннему и эффективному участию, доступности, посещаемости и успеваемости всех учащихся, особенно тех из них, которые по различным причинам исключены из системы образования или рискуют оказаться маргинализированными».</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lastRenderedPageBreak/>
              <w:t>68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af3"/>
              <w:rPr>
                <w:rFonts w:ascii="Times New Roman" w:hAnsi="Times New Roman" w:cs="Times New Roman"/>
                <w:sz w:val="20"/>
                <w:szCs w:val="20"/>
              </w:rPr>
            </w:pPr>
            <w:r w:rsidRPr="008B3974">
              <w:rPr>
                <w:rFonts w:ascii="Times New Roman" w:hAnsi="Times New Roman" w:cs="Times New Roman"/>
                <w:sz w:val="20"/>
                <w:szCs w:val="20"/>
              </w:rPr>
              <w:t xml:space="preserve">Пункт 6 статьи 8 </w:t>
            </w:r>
          </w:p>
          <w:p w:rsidR="00E678E3" w:rsidRPr="008B3974" w:rsidRDefault="00E678E3" w:rsidP="00E678E3">
            <w:pPr>
              <w:pStyle w:val="af3"/>
              <w:rPr>
                <w:rFonts w:ascii="Times New Roman" w:hAnsi="Times New Roman" w:cs="Times New Roman"/>
                <w:sz w:val="20"/>
                <w:szCs w:val="20"/>
              </w:rPr>
            </w:pPr>
          </w:p>
          <w:p w:rsidR="00E678E3" w:rsidRPr="008B3974" w:rsidRDefault="00E678E3" w:rsidP="00E678E3">
            <w:pPr>
              <w:pStyle w:val="af3"/>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679B2" w:rsidRDefault="00E678E3" w:rsidP="00E678E3">
            <w:pPr>
              <w:jc w:val="left"/>
              <w:rPr>
                <w:rFonts w:ascii="Times New Roman" w:hAnsi="Times New Roman" w:cs="Times New Roman"/>
                <w:sz w:val="20"/>
                <w:szCs w:val="20"/>
              </w:rPr>
            </w:pPr>
            <w:r w:rsidRPr="000679B2">
              <w:rPr>
                <w:rFonts w:ascii="Times New Roman" w:hAnsi="Times New Roman" w:cs="Times New Roman"/>
                <w:sz w:val="20"/>
                <w:szCs w:val="20"/>
              </w:rPr>
              <w:t>Статья 8. Государственные гарантии в области образования</w:t>
            </w:r>
          </w:p>
          <w:p w:rsidR="00E678E3" w:rsidRDefault="00E678E3" w:rsidP="00E678E3">
            <w:pPr>
              <w:pStyle w:val="a9"/>
              <w:spacing w:before="0" w:beforeAutospacing="0" w:after="0" w:afterAutospacing="0"/>
              <w:rPr>
                <w:sz w:val="20"/>
                <w:szCs w:val="20"/>
              </w:rPr>
            </w:pPr>
            <w:r>
              <w:rPr>
                <w:sz w:val="20"/>
                <w:szCs w:val="20"/>
              </w:rPr>
              <w:t>…</w:t>
            </w:r>
          </w:p>
          <w:p w:rsidR="00E678E3" w:rsidRPr="008B3974" w:rsidRDefault="00E678E3" w:rsidP="00E678E3">
            <w:pPr>
              <w:pStyle w:val="a9"/>
              <w:spacing w:before="0" w:beforeAutospacing="0" w:after="0" w:afterAutospacing="0"/>
              <w:rPr>
                <w:rFonts w:eastAsiaTheme="minorHAnsi"/>
                <w:sz w:val="20"/>
                <w:szCs w:val="20"/>
              </w:rPr>
            </w:pPr>
            <w:r>
              <w:rPr>
                <w:sz w:val="20"/>
                <w:szCs w:val="20"/>
              </w:rPr>
              <w:lastRenderedPageBreak/>
              <w:t xml:space="preserve">6. </w:t>
            </w:r>
            <w:r w:rsidRPr="008B3974">
              <w:rPr>
                <w:sz w:val="20"/>
                <w:szCs w:val="20"/>
              </w:rPr>
              <w:t>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679B2" w:rsidRDefault="00E678E3" w:rsidP="00E678E3">
            <w:pPr>
              <w:pStyle w:val="a9"/>
              <w:spacing w:before="0" w:beforeAutospacing="0" w:after="0" w:afterAutospacing="0"/>
              <w:rPr>
                <w:sz w:val="20"/>
                <w:szCs w:val="20"/>
              </w:rPr>
            </w:pPr>
            <w:r w:rsidRPr="000679B2">
              <w:rPr>
                <w:sz w:val="20"/>
                <w:szCs w:val="20"/>
              </w:rPr>
              <w:lastRenderedPageBreak/>
              <w:t>Статья 8. Государственные гарантии в области образования</w:t>
            </w:r>
          </w:p>
          <w:p w:rsidR="00E678E3" w:rsidRPr="000679B2" w:rsidRDefault="00E678E3" w:rsidP="00E678E3">
            <w:pPr>
              <w:pStyle w:val="a9"/>
              <w:spacing w:before="0" w:beforeAutospacing="0" w:after="0" w:afterAutospacing="0"/>
              <w:rPr>
                <w:sz w:val="20"/>
                <w:szCs w:val="20"/>
              </w:rPr>
            </w:pPr>
            <w:r w:rsidRPr="000679B2">
              <w:rPr>
                <w:sz w:val="20"/>
                <w:szCs w:val="20"/>
              </w:rPr>
              <w:t>…</w:t>
            </w:r>
          </w:p>
          <w:p w:rsidR="00E678E3" w:rsidRPr="008B3974" w:rsidRDefault="00E678E3" w:rsidP="00E678E3">
            <w:pPr>
              <w:pStyle w:val="a9"/>
              <w:spacing w:before="0" w:beforeAutospacing="0" w:after="0" w:afterAutospacing="0"/>
              <w:rPr>
                <w:rFonts w:eastAsiaTheme="minorHAnsi"/>
                <w:sz w:val="20"/>
                <w:szCs w:val="20"/>
                <w:lang w:eastAsia="en-US"/>
              </w:rPr>
            </w:pPr>
            <w:r w:rsidRPr="000679B2">
              <w:rPr>
                <w:sz w:val="20"/>
                <w:szCs w:val="20"/>
              </w:rPr>
              <w:lastRenderedPageBreak/>
              <w:t>6.</w:t>
            </w:r>
            <w:r w:rsidRPr="008B3974">
              <w:rPr>
                <w:sz w:val="20"/>
                <w:szCs w:val="20"/>
              </w:rPr>
              <w:t>Государство, реализуя цели инклюзивного образования, обеспечивает гражданам с</w:t>
            </w:r>
            <w:r w:rsidRPr="008B3974">
              <w:rPr>
                <w:strike/>
                <w:sz w:val="20"/>
                <w:szCs w:val="20"/>
              </w:rPr>
              <w:t xml:space="preserve"> </w:t>
            </w:r>
            <w:r w:rsidRPr="008B3974">
              <w:rPr>
                <w:b/>
                <w:sz w:val="20"/>
                <w:szCs w:val="20"/>
              </w:rPr>
              <w:t>инвалидностью доступ к разумным приспособлениям и требуемой поддержке с учетом индивидуальных потребностей для облегчения их эффективного обучения в обстановке, максимально способствующей освоению знаний и социальному развитию</w:t>
            </w:r>
            <w:r w:rsidRPr="008B3974">
              <w:rPr>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a9"/>
              <w:spacing w:before="0" w:beforeAutospacing="0" w:after="0" w:afterAutospacing="0"/>
              <w:rPr>
                <w:sz w:val="20"/>
                <w:szCs w:val="20"/>
              </w:rPr>
            </w:pPr>
            <w:r w:rsidRPr="008B3974">
              <w:rPr>
                <w:sz w:val="20"/>
                <w:szCs w:val="20"/>
              </w:rPr>
              <w:lastRenderedPageBreak/>
              <w:t xml:space="preserve">Предлагаемая формулировка исключает прослеживаемую в действующей редакции дискриминацию и приводит </w:t>
            </w:r>
            <w:r w:rsidRPr="008B3974">
              <w:rPr>
                <w:sz w:val="20"/>
                <w:szCs w:val="20"/>
              </w:rPr>
              <w:lastRenderedPageBreak/>
              <w:t xml:space="preserve">рассматриваемое положение в соответствие со статьей 24 «Образование» Конвенции ООН о правах инвалидов, а также комментариями к этой статьей Комитета ООН по правам инвалидов.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69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jc w:val="left"/>
              <w:rPr>
                <w:rFonts w:ascii="Times New Roman" w:eastAsia="Times New Roman" w:hAnsi="Times New Roman" w:cs="Times New Roman"/>
                <w:spacing w:val="2"/>
                <w:sz w:val="20"/>
                <w:szCs w:val="20"/>
                <w:lang w:eastAsia="ru-RU"/>
              </w:rPr>
            </w:pPr>
            <w:r w:rsidRPr="008B3974">
              <w:rPr>
                <w:rFonts w:ascii="Times New Roman" w:eastAsia="Times New Roman" w:hAnsi="Times New Roman" w:cs="Times New Roman"/>
                <w:spacing w:val="2"/>
                <w:sz w:val="20"/>
                <w:szCs w:val="20"/>
                <w:lang w:eastAsia="ru-RU"/>
              </w:rPr>
              <w:t>Пункт 3 статьи 9</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C47C6"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3C47C6">
              <w:rPr>
                <w:rFonts w:ascii="Times New Roman" w:hAnsi="Times New Roman" w:cs="Times New Roman"/>
                <w:bCs/>
                <w:color w:val="000000"/>
                <w:spacing w:val="2"/>
                <w:sz w:val="20"/>
                <w:szCs w:val="20"/>
                <w:bdr w:val="none" w:sz="0" w:space="0" w:color="auto" w:frame="1"/>
                <w:shd w:val="clear" w:color="auto" w:fill="FFFFFF"/>
              </w:rPr>
              <w:t>Статья 9. Язык обучения и воспитания</w:t>
            </w:r>
          </w:p>
          <w:p w:rsidR="00E678E3" w:rsidRPr="003C47C6" w:rsidRDefault="00E678E3" w:rsidP="00E678E3">
            <w:pPr>
              <w:jc w:val="left"/>
              <w:rPr>
                <w:rFonts w:ascii="Times New Roman" w:hAnsi="Times New Roman" w:cs="Times New Roman"/>
                <w:b/>
                <w:bCs/>
                <w:color w:val="000000"/>
                <w:spacing w:val="2"/>
                <w:sz w:val="20"/>
                <w:szCs w:val="20"/>
                <w:bdr w:val="none" w:sz="0" w:space="0" w:color="auto" w:frame="1"/>
                <w:shd w:val="clear" w:color="auto" w:fill="FFFFFF"/>
              </w:rPr>
            </w:pPr>
            <w:r w:rsidRPr="003C47C6">
              <w:rPr>
                <w:rFonts w:ascii="Times New Roman" w:hAnsi="Times New Roman" w:cs="Times New Roman"/>
                <w:b/>
                <w:bCs/>
                <w:color w:val="000000"/>
                <w:spacing w:val="2"/>
                <w:sz w:val="20"/>
                <w:szCs w:val="20"/>
                <w:bdr w:val="none" w:sz="0" w:space="0" w:color="auto" w:frame="1"/>
                <w:shd w:val="clear" w:color="auto" w:fill="FFFFFF"/>
              </w:rPr>
              <w:t>…</w:t>
            </w:r>
          </w:p>
          <w:p w:rsidR="00E678E3" w:rsidRPr="00AB67D0" w:rsidRDefault="00E678E3" w:rsidP="00E678E3">
            <w:pPr>
              <w:jc w:val="left"/>
              <w:rPr>
                <w:rFonts w:ascii="Times New Roman" w:hAnsi="Times New Roman" w:cs="Times New Roman"/>
                <w:color w:val="000000"/>
                <w:spacing w:val="2"/>
                <w:sz w:val="20"/>
                <w:szCs w:val="20"/>
                <w:shd w:val="clear" w:color="auto" w:fill="FFFFFF"/>
              </w:rPr>
            </w:pPr>
            <w:r>
              <w:rPr>
                <w:rFonts w:ascii="Times New Roman" w:hAnsi="Times New Roman" w:cs="Times New Roman"/>
                <w:color w:val="000000"/>
                <w:spacing w:val="2"/>
                <w:sz w:val="20"/>
                <w:szCs w:val="20"/>
                <w:shd w:val="clear" w:color="auto" w:fill="FFFFFF"/>
              </w:rPr>
              <w:t xml:space="preserve">3. </w:t>
            </w:r>
            <w:r w:rsidRPr="008B3974">
              <w:rPr>
                <w:rFonts w:ascii="Times New Roman" w:hAnsi="Times New Roman" w:cs="Times New Roman"/>
                <w:color w:val="000000"/>
                <w:spacing w:val="2"/>
                <w:sz w:val="20"/>
                <w:szCs w:val="20"/>
                <w:shd w:val="clear" w:color="auto" w:fill="FFFFFF"/>
              </w:rPr>
              <w:t xml:space="preserve">Право на получение образования на родном языке обеспечивается созданием при наличии возможности соответствующих </w:t>
            </w:r>
            <w:r w:rsidRPr="00AB67D0">
              <w:rPr>
                <w:rFonts w:ascii="Times New Roman" w:hAnsi="Times New Roman" w:cs="Times New Roman"/>
                <w:color w:val="000000"/>
                <w:spacing w:val="2"/>
                <w:sz w:val="20"/>
                <w:szCs w:val="20"/>
                <w:shd w:val="clear" w:color="auto" w:fill="FFFFFF"/>
              </w:rPr>
              <w:t>организаций образования, классов, групп, а также условий их функционирования.</w:t>
            </w:r>
          </w:p>
          <w:p w:rsidR="00E678E3" w:rsidRPr="008B3974" w:rsidRDefault="00E678E3" w:rsidP="00E678E3">
            <w:pPr>
              <w:jc w:val="left"/>
              <w:rPr>
                <w:rFonts w:ascii="Times New Roman" w:hAnsi="Times New Roman" w:cs="Times New Roman"/>
                <w:color w:val="000000"/>
                <w:spacing w:val="2"/>
                <w:sz w:val="20"/>
                <w:szCs w:val="20"/>
                <w:shd w:val="clear" w:color="auto" w:fill="FFFFFF"/>
              </w:rPr>
            </w:pPr>
            <w:r w:rsidRPr="00AB67D0">
              <w:rPr>
                <w:rFonts w:ascii="Times New Roman" w:hAnsi="Times New Roman" w:cs="Times New Roman"/>
                <w:color w:val="000000"/>
                <w:spacing w:val="2"/>
                <w:sz w:val="20"/>
                <w:szCs w:val="20"/>
                <w:shd w:val="clear" w:color="auto" w:fill="FFFFFF"/>
              </w:rPr>
              <w:t>Создание соответствующих организаций образования, классов, групп с государственным языком обучения является приоритетным направлением</w:t>
            </w:r>
            <w:r>
              <w:rPr>
                <w:rFonts w:ascii="Times New Roman" w:hAnsi="Times New Roman" w:cs="Times New Roman"/>
                <w:color w:val="000000"/>
                <w:spacing w:val="2"/>
                <w:sz w:val="20"/>
                <w:szCs w:val="20"/>
                <w:shd w:val="clear" w:color="auto" w:fill="FFFFFF"/>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B67D0" w:rsidRDefault="00E678E3" w:rsidP="00E678E3">
            <w:pPr>
              <w:jc w:val="left"/>
              <w:rPr>
                <w:rFonts w:ascii="Times New Roman" w:hAnsi="Times New Roman" w:cs="Times New Roman"/>
                <w:bCs/>
                <w:spacing w:val="2"/>
                <w:sz w:val="20"/>
                <w:szCs w:val="20"/>
              </w:rPr>
            </w:pPr>
            <w:r w:rsidRPr="00AB67D0">
              <w:rPr>
                <w:rFonts w:ascii="Times New Roman" w:hAnsi="Times New Roman" w:cs="Times New Roman"/>
                <w:bCs/>
                <w:spacing w:val="2"/>
                <w:sz w:val="20"/>
                <w:szCs w:val="20"/>
              </w:rPr>
              <w:t>Статья 9. Язык обучения и воспитания</w:t>
            </w:r>
          </w:p>
          <w:p w:rsidR="00E678E3" w:rsidRPr="00AB67D0" w:rsidRDefault="00E678E3" w:rsidP="00E678E3">
            <w:pPr>
              <w:jc w:val="left"/>
              <w:rPr>
                <w:rFonts w:ascii="Times New Roman" w:hAnsi="Times New Roman" w:cs="Times New Roman"/>
                <w:b/>
                <w:bCs/>
                <w:spacing w:val="2"/>
                <w:sz w:val="20"/>
                <w:szCs w:val="20"/>
              </w:rPr>
            </w:pPr>
            <w:r w:rsidRPr="00AB67D0">
              <w:rPr>
                <w:rFonts w:ascii="Times New Roman" w:hAnsi="Times New Roman" w:cs="Times New Roman"/>
                <w:b/>
                <w:bCs/>
                <w:spacing w:val="2"/>
                <w:sz w:val="20"/>
                <w:szCs w:val="20"/>
              </w:rPr>
              <w:t>…</w:t>
            </w:r>
          </w:p>
          <w:p w:rsidR="00E678E3" w:rsidRPr="008B3974" w:rsidRDefault="00E678E3" w:rsidP="00E678E3">
            <w:pPr>
              <w:jc w:val="left"/>
              <w:rPr>
                <w:rFonts w:ascii="Times New Roman" w:hAnsi="Times New Roman" w:cs="Times New Roman"/>
                <w:color w:val="000000"/>
                <w:spacing w:val="2"/>
                <w:sz w:val="20"/>
                <w:szCs w:val="20"/>
                <w:shd w:val="clear" w:color="auto" w:fill="FFFFFF"/>
              </w:rPr>
            </w:pPr>
            <w:r w:rsidRPr="00AB67D0">
              <w:rPr>
                <w:rFonts w:ascii="Times New Roman" w:hAnsi="Times New Roman" w:cs="Times New Roman"/>
                <w:spacing w:val="2"/>
                <w:sz w:val="20"/>
                <w:szCs w:val="20"/>
              </w:rPr>
              <w:t>3.</w:t>
            </w:r>
            <w:r>
              <w:rPr>
                <w:rFonts w:ascii="Times New Roman" w:hAnsi="Times New Roman" w:cs="Times New Roman"/>
                <w:spacing w:val="2"/>
                <w:sz w:val="20"/>
                <w:szCs w:val="20"/>
              </w:rPr>
              <w:t xml:space="preserve"> </w:t>
            </w:r>
            <w:r w:rsidRPr="008B3974">
              <w:rPr>
                <w:rFonts w:ascii="Times New Roman" w:hAnsi="Times New Roman" w:cs="Times New Roman"/>
                <w:spacing w:val="2"/>
                <w:sz w:val="20"/>
                <w:szCs w:val="20"/>
              </w:rPr>
              <w:t xml:space="preserve">Право </w:t>
            </w:r>
            <w:r w:rsidRPr="008B3974">
              <w:rPr>
                <w:rFonts w:ascii="Times New Roman" w:hAnsi="Times New Roman" w:cs="Times New Roman"/>
                <w:b/>
                <w:spacing w:val="2"/>
                <w:sz w:val="20"/>
                <w:szCs w:val="20"/>
              </w:rPr>
              <w:t>лиц, принадлежащих к национальным меньшинствам</w:t>
            </w:r>
            <w:r w:rsidRPr="008B3974">
              <w:rPr>
                <w:rFonts w:ascii="Times New Roman" w:hAnsi="Times New Roman" w:cs="Times New Roman"/>
                <w:i/>
                <w:color w:val="FF0000"/>
                <w:spacing w:val="2"/>
                <w:sz w:val="20"/>
                <w:szCs w:val="20"/>
              </w:rPr>
              <w:t xml:space="preserve">, </w:t>
            </w:r>
            <w:r w:rsidRPr="008B3974">
              <w:rPr>
                <w:rFonts w:ascii="Times New Roman" w:hAnsi="Times New Roman" w:cs="Times New Roman"/>
                <w:spacing w:val="2"/>
                <w:sz w:val="20"/>
                <w:szCs w:val="20"/>
              </w:rPr>
              <w:t>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r w:rsidRPr="00AB67D0">
              <w:rPr>
                <w:rFonts w:ascii="Times New Roman" w:hAnsi="Times New Roman" w:cs="Times New Roman"/>
                <w:color w:val="000000"/>
                <w:spacing w:val="2"/>
                <w:sz w:val="20"/>
                <w:szCs w:val="20"/>
                <w:shd w:val="clear" w:color="auto" w:fill="FFFFFF"/>
              </w:rPr>
              <w:t xml:space="preserve"> </w:t>
            </w:r>
            <w:r w:rsidRPr="00AB67D0">
              <w:rPr>
                <w:rFonts w:ascii="Times New Roman" w:hAnsi="Times New Roman" w:cs="Times New Roman"/>
                <w:spacing w:val="2"/>
                <w:sz w:val="20"/>
                <w:szCs w:val="20"/>
              </w:rPr>
              <w:t>Создание соответствующих организаций образования, классов, групп с государственным языком обучения является приоритетным направлением.</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jc w:val="left"/>
              <w:rPr>
                <w:rFonts w:ascii="Times New Roman" w:hAnsi="Times New Roman" w:cs="Times New Roman"/>
                <w:sz w:val="20"/>
                <w:szCs w:val="20"/>
              </w:rPr>
            </w:pPr>
            <w:r w:rsidRPr="008B3974">
              <w:rPr>
                <w:rFonts w:ascii="Times New Roman" w:hAnsi="Times New Roman" w:cs="Times New Roman"/>
                <w:sz w:val="20"/>
                <w:szCs w:val="20"/>
              </w:rPr>
              <w:t>Для создания равных правовых и фактических условий</w:t>
            </w:r>
            <w:r w:rsidRPr="008B3974">
              <w:rPr>
                <w:rFonts w:ascii="Times New Roman" w:eastAsiaTheme="minorEastAsia" w:hAnsi="Times New Roman" w:cs="Times New Roman"/>
                <w:bCs/>
                <w:color w:val="C00000"/>
                <w:sz w:val="20"/>
                <w:szCs w:val="20"/>
                <w:lang w:eastAsia="ru-RU"/>
              </w:rPr>
              <w:t xml:space="preserve"> </w:t>
            </w:r>
            <w:r w:rsidRPr="008B3974">
              <w:rPr>
                <w:rFonts w:ascii="Times New Roman" w:eastAsiaTheme="minorEastAsia" w:hAnsi="Times New Roman" w:cs="Times New Roman"/>
                <w:bCs/>
                <w:sz w:val="20"/>
                <w:szCs w:val="20"/>
                <w:lang w:eastAsia="ru-RU"/>
              </w:rPr>
              <w:t>лицам, принадлежащих к национальным меньшинствам, для получения достойного образования на родном языке, как того требуют международно-правовые стандарты о правах человека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736DB" w:rsidRDefault="00E678E3" w:rsidP="00E678E3">
            <w:pPr>
              <w:pStyle w:val="af3"/>
              <w:rPr>
                <w:rFonts w:ascii="Times New Roman" w:hAnsi="Times New Roman" w:cs="Times New Roman"/>
                <w:sz w:val="20"/>
                <w:szCs w:val="20"/>
              </w:rPr>
            </w:pPr>
            <w:r w:rsidRPr="005736DB">
              <w:rPr>
                <w:rFonts w:ascii="Times New Roman" w:hAnsi="Times New Roman" w:cs="Times New Roman"/>
                <w:sz w:val="20"/>
                <w:szCs w:val="20"/>
              </w:rPr>
              <w:t xml:space="preserve">Подпункт 14) статьи 11 </w:t>
            </w:r>
          </w:p>
          <w:p w:rsidR="00E678E3" w:rsidRPr="005736DB" w:rsidRDefault="00E678E3" w:rsidP="00E678E3">
            <w:pPr>
              <w:pStyle w:val="af3"/>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736DB" w:rsidRDefault="00E678E3" w:rsidP="00E678E3">
            <w:pPr>
              <w:jc w:val="left"/>
              <w:rPr>
                <w:rFonts w:ascii="Times New Roman" w:hAnsi="Times New Roman" w:cs="Times New Roman"/>
                <w:sz w:val="20"/>
                <w:szCs w:val="20"/>
              </w:rPr>
            </w:pPr>
            <w:r w:rsidRPr="005736DB">
              <w:rPr>
                <w:rFonts w:ascii="Times New Roman" w:hAnsi="Times New Roman" w:cs="Times New Roman"/>
                <w:sz w:val="20"/>
                <w:szCs w:val="20"/>
              </w:rPr>
              <w:t>Статья 11. Задачи системы образования</w:t>
            </w:r>
          </w:p>
          <w:p w:rsidR="00E678E3" w:rsidRDefault="00E678E3" w:rsidP="00E678E3">
            <w:pPr>
              <w:jc w:val="left"/>
              <w:rPr>
                <w:rFonts w:ascii="Times New Roman" w:hAnsi="Times New Roman" w:cs="Times New Roman"/>
                <w:sz w:val="20"/>
                <w:szCs w:val="20"/>
              </w:rPr>
            </w:pPr>
            <w:r w:rsidRPr="005736DB">
              <w:rPr>
                <w:rFonts w:ascii="Times New Roman" w:hAnsi="Times New Roman" w:cs="Times New Roman"/>
                <w:sz w:val="20"/>
                <w:szCs w:val="20"/>
              </w:rPr>
              <w:t>Задачами системы образования являются:</w:t>
            </w:r>
          </w:p>
          <w:p w:rsidR="00E678E3" w:rsidRPr="005736DB"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Pr="005736DB" w:rsidRDefault="00E678E3" w:rsidP="00E678E3">
            <w:pPr>
              <w:jc w:val="left"/>
              <w:rPr>
                <w:rFonts w:eastAsia="Times New Roman"/>
                <w:lang w:eastAsia="ru-RU"/>
              </w:rPr>
            </w:pPr>
            <w:r>
              <w:rPr>
                <w:rFonts w:ascii="Times New Roman" w:hAnsi="Times New Roman" w:cs="Times New Roman"/>
                <w:sz w:val="20"/>
                <w:szCs w:val="20"/>
              </w:rPr>
              <w:t xml:space="preserve">14) </w:t>
            </w:r>
            <w:r w:rsidRPr="005736DB">
              <w:rPr>
                <w:rFonts w:ascii="Times New Roman" w:hAnsi="Times New Roman" w:cs="Times New Roman"/>
                <w:sz w:val="20"/>
                <w:szCs w:val="20"/>
              </w:rPr>
              <w:t>создание специальных условий с учетом индивидуальных особенностей обучающихся для получения образования лицами (детьми) с особыми образовательными потребностями.</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736DB" w:rsidRDefault="00E678E3" w:rsidP="00E678E3">
            <w:pPr>
              <w:pStyle w:val="a9"/>
              <w:spacing w:before="0" w:beforeAutospacing="0" w:after="0" w:afterAutospacing="0"/>
              <w:rPr>
                <w:sz w:val="20"/>
                <w:szCs w:val="20"/>
              </w:rPr>
            </w:pPr>
            <w:r w:rsidRPr="005736DB">
              <w:rPr>
                <w:sz w:val="20"/>
                <w:szCs w:val="20"/>
              </w:rPr>
              <w:t>Статья 11. Задачи системы образования</w:t>
            </w:r>
          </w:p>
          <w:p w:rsidR="00E678E3" w:rsidRPr="005736DB" w:rsidRDefault="00E678E3" w:rsidP="00E678E3">
            <w:pPr>
              <w:pStyle w:val="a9"/>
              <w:spacing w:before="0" w:beforeAutospacing="0" w:after="0" w:afterAutospacing="0"/>
              <w:rPr>
                <w:sz w:val="20"/>
                <w:szCs w:val="20"/>
              </w:rPr>
            </w:pPr>
            <w:r w:rsidRPr="005736DB">
              <w:rPr>
                <w:sz w:val="20"/>
                <w:szCs w:val="20"/>
              </w:rPr>
              <w:t>Задачами системы образования являются:</w:t>
            </w:r>
          </w:p>
          <w:p w:rsidR="00E678E3" w:rsidRPr="005736DB" w:rsidRDefault="00E678E3" w:rsidP="00E678E3">
            <w:pPr>
              <w:pStyle w:val="a9"/>
              <w:spacing w:before="0" w:beforeAutospacing="0" w:after="0" w:afterAutospacing="0"/>
              <w:rPr>
                <w:sz w:val="20"/>
                <w:szCs w:val="20"/>
              </w:rPr>
            </w:pPr>
            <w:r w:rsidRPr="005736DB">
              <w:rPr>
                <w:sz w:val="20"/>
                <w:szCs w:val="20"/>
              </w:rPr>
              <w:t>…</w:t>
            </w:r>
          </w:p>
          <w:p w:rsidR="00E678E3" w:rsidRPr="008B3974" w:rsidRDefault="00E678E3" w:rsidP="00E678E3">
            <w:pPr>
              <w:pStyle w:val="a9"/>
              <w:spacing w:before="0" w:beforeAutospacing="0" w:after="0" w:afterAutospacing="0"/>
              <w:rPr>
                <w:rFonts w:eastAsiaTheme="minorHAnsi"/>
                <w:sz w:val="20"/>
                <w:szCs w:val="20"/>
                <w:lang w:eastAsia="en-US"/>
              </w:rPr>
            </w:pPr>
            <w:r w:rsidRPr="005736DB">
              <w:rPr>
                <w:sz w:val="20"/>
                <w:szCs w:val="20"/>
              </w:rPr>
              <w:t>14)</w:t>
            </w:r>
            <w:r w:rsidRPr="008B3974">
              <w:rPr>
                <w:sz w:val="20"/>
                <w:szCs w:val="20"/>
              </w:rPr>
              <w:t xml:space="preserve">обеспечение </w:t>
            </w:r>
            <w:r w:rsidRPr="008B3974">
              <w:rPr>
                <w:b/>
                <w:sz w:val="20"/>
                <w:szCs w:val="20"/>
              </w:rPr>
              <w:t>доступа</w:t>
            </w:r>
            <w:r w:rsidRPr="008B3974">
              <w:rPr>
                <w:sz w:val="20"/>
                <w:szCs w:val="20"/>
              </w:rPr>
              <w:t xml:space="preserve"> лицам (детям) с особыми образовательными потребностями </w:t>
            </w:r>
            <w:r w:rsidRPr="008B3974">
              <w:rPr>
                <w:b/>
                <w:sz w:val="20"/>
                <w:szCs w:val="20"/>
              </w:rPr>
              <w:t>к разумным приспособлениям и требуемой поддержке с учетом индивидуальных потребностей для облегчения их эффективного обучения в обстановке, максимально способствующей освоению знаний и социальному развитию</w:t>
            </w:r>
            <w:r w:rsidRPr="008B3974">
              <w:rPr>
                <w:sz w:val="20"/>
                <w:szCs w:val="20"/>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pStyle w:val="a9"/>
              <w:spacing w:before="0" w:beforeAutospacing="0" w:after="0" w:afterAutospacing="0"/>
              <w:rPr>
                <w:sz w:val="20"/>
                <w:szCs w:val="20"/>
              </w:rPr>
            </w:pPr>
            <w:r w:rsidRPr="008B3974">
              <w:rPr>
                <w:sz w:val="20"/>
                <w:szCs w:val="20"/>
              </w:rPr>
              <w:t xml:space="preserve">Предлагаемая формулировка исключает прослеживаемую в действующей редакции дискриминацию и приводит рассматриваемое положение в соответствие со статьей 24 «Образование» Конвенции ООН о правах инвалидов, а также комментариями к этой статьей Комитета ООН по правам инвалидов.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lastRenderedPageBreak/>
              <w:t>71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jc w:val="left"/>
              <w:rPr>
                <w:rFonts w:ascii="Times New Roman" w:eastAsia="Times New Roman" w:hAnsi="Times New Roman" w:cs="Times New Roman"/>
                <w:spacing w:val="2"/>
                <w:sz w:val="20"/>
                <w:szCs w:val="20"/>
                <w:lang w:eastAsia="ru-RU"/>
              </w:rPr>
            </w:pPr>
            <w:r w:rsidRPr="008B3974">
              <w:rPr>
                <w:rFonts w:ascii="Times New Roman" w:eastAsia="Times New Roman" w:hAnsi="Times New Roman" w:cs="Times New Roman"/>
                <w:spacing w:val="2"/>
                <w:sz w:val="20"/>
                <w:szCs w:val="20"/>
                <w:lang w:eastAsia="ru-RU"/>
              </w:rPr>
              <w:t>Подпункт 10) пункта 8 статьи 26</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012A94" w:rsidRDefault="00E678E3" w:rsidP="00E678E3">
            <w:pPr>
              <w:pStyle w:val="3"/>
              <w:shd w:val="clear" w:color="auto" w:fill="FFFFFF"/>
              <w:textAlignment w:val="baseline"/>
              <w:rPr>
                <w:rFonts w:ascii="Times New Roman" w:hAnsi="Times New Roman" w:cs="Times New Roman"/>
                <w:b/>
                <w:color w:val="auto"/>
                <w:spacing w:val="2"/>
                <w:sz w:val="20"/>
                <w:szCs w:val="20"/>
                <w:bdr w:val="none" w:sz="0" w:space="0" w:color="auto" w:frame="1"/>
                <w:lang w:val="ru-RU"/>
              </w:rPr>
            </w:pPr>
            <w:r w:rsidRPr="00012A94">
              <w:rPr>
                <w:rFonts w:ascii="Times New Roman" w:hAnsi="Times New Roman" w:cs="Times New Roman"/>
                <w:b/>
                <w:bCs/>
                <w:color w:val="auto"/>
                <w:spacing w:val="2"/>
                <w:sz w:val="20"/>
                <w:szCs w:val="20"/>
                <w:bdr w:val="none" w:sz="0" w:space="0" w:color="auto" w:frame="1"/>
                <w:lang w:val="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DA2D7A" w:rsidRDefault="00E678E3" w:rsidP="00E678E3">
            <w:pPr>
              <w:pStyle w:val="3"/>
              <w:shd w:val="clear" w:color="auto" w:fill="FFFFFF"/>
              <w:spacing w:before="0"/>
              <w:textAlignment w:val="baseline"/>
              <w:rPr>
                <w:rFonts w:ascii="Times New Roman" w:hAnsi="Times New Roman" w:cs="Times New Roman"/>
                <w:bCs/>
                <w:color w:val="000000"/>
                <w:spacing w:val="2"/>
                <w:sz w:val="20"/>
                <w:szCs w:val="20"/>
                <w:bdr w:val="none" w:sz="0" w:space="0" w:color="auto" w:frame="1"/>
                <w:shd w:val="clear" w:color="auto" w:fill="FFFFFF"/>
                <w:lang w:val="ru-RU"/>
              </w:rPr>
            </w:pPr>
            <w:r w:rsidRPr="00DA2D7A">
              <w:rPr>
                <w:rFonts w:ascii="Times New Roman" w:hAnsi="Times New Roman" w:cs="Times New Roman"/>
                <w:bCs/>
                <w:color w:val="000000"/>
                <w:spacing w:val="2"/>
                <w:sz w:val="20"/>
                <w:szCs w:val="20"/>
                <w:bdr w:val="none" w:sz="0" w:space="0" w:color="auto" w:frame="1"/>
                <w:shd w:val="clear" w:color="auto" w:fill="FFFFFF"/>
                <w:lang w:val="ru-RU"/>
              </w:rPr>
              <w:t>Статья 26. Общие требования к приему обучающихся и воспитанников в организации образования</w:t>
            </w:r>
          </w:p>
          <w:p w:rsidR="00E678E3" w:rsidRDefault="00E678E3" w:rsidP="00E678E3">
            <w:pPr>
              <w:pStyle w:val="3"/>
              <w:shd w:val="clear" w:color="auto" w:fill="FFFFFF"/>
              <w:spacing w:before="0"/>
              <w:textAlignment w:val="baseline"/>
              <w:rPr>
                <w:rFonts w:ascii="Times New Roman" w:hAnsi="Times New Roman" w:cs="Times New Roman"/>
                <w:color w:val="000000"/>
                <w:spacing w:val="2"/>
                <w:sz w:val="20"/>
                <w:szCs w:val="20"/>
                <w:shd w:val="clear" w:color="auto" w:fill="FFFFFF"/>
                <w:lang w:val="ru-RU"/>
              </w:rPr>
            </w:pPr>
            <w:r>
              <w:rPr>
                <w:rFonts w:ascii="Times New Roman" w:hAnsi="Times New Roman" w:cs="Times New Roman"/>
                <w:color w:val="000000"/>
                <w:spacing w:val="2"/>
                <w:sz w:val="20"/>
                <w:szCs w:val="20"/>
                <w:shd w:val="clear" w:color="auto" w:fill="FFFFFF"/>
                <w:lang w:val="ru-RU"/>
              </w:rPr>
              <w:t>…</w:t>
            </w:r>
          </w:p>
          <w:p w:rsidR="00E678E3" w:rsidRPr="00DA2D7A" w:rsidRDefault="00E678E3" w:rsidP="00E678E3">
            <w:pPr>
              <w:pStyle w:val="3"/>
              <w:shd w:val="clear" w:color="auto" w:fill="FFFFFF"/>
              <w:spacing w:before="0"/>
              <w:textAlignment w:val="baseline"/>
              <w:rPr>
                <w:rFonts w:ascii="Times New Roman" w:hAnsi="Times New Roman" w:cs="Times New Roman"/>
                <w:color w:val="000000"/>
                <w:spacing w:val="2"/>
                <w:sz w:val="20"/>
                <w:szCs w:val="20"/>
                <w:shd w:val="clear" w:color="auto" w:fill="FFFFFF"/>
                <w:lang w:val="ru-RU"/>
              </w:rPr>
            </w:pPr>
            <w:r w:rsidRPr="00DA2D7A">
              <w:rPr>
                <w:rFonts w:ascii="Times New Roman" w:hAnsi="Times New Roman" w:cs="Times New Roman"/>
                <w:color w:val="000000"/>
                <w:spacing w:val="2"/>
                <w:sz w:val="20"/>
                <w:szCs w:val="20"/>
                <w:shd w:val="clear" w:color="auto" w:fill="FFFFFF"/>
                <w:lang w:val="ru-RU"/>
              </w:rPr>
              <w:t xml:space="preserve">8. При поступлении на учебу в организации образования, реализующие образовательные программы технического и профессионального, </w:t>
            </w:r>
            <w:proofErr w:type="spellStart"/>
            <w:r w:rsidRPr="00DA2D7A">
              <w:rPr>
                <w:rFonts w:ascii="Times New Roman" w:hAnsi="Times New Roman" w:cs="Times New Roman"/>
                <w:color w:val="000000"/>
                <w:spacing w:val="2"/>
                <w:sz w:val="20"/>
                <w:szCs w:val="20"/>
                <w:shd w:val="clear" w:color="auto" w:fill="FFFFFF"/>
                <w:lang w:val="ru-RU"/>
              </w:rPr>
              <w:t>послесреднего</w:t>
            </w:r>
            <w:proofErr w:type="spellEnd"/>
            <w:r w:rsidRPr="00DA2D7A">
              <w:rPr>
                <w:rFonts w:ascii="Times New Roman" w:hAnsi="Times New Roman" w:cs="Times New Roman"/>
                <w:color w:val="000000"/>
                <w:spacing w:val="2"/>
                <w:sz w:val="20"/>
                <w:szCs w:val="20"/>
                <w:shd w:val="clear" w:color="auto" w:fill="FFFFFF"/>
                <w:lang w:val="ru-RU"/>
              </w:rPr>
              <w:t xml:space="preserve"> и высшего образования, предусматривается квота приема для:</w:t>
            </w:r>
          </w:p>
          <w:p w:rsidR="00E678E3" w:rsidRPr="00DA2D7A" w:rsidRDefault="00E678E3" w:rsidP="00E678E3">
            <w:pPr>
              <w:jc w:val="both"/>
              <w:rPr>
                <w:rFonts w:ascii="Times New Roman" w:hAnsi="Times New Roman" w:cs="Times New Roman"/>
              </w:rPr>
            </w:pPr>
            <w:r>
              <w:rPr>
                <w:rFonts w:ascii="Times New Roman" w:hAnsi="Times New Roman" w:cs="Times New Roman"/>
              </w:rPr>
              <w:t>…</w:t>
            </w:r>
          </w:p>
          <w:p w:rsidR="00E678E3" w:rsidRPr="00DA2D7A" w:rsidRDefault="00E678E3" w:rsidP="00E678E3">
            <w:pPr>
              <w:pStyle w:val="3"/>
              <w:shd w:val="clear" w:color="auto" w:fill="FFFFFF"/>
              <w:spacing w:before="0"/>
              <w:textAlignment w:val="baseline"/>
              <w:rPr>
                <w:rFonts w:ascii="Times New Roman" w:hAnsi="Times New Roman" w:cs="Times New Roman"/>
                <w:color w:val="auto"/>
                <w:spacing w:val="2"/>
                <w:sz w:val="20"/>
                <w:szCs w:val="20"/>
                <w:lang w:val="ru-RU"/>
              </w:rPr>
            </w:pPr>
            <w:r w:rsidRPr="00DA2D7A">
              <w:rPr>
                <w:rFonts w:ascii="Times New Roman" w:hAnsi="Times New Roman" w:cs="Times New Roman"/>
                <w:color w:val="auto"/>
                <w:spacing w:val="2"/>
                <w:sz w:val="20"/>
                <w:szCs w:val="20"/>
                <w:bdr w:val="none" w:sz="0" w:space="0" w:color="auto" w:frame="1"/>
                <w:lang w:val="ru-RU"/>
              </w:rPr>
              <w:t xml:space="preserve">10) </w:t>
            </w:r>
            <w:r w:rsidRPr="00DA2D7A">
              <w:rPr>
                <w:rFonts w:ascii="Times New Roman" w:hAnsi="Times New Roman" w:cs="Times New Roman"/>
                <w:color w:val="auto"/>
                <w:spacing w:val="2"/>
                <w:sz w:val="20"/>
                <w:szCs w:val="20"/>
                <w:lang w:val="ru-RU"/>
              </w:rPr>
              <w:t>граждан из числа лиц, принадлежащих к национальным меньшинствам.</w:t>
            </w:r>
          </w:p>
          <w:p w:rsidR="00E678E3" w:rsidRPr="00DA2D7A" w:rsidRDefault="00E678E3" w:rsidP="00E678E3">
            <w:pPr>
              <w:jc w:val="left"/>
              <w:rPr>
                <w:rFonts w:ascii="Times New Roman" w:hAnsi="Times New Roman" w:cs="Times New Roman"/>
                <w:spacing w:val="2"/>
                <w:sz w:val="20"/>
                <w:szCs w:val="20"/>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8B3974" w:rsidRDefault="00E678E3" w:rsidP="00E678E3">
            <w:pPr>
              <w:jc w:val="left"/>
              <w:rPr>
                <w:rFonts w:ascii="Times New Roman" w:hAnsi="Times New Roman" w:cs="Times New Roman"/>
                <w:sz w:val="20"/>
                <w:szCs w:val="20"/>
              </w:rPr>
            </w:pPr>
            <w:r w:rsidRPr="008B3974">
              <w:rPr>
                <w:rFonts w:ascii="Times New Roman" w:hAnsi="Times New Roman" w:cs="Times New Roman"/>
                <w:sz w:val="20"/>
                <w:szCs w:val="20"/>
              </w:rPr>
              <w:t>Для создания равных правовых и фактических условий</w:t>
            </w:r>
            <w:r w:rsidRPr="008B3974">
              <w:rPr>
                <w:rFonts w:ascii="Times New Roman" w:eastAsiaTheme="minorEastAsia" w:hAnsi="Times New Roman" w:cs="Times New Roman"/>
                <w:bCs/>
                <w:sz w:val="20"/>
                <w:szCs w:val="20"/>
                <w:lang w:eastAsia="ru-RU"/>
              </w:rPr>
              <w:t xml:space="preserve"> лицам, принадлежащих к национальным меньшинствам, для получения достойного образования, как того требуют международно-правовые стандарты о правах человека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625B40">
              <w:rPr>
                <w:rFonts w:ascii="Times New Roman" w:hAnsi="Times New Roman" w:cs="Times New Roman"/>
                <w:b/>
                <w:bCs/>
                <w:sz w:val="24"/>
                <w:szCs w:val="24"/>
              </w:rPr>
              <w:t>Закон Республики Казахстан «О средствах массовой информации» от 23 июля 1999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eastAsiaTheme="minorEastAsia" w:hAnsi="Times New Roman" w:cs="Times New Roman"/>
                <w:bCs/>
                <w:sz w:val="20"/>
                <w:szCs w:val="20"/>
                <w:lang w:eastAsia="ru-RU"/>
              </w:rPr>
            </w:pPr>
            <w:r w:rsidRPr="004A0C9D">
              <w:rPr>
                <w:rFonts w:ascii="Times New Roman" w:eastAsiaTheme="minorEastAsia" w:hAnsi="Times New Roman" w:cs="Times New Roman"/>
                <w:bCs/>
                <w:sz w:val="20"/>
                <w:szCs w:val="20"/>
                <w:lang w:eastAsia="ru-RU"/>
              </w:rPr>
              <w:t>Пункт 1 статьи 3</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pStyle w:val="3"/>
              <w:shd w:val="clear" w:color="auto" w:fill="FFFFFF"/>
              <w:spacing w:before="0"/>
              <w:textAlignment w:val="baseline"/>
              <w:rPr>
                <w:rFonts w:ascii="Times New Roman" w:hAnsi="Times New Roman" w:cs="Times New Roman"/>
                <w:bCs/>
                <w:color w:val="000000"/>
                <w:spacing w:val="2"/>
                <w:sz w:val="20"/>
                <w:szCs w:val="20"/>
                <w:bdr w:val="none" w:sz="0" w:space="0" w:color="auto" w:frame="1"/>
                <w:shd w:val="clear" w:color="auto" w:fill="FFFFFF"/>
                <w:lang w:val="ru-RU"/>
              </w:rPr>
            </w:pPr>
            <w:r w:rsidRPr="004A0C9D">
              <w:rPr>
                <w:rFonts w:ascii="Times New Roman" w:hAnsi="Times New Roman" w:cs="Times New Roman"/>
                <w:bCs/>
                <w:color w:val="000000"/>
                <w:spacing w:val="2"/>
                <w:sz w:val="20"/>
                <w:szCs w:val="20"/>
                <w:bdr w:val="none" w:sz="0" w:space="0" w:color="auto" w:frame="1"/>
                <w:shd w:val="clear" w:color="auto" w:fill="FFFFFF"/>
                <w:lang w:val="ru-RU"/>
              </w:rPr>
              <w:t>Статья 3. Язык средств массовой информации</w:t>
            </w:r>
          </w:p>
          <w:p w:rsidR="00E678E3" w:rsidRPr="004A0C9D" w:rsidRDefault="00E678E3" w:rsidP="00E678E3">
            <w:pPr>
              <w:pStyle w:val="3"/>
              <w:shd w:val="clear" w:color="auto" w:fill="FFFFFF"/>
              <w:spacing w:before="0"/>
              <w:textAlignment w:val="baseline"/>
              <w:rPr>
                <w:rFonts w:ascii="Times New Roman" w:hAnsi="Times New Roman" w:cs="Times New Roman"/>
                <w:b/>
                <w:color w:val="auto"/>
                <w:spacing w:val="2"/>
                <w:sz w:val="20"/>
                <w:szCs w:val="20"/>
                <w:lang w:val="ru-RU"/>
              </w:rPr>
            </w:pPr>
            <w:r w:rsidRPr="004A0C9D">
              <w:rPr>
                <w:rFonts w:ascii="Times New Roman" w:hAnsi="Times New Roman" w:cs="Times New Roman"/>
                <w:color w:val="auto"/>
                <w:spacing w:val="2"/>
                <w:sz w:val="20"/>
                <w:szCs w:val="20"/>
                <w:shd w:val="clear" w:color="auto" w:fill="FFFFFF"/>
                <w:lang w:val="ru-RU"/>
              </w:rPr>
              <w:t>1. Средства массовой информации распространяются на государственном и других языках</w:t>
            </w:r>
            <w:r w:rsidRPr="004A0C9D">
              <w:rPr>
                <w:rFonts w:ascii="Times New Roman" w:hAnsi="Times New Roman" w:cs="Times New Roman"/>
                <w:color w:val="auto"/>
                <w:spacing w:val="2"/>
                <w:sz w:val="20"/>
                <w:szCs w:val="20"/>
                <w:lang w:val="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pStyle w:val="3"/>
              <w:rPr>
                <w:rFonts w:ascii="Times New Roman" w:hAnsi="Times New Roman" w:cs="Times New Roman"/>
                <w:bCs/>
                <w:color w:val="auto"/>
                <w:spacing w:val="2"/>
                <w:sz w:val="20"/>
                <w:szCs w:val="20"/>
                <w:lang w:val="ru-RU"/>
              </w:rPr>
            </w:pPr>
            <w:r w:rsidRPr="004A0C9D">
              <w:rPr>
                <w:rFonts w:ascii="Times New Roman" w:hAnsi="Times New Roman" w:cs="Times New Roman"/>
                <w:bCs/>
                <w:color w:val="auto"/>
                <w:spacing w:val="2"/>
                <w:sz w:val="20"/>
                <w:szCs w:val="20"/>
                <w:lang w:val="ru-RU"/>
              </w:rPr>
              <w:t>Статья 3. Язык средств массовой информации</w:t>
            </w:r>
          </w:p>
          <w:p w:rsidR="00E678E3" w:rsidRPr="004A0C9D" w:rsidRDefault="00E678E3" w:rsidP="00E678E3">
            <w:pPr>
              <w:pStyle w:val="3"/>
              <w:shd w:val="clear" w:color="auto" w:fill="FFFFFF"/>
              <w:spacing w:before="0"/>
              <w:textAlignment w:val="baseline"/>
              <w:rPr>
                <w:rFonts w:ascii="Times New Roman" w:hAnsi="Times New Roman" w:cs="Times New Roman"/>
                <w:b/>
                <w:color w:val="auto"/>
                <w:spacing w:val="2"/>
                <w:sz w:val="20"/>
                <w:szCs w:val="20"/>
                <w:lang w:val="ru-RU"/>
              </w:rPr>
            </w:pPr>
            <w:r w:rsidRPr="004A0C9D">
              <w:rPr>
                <w:rFonts w:ascii="Times New Roman" w:hAnsi="Times New Roman" w:cs="Times New Roman"/>
                <w:color w:val="auto"/>
                <w:spacing w:val="2"/>
                <w:sz w:val="20"/>
                <w:szCs w:val="20"/>
                <w:lang w:val="ru-RU"/>
              </w:rPr>
              <w:t xml:space="preserve">1. Средства массовой информации распространяются на государственном и других языках, </w:t>
            </w:r>
            <w:r w:rsidRPr="004A0C9D">
              <w:rPr>
                <w:rFonts w:ascii="Times New Roman" w:hAnsi="Times New Roman" w:cs="Times New Roman"/>
                <w:b/>
                <w:color w:val="auto"/>
                <w:spacing w:val="2"/>
                <w:sz w:val="20"/>
                <w:szCs w:val="20"/>
                <w:lang w:val="ru-RU"/>
              </w:rPr>
              <w:t>включая языки национальных меньшинств.</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eastAsiaTheme="minorEastAsia" w:hAnsi="Times New Roman" w:cs="Times New Roman"/>
                <w:b/>
                <w:bCs/>
                <w:sz w:val="20"/>
                <w:szCs w:val="20"/>
                <w:lang w:eastAsia="ru-RU"/>
              </w:rPr>
            </w:pPr>
            <w:r w:rsidRPr="004A0C9D">
              <w:rPr>
                <w:rFonts w:ascii="Times New Roman" w:hAnsi="Times New Roman" w:cs="Times New Roman"/>
                <w:sz w:val="20"/>
                <w:szCs w:val="20"/>
              </w:rPr>
              <w:t>Для создания равных условий и обеспечения языковых</w:t>
            </w:r>
            <w:r w:rsidRPr="004A0C9D">
              <w:rPr>
                <w:rFonts w:ascii="Times New Roman" w:hAnsi="Times New Roman" w:cs="Times New Roman"/>
                <w:spacing w:val="2"/>
                <w:sz w:val="20"/>
                <w:szCs w:val="20"/>
                <w:shd w:val="clear" w:color="auto" w:fill="FFFFFF"/>
              </w:rPr>
              <w:t xml:space="preserve"> прав</w:t>
            </w:r>
            <w:r w:rsidRPr="004A0C9D">
              <w:rPr>
                <w:rFonts w:ascii="Times New Roman" w:hAnsi="Times New Roman" w:cs="Times New Roman"/>
                <w:sz w:val="20"/>
                <w:szCs w:val="20"/>
              </w:rPr>
              <w:t xml:space="preserve"> лиц, принадлежащих к национальным меньшинствам, в области функционирования </w:t>
            </w:r>
            <w:r w:rsidRPr="004A0C9D">
              <w:rPr>
                <w:rFonts w:ascii="Times New Roman" w:hAnsi="Times New Roman" w:cs="Times New Roman"/>
                <w:spacing w:val="2"/>
                <w:sz w:val="20"/>
                <w:szCs w:val="20"/>
              </w:rPr>
              <w:t>средств массовой информации</w:t>
            </w:r>
            <w:r w:rsidRPr="004A0C9D">
              <w:rPr>
                <w:rFonts w:ascii="Times New Roman" w:hAnsi="Times New Roman" w:cs="Times New Roman"/>
                <w:sz w:val="20"/>
                <w:szCs w:val="20"/>
              </w:rPr>
              <w:t>.</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F63312">
              <w:rPr>
                <w:rFonts w:ascii="Times New Roman" w:hAnsi="Times New Roman" w:cs="Times New Roman"/>
                <w:b/>
                <w:bCs/>
                <w:sz w:val="24"/>
                <w:szCs w:val="24"/>
              </w:rPr>
              <w:t>Закон Республики Казахстан «О телерадиовещании»</w:t>
            </w:r>
            <w:r>
              <w:rPr>
                <w:rFonts w:ascii="Times New Roman" w:hAnsi="Times New Roman" w:cs="Times New Roman"/>
                <w:b/>
                <w:bCs/>
                <w:sz w:val="24"/>
                <w:szCs w:val="24"/>
              </w:rPr>
              <w:t xml:space="preserve"> от 18 января 2012 года </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t>Статья 30-1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hAnsi="Times New Roman" w:cs="Times New Roman"/>
                <w:b/>
                <w:bCs/>
                <w:sz w:val="20"/>
                <w:szCs w:val="20"/>
              </w:rPr>
            </w:pPr>
            <w:r w:rsidRPr="004A0C9D">
              <w:rPr>
                <w:rFonts w:ascii="Times New Roman" w:hAnsi="Times New Roman" w:cs="Times New Roman"/>
                <w:b/>
                <w:bCs/>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t>Статья 30-1. Права национальных меньшинств при распространении телепрограмм</w:t>
            </w:r>
          </w:p>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t>1. Не менее трех телепрограмм новостного характера в период с шестнадцати до двадцати двух часов местного времени обеспечивается переводом в виде субтитров на языки национальных меньшинств.</w:t>
            </w:r>
          </w:p>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t>Обязательные сообщения, размещаемые на телеканалах, обеспечиваются переводом в виде субтитров.</w:t>
            </w:r>
          </w:p>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lastRenderedPageBreak/>
              <w:t>2. Требования настоящей статьи не распространяются на иностранные телеканалы, прошедшие процедуру постановки на учет в соответствии со статьей 19 настоящего Закона.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hAnsi="Times New Roman" w:cs="Times New Roman"/>
                <w:bCs/>
                <w:sz w:val="20"/>
                <w:szCs w:val="20"/>
              </w:rPr>
            </w:pPr>
            <w:r w:rsidRPr="004A0C9D">
              <w:rPr>
                <w:rFonts w:ascii="Times New Roman" w:hAnsi="Times New Roman" w:cs="Times New Roman"/>
                <w:bCs/>
                <w:sz w:val="20"/>
                <w:szCs w:val="20"/>
              </w:rPr>
              <w:lastRenderedPageBreak/>
              <w:t>Для создания равных условий и обеспечения прав лиц, принадлежащих к национальным меньшинствам, на полнокровное телерадиовещание на их языках.</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jc w:val="left"/>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145DD0">
              <w:rPr>
                <w:rFonts w:ascii="Times New Roman" w:hAnsi="Times New Roman" w:cs="Times New Roman"/>
                <w:b/>
                <w:bCs/>
                <w:sz w:val="24"/>
                <w:szCs w:val="24"/>
              </w:rPr>
              <w:t>Закон Республики Казахстан «О языках в Республике Казахстан» от 11 июля 1997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pStyle w:val="3"/>
              <w:shd w:val="clear" w:color="auto" w:fill="FFFFFF"/>
              <w:spacing w:before="0"/>
              <w:textAlignment w:val="baseline"/>
              <w:rPr>
                <w:rFonts w:ascii="Times New Roman" w:eastAsiaTheme="minorEastAsia" w:hAnsi="Times New Roman" w:cs="Times New Roman"/>
                <w:bCs/>
                <w:color w:val="auto"/>
                <w:sz w:val="20"/>
                <w:szCs w:val="20"/>
              </w:rPr>
            </w:pPr>
            <w:r>
              <w:rPr>
                <w:rFonts w:ascii="Times New Roman" w:hAnsi="Times New Roman" w:cs="Times New Roman"/>
                <w:color w:val="auto"/>
                <w:spacing w:val="2"/>
                <w:sz w:val="20"/>
                <w:szCs w:val="20"/>
                <w:lang w:val="ru-RU"/>
              </w:rPr>
              <w:t>С</w:t>
            </w:r>
            <w:r w:rsidRPr="004A0C9D">
              <w:rPr>
                <w:rFonts w:ascii="Times New Roman" w:hAnsi="Times New Roman" w:cs="Times New Roman"/>
                <w:color w:val="auto"/>
                <w:spacing w:val="2"/>
                <w:sz w:val="20"/>
                <w:szCs w:val="20"/>
                <w:lang w:val="ru-RU"/>
              </w:rPr>
              <w:t>тать</w:t>
            </w:r>
            <w:r>
              <w:rPr>
                <w:rFonts w:ascii="Times New Roman" w:hAnsi="Times New Roman" w:cs="Times New Roman"/>
                <w:color w:val="auto"/>
                <w:spacing w:val="2"/>
                <w:sz w:val="20"/>
                <w:szCs w:val="20"/>
                <w:lang w:val="ru-RU"/>
              </w:rPr>
              <w:t>я</w:t>
            </w:r>
            <w:r w:rsidRPr="004A0C9D">
              <w:rPr>
                <w:rFonts w:ascii="Times New Roman" w:hAnsi="Times New Roman" w:cs="Times New Roman"/>
                <w:color w:val="auto"/>
                <w:sz w:val="20"/>
                <w:szCs w:val="20"/>
              </w:rPr>
              <w:t xml:space="preserve"> 6</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B930BA">
              <w:rPr>
                <w:rFonts w:ascii="Times New Roman" w:hAnsi="Times New Roman" w:cs="Times New Roman"/>
                <w:sz w:val="20"/>
                <w:szCs w:val="20"/>
              </w:rPr>
              <w:t>Статья 6. Забота государства о языках</w:t>
            </w:r>
          </w:p>
          <w:p w:rsidR="00E678E3" w:rsidRPr="00B930BA" w:rsidRDefault="00E678E3" w:rsidP="00E678E3">
            <w:pPr>
              <w:jc w:val="left"/>
              <w:rPr>
                <w:rFonts w:ascii="Times New Roman" w:hAnsi="Times New Roman" w:cs="Times New Roman"/>
                <w:sz w:val="20"/>
                <w:szCs w:val="20"/>
              </w:rPr>
            </w:pPr>
            <w:r w:rsidRPr="00B930BA">
              <w:rPr>
                <w:rFonts w:ascii="Times New Roman" w:hAnsi="Times New Roman" w:cs="Times New Roman"/>
                <w:sz w:val="20"/>
                <w:szCs w:val="20"/>
              </w:rPr>
              <w:t>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E678E3" w:rsidRPr="00B930BA" w:rsidRDefault="00E678E3" w:rsidP="00E678E3">
            <w:pPr>
              <w:jc w:val="left"/>
              <w:rPr>
                <w:rFonts w:ascii="Times New Roman" w:hAnsi="Times New Roman" w:cs="Times New Roman"/>
                <w:sz w:val="20"/>
                <w:szCs w:val="20"/>
              </w:rPr>
            </w:pPr>
            <w:r w:rsidRPr="00B930BA">
              <w:rPr>
                <w:rFonts w:ascii="Times New Roman" w:hAnsi="Times New Roman" w:cs="Times New Roman"/>
                <w:sz w:val="20"/>
                <w:szCs w:val="20"/>
              </w:rPr>
              <w:t>Государство заботится о создании условий для изучения и развития языков народа Казахстана.</w:t>
            </w:r>
          </w:p>
          <w:p w:rsidR="00E678E3" w:rsidRPr="00B930BA" w:rsidRDefault="00E678E3" w:rsidP="00E678E3">
            <w:pPr>
              <w:jc w:val="left"/>
              <w:rPr>
                <w:rFonts w:ascii="Times New Roman" w:hAnsi="Times New Roman" w:cs="Times New Roman"/>
                <w:sz w:val="20"/>
                <w:szCs w:val="20"/>
              </w:rPr>
            </w:pPr>
            <w:r w:rsidRPr="00B930BA">
              <w:rPr>
                <w:rFonts w:ascii="Times New Roman" w:hAnsi="Times New Roman" w:cs="Times New Roman"/>
                <w:sz w:val="20"/>
                <w:szCs w:val="20"/>
              </w:rPr>
              <w:t>В местах компактного проживания национальных групп при проведении мероприятий могут быть использованы их языки.</w:t>
            </w:r>
          </w:p>
          <w:p w:rsidR="00E678E3" w:rsidRPr="00B930BA" w:rsidRDefault="00E678E3" w:rsidP="00E678E3">
            <w:pPr>
              <w:jc w:val="left"/>
              <w:rPr>
                <w:rFonts w:ascii="Times New Roman" w:eastAsiaTheme="minorEastAsia" w:hAnsi="Times New Roman" w:cs="Times New Roman"/>
                <w:b/>
                <w:bCs/>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A10C8D" w:rsidRDefault="00E678E3" w:rsidP="00E678E3">
            <w:pPr>
              <w:jc w:val="left"/>
              <w:rPr>
                <w:rFonts w:ascii="Times New Roman" w:eastAsia="Times New Roman" w:hAnsi="Times New Roman" w:cs="Times New Roman"/>
                <w:spacing w:val="2"/>
                <w:sz w:val="20"/>
                <w:szCs w:val="20"/>
                <w:lang w:eastAsia="ru-RU"/>
              </w:rPr>
            </w:pPr>
            <w:r w:rsidRPr="00A10C8D">
              <w:rPr>
                <w:rFonts w:ascii="Times New Roman" w:eastAsia="Times New Roman" w:hAnsi="Times New Roman" w:cs="Times New Roman"/>
                <w:spacing w:val="2"/>
                <w:sz w:val="20"/>
                <w:szCs w:val="20"/>
                <w:lang w:eastAsia="ru-RU"/>
              </w:rPr>
              <w:t>Статья 6. Забота государства о языках</w:t>
            </w:r>
          </w:p>
          <w:p w:rsidR="00E678E3" w:rsidRPr="00A10C8D" w:rsidRDefault="00E678E3" w:rsidP="00E678E3">
            <w:pPr>
              <w:jc w:val="left"/>
              <w:rPr>
                <w:rFonts w:ascii="Times New Roman" w:eastAsia="Times New Roman" w:hAnsi="Times New Roman" w:cs="Times New Roman"/>
                <w:spacing w:val="2"/>
                <w:sz w:val="20"/>
                <w:szCs w:val="20"/>
                <w:lang w:eastAsia="ru-RU"/>
              </w:rPr>
            </w:pPr>
            <w:r w:rsidRPr="00A10C8D">
              <w:rPr>
                <w:rFonts w:ascii="Times New Roman" w:eastAsia="Times New Roman" w:hAnsi="Times New Roman" w:cs="Times New Roman"/>
                <w:spacing w:val="2"/>
                <w:sz w:val="20"/>
                <w:szCs w:val="20"/>
                <w:lang w:eastAsia="ru-RU"/>
              </w:rPr>
              <w:t>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E678E3" w:rsidRPr="00A10C8D" w:rsidRDefault="00E678E3" w:rsidP="00E678E3">
            <w:pPr>
              <w:jc w:val="left"/>
              <w:rPr>
                <w:rFonts w:ascii="Times New Roman" w:eastAsia="Times New Roman" w:hAnsi="Times New Roman" w:cs="Times New Roman"/>
                <w:spacing w:val="2"/>
                <w:sz w:val="20"/>
                <w:szCs w:val="20"/>
                <w:lang w:eastAsia="ru-RU"/>
              </w:rPr>
            </w:pPr>
            <w:r w:rsidRPr="00A10C8D">
              <w:rPr>
                <w:rFonts w:ascii="Times New Roman" w:eastAsia="Times New Roman" w:hAnsi="Times New Roman" w:cs="Times New Roman"/>
                <w:spacing w:val="2"/>
                <w:sz w:val="20"/>
                <w:szCs w:val="20"/>
                <w:lang w:eastAsia="ru-RU"/>
              </w:rPr>
              <w:t>Государство заботится о создании условий для изучения и развития языков народа Казахстана.</w:t>
            </w:r>
          </w:p>
          <w:p w:rsidR="00E678E3" w:rsidRPr="004A0C9D" w:rsidRDefault="00E678E3" w:rsidP="00E678E3">
            <w:pPr>
              <w:jc w:val="left"/>
              <w:rPr>
                <w:rFonts w:ascii="Times New Roman" w:eastAsiaTheme="minorEastAsia" w:hAnsi="Times New Roman" w:cs="Times New Roman"/>
                <w:b/>
                <w:bCs/>
                <w:sz w:val="20"/>
                <w:szCs w:val="20"/>
                <w:lang w:eastAsia="ru-RU"/>
              </w:rPr>
            </w:pPr>
            <w:r w:rsidRPr="004A0C9D">
              <w:rPr>
                <w:rFonts w:ascii="Times New Roman" w:eastAsia="Times New Roman" w:hAnsi="Times New Roman" w:cs="Times New Roman"/>
                <w:spacing w:val="2"/>
                <w:sz w:val="20"/>
                <w:szCs w:val="20"/>
                <w:lang w:eastAsia="ru-RU"/>
              </w:rPr>
              <w:t>В местах компактного проживания</w:t>
            </w:r>
            <w:r w:rsidRPr="004A0C9D">
              <w:rPr>
                <w:rFonts w:ascii="Times New Roman" w:eastAsia="Times New Roman" w:hAnsi="Times New Roman" w:cs="Times New Roman"/>
                <w:i/>
                <w:spacing w:val="2"/>
                <w:sz w:val="20"/>
                <w:szCs w:val="20"/>
                <w:lang w:eastAsia="ru-RU"/>
              </w:rPr>
              <w:t xml:space="preserve"> </w:t>
            </w:r>
            <w:r w:rsidRPr="004A0C9D">
              <w:rPr>
                <w:rFonts w:ascii="Times New Roman" w:eastAsia="Times New Roman" w:hAnsi="Times New Roman" w:cs="Times New Roman"/>
                <w:b/>
                <w:spacing w:val="2"/>
                <w:sz w:val="20"/>
                <w:szCs w:val="20"/>
                <w:lang w:eastAsia="ru-RU"/>
              </w:rPr>
              <w:t>национальных меньшинств</w:t>
            </w:r>
            <w:r w:rsidRPr="004A0C9D">
              <w:rPr>
                <w:rFonts w:ascii="Times New Roman" w:eastAsia="Times New Roman" w:hAnsi="Times New Roman" w:cs="Times New Roman"/>
                <w:i/>
                <w:spacing w:val="2"/>
                <w:sz w:val="20"/>
                <w:szCs w:val="20"/>
                <w:lang w:eastAsia="ru-RU"/>
              </w:rPr>
              <w:t xml:space="preserve"> </w:t>
            </w:r>
            <w:r w:rsidRPr="004A0C9D">
              <w:rPr>
                <w:rFonts w:ascii="Times New Roman" w:eastAsia="Times New Roman" w:hAnsi="Times New Roman" w:cs="Times New Roman"/>
                <w:spacing w:val="2"/>
                <w:sz w:val="20"/>
                <w:szCs w:val="20"/>
                <w:lang w:eastAsia="ru-RU"/>
              </w:rPr>
              <w:t>при проведении мероприятий могут быть использованы их языки.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eastAsiaTheme="minorEastAsia" w:hAnsi="Times New Roman" w:cs="Times New Roman"/>
                <w:b/>
                <w:bCs/>
                <w:sz w:val="20"/>
                <w:szCs w:val="20"/>
                <w:lang w:eastAsia="ru-RU"/>
              </w:rPr>
            </w:pPr>
            <w:r w:rsidRPr="004A0C9D">
              <w:rPr>
                <w:rFonts w:ascii="Times New Roman" w:hAnsi="Times New Roman" w:cs="Times New Roman"/>
                <w:sz w:val="20"/>
                <w:szCs w:val="20"/>
              </w:rPr>
              <w:t>В соответствии с нормами международных актов о правах человека для создания равных условий и обеспечения языковых</w:t>
            </w:r>
            <w:r w:rsidRPr="004A0C9D">
              <w:rPr>
                <w:rFonts w:ascii="Times New Roman" w:hAnsi="Times New Roman" w:cs="Times New Roman"/>
                <w:spacing w:val="2"/>
                <w:sz w:val="20"/>
                <w:szCs w:val="20"/>
                <w:shd w:val="clear" w:color="auto" w:fill="FFFFFF"/>
              </w:rPr>
              <w:t xml:space="preserve"> прав</w:t>
            </w:r>
            <w:r w:rsidRPr="004A0C9D">
              <w:rPr>
                <w:rFonts w:ascii="Times New Roman" w:hAnsi="Times New Roman" w:cs="Times New Roman"/>
                <w:sz w:val="20"/>
                <w:szCs w:val="20"/>
              </w:rPr>
              <w:t xml:space="preserve"> лиц, принадлежащих к национальным меньшинствам, при проведении различных общественно-политических и иных мероприятий.</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75</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pStyle w:val="3"/>
              <w:shd w:val="clear" w:color="auto" w:fill="FFFFFF"/>
              <w:spacing w:before="0"/>
              <w:textAlignment w:val="baseline"/>
              <w:rPr>
                <w:rFonts w:ascii="Times New Roman" w:hAnsi="Times New Roman" w:cs="Times New Roman"/>
                <w:b/>
                <w:color w:val="auto"/>
                <w:sz w:val="20"/>
                <w:szCs w:val="20"/>
              </w:rPr>
            </w:pPr>
            <w:r>
              <w:rPr>
                <w:rFonts w:ascii="Times New Roman" w:hAnsi="Times New Roman" w:cs="Times New Roman"/>
                <w:color w:val="auto"/>
                <w:spacing w:val="2"/>
                <w:sz w:val="20"/>
                <w:szCs w:val="20"/>
                <w:lang w:val="ru-RU"/>
              </w:rPr>
              <w:t>С</w:t>
            </w:r>
            <w:r w:rsidRPr="004A0C9D">
              <w:rPr>
                <w:rFonts w:ascii="Times New Roman" w:hAnsi="Times New Roman" w:cs="Times New Roman"/>
                <w:color w:val="auto"/>
                <w:spacing w:val="2"/>
                <w:sz w:val="20"/>
                <w:szCs w:val="20"/>
                <w:lang w:val="ru-RU"/>
              </w:rPr>
              <w:t>тать</w:t>
            </w:r>
            <w:r>
              <w:rPr>
                <w:rFonts w:ascii="Times New Roman" w:hAnsi="Times New Roman" w:cs="Times New Roman"/>
                <w:color w:val="auto"/>
                <w:spacing w:val="2"/>
                <w:sz w:val="20"/>
                <w:szCs w:val="20"/>
                <w:lang w:val="ru-RU"/>
              </w:rPr>
              <w:t>я</w:t>
            </w:r>
            <w:r w:rsidRPr="004A0C9D">
              <w:rPr>
                <w:rFonts w:ascii="Times New Roman" w:hAnsi="Times New Roman" w:cs="Times New Roman"/>
                <w:color w:val="auto"/>
                <w:sz w:val="20"/>
                <w:szCs w:val="20"/>
              </w:rPr>
              <w:t xml:space="preserve"> 16</w:t>
            </w:r>
          </w:p>
          <w:p w:rsidR="00E678E3" w:rsidRPr="004A0C9D" w:rsidRDefault="00E678E3" w:rsidP="00E678E3">
            <w:pPr>
              <w:pStyle w:val="3"/>
              <w:shd w:val="clear" w:color="auto" w:fill="FFFFFF"/>
              <w:spacing w:before="0"/>
              <w:ind w:firstLine="708"/>
              <w:textAlignment w:val="baseline"/>
              <w:rPr>
                <w:rFonts w:ascii="Times New Roman" w:hAnsi="Times New Roman" w:cs="Times New Roman"/>
                <w:b/>
                <w:color w:val="auto"/>
                <w:spacing w:val="2"/>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65749" w:rsidRDefault="00E678E3" w:rsidP="00E678E3">
            <w:pPr>
              <w:jc w:val="left"/>
              <w:rPr>
                <w:rFonts w:ascii="Times New Roman" w:hAnsi="Times New Roman" w:cs="Times New Roman"/>
                <w:sz w:val="20"/>
                <w:szCs w:val="20"/>
              </w:rPr>
            </w:pPr>
            <w:r w:rsidRPr="00865749">
              <w:rPr>
                <w:rFonts w:ascii="Times New Roman" w:hAnsi="Times New Roman" w:cs="Times New Roman"/>
                <w:sz w:val="20"/>
                <w:szCs w:val="20"/>
              </w:rPr>
              <w:t>Статья 16. Язык в области образования</w:t>
            </w:r>
          </w:p>
          <w:p w:rsidR="00E678E3" w:rsidRPr="00865749" w:rsidRDefault="00E678E3" w:rsidP="00E678E3">
            <w:pPr>
              <w:jc w:val="left"/>
              <w:rPr>
                <w:rFonts w:ascii="Times New Roman" w:hAnsi="Times New Roman" w:cs="Times New Roman"/>
                <w:sz w:val="20"/>
                <w:szCs w:val="20"/>
              </w:rPr>
            </w:pPr>
            <w:r w:rsidRPr="00865749">
              <w:rPr>
                <w:rFonts w:ascii="Times New Roman" w:hAnsi="Times New Roman" w:cs="Times New Roman"/>
                <w:sz w:val="20"/>
                <w:szCs w:val="20"/>
              </w:rPr>
              <w:t>В Республике Казахстан обеспечивается создание детских дошкольных организаций, функционирующих на государственном языке, а в местах компактного проживания национальных групп - и на их языках.</w:t>
            </w:r>
          </w:p>
          <w:p w:rsidR="00E678E3" w:rsidRPr="00865749" w:rsidRDefault="00E678E3" w:rsidP="00E678E3">
            <w:pPr>
              <w:jc w:val="left"/>
              <w:rPr>
                <w:rFonts w:ascii="Times New Roman" w:hAnsi="Times New Roman" w:cs="Times New Roman"/>
                <w:sz w:val="20"/>
                <w:szCs w:val="20"/>
              </w:rPr>
            </w:pPr>
            <w:r w:rsidRPr="00865749">
              <w:rPr>
                <w:rFonts w:ascii="Times New Roman" w:hAnsi="Times New Roman" w:cs="Times New Roman"/>
                <w:sz w:val="20"/>
                <w:szCs w:val="20"/>
              </w:rPr>
              <w:t>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w:t>
            </w:r>
          </w:p>
          <w:p w:rsidR="00E678E3" w:rsidRPr="00865749" w:rsidRDefault="00E678E3" w:rsidP="00E678E3">
            <w:pPr>
              <w:jc w:val="left"/>
              <w:rPr>
                <w:rFonts w:ascii="Times New Roman" w:hAnsi="Times New Roman" w:cs="Times New Roman"/>
                <w:sz w:val="20"/>
                <w:szCs w:val="20"/>
              </w:rPr>
            </w:pPr>
            <w:r w:rsidRPr="00865749">
              <w:rPr>
                <w:rFonts w:ascii="Times New Roman" w:hAnsi="Times New Roman" w:cs="Times New Roman"/>
                <w:sz w:val="20"/>
                <w:szCs w:val="20"/>
              </w:rPr>
              <w:t xml:space="preserve">Республика Казахстан обеспечивает получение начального, основного среднего, общего среднего, технического и профессионального, </w:t>
            </w:r>
            <w:proofErr w:type="spellStart"/>
            <w:r w:rsidRPr="00865749">
              <w:rPr>
                <w:rFonts w:ascii="Times New Roman" w:hAnsi="Times New Roman" w:cs="Times New Roman"/>
                <w:sz w:val="20"/>
                <w:szCs w:val="20"/>
              </w:rPr>
              <w:t>послесреднего</w:t>
            </w:r>
            <w:proofErr w:type="spellEnd"/>
            <w:r w:rsidRPr="00865749">
              <w:rPr>
                <w:rFonts w:ascii="Times New Roman" w:hAnsi="Times New Roman" w:cs="Times New Roman"/>
                <w:sz w:val="20"/>
                <w:szCs w:val="20"/>
              </w:rPr>
              <w:t xml:space="preserve">, высшего и послевузовского образования на государственном, русском, а при </w:t>
            </w:r>
            <w:r w:rsidRPr="00865749">
              <w:rPr>
                <w:rFonts w:ascii="Times New Roman" w:hAnsi="Times New Roman" w:cs="Times New Roman"/>
                <w:sz w:val="20"/>
                <w:szCs w:val="20"/>
              </w:rPr>
              <w:lastRenderedPageBreak/>
              <w:t>необходимости и возможности, и на других языках. В организациях образования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E678E3" w:rsidRPr="00865749" w:rsidRDefault="00E678E3" w:rsidP="00E678E3">
            <w:pPr>
              <w:jc w:val="left"/>
              <w:rPr>
                <w:rFonts w:ascii="Times New Roman" w:hAnsi="Times New Roman" w:cs="Times New Roman"/>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0789F" w:rsidRDefault="00E678E3" w:rsidP="00E678E3">
            <w:pPr>
              <w:pStyle w:val="3"/>
              <w:shd w:val="clear" w:color="auto" w:fill="FFFFFF"/>
              <w:textAlignment w:val="baseline"/>
              <w:rPr>
                <w:rFonts w:ascii="Times New Roman" w:hAnsi="Times New Roman" w:cs="Times New Roman"/>
                <w:color w:val="auto"/>
                <w:spacing w:val="2"/>
                <w:sz w:val="20"/>
                <w:szCs w:val="20"/>
                <w:lang w:val="ru-RU"/>
              </w:rPr>
            </w:pPr>
            <w:r w:rsidRPr="00F0789F">
              <w:rPr>
                <w:rFonts w:ascii="Times New Roman" w:hAnsi="Times New Roman" w:cs="Times New Roman"/>
                <w:color w:val="auto"/>
                <w:spacing w:val="2"/>
                <w:sz w:val="20"/>
                <w:szCs w:val="20"/>
                <w:lang w:val="ru-RU"/>
              </w:rPr>
              <w:lastRenderedPageBreak/>
              <w:t>Статья 16. Язык в области образования</w:t>
            </w:r>
          </w:p>
          <w:p w:rsidR="00E678E3" w:rsidRPr="00F0789F" w:rsidRDefault="00E678E3" w:rsidP="00E678E3">
            <w:pPr>
              <w:pStyle w:val="3"/>
              <w:shd w:val="clear" w:color="auto" w:fill="FFFFFF"/>
              <w:spacing w:before="0"/>
              <w:textAlignment w:val="baseline"/>
              <w:rPr>
                <w:rFonts w:ascii="Times New Roman" w:hAnsi="Times New Roman" w:cs="Times New Roman"/>
                <w:color w:val="auto"/>
                <w:spacing w:val="2"/>
                <w:sz w:val="20"/>
                <w:szCs w:val="20"/>
                <w:lang w:val="ru-RU"/>
              </w:rPr>
            </w:pPr>
            <w:r w:rsidRPr="00F0789F">
              <w:rPr>
                <w:rFonts w:ascii="Times New Roman" w:hAnsi="Times New Roman" w:cs="Times New Roman"/>
                <w:color w:val="auto"/>
                <w:spacing w:val="2"/>
                <w:sz w:val="20"/>
                <w:szCs w:val="20"/>
                <w:lang w:val="ru-RU"/>
              </w:rPr>
              <w:t>В Республике Казахстан обеспечивается создание детских дошкольных организаций, функционирующих на государственном языке,</w:t>
            </w:r>
            <w:r w:rsidRPr="00F0789F">
              <w:rPr>
                <w:rFonts w:ascii="Times New Roman" w:hAnsi="Times New Roman" w:cs="Times New Roman"/>
                <w:i/>
                <w:color w:val="auto"/>
                <w:spacing w:val="2"/>
                <w:sz w:val="20"/>
                <w:szCs w:val="20"/>
                <w:lang w:val="ru-RU"/>
              </w:rPr>
              <w:t xml:space="preserve"> </w:t>
            </w:r>
            <w:r w:rsidRPr="00F0789F">
              <w:rPr>
                <w:rFonts w:ascii="Times New Roman" w:hAnsi="Times New Roman" w:cs="Times New Roman"/>
                <w:color w:val="auto"/>
                <w:spacing w:val="2"/>
                <w:sz w:val="20"/>
                <w:szCs w:val="20"/>
                <w:lang w:val="ru-RU"/>
              </w:rPr>
              <w:t xml:space="preserve">а в местах компактного проживания </w:t>
            </w:r>
            <w:r w:rsidRPr="00F0789F">
              <w:rPr>
                <w:rFonts w:ascii="Times New Roman" w:hAnsi="Times New Roman" w:cs="Times New Roman"/>
                <w:b/>
                <w:color w:val="auto"/>
                <w:spacing w:val="2"/>
                <w:sz w:val="20"/>
                <w:szCs w:val="20"/>
                <w:lang w:val="ru-RU"/>
              </w:rPr>
              <w:t>национальных меньшинств - и на их языка</w:t>
            </w:r>
            <w:r w:rsidRPr="00F0789F">
              <w:rPr>
                <w:rFonts w:ascii="Times New Roman" w:hAnsi="Times New Roman" w:cs="Times New Roman"/>
                <w:color w:val="auto"/>
                <w:spacing w:val="2"/>
                <w:sz w:val="20"/>
                <w:szCs w:val="20"/>
                <w:lang w:val="ru-RU"/>
              </w:rPr>
              <w:t>х.</w:t>
            </w:r>
          </w:p>
          <w:p w:rsidR="00E678E3" w:rsidRPr="00F0789F" w:rsidRDefault="00E678E3" w:rsidP="00E678E3">
            <w:pPr>
              <w:jc w:val="left"/>
              <w:rPr>
                <w:rFonts w:ascii="Times New Roman" w:hAnsi="Times New Roman" w:cs="Times New Roman"/>
                <w:sz w:val="20"/>
                <w:szCs w:val="20"/>
              </w:rPr>
            </w:pPr>
            <w:r w:rsidRPr="00F0789F">
              <w:rPr>
                <w:rFonts w:ascii="Times New Roman" w:hAnsi="Times New Roman" w:cs="Times New Roman"/>
                <w:sz w:val="20"/>
                <w:szCs w:val="20"/>
              </w:rPr>
              <w:t>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w:t>
            </w:r>
          </w:p>
          <w:p w:rsidR="00E678E3" w:rsidRPr="00F0789F" w:rsidRDefault="00E678E3" w:rsidP="00E678E3">
            <w:pPr>
              <w:jc w:val="left"/>
              <w:rPr>
                <w:rFonts w:ascii="Times New Roman" w:hAnsi="Times New Roman" w:cs="Times New Roman"/>
                <w:sz w:val="20"/>
                <w:szCs w:val="20"/>
              </w:rPr>
            </w:pPr>
            <w:r w:rsidRPr="00F0789F">
              <w:rPr>
                <w:rFonts w:ascii="Times New Roman" w:hAnsi="Times New Roman" w:cs="Times New Roman"/>
                <w:sz w:val="20"/>
                <w:szCs w:val="20"/>
              </w:rPr>
              <w:t xml:space="preserve">Республика Казахстан обеспечивает получение начального, основного среднего, общего среднего, технического и профессионального, </w:t>
            </w:r>
            <w:proofErr w:type="spellStart"/>
            <w:r w:rsidRPr="00F0789F">
              <w:rPr>
                <w:rFonts w:ascii="Times New Roman" w:hAnsi="Times New Roman" w:cs="Times New Roman"/>
                <w:sz w:val="20"/>
                <w:szCs w:val="20"/>
              </w:rPr>
              <w:t>послесреднего</w:t>
            </w:r>
            <w:proofErr w:type="spellEnd"/>
            <w:r w:rsidRPr="00F0789F">
              <w:rPr>
                <w:rFonts w:ascii="Times New Roman" w:hAnsi="Times New Roman" w:cs="Times New Roman"/>
                <w:sz w:val="20"/>
                <w:szCs w:val="20"/>
              </w:rPr>
              <w:t xml:space="preserve">, высшего и послевузовского образования </w:t>
            </w:r>
            <w:r w:rsidRPr="00F0789F">
              <w:rPr>
                <w:rFonts w:ascii="Times New Roman" w:hAnsi="Times New Roman" w:cs="Times New Roman"/>
                <w:sz w:val="20"/>
                <w:szCs w:val="20"/>
              </w:rPr>
              <w:lastRenderedPageBreak/>
              <w:t>на государственном, русском, а при необходимости и возможности, и на других языках. В организациях образования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E678E3" w:rsidRPr="00F0789F" w:rsidRDefault="00E678E3" w:rsidP="00E678E3">
            <w:pPr>
              <w:jc w:val="left"/>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eastAsia="Times New Roman" w:hAnsi="Times New Roman" w:cs="Times New Roman"/>
                <w:spacing w:val="2"/>
                <w:sz w:val="20"/>
                <w:szCs w:val="20"/>
                <w:lang w:eastAsia="ru-RU"/>
              </w:rPr>
            </w:pPr>
            <w:r w:rsidRPr="004A0C9D">
              <w:rPr>
                <w:rFonts w:ascii="Times New Roman" w:hAnsi="Times New Roman" w:cs="Times New Roman"/>
                <w:sz w:val="20"/>
                <w:szCs w:val="20"/>
              </w:rPr>
              <w:lastRenderedPageBreak/>
              <w:t>Для создания равных условий и обеспечения языковых</w:t>
            </w:r>
            <w:r w:rsidRPr="004A0C9D">
              <w:rPr>
                <w:rFonts w:ascii="Times New Roman" w:hAnsi="Times New Roman" w:cs="Times New Roman"/>
                <w:spacing w:val="2"/>
                <w:sz w:val="20"/>
                <w:szCs w:val="20"/>
                <w:shd w:val="clear" w:color="auto" w:fill="FFFFFF"/>
              </w:rPr>
              <w:t xml:space="preserve"> прав</w:t>
            </w:r>
            <w:r w:rsidRPr="004A0C9D">
              <w:rPr>
                <w:rFonts w:ascii="Times New Roman" w:hAnsi="Times New Roman" w:cs="Times New Roman"/>
                <w:sz w:val="20"/>
                <w:szCs w:val="20"/>
              </w:rPr>
              <w:t xml:space="preserve"> лиц, принадлежащих к национальным меньшинствам, в соответствии с требованиями международно-правовых стандартов.</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76</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pStyle w:val="3"/>
              <w:shd w:val="clear" w:color="auto" w:fill="FFFFFF"/>
              <w:spacing w:before="0"/>
              <w:textAlignment w:val="baseline"/>
              <w:rPr>
                <w:rFonts w:ascii="Times New Roman" w:hAnsi="Times New Roman" w:cs="Times New Roman"/>
                <w:b/>
                <w:bCs/>
                <w:color w:val="auto"/>
                <w:sz w:val="20"/>
                <w:szCs w:val="20"/>
              </w:rPr>
            </w:pPr>
            <w:r w:rsidRPr="004A0C9D">
              <w:rPr>
                <w:rFonts w:ascii="Times New Roman" w:hAnsi="Times New Roman" w:cs="Times New Roman"/>
                <w:color w:val="auto"/>
                <w:spacing w:val="2"/>
                <w:sz w:val="20"/>
                <w:szCs w:val="20"/>
                <w:lang w:val="ru-RU"/>
              </w:rPr>
              <w:t>Подпункт</w:t>
            </w:r>
            <w:r w:rsidRPr="004A0C9D">
              <w:rPr>
                <w:rFonts w:ascii="Times New Roman" w:hAnsi="Times New Roman" w:cs="Times New Roman"/>
                <w:color w:val="auto"/>
                <w:spacing w:val="2"/>
                <w:sz w:val="20"/>
                <w:szCs w:val="20"/>
              </w:rPr>
              <w:t xml:space="preserve"> 2) </w:t>
            </w:r>
            <w:r w:rsidRPr="004A0C9D">
              <w:rPr>
                <w:rFonts w:ascii="Times New Roman" w:hAnsi="Times New Roman" w:cs="Times New Roman"/>
                <w:color w:val="auto"/>
                <w:spacing w:val="2"/>
                <w:sz w:val="20"/>
                <w:szCs w:val="20"/>
                <w:lang w:val="ru-RU"/>
              </w:rPr>
              <w:t>статьи</w:t>
            </w:r>
            <w:r w:rsidRPr="004A0C9D">
              <w:rPr>
                <w:rFonts w:ascii="Times New Roman" w:hAnsi="Times New Roman" w:cs="Times New Roman"/>
                <w:color w:val="auto"/>
                <w:sz w:val="20"/>
                <w:szCs w:val="20"/>
              </w:rPr>
              <w:t xml:space="preserve"> 25-3</w:t>
            </w:r>
          </w:p>
          <w:p w:rsidR="00E678E3" w:rsidRPr="004A0C9D" w:rsidRDefault="00E678E3" w:rsidP="00E678E3">
            <w:pPr>
              <w:pStyle w:val="3"/>
              <w:shd w:val="clear" w:color="auto" w:fill="FFFFFF"/>
              <w:spacing w:before="0"/>
              <w:textAlignment w:val="baseline"/>
              <w:rPr>
                <w:rFonts w:ascii="Times New Roman" w:hAnsi="Times New Roman" w:cs="Times New Roman"/>
                <w:b/>
                <w:spacing w:val="2"/>
                <w:sz w:val="20"/>
                <w:szCs w:val="20"/>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B728BD" w:rsidRDefault="00E678E3" w:rsidP="00E678E3">
            <w:pPr>
              <w:jc w:val="left"/>
              <w:rPr>
                <w:rFonts w:ascii="Times New Roman" w:hAnsi="Times New Roman" w:cs="Times New Roman"/>
                <w:sz w:val="20"/>
                <w:szCs w:val="20"/>
              </w:rPr>
            </w:pPr>
            <w:r w:rsidRPr="00B728BD">
              <w:rPr>
                <w:rFonts w:ascii="Times New Roman" w:hAnsi="Times New Roman" w:cs="Times New Roman"/>
                <w:sz w:val="20"/>
                <w:szCs w:val="20"/>
              </w:rPr>
              <w:t>Статья 25-3. Компетенция местного исполнительного органа района (города областного значения)</w:t>
            </w:r>
          </w:p>
          <w:p w:rsidR="00E678E3" w:rsidRPr="00B728BD" w:rsidRDefault="00E678E3" w:rsidP="00E678E3">
            <w:pPr>
              <w:jc w:val="left"/>
              <w:rPr>
                <w:rFonts w:ascii="Times New Roman" w:hAnsi="Times New Roman" w:cs="Times New Roman"/>
                <w:sz w:val="20"/>
                <w:szCs w:val="20"/>
              </w:rPr>
            </w:pPr>
            <w:r w:rsidRPr="00B728BD">
              <w:rPr>
                <w:rFonts w:ascii="Times New Roman" w:hAnsi="Times New Roman" w:cs="Times New Roman"/>
                <w:sz w:val="20"/>
                <w:szCs w:val="20"/>
              </w:rPr>
              <w:t>Местный исполнительный орган района (города областного значения):</w:t>
            </w:r>
          </w:p>
          <w:p w:rsidR="00E678E3" w:rsidRDefault="00E678E3" w:rsidP="00E678E3">
            <w:pPr>
              <w:pStyle w:val="3"/>
              <w:shd w:val="clear" w:color="auto" w:fill="FFFFFF"/>
              <w:spacing w:before="0"/>
              <w:textAlignment w:val="baseline"/>
              <w:rPr>
                <w:rFonts w:ascii="Times New Roman" w:hAnsi="Times New Roman" w:cs="Times New Roman"/>
                <w:color w:val="000000"/>
                <w:spacing w:val="2"/>
                <w:sz w:val="20"/>
                <w:szCs w:val="20"/>
                <w:shd w:val="clear" w:color="auto" w:fill="FFFFFF"/>
                <w:lang w:val="ru-RU"/>
              </w:rPr>
            </w:pPr>
            <w:r>
              <w:rPr>
                <w:rFonts w:ascii="Times New Roman" w:hAnsi="Times New Roman" w:cs="Times New Roman"/>
                <w:color w:val="000000"/>
                <w:spacing w:val="2"/>
                <w:sz w:val="20"/>
                <w:szCs w:val="20"/>
                <w:shd w:val="clear" w:color="auto" w:fill="FFFFFF"/>
                <w:lang w:val="ru-RU"/>
              </w:rPr>
              <w:t>…</w:t>
            </w:r>
          </w:p>
          <w:p w:rsidR="00E678E3" w:rsidRPr="004A0C9D" w:rsidRDefault="00E678E3" w:rsidP="00E678E3">
            <w:pPr>
              <w:pStyle w:val="3"/>
              <w:shd w:val="clear" w:color="auto" w:fill="FFFFFF"/>
              <w:spacing w:before="0"/>
              <w:textAlignment w:val="baseline"/>
              <w:rPr>
                <w:rFonts w:ascii="Times New Roman" w:hAnsi="Times New Roman" w:cs="Times New Roman"/>
                <w:b/>
                <w:spacing w:val="2"/>
                <w:sz w:val="20"/>
                <w:szCs w:val="20"/>
                <w:lang w:val="ru-RU"/>
              </w:rPr>
            </w:pPr>
            <w:r>
              <w:rPr>
                <w:rFonts w:ascii="Times New Roman" w:hAnsi="Times New Roman" w:cs="Times New Roman"/>
                <w:color w:val="000000"/>
                <w:spacing w:val="2"/>
                <w:sz w:val="20"/>
                <w:szCs w:val="20"/>
                <w:shd w:val="clear" w:color="auto" w:fill="FFFFFF"/>
                <w:lang w:val="ru-RU"/>
              </w:rPr>
              <w:t xml:space="preserve">2) </w:t>
            </w:r>
            <w:r w:rsidRPr="004A0C9D">
              <w:rPr>
                <w:rFonts w:ascii="Times New Roman" w:hAnsi="Times New Roman" w:cs="Times New Roman"/>
                <w:color w:val="000000"/>
                <w:spacing w:val="2"/>
                <w:sz w:val="20"/>
                <w:szCs w:val="20"/>
                <w:shd w:val="clear" w:color="auto" w:fill="FFFFFF"/>
                <w:lang w:val="ru-RU"/>
              </w:rPr>
              <w:t>проводит мероприятия районного (города областного значения) уровня, направленные на развитие государственного и других языков</w:t>
            </w:r>
            <w:r w:rsidRPr="004A0C9D">
              <w:rPr>
                <w:rFonts w:ascii="Times New Roman" w:hAnsi="Times New Roman" w:cs="Times New Roman"/>
                <w:spacing w:val="2"/>
                <w:sz w:val="20"/>
                <w:szCs w:val="20"/>
                <w:lang w:val="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C06C9" w:rsidRDefault="00E678E3" w:rsidP="00E678E3">
            <w:pPr>
              <w:shd w:val="clear" w:color="auto" w:fill="FFFFFF"/>
              <w:jc w:val="left"/>
              <w:textAlignment w:val="baseline"/>
              <w:rPr>
                <w:rFonts w:ascii="Times New Roman" w:eastAsia="Times New Roman" w:hAnsi="Times New Roman" w:cs="Times New Roman"/>
                <w:spacing w:val="2"/>
                <w:sz w:val="20"/>
                <w:szCs w:val="20"/>
                <w:lang w:eastAsia="ru-RU"/>
              </w:rPr>
            </w:pPr>
            <w:r w:rsidRPr="002C06C9">
              <w:rPr>
                <w:rFonts w:ascii="Times New Roman" w:eastAsia="Times New Roman" w:hAnsi="Times New Roman" w:cs="Times New Roman"/>
                <w:spacing w:val="2"/>
                <w:sz w:val="20"/>
                <w:szCs w:val="20"/>
                <w:lang w:eastAsia="ru-RU"/>
              </w:rPr>
              <w:t>Статья 25-3. Компетенция местного исполнительного органа района (города областного значения)</w:t>
            </w:r>
          </w:p>
          <w:p w:rsidR="00E678E3" w:rsidRPr="002C06C9" w:rsidRDefault="00E678E3" w:rsidP="00E678E3">
            <w:pPr>
              <w:shd w:val="clear" w:color="auto" w:fill="FFFFFF"/>
              <w:jc w:val="left"/>
              <w:textAlignment w:val="baseline"/>
              <w:rPr>
                <w:rFonts w:ascii="Times New Roman" w:eastAsia="Times New Roman" w:hAnsi="Times New Roman" w:cs="Times New Roman"/>
                <w:spacing w:val="2"/>
                <w:sz w:val="20"/>
                <w:szCs w:val="20"/>
                <w:lang w:eastAsia="ru-RU"/>
              </w:rPr>
            </w:pPr>
            <w:r w:rsidRPr="002C06C9">
              <w:rPr>
                <w:rFonts w:ascii="Times New Roman" w:eastAsia="Times New Roman" w:hAnsi="Times New Roman" w:cs="Times New Roman"/>
                <w:spacing w:val="2"/>
                <w:sz w:val="20"/>
                <w:szCs w:val="20"/>
                <w:lang w:eastAsia="ru-RU"/>
              </w:rPr>
              <w:t>Местный исполнительный орган района (города областного значения):</w:t>
            </w:r>
          </w:p>
          <w:p w:rsidR="00E678E3" w:rsidRPr="002C06C9" w:rsidRDefault="00E678E3" w:rsidP="00E678E3">
            <w:pPr>
              <w:shd w:val="clear" w:color="auto" w:fill="FFFFFF"/>
              <w:jc w:val="left"/>
              <w:textAlignment w:val="baseline"/>
              <w:rPr>
                <w:rFonts w:ascii="Times New Roman" w:eastAsia="Times New Roman" w:hAnsi="Times New Roman" w:cs="Times New Roman"/>
                <w:spacing w:val="2"/>
                <w:sz w:val="20"/>
                <w:szCs w:val="20"/>
                <w:lang w:eastAsia="ru-RU"/>
              </w:rPr>
            </w:pPr>
            <w:r w:rsidRPr="002C06C9">
              <w:rPr>
                <w:rFonts w:ascii="Times New Roman" w:eastAsia="Times New Roman" w:hAnsi="Times New Roman" w:cs="Times New Roman"/>
                <w:spacing w:val="2"/>
                <w:sz w:val="20"/>
                <w:szCs w:val="20"/>
                <w:lang w:eastAsia="ru-RU"/>
              </w:rPr>
              <w:t>…</w:t>
            </w:r>
          </w:p>
          <w:p w:rsidR="00E678E3" w:rsidRPr="004A0C9D" w:rsidRDefault="00E678E3" w:rsidP="00E678E3">
            <w:pPr>
              <w:shd w:val="clear" w:color="auto" w:fill="FFFFFF"/>
              <w:jc w:val="left"/>
              <w:textAlignment w:val="baseline"/>
              <w:rPr>
                <w:rFonts w:ascii="Times New Roman" w:eastAsia="Times New Roman" w:hAnsi="Times New Roman" w:cs="Times New Roman"/>
                <w:b/>
                <w:color w:val="000000"/>
                <w:spacing w:val="2"/>
                <w:sz w:val="20"/>
                <w:szCs w:val="20"/>
                <w:lang w:eastAsia="ru-RU"/>
              </w:rPr>
            </w:pPr>
            <w:r w:rsidRPr="002C06C9">
              <w:rPr>
                <w:rFonts w:ascii="Times New Roman" w:eastAsia="Times New Roman" w:hAnsi="Times New Roman" w:cs="Times New Roman"/>
                <w:spacing w:val="2"/>
                <w:sz w:val="20"/>
                <w:szCs w:val="20"/>
                <w:lang w:eastAsia="ru-RU"/>
              </w:rPr>
              <w:t xml:space="preserve">2) </w:t>
            </w:r>
            <w:r w:rsidRPr="004A0C9D">
              <w:rPr>
                <w:rFonts w:ascii="Times New Roman" w:eastAsia="Times New Roman" w:hAnsi="Times New Roman" w:cs="Times New Roman"/>
                <w:spacing w:val="2"/>
                <w:sz w:val="20"/>
                <w:szCs w:val="20"/>
                <w:lang w:eastAsia="ru-RU"/>
              </w:rPr>
              <w:t xml:space="preserve">проводит мероприятия районного (города областного значения) уровня, направленные на развитие государственного и </w:t>
            </w:r>
            <w:r w:rsidRPr="004A0C9D">
              <w:rPr>
                <w:rFonts w:ascii="Times New Roman" w:eastAsia="Times New Roman" w:hAnsi="Times New Roman" w:cs="Times New Roman"/>
                <w:b/>
                <w:spacing w:val="2"/>
                <w:sz w:val="20"/>
                <w:szCs w:val="20"/>
                <w:lang w:eastAsia="ru-RU"/>
              </w:rPr>
              <w:t>языков</w:t>
            </w:r>
            <w:r w:rsidRPr="004A0C9D">
              <w:rPr>
                <w:rFonts w:ascii="Times New Roman" w:hAnsi="Times New Roman" w:cs="Times New Roman"/>
                <w:b/>
                <w:spacing w:val="2"/>
                <w:sz w:val="20"/>
                <w:szCs w:val="20"/>
              </w:rPr>
              <w:t xml:space="preserve"> </w:t>
            </w:r>
            <w:r w:rsidRPr="004A0C9D">
              <w:rPr>
                <w:rFonts w:ascii="Times New Roman" w:eastAsia="Times New Roman" w:hAnsi="Times New Roman" w:cs="Times New Roman"/>
                <w:b/>
                <w:spacing w:val="2"/>
                <w:sz w:val="20"/>
                <w:szCs w:val="20"/>
                <w:lang w:eastAsia="ru-RU"/>
              </w:rPr>
              <w:t>национальных меньшинств</w:t>
            </w:r>
            <w:r w:rsidRPr="004A0C9D">
              <w:rPr>
                <w:rFonts w:ascii="Times New Roman" w:eastAsia="Times New Roman" w:hAnsi="Times New Roman" w:cs="Times New Roman"/>
                <w:color w:val="000000"/>
                <w:spacing w:val="2"/>
                <w:sz w:val="20"/>
                <w:szCs w:val="20"/>
                <w:lang w:eastAsia="ru-RU"/>
              </w:rPr>
              <w:t>.</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A0C9D" w:rsidRDefault="00E678E3" w:rsidP="00E678E3">
            <w:pPr>
              <w:jc w:val="left"/>
              <w:rPr>
                <w:rFonts w:ascii="Times New Roman" w:hAnsi="Times New Roman" w:cs="Times New Roman"/>
                <w:sz w:val="20"/>
                <w:szCs w:val="20"/>
              </w:rPr>
            </w:pPr>
            <w:r w:rsidRPr="004A0C9D">
              <w:rPr>
                <w:rFonts w:ascii="Times New Roman" w:hAnsi="Times New Roman" w:cs="Times New Roman"/>
                <w:sz w:val="20"/>
                <w:szCs w:val="20"/>
              </w:rPr>
              <w:t xml:space="preserve">Для сохранения и развития </w:t>
            </w:r>
            <w:r w:rsidRPr="004A0C9D">
              <w:rPr>
                <w:rFonts w:ascii="Times New Roman" w:eastAsia="Times New Roman" w:hAnsi="Times New Roman" w:cs="Times New Roman"/>
                <w:spacing w:val="2"/>
                <w:sz w:val="20"/>
                <w:szCs w:val="20"/>
                <w:lang w:eastAsia="ru-RU"/>
              </w:rPr>
              <w:t>языков</w:t>
            </w:r>
            <w:r w:rsidRPr="004A0C9D">
              <w:rPr>
                <w:rFonts w:ascii="Times New Roman" w:hAnsi="Times New Roman" w:cs="Times New Roman"/>
                <w:spacing w:val="2"/>
                <w:sz w:val="20"/>
                <w:szCs w:val="20"/>
              </w:rPr>
              <w:t xml:space="preserve"> </w:t>
            </w:r>
            <w:r w:rsidRPr="004A0C9D">
              <w:rPr>
                <w:rFonts w:ascii="Times New Roman" w:eastAsia="Times New Roman" w:hAnsi="Times New Roman" w:cs="Times New Roman"/>
                <w:spacing w:val="2"/>
                <w:sz w:val="20"/>
                <w:szCs w:val="20"/>
                <w:lang w:eastAsia="ru-RU"/>
              </w:rPr>
              <w:t>национальных меньшинств Казахстана в соответствии с требованиями международных актов о правах человека.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2D2118">
              <w:rPr>
                <w:rFonts w:ascii="Times New Roman" w:hAnsi="Times New Roman" w:cs="Times New Roman"/>
                <w:b/>
                <w:bCs/>
                <w:sz w:val="24"/>
                <w:szCs w:val="24"/>
              </w:rPr>
              <w:t>Закон Республики Казахстан от 11 октября 2011 года «О религиозной деятельности и религиозных объединениях»</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B27DA" w:rsidRDefault="00E678E3" w:rsidP="00E678E3">
            <w:pPr>
              <w:rPr>
                <w:rFonts w:ascii="Times New Roman" w:hAnsi="Times New Roman" w:cs="Times New Roman"/>
                <w:bCs/>
                <w:sz w:val="20"/>
                <w:szCs w:val="20"/>
              </w:rPr>
            </w:pPr>
            <w:r>
              <w:rPr>
                <w:rFonts w:ascii="Times New Roman" w:hAnsi="Times New Roman" w:cs="Times New Roman"/>
                <w:bCs/>
                <w:sz w:val="20"/>
                <w:szCs w:val="20"/>
              </w:rPr>
              <w:t>77</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hAnsi="Times New Roman" w:cs="Times New Roman"/>
                <w:bCs/>
                <w:sz w:val="20"/>
                <w:szCs w:val="20"/>
              </w:rPr>
            </w:pPr>
            <w:r w:rsidRPr="005B27DA">
              <w:rPr>
                <w:rFonts w:ascii="Times New Roman" w:hAnsi="Times New Roman" w:cs="Times New Roman"/>
                <w:bCs/>
                <w:sz w:val="20"/>
                <w:szCs w:val="20"/>
              </w:rPr>
              <w:t>Подпункт 7) статьи 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hAnsi="Times New Roman" w:cs="Times New Roman"/>
                <w:b/>
                <w:bCs/>
                <w:sz w:val="20"/>
                <w:szCs w:val="20"/>
              </w:rPr>
            </w:pPr>
            <w:r w:rsidRPr="005B27DA">
              <w:rPr>
                <w:rFonts w:ascii="Times New Roman" w:hAnsi="Times New Roman" w:cs="Times New Roman"/>
                <w:b/>
                <w:bCs/>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hAnsi="Times New Roman" w:cs="Times New Roman"/>
                <w:sz w:val="20"/>
                <w:szCs w:val="20"/>
              </w:rPr>
            </w:pPr>
            <w:r w:rsidRPr="005B27DA">
              <w:rPr>
                <w:rFonts w:ascii="Times New Roman" w:hAnsi="Times New Roman" w:cs="Times New Roman"/>
                <w:sz w:val="20"/>
                <w:szCs w:val="20"/>
              </w:rPr>
              <w:t>Статья 1. Основные понятия, используемые в настоящем Законе</w:t>
            </w:r>
          </w:p>
          <w:p w:rsidR="00E678E3" w:rsidRDefault="00E678E3" w:rsidP="00E678E3">
            <w:pPr>
              <w:jc w:val="left"/>
              <w:rPr>
                <w:rFonts w:ascii="Times New Roman" w:hAnsi="Times New Roman" w:cs="Times New Roman"/>
                <w:sz w:val="20"/>
                <w:szCs w:val="20"/>
              </w:rPr>
            </w:pPr>
            <w:r w:rsidRPr="005B27DA">
              <w:rPr>
                <w:rFonts w:ascii="Times New Roman" w:hAnsi="Times New Roman" w:cs="Times New Roman"/>
                <w:sz w:val="20"/>
                <w:szCs w:val="20"/>
              </w:rPr>
              <w:t>В настоящем Законе используются следующие основные понятия:</w:t>
            </w:r>
          </w:p>
          <w:p w:rsidR="00E678E3" w:rsidRPr="005B27DA" w:rsidRDefault="00E678E3" w:rsidP="00E678E3">
            <w:pPr>
              <w:jc w:val="left"/>
              <w:rPr>
                <w:rFonts w:ascii="Times New Roman" w:hAnsi="Times New Roman" w:cs="Times New Roman"/>
                <w:sz w:val="20"/>
                <w:szCs w:val="20"/>
              </w:rPr>
            </w:pPr>
            <w:r>
              <w:rPr>
                <w:rFonts w:ascii="Times New Roman" w:hAnsi="Times New Roman" w:cs="Times New Roman"/>
                <w:sz w:val="20"/>
                <w:szCs w:val="20"/>
              </w:rPr>
              <w:t>…</w:t>
            </w:r>
          </w:p>
          <w:p w:rsidR="00E678E3" w:rsidRPr="005B27DA" w:rsidRDefault="00E678E3" w:rsidP="00E678E3">
            <w:pPr>
              <w:jc w:val="left"/>
              <w:rPr>
                <w:rFonts w:ascii="Times New Roman" w:eastAsiaTheme="minorEastAsia" w:hAnsi="Times New Roman" w:cs="Times New Roman"/>
                <w:bCs/>
                <w:color w:val="000000"/>
                <w:sz w:val="20"/>
                <w:szCs w:val="20"/>
                <w:lang w:eastAsia="ru-RU"/>
              </w:rPr>
            </w:pPr>
            <w:r w:rsidRPr="005B27DA">
              <w:rPr>
                <w:rFonts w:ascii="Times New Roman" w:eastAsiaTheme="minorEastAsia" w:hAnsi="Times New Roman" w:cs="Times New Roman"/>
                <w:bCs/>
                <w:color w:val="000000"/>
                <w:sz w:val="20"/>
                <w:szCs w:val="20"/>
                <w:lang w:eastAsia="ru-RU"/>
              </w:rPr>
              <w:t>7) Религиозная дискриминация - любое прямое или косвенное ограничение или предпочтение, основанное на отношении или принадлежности к религии, ставящее человека, религиозные объединения или иные организации в неравноправное положение по сравнению с другими лицами».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eastAsiaTheme="minorEastAsia" w:hAnsi="Times New Roman" w:cs="Times New Roman"/>
                <w:color w:val="000000"/>
                <w:sz w:val="20"/>
                <w:szCs w:val="20"/>
                <w:lang w:eastAsia="ru-RU"/>
              </w:rPr>
            </w:pPr>
            <w:r w:rsidRPr="005B27DA">
              <w:rPr>
                <w:rFonts w:ascii="Times New Roman" w:eastAsiaTheme="minorEastAsia" w:hAnsi="Times New Roman" w:cs="Times New Roman"/>
                <w:color w:val="000000"/>
                <w:sz w:val="20"/>
                <w:szCs w:val="20"/>
                <w:lang w:eastAsia="ru-RU"/>
              </w:rPr>
              <w:t>В действующей редакции закона отсутствует понятие религиозной дискриминации, что затрудняет выявление дискриминационных актов и действий и реагирование на них, тем самым ослабляет защиту различных субъектов от дискриминации.</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5B27DA" w:rsidRDefault="00E678E3" w:rsidP="00E678E3">
            <w:pPr>
              <w:rPr>
                <w:rFonts w:ascii="Times New Roman" w:hAnsi="Times New Roman" w:cs="Times New Roman"/>
                <w:bCs/>
                <w:sz w:val="20"/>
                <w:szCs w:val="20"/>
              </w:rPr>
            </w:pPr>
            <w:r>
              <w:rPr>
                <w:rFonts w:ascii="Times New Roman" w:hAnsi="Times New Roman" w:cs="Times New Roman"/>
                <w:bCs/>
                <w:sz w:val="20"/>
                <w:szCs w:val="20"/>
              </w:rPr>
              <w:t>78</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hAnsi="Times New Roman" w:cs="Times New Roman"/>
                <w:bCs/>
                <w:sz w:val="20"/>
                <w:szCs w:val="20"/>
              </w:rPr>
            </w:pPr>
            <w:r w:rsidRPr="005B27DA">
              <w:rPr>
                <w:rFonts w:ascii="Times New Roman" w:hAnsi="Times New Roman" w:cs="Times New Roman"/>
                <w:bCs/>
                <w:sz w:val="20"/>
                <w:szCs w:val="20"/>
              </w:rPr>
              <w:t>Статья 23-1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hAnsi="Times New Roman" w:cs="Times New Roman"/>
                <w:b/>
                <w:bCs/>
                <w:sz w:val="20"/>
                <w:szCs w:val="20"/>
              </w:rPr>
            </w:pPr>
            <w:r w:rsidRPr="005B27DA">
              <w:rPr>
                <w:rFonts w:ascii="Times New Roman" w:hAnsi="Times New Roman" w:cs="Times New Roman"/>
                <w:b/>
                <w:bCs/>
                <w:sz w:val="20"/>
                <w:szCs w:val="20"/>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eastAsiaTheme="minorEastAsia" w:hAnsi="Times New Roman" w:cs="Times New Roman"/>
                <w:bCs/>
                <w:iCs/>
                <w:color w:val="000000"/>
                <w:sz w:val="20"/>
                <w:szCs w:val="20"/>
                <w:lang w:eastAsia="ru-RU"/>
              </w:rPr>
            </w:pPr>
            <w:r w:rsidRPr="005B27DA">
              <w:rPr>
                <w:rFonts w:ascii="Times New Roman" w:eastAsiaTheme="minorEastAsia" w:hAnsi="Times New Roman" w:cs="Times New Roman"/>
                <w:bCs/>
                <w:iCs/>
                <w:color w:val="000000"/>
                <w:sz w:val="20"/>
                <w:szCs w:val="20"/>
                <w:lang w:eastAsia="ru-RU"/>
              </w:rPr>
              <w:t>Статья 23-1. Защита от религиозной дискриминации.</w:t>
            </w:r>
          </w:p>
          <w:p w:rsidR="00E678E3" w:rsidRPr="005B27DA" w:rsidRDefault="00E678E3" w:rsidP="00E678E3">
            <w:pPr>
              <w:jc w:val="left"/>
              <w:rPr>
                <w:rFonts w:ascii="Times New Roman" w:eastAsiaTheme="minorEastAsia" w:hAnsi="Times New Roman" w:cs="Times New Roman"/>
                <w:bCs/>
                <w:iCs/>
                <w:color w:val="000000"/>
                <w:sz w:val="20"/>
                <w:szCs w:val="20"/>
                <w:lang w:eastAsia="ru-RU"/>
              </w:rPr>
            </w:pPr>
            <w:r w:rsidRPr="005B27DA">
              <w:rPr>
                <w:rFonts w:ascii="Times New Roman" w:eastAsiaTheme="minorEastAsia" w:hAnsi="Times New Roman" w:cs="Times New Roman"/>
                <w:bCs/>
                <w:iCs/>
                <w:color w:val="000000"/>
                <w:sz w:val="20"/>
                <w:szCs w:val="20"/>
                <w:lang w:eastAsia="ru-RU"/>
              </w:rPr>
              <w:t xml:space="preserve">1. Физические и юридические лица в случае проявления по отношению к ним </w:t>
            </w:r>
            <w:r w:rsidRPr="005B27DA">
              <w:rPr>
                <w:rFonts w:ascii="Times New Roman" w:eastAsiaTheme="minorEastAsia" w:hAnsi="Times New Roman" w:cs="Times New Roman"/>
                <w:bCs/>
                <w:iCs/>
                <w:color w:val="000000"/>
                <w:sz w:val="20"/>
                <w:szCs w:val="20"/>
                <w:lang w:eastAsia="ru-RU"/>
              </w:rPr>
              <w:lastRenderedPageBreak/>
              <w:t>дискриминационных актов или действий вправе подать жалобу в С</w:t>
            </w:r>
            <w:r w:rsidRPr="005B27DA">
              <w:rPr>
                <w:rFonts w:ascii="Times New Roman" w:eastAsiaTheme="minorEastAsia" w:hAnsi="Times New Roman" w:cs="Times New Roman"/>
                <w:bCs/>
                <w:color w:val="000000"/>
                <w:sz w:val="20"/>
                <w:szCs w:val="20"/>
                <w:lang w:eastAsia="ru-RU"/>
              </w:rPr>
              <w:t>овет по обеспечению равенства и защите от дискриминации</w:t>
            </w:r>
            <w:r w:rsidRPr="005B27DA">
              <w:rPr>
                <w:rFonts w:ascii="Times New Roman" w:eastAsiaTheme="minorEastAsia" w:hAnsi="Times New Roman" w:cs="Times New Roman"/>
                <w:bCs/>
                <w:iCs/>
                <w:color w:val="000000"/>
                <w:sz w:val="20"/>
                <w:szCs w:val="20"/>
                <w:lang w:eastAsia="ru-RU"/>
              </w:rPr>
              <w:t>.</w:t>
            </w:r>
          </w:p>
          <w:p w:rsidR="00E678E3" w:rsidRPr="005B27DA" w:rsidRDefault="00E678E3" w:rsidP="00E678E3">
            <w:pPr>
              <w:jc w:val="left"/>
              <w:rPr>
                <w:rFonts w:ascii="Times New Roman" w:eastAsiaTheme="minorEastAsia" w:hAnsi="Times New Roman" w:cs="Times New Roman"/>
                <w:bCs/>
                <w:iCs/>
                <w:color w:val="000000"/>
                <w:sz w:val="20"/>
                <w:szCs w:val="20"/>
                <w:lang w:eastAsia="ru-RU"/>
              </w:rPr>
            </w:pPr>
            <w:r w:rsidRPr="005B27DA">
              <w:rPr>
                <w:rFonts w:ascii="Times New Roman" w:eastAsiaTheme="minorEastAsia" w:hAnsi="Times New Roman" w:cs="Times New Roman"/>
                <w:bCs/>
                <w:iCs/>
                <w:color w:val="000000"/>
                <w:sz w:val="20"/>
                <w:szCs w:val="20"/>
                <w:lang w:eastAsia="ru-RU"/>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E678E3" w:rsidRPr="005B27DA" w:rsidRDefault="00E678E3" w:rsidP="00E678E3">
            <w:pPr>
              <w:jc w:val="left"/>
              <w:rPr>
                <w:rFonts w:ascii="Times New Roman" w:eastAsiaTheme="minorEastAsia" w:hAnsi="Times New Roman" w:cs="Times New Roman"/>
                <w:bCs/>
                <w:color w:val="000000"/>
                <w:sz w:val="20"/>
                <w:szCs w:val="20"/>
                <w:lang w:eastAsia="ru-RU"/>
              </w:rPr>
            </w:pPr>
            <w:r w:rsidRPr="005B27DA">
              <w:rPr>
                <w:rFonts w:ascii="Times New Roman" w:eastAsiaTheme="minorEastAsia" w:hAnsi="Times New Roman" w:cs="Times New Roman"/>
                <w:bCs/>
                <w:iCs/>
                <w:color w:val="000000"/>
                <w:sz w:val="20"/>
                <w:szCs w:val="20"/>
                <w:lang w:eastAsia="ru-RU"/>
              </w:rPr>
              <w:t xml:space="preserve">3. Подача жалоб в </w:t>
            </w:r>
            <w:r w:rsidRPr="005B27DA">
              <w:rPr>
                <w:rFonts w:ascii="Times New Roman" w:eastAsiaTheme="minorEastAsia" w:hAnsi="Times New Roman" w:cs="Times New Roman"/>
                <w:bCs/>
                <w:color w:val="000000"/>
                <w:sz w:val="20"/>
                <w:szCs w:val="20"/>
                <w:lang w:eastAsia="ru-RU"/>
              </w:rPr>
              <w:t>Совет</w:t>
            </w:r>
            <w:r w:rsidRPr="005B27DA">
              <w:rPr>
                <w:rFonts w:ascii="Times New Roman" w:eastAsiaTheme="minorEastAsia" w:hAnsi="Times New Roman" w:cs="Times New Roman"/>
                <w:bCs/>
                <w:iCs/>
                <w:color w:val="000000"/>
                <w:sz w:val="20"/>
                <w:szCs w:val="20"/>
                <w:lang w:eastAsia="ru-RU"/>
              </w:rPr>
              <w:t xml:space="preserve"> по обеспечению равенства и защите от дискриминации </w:t>
            </w:r>
            <w:r w:rsidRPr="005B27DA">
              <w:rPr>
                <w:rFonts w:ascii="Times New Roman" w:eastAsiaTheme="minorEastAsia" w:hAnsi="Times New Roman" w:cs="Times New Roman"/>
                <w:bCs/>
                <w:color w:val="000000"/>
                <w:sz w:val="20"/>
                <w:szCs w:val="20"/>
                <w:lang w:eastAsia="ru-RU"/>
              </w:rPr>
              <w:t xml:space="preserve">не является обязательной процедурой, предшествующей обращению в уполномоченные государственные органы или в суды. </w:t>
            </w:r>
          </w:p>
          <w:p w:rsidR="00E678E3" w:rsidRPr="005B27DA" w:rsidRDefault="00E678E3" w:rsidP="00E678E3">
            <w:pPr>
              <w:jc w:val="left"/>
              <w:rPr>
                <w:rFonts w:ascii="Times New Roman" w:eastAsiaTheme="minorEastAsia" w:hAnsi="Times New Roman" w:cs="Times New Roman"/>
                <w:bCs/>
                <w:color w:val="000000"/>
                <w:sz w:val="20"/>
                <w:szCs w:val="20"/>
                <w:lang w:eastAsia="ru-RU"/>
              </w:rPr>
            </w:pPr>
            <w:r w:rsidRPr="005B27DA">
              <w:rPr>
                <w:rFonts w:ascii="Times New Roman" w:eastAsiaTheme="minorEastAsia" w:hAnsi="Times New Roman" w:cs="Times New Roman"/>
                <w:bCs/>
                <w:color w:val="000000"/>
                <w:sz w:val="20"/>
                <w:szCs w:val="20"/>
                <w:lang w:eastAsia="ru-RU"/>
              </w:rPr>
              <w:t>4. Ф</w:t>
            </w:r>
            <w:r w:rsidRPr="005B27DA">
              <w:rPr>
                <w:rFonts w:ascii="Times New Roman" w:eastAsiaTheme="minorEastAsia" w:hAnsi="Times New Roman" w:cs="Times New Roman"/>
                <w:bCs/>
                <w:iCs/>
                <w:color w:val="000000"/>
                <w:sz w:val="20"/>
                <w:szCs w:val="20"/>
                <w:lang w:eastAsia="ru-RU"/>
              </w:rPr>
              <w:t>изические и юридические лица могут подать жалобу в Совет по обеспечению равенства и защите от дискриминации о рассмотрении норм, содержащихся в нормативных правовых актах по вопросам религии, на соответствие требованиям антидискриминационного законодательства.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5B27DA" w:rsidRDefault="00E678E3" w:rsidP="00E678E3">
            <w:pPr>
              <w:jc w:val="left"/>
              <w:rPr>
                <w:rFonts w:ascii="Times New Roman" w:eastAsiaTheme="minorEastAsia" w:hAnsi="Times New Roman" w:cs="Times New Roman"/>
                <w:color w:val="000000" w:themeColor="text1"/>
                <w:sz w:val="20"/>
                <w:szCs w:val="20"/>
                <w:lang w:eastAsia="ru-RU"/>
              </w:rPr>
            </w:pPr>
            <w:r w:rsidRPr="005B27DA">
              <w:rPr>
                <w:rFonts w:ascii="Times New Roman" w:eastAsiaTheme="minorEastAsia" w:hAnsi="Times New Roman" w:cs="Times New Roman"/>
                <w:color w:val="000000" w:themeColor="text1"/>
                <w:sz w:val="20"/>
                <w:szCs w:val="20"/>
                <w:lang w:eastAsia="ru-RU"/>
              </w:rPr>
              <w:lastRenderedPageBreak/>
              <w:t xml:space="preserve">В действующей редакции Закона отсутствуют положения о механизме защиты от религиозной дискриминации. Статья предлагает таких механизмы и </w:t>
            </w:r>
            <w:r w:rsidRPr="005B27DA">
              <w:rPr>
                <w:rFonts w:ascii="Times New Roman" w:eastAsiaTheme="minorEastAsia" w:hAnsi="Times New Roman" w:cs="Times New Roman"/>
                <w:color w:val="000000" w:themeColor="text1"/>
                <w:sz w:val="20"/>
                <w:szCs w:val="20"/>
                <w:lang w:eastAsia="ru-RU"/>
              </w:rPr>
              <w:lastRenderedPageBreak/>
              <w:t>процедуры с отсылкой на общий антидискриминационный закон.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8"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444128">
              <w:rPr>
                <w:rFonts w:ascii="Times New Roman" w:hAnsi="Times New Roman" w:cs="Times New Roman"/>
                <w:b/>
                <w:bCs/>
                <w:sz w:val="24"/>
                <w:szCs w:val="24"/>
              </w:rPr>
              <w:t>Закон Республики Казахстан «О политических партиях» от 15 июля 2002 года</w:t>
            </w:r>
          </w:p>
        </w:tc>
        <w:tc>
          <w:tcPr>
            <w:tcW w:w="22" w:type="pct"/>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79</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134405"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Статья </w:t>
            </w:r>
            <w:r w:rsidRPr="00134405">
              <w:rPr>
                <w:rFonts w:ascii="Times New Roman" w:eastAsiaTheme="minorEastAsia" w:hAnsi="Times New Roman" w:cs="Times New Roman"/>
                <w:bCs/>
                <w:color w:val="000000"/>
                <w:sz w:val="20"/>
                <w:szCs w:val="20"/>
                <w:lang w:eastAsia="ru-RU"/>
              </w:rPr>
              <w:t>15-1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F77B1F" w:rsidRDefault="00E678E3" w:rsidP="00E678E3">
            <w:pPr>
              <w:jc w:val="left"/>
              <w:rPr>
                <w:rFonts w:ascii="Times New Roman" w:hAnsi="Times New Roman" w:cs="Times New Roman"/>
                <w:sz w:val="20"/>
                <w:szCs w:val="20"/>
              </w:rPr>
            </w:pPr>
            <w:bookmarkStart w:id="7" w:name="z369"/>
            <w:bookmarkEnd w:id="7"/>
            <w:r w:rsidRPr="00F77B1F">
              <w:rPr>
                <w:rFonts w:ascii="Times New Roman" w:hAnsi="Times New Roman" w:cs="Times New Roman"/>
                <w:sz w:val="20"/>
                <w:szCs w:val="20"/>
              </w:rPr>
              <w:t>Статья 15-1. Особенности выдвижения от политической партии кандидатов в депутаты Мажилиса Парламента Республики Казахстан, маслихата</w:t>
            </w:r>
          </w:p>
          <w:p w:rsidR="00E678E3" w:rsidRPr="00F77B1F" w:rsidRDefault="00E678E3" w:rsidP="00E678E3">
            <w:pPr>
              <w:jc w:val="left"/>
              <w:rPr>
                <w:rFonts w:ascii="Times New Roman" w:hAnsi="Times New Roman" w:cs="Times New Roman"/>
                <w:sz w:val="20"/>
                <w:szCs w:val="20"/>
              </w:rPr>
            </w:pPr>
            <w:r w:rsidRPr="00F77B1F">
              <w:rPr>
                <w:rFonts w:ascii="Times New Roman" w:hAnsi="Times New Roman" w:cs="Times New Roman"/>
                <w:sz w:val="20"/>
                <w:szCs w:val="20"/>
              </w:rPr>
              <w:t>1. Политическая партия при утверждении партийных списков кандидатов в депутаты Мажилиса Парламента Республики Казахстан включает в них представителей трех категорий: женщин, молодежь, лиц с инвалидностью – по совокупности в количестве не менее тридцати процентов от общего числа кандидатов.</w:t>
            </w:r>
          </w:p>
          <w:p w:rsidR="00E678E3" w:rsidRPr="00152EE5" w:rsidRDefault="00E678E3" w:rsidP="00E678E3">
            <w:pPr>
              <w:jc w:val="left"/>
              <w:rPr>
                <w:rFonts w:ascii="Times New Roman" w:hAnsi="Times New Roman" w:cs="Times New Roman"/>
                <w:sz w:val="20"/>
                <w:szCs w:val="20"/>
              </w:rPr>
            </w:pPr>
            <w:r w:rsidRPr="00F77B1F">
              <w:rPr>
                <w:rFonts w:ascii="Times New Roman" w:hAnsi="Times New Roman" w:cs="Times New Roman"/>
                <w:color w:val="000000"/>
                <w:spacing w:val="2"/>
                <w:sz w:val="20"/>
                <w:szCs w:val="20"/>
                <w:shd w:val="clear" w:color="auto" w:fill="FFFFFF"/>
              </w:rPr>
              <w:lastRenderedPageBreak/>
              <w:t> 2. Политическая партия при утверждении партийных списков кандидатов в депутаты маслихата включает в них женщин и молодежь по совокупности в количестве не менее тридцати процентов от общего числа кандидатов.</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310CAE" w:rsidRDefault="00E678E3" w:rsidP="00E678E3">
            <w:pPr>
              <w:jc w:val="left"/>
              <w:rPr>
                <w:rFonts w:ascii="Times New Roman" w:hAnsi="Times New Roman" w:cs="Times New Roman"/>
                <w:sz w:val="20"/>
                <w:szCs w:val="20"/>
              </w:rPr>
            </w:pPr>
            <w:r w:rsidRPr="00310CAE">
              <w:rPr>
                <w:rFonts w:ascii="Times New Roman" w:hAnsi="Times New Roman" w:cs="Times New Roman"/>
                <w:sz w:val="20"/>
                <w:szCs w:val="20"/>
              </w:rPr>
              <w:lastRenderedPageBreak/>
              <w:t>Статья 15-1. Особенности выдвижения от политической партии кандидатов в депутаты Мажилиса Парламента Республики Казахстан, маслихата</w:t>
            </w:r>
          </w:p>
          <w:p w:rsidR="00E678E3" w:rsidRPr="00310CAE" w:rsidRDefault="00E678E3" w:rsidP="00E678E3">
            <w:pPr>
              <w:jc w:val="left"/>
              <w:rPr>
                <w:rFonts w:ascii="Times New Roman" w:hAnsi="Times New Roman" w:cs="Times New Roman"/>
                <w:sz w:val="20"/>
                <w:szCs w:val="20"/>
              </w:rPr>
            </w:pPr>
            <w:r w:rsidRPr="00310CAE">
              <w:rPr>
                <w:rFonts w:ascii="Times New Roman" w:hAnsi="Times New Roman" w:cs="Times New Roman"/>
                <w:sz w:val="20"/>
                <w:szCs w:val="20"/>
              </w:rPr>
              <w:t xml:space="preserve">1. Политическая партия при утверждении партийных списков кандидатов в депутаты Мажилиса Парламента Республики Казахстан включает в них представителей </w:t>
            </w:r>
            <w:r w:rsidRPr="00310CAE">
              <w:rPr>
                <w:rFonts w:ascii="Times New Roman" w:hAnsi="Times New Roman" w:cs="Times New Roman"/>
                <w:b/>
                <w:sz w:val="20"/>
                <w:szCs w:val="20"/>
              </w:rPr>
              <w:t>четырех</w:t>
            </w:r>
            <w:r w:rsidRPr="00310CAE">
              <w:rPr>
                <w:rFonts w:ascii="Times New Roman" w:hAnsi="Times New Roman" w:cs="Times New Roman"/>
                <w:sz w:val="20"/>
                <w:szCs w:val="20"/>
              </w:rPr>
              <w:t xml:space="preserve"> категорий: женщин, молодежь, </w:t>
            </w:r>
            <w:r w:rsidRPr="00310CAE">
              <w:rPr>
                <w:rFonts w:ascii="Times New Roman" w:hAnsi="Times New Roman" w:cs="Times New Roman"/>
                <w:b/>
                <w:sz w:val="20"/>
                <w:szCs w:val="20"/>
              </w:rPr>
              <w:t>лиц, принадлежащих к национальным меньшинствам</w:t>
            </w:r>
            <w:r w:rsidRPr="00310CAE">
              <w:rPr>
                <w:rFonts w:ascii="Times New Roman" w:hAnsi="Times New Roman" w:cs="Times New Roman"/>
                <w:sz w:val="20"/>
                <w:szCs w:val="20"/>
              </w:rPr>
              <w:t xml:space="preserve">, лиц с инвалидностью – по совокупности в количестве не менее </w:t>
            </w:r>
            <w:r w:rsidRPr="00310CAE">
              <w:rPr>
                <w:rFonts w:ascii="Times New Roman" w:hAnsi="Times New Roman" w:cs="Times New Roman"/>
                <w:sz w:val="20"/>
                <w:szCs w:val="20"/>
              </w:rPr>
              <w:lastRenderedPageBreak/>
              <w:t>тридцати процентов от общего числа кандидатов.</w:t>
            </w:r>
          </w:p>
          <w:p w:rsidR="00E678E3" w:rsidRPr="00310CAE" w:rsidRDefault="00E678E3" w:rsidP="00E678E3">
            <w:pPr>
              <w:jc w:val="left"/>
              <w:rPr>
                <w:rFonts w:ascii="Times New Roman" w:hAnsi="Times New Roman" w:cs="Times New Roman"/>
                <w:sz w:val="20"/>
                <w:szCs w:val="20"/>
              </w:rPr>
            </w:pPr>
            <w:r w:rsidRPr="00310CAE">
              <w:rPr>
                <w:rFonts w:ascii="Times New Roman" w:hAnsi="Times New Roman" w:cs="Times New Roman"/>
                <w:sz w:val="20"/>
                <w:szCs w:val="20"/>
              </w:rPr>
              <w:t xml:space="preserve">2. Политическая партия при утверждении партийных списков кандидатов в депутаты маслихата включает в них женщин, </w:t>
            </w:r>
            <w:r w:rsidRPr="00310CAE">
              <w:rPr>
                <w:rFonts w:ascii="Times New Roman" w:hAnsi="Times New Roman" w:cs="Times New Roman"/>
                <w:b/>
                <w:sz w:val="20"/>
                <w:szCs w:val="20"/>
              </w:rPr>
              <w:t xml:space="preserve">лиц, принадлежащих к национальным </w:t>
            </w:r>
            <w:proofErr w:type="gramStart"/>
            <w:r w:rsidRPr="00310CAE">
              <w:rPr>
                <w:rFonts w:ascii="Times New Roman" w:hAnsi="Times New Roman" w:cs="Times New Roman"/>
                <w:b/>
                <w:sz w:val="20"/>
                <w:szCs w:val="20"/>
              </w:rPr>
              <w:t>меньшинствам,</w:t>
            </w:r>
            <w:r w:rsidRPr="00310CAE">
              <w:rPr>
                <w:rFonts w:ascii="Times New Roman" w:hAnsi="Times New Roman" w:cs="Times New Roman"/>
                <w:sz w:val="20"/>
                <w:szCs w:val="20"/>
              </w:rPr>
              <w:t xml:space="preserve">  и</w:t>
            </w:r>
            <w:proofErr w:type="gramEnd"/>
            <w:r w:rsidRPr="00310CAE">
              <w:rPr>
                <w:rFonts w:ascii="Times New Roman" w:hAnsi="Times New Roman" w:cs="Times New Roman"/>
                <w:sz w:val="20"/>
                <w:szCs w:val="20"/>
              </w:rPr>
              <w:t xml:space="preserve"> молодежь по совокупности в количестве не менее тридцати процентов от общего числа кандидатов.</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134405" w:rsidRDefault="00E678E3" w:rsidP="00E678E3">
            <w:pPr>
              <w:jc w:val="left"/>
              <w:rPr>
                <w:rFonts w:ascii="Times New Roman" w:hAnsi="Times New Roman" w:cs="Times New Roman"/>
                <w:sz w:val="20"/>
                <w:szCs w:val="20"/>
              </w:rPr>
            </w:pPr>
            <w:r w:rsidRPr="00134405">
              <w:rPr>
                <w:rFonts w:ascii="Times New Roman" w:hAnsi="Times New Roman" w:cs="Times New Roman"/>
                <w:sz w:val="20"/>
                <w:szCs w:val="20"/>
              </w:rPr>
              <w:lastRenderedPageBreak/>
              <w:t>Для создания равных правовых условий</w:t>
            </w:r>
            <w:r w:rsidRPr="00134405">
              <w:rPr>
                <w:rFonts w:ascii="Times New Roman" w:eastAsiaTheme="minorEastAsia" w:hAnsi="Times New Roman" w:cs="Times New Roman"/>
                <w:bCs/>
                <w:color w:val="C00000"/>
                <w:sz w:val="20"/>
                <w:szCs w:val="20"/>
                <w:lang w:eastAsia="ru-RU"/>
              </w:rPr>
              <w:t xml:space="preserve"> </w:t>
            </w:r>
            <w:r w:rsidRPr="00134405">
              <w:rPr>
                <w:rFonts w:ascii="Times New Roman" w:eastAsiaTheme="minorEastAsia" w:hAnsi="Times New Roman" w:cs="Times New Roman"/>
                <w:bCs/>
                <w:sz w:val="20"/>
                <w:szCs w:val="20"/>
                <w:lang w:eastAsia="ru-RU"/>
              </w:rPr>
              <w:t>лицам, принадлежащих к национальным меньшинствам, для их участия в деятельности Парламента Республики Казахстан.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EA6AEE">
              <w:rPr>
                <w:rFonts w:ascii="Times New Roman" w:hAnsi="Times New Roman" w:cs="Times New Roman"/>
                <w:b/>
                <w:bCs/>
                <w:sz w:val="24"/>
                <w:szCs w:val="24"/>
              </w:rPr>
              <w:t>Закон «О профессиональных союзах Республики Казахстан» от 27 июня 2014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hAnsi="Times New Roman" w:cs="Times New Roman"/>
                <w:bCs/>
                <w:sz w:val="20"/>
                <w:szCs w:val="20"/>
              </w:rPr>
            </w:pPr>
            <w:r>
              <w:rPr>
                <w:rFonts w:ascii="Times New Roman" w:hAnsi="Times New Roman" w:cs="Times New Roman"/>
                <w:bCs/>
                <w:sz w:val="20"/>
                <w:szCs w:val="20"/>
              </w:rPr>
              <w:t>80</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423486" w:rsidRDefault="00E678E3" w:rsidP="00E678E3">
            <w:pPr>
              <w:jc w:val="left"/>
              <w:rPr>
                <w:rFonts w:ascii="Times New Roman" w:hAnsi="Times New Roman" w:cs="Times New Roman"/>
                <w:sz w:val="20"/>
                <w:szCs w:val="20"/>
              </w:rPr>
            </w:pPr>
            <w:r w:rsidRPr="00423486">
              <w:rPr>
                <w:rFonts w:ascii="Times New Roman" w:hAnsi="Times New Roman" w:cs="Times New Roman"/>
                <w:sz w:val="20"/>
                <w:szCs w:val="20"/>
              </w:rPr>
              <w:t>Статья 7-1 Задачи профессиональных союзов по противодействию дискриминации в сфере труда.</w:t>
            </w:r>
          </w:p>
          <w:p w:rsidR="00E678E3" w:rsidRPr="00423486" w:rsidRDefault="00E678E3" w:rsidP="00E678E3">
            <w:pPr>
              <w:jc w:val="left"/>
              <w:rPr>
                <w:rFonts w:ascii="Times New Roman" w:eastAsiaTheme="minorEastAsia" w:hAnsi="Times New Roman" w:cs="Times New Roman"/>
                <w:b/>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423486" w:rsidRDefault="00E678E3" w:rsidP="00E678E3">
            <w:pPr>
              <w:jc w:val="left"/>
              <w:rPr>
                <w:rFonts w:ascii="Times New Roman" w:eastAsiaTheme="minorEastAsia" w:hAnsi="Times New Roman" w:cs="Times New Roman"/>
                <w:b/>
                <w:bCs/>
                <w:color w:val="000000"/>
                <w:sz w:val="20"/>
                <w:szCs w:val="20"/>
                <w:lang w:eastAsia="ru-RU"/>
              </w:rPr>
            </w:pPr>
            <w:r w:rsidRPr="00423486">
              <w:rPr>
                <w:rFonts w:ascii="Times New Roman" w:eastAsiaTheme="minorEastAsia" w:hAnsi="Times New Roman" w:cs="Times New Roman"/>
                <w:b/>
                <w:bCs/>
                <w:color w:val="000000"/>
                <w:sz w:val="20"/>
                <w:szCs w:val="20"/>
                <w:lang w:eastAsia="ru-RU"/>
              </w:rPr>
              <w:t>Отсутствует</w:t>
            </w:r>
            <w:r>
              <w:rPr>
                <w:rFonts w:ascii="Times New Roman" w:eastAsiaTheme="minorEastAsia" w:hAnsi="Times New Roman" w:cs="Times New Roman"/>
                <w:b/>
                <w:bCs/>
                <w:color w:val="000000"/>
                <w:sz w:val="20"/>
                <w:szCs w:val="20"/>
                <w:lang w:eastAsia="ru-RU"/>
              </w:rPr>
              <w:t>.</w:t>
            </w:r>
            <w:r w:rsidRPr="00423486">
              <w:rPr>
                <w:rFonts w:ascii="Times New Roman" w:eastAsiaTheme="minorEastAsia" w:hAnsi="Times New Roman" w:cs="Times New Roman"/>
                <w:b/>
                <w:bCs/>
                <w:color w:val="000000"/>
                <w:sz w:val="20"/>
                <w:szCs w:val="20"/>
                <w:lang w:eastAsia="ru-RU"/>
              </w:rPr>
              <w:t xml:space="preserve">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423486">
              <w:rPr>
                <w:rFonts w:ascii="Times New Roman" w:hAnsi="Times New Roman" w:cs="Times New Roman"/>
                <w:sz w:val="20"/>
                <w:szCs w:val="20"/>
              </w:rPr>
              <w:t>Статья 7-1 Задачи профессиональных союзов по противодействию дискриминации в сфере труда.</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1. </w:t>
            </w:r>
            <w:r w:rsidRPr="00423486">
              <w:rPr>
                <w:rFonts w:ascii="Times New Roman" w:hAnsi="Times New Roman" w:cs="Times New Roman"/>
                <w:sz w:val="20"/>
                <w:szCs w:val="20"/>
              </w:rPr>
              <w:t xml:space="preserve">Профессиональные союзы принимают меры по включению в коллективные трудовые договоры положений о приравнивании любых видов дискриминации и дискриминационных ситуаций в сфере труда, к несчастным случаям на производстве, а также к нарушениям правил безопасности и охраны труда. </w:t>
            </w:r>
          </w:p>
          <w:p w:rsidR="00E678E3"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2. </w:t>
            </w:r>
            <w:r w:rsidRPr="00423486">
              <w:rPr>
                <w:rFonts w:ascii="Times New Roman" w:hAnsi="Times New Roman" w:cs="Times New Roman"/>
                <w:sz w:val="20"/>
                <w:szCs w:val="20"/>
              </w:rPr>
              <w:t xml:space="preserve">Профессиональные союзы представляют интересы работников, пострадавших от дискриминации и дискриминационных ситуаций, при проведении переговоров с работодателем (представителем нанимателя), а также при обращении в суд в целях истребования компенсации и иных способов возмещения вреда, причиненного работнику или лицу, находящемуся в отношениях, фактически являющихся трудовыми. </w:t>
            </w:r>
          </w:p>
          <w:p w:rsidR="00E678E3" w:rsidRPr="00423486" w:rsidRDefault="00E678E3" w:rsidP="00E678E3">
            <w:pPr>
              <w:jc w:val="left"/>
              <w:rPr>
                <w:rFonts w:ascii="Times New Roman" w:hAnsi="Times New Roman" w:cs="Times New Roman"/>
                <w:sz w:val="20"/>
                <w:szCs w:val="20"/>
              </w:rPr>
            </w:pPr>
            <w:r>
              <w:rPr>
                <w:rFonts w:ascii="Times New Roman" w:hAnsi="Times New Roman" w:cs="Times New Roman"/>
                <w:sz w:val="20"/>
                <w:szCs w:val="20"/>
              </w:rPr>
              <w:t xml:space="preserve">3. </w:t>
            </w:r>
            <w:r w:rsidRPr="00423486">
              <w:rPr>
                <w:rFonts w:ascii="Times New Roman" w:hAnsi="Times New Roman" w:cs="Times New Roman"/>
                <w:sz w:val="20"/>
                <w:szCs w:val="20"/>
              </w:rPr>
              <w:t xml:space="preserve">Профессиональные союзы способствуют взаимодействию работников, трудовых коллективов </w:t>
            </w:r>
            <w:r w:rsidRPr="00423486">
              <w:rPr>
                <w:rFonts w:ascii="Times New Roman" w:hAnsi="Times New Roman" w:cs="Times New Roman"/>
                <w:sz w:val="20"/>
                <w:szCs w:val="20"/>
              </w:rPr>
              <w:lastRenderedPageBreak/>
              <w:t xml:space="preserve">работников, </w:t>
            </w:r>
            <w:proofErr w:type="gramStart"/>
            <w:r w:rsidRPr="00423486">
              <w:rPr>
                <w:rFonts w:ascii="Times New Roman" w:hAnsi="Times New Roman" w:cs="Times New Roman"/>
                <w:sz w:val="20"/>
                <w:szCs w:val="20"/>
              </w:rPr>
              <w:t>лиц</w:t>
            </w:r>
            <w:proofErr w:type="gramEnd"/>
            <w:r w:rsidRPr="00423486">
              <w:rPr>
                <w:rFonts w:ascii="Times New Roman" w:hAnsi="Times New Roman" w:cs="Times New Roman"/>
                <w:sz w:val="20"/>
                <w:szCs w:val="20"/>
              </w:rPr>
              <w:t xml:space="preserve"> находящихся в отношениях фактически являющихся трудовыми, с работодателями (представителями нанимателя), исключающему дискриминацию как несовместимую с рекомендациями международных правовых актов и трудовым законодательством Республики Казахстан.</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423486" w:rsidRDefault="00E678E3" w:rsidP="00E678E3">
            <w:pPr>
              <w:jc w:val="left"/>
              <w:rPr>
                <w:rFonts w:ascii="Times New Roman" w:eastAsiaTheme="minorEastAsia" w:hAnsi="Times New Roman" w:cs="Times New Roman"/>
                <w:bCs/>
                <w:color w:val="000000"/>
                <w:sz w:val="20"/>
                <w:szCs w:val="20"/>
                <w:lang w:eastAsia="ru-RU"/>
              </w:rPr>
            </w:pPr>
            <w:r w:rsidRPr="00423486">
              <w:rPr>
                <w:rFonts w:ascii="Times New Roman" w:eastAsiaTheme="minorEastAsia" w:hAnsi="Times New Roman" w:cs="Times New Roman"/>
                <w:bCs/>
                <w:color w:val="000000"/>
                <w:sz w:val="20"/>
                <w:szCs w:val="20"/>
                <w:lang w:eastAsia="ru-RU"/>
              </w:rPr>
              <w:lastRenderedPageBreak/>
              <w:t xml:space="preserve">Необходимость выполнения рекомендаций МОТ и других международных правовых актов ООН, относительно права на участие в общественных объединениях, на забастовки и другие способы защиты индивидуальных и коллективных социальных прав и свобод. Как свидетельствует мировая практика, профсоюзы являются активными участниками процесса борьбы с дискриминацией в сфере труда, в создании и деятельности антидискриминационного организационно-правового механизма. В связи с этим, важное значение имеет активизация профсоюзов Казахстана, в сфере борьбы с дискриминацией и в приравнивание любых проявлений дискриминационных практик, к несчастным случаям на производстве. В связи с этим, необходимо на законодательном уровне закрепить основные полномочия профсоюзов, по участию в антидискриминационных мерах, путем проведения переговоров с работодателями, при обращении в судебные и иные государственные органы, за защитой работников, пострадавших от </w:t>
            </w:r>
            <w:r w:rsidRPr="00423486">
              <w:rPr>
                <w:rFonts w:ascii="Times New Roman" w:eastAsiaTheme="minorEastAsia" w:hAnsi="Times New Roman" w:cs="Times New Roman"/>
                <w:bCs/>
                <w:color w:val="000000"/>
                <w:sz w:val="20"/>
                <w:szCs w:val="20"/>
                <w:lang w:eastAsia="ru-RU"/>
              </w:rPr>
              <w:lastRenderedPageBreak/>
              <w:t>дискриминации. Следует распространить юрисдикцию профсоюзов и на работников, фактически входящих в трудовой коллектив, но без надлежащего юридического оформления, либо работающих на основании гражданско-правовых договоров подряда и возмездного оказания услуг.</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E96312">
              <w:rPr>
                <w:rFonts w:ascii="Times New Roman" w:hAnsi="Times New Roman" w:cs="Times New Roman"/>
                <w:b/>
                <w:bCs/>
                <w:sz w:val="24"/>
                <w:szCs w:val="24"/>
              </w:rPr>
              <w:t>Закон Республики Казахстан «О социальной защите лиц с инвалидностью в Республике Казахстан»</w:t>
            </w:r>
            <w:r>
              <w:rPr>
                <w:rFonts w:ascii="Times New Roman" w:hAnsi="Times New Roman" w:cs="Times New Roman"/>
                <w:b/>
                <w:bCs/>
                <w:sz w:val="24"/>
                <w:szCs w:val="24"/>
              </w:rPr>
              <w:t xml:space="preserve"> </w:t>
            </w:r>
            <w:r w:rsidRPr="00E96312">
              <w:rPr>
                <w:rFonts w:ascii="Times New Roman" w:hAnsi="Times New Roman" w:cs="Times New Roman"/>
                <w:b/>
                <w:bCs/>
                <w:sz w:val="24"/>
                <w:szCs w:val="24"/>
              </w:rPr>
              <w:t>от 1</w:t>
            </w:r>
            <w:r>
              <w:rPr>
                <w:rFonts w:ascii="Times New Roman" w:hAnsi="Times New Roman" w:cs="Times New Roman"/>
                <w:b/>
                <w:bCs/>
                <w:sz w:val="24"/>
                <w:szCs w:val="24"/>
              </w:rPr>
              <w:t>3</w:t>
            </w:r>
            <w:r w:rsidRPr="00E96312">
              <w:rPr>
                <w:rFonts w:ascii="Times New Roman" w:hAnsi="Times New Roman" w:cs="Times New Roman"/>
                <w:b/>
                <w:bCs/>
                <w:sz w:val="24"/>
                <w:szCs w:val="24"/>
              </w:rPr>
              <w:t xml:space="preserve"> апреля 2005 года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eastAsiaTheme="minorEastAsia" w:hAnsi="Times New Roman" w:cs="Times New Roman"/>
                <w:bCs/>
                <w:color w:val="000000"/>
                <w:sz w:val="20"/>
                <w:szCs w:val="20"/>
                <w:lang w:eastAsia="ru-RU"/>
              </w:rPr>
            </w:pPr>
            <w:r w:rsidRPr="009D6107">
              <w:rPr>
                <w:rFonts w:ascii="Times New Roman" w:eastAsiaTheme="minorEastAsia" w:hAnsi="Times New Roman" w:cs="Times New Roman"/>
                <w:bCs/>
                <w:color w:val="000000"/>
                <w:sz w:val="20"/>
                <w:szCs w:val="20"/>
                <w:lang w:eastAsia="ru-RU"/>
              </w:rPr>
              <w:t>81</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Подпункт 24-1)</w:t>
            </w:r>
            <w:r>
              <w:rPr>
                <w:rFonts w:ascii="Times New Roman" w:eastAsiaTheme="minorEastAsia" w:hAnsi="Times New Roman" w:cs="Times New Roman"/>
                <w:bCs/>
                <w:color w:val="000000"/>
                <w:sz w:val="20"/>
                <w:szCs w:val="20"/>
                <w:lang w:eastAsia="ru-RU"/>
              </w:rPr>
              <w:t>, подпункт 24-2)</w:t>
            </w:r>
            <w:r w:rsidRPr="00902528">
              <w:rPr>
                <w:rFonts w:ascii="Times New Roman" w:eastAsiaTheme="minorEastAsia" w:hAnsi="Times New Roman" w:cs="Times New Roman"/>
                <w:bCs/>
                <w:color w:val="000000"/>
                <w:sz w:val="20"/>
                <w:szCs w:val="20"/>
                <w:lang w:eastAsia="ru-RU"/>
              </w:rPr>
              <w:t xml:space="preserve"> статьи 1</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p>
          <w:p w:rsidR="00E678E3" w:rsidRPr="00902528" w:rsidRDefault="00E678E3" w:rsidP="00E678E3">
            <w:pPr>
              <w:jc w:val="left"/>
              <w:rPr>
                <w:rFonts w:ascii="Times New Roman" w:eastAsiaTheme="minorEastAsia" w:hAnsi="Times New Roman" w:cs="Times New Roman"/>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
                <w:bCs/>
                <w:color w:val="000000"/>
                <w:sz w:val="20"/>
                <w:szCs w:val="20"/>
                <w:lang w:eastAsia="ru-RU"/>
              </w:rPr>
            </w:pPr>
            <w:r w:rsidRPr="00902528">
              <w:rPr>
                <w:rFonts w:ascii="Times New Roman" w:eastAsiaTheme="minorEastAsia" w:hAnsi="Times New Roman" w:cs="Times New Roman"/>
                <w:b/>
                <w:bCs/>
                <w:color w:val="000000"/>
                <w:sz w:val="20"/>
                <w:szCs w:val="20"/>
                <w:lang w:eastAsia="ru-RU"/>
              </w:rPr>
              <w:t>Отсутству</w:t>
            </w:r>
            <w:r>
              <w:rPr>
                <w:rFonts w:ascii="Times New Roman" w:eastAsiaTheme="minorEastAsia" w:hAnsi="Times New Roman" w:cs="Times New Roman"/>
                <w:b/>
                <w:bCs/>
                <w:color w:val="000000"/>
                <w:sz w:val="20"/>
                <w:szCs w:val="20"/>
                <w:lang w:eastAsia="ru-RU"/>
              </w:rPr>
              <w:t>ю</w:t>
            </w:r>
            <w:r w:rsidRPr="00902528">
              <w:rPr>
                <w:rFonts w:ascii="Times New Roman" w:eastAsiaTheme="minorEastAsia" w:hAnsi="Times New Roman" w:cs="Times New Roman"/>
                <w:b/>
                <w:bCs/>
                <w:color w:val="000000"/>
                <w:sz w:val="20"/>
                <w:szCs w:val="20"/>
                <w:lang w:eastAsia="ru-RU"/>
              </w:rPr>
              <w:t>т</w:t>
            </w:r>
            <w:r>
              <w:rPr>
                <w:rFonts w:ascii="Times New Roman" w:eastAsiaTheme="minorEastAsia" w:hAnsi="Times New Roman" w:cs="Times New Roman"/>
                <w:b/>
                <w:bCs/>
                <w:color w:val="000000"/>
                <w:sz w:val="20"/>
                <w:szCs w:val="20"/>
                <w:lang w:eastAsia="ru-RU"/>
              </w:rPr>
              <w:t>.</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DC4C6F" w:rsidRDefault="00E678E3" w:rsidP="00E678E3">
            <w:pPr>
              <w:jc w:val="left"/>
              <w:rPr>
                <w:rFonts w:ascii="Times New Roman" w:hAnsi="Times New Roman" w:cs="Times New Roman"/>
                <w:bCs/>
                <w:color w:val="000000"/>
                <w:spacing w:val="2"/>
                <w:sz w:val="20"/>
                <w:szCs w:val="20"/>
                <w:bdr w:val="none" w:sz="0" w:space="0" w:color="auto" w:frame="1"/>
                <w:shd w:val="clear" w:color="auto" w:fill="FFFFFF"/>
              </w:rPr>
            </w:pPr>
            <w:r w:rsidRPr="00DC4C6F">
              <w:rPr>
                <w:rFonts w:ascii="Times New Roman" w:hAnsi="Times New Roman" w:cs="Times New Roman"/>
                <w:bCs/>
                <w:color w:val="000000"/>
                <w:spacing w:val="2"/>
                <w:sz w:val="20"/>
                <w:szCs w:val="20"/>
                <w:bdr w:val="none" w:sz="0" w:space="0" w:color="auto" w:frame="1"/>
                <w:shd w:val="clear" w:color="auto" w:fill="FFFFFF"/>
              </w:rPr>
              <w:t>Статья 1. Основные понятия, используемые в настоящем Законе</w:t>
            </w:r>
          </w:p>
          <w:p w:rsidR="00E678E3"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w:t>
            </w:r>
          </w:p>
          <w:p w:rsidR="00E678E3"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24-1) </w:t>
            </w:r>
            <w:r w:rsidRPr="00902528">
              <w:rPr>
                <w:rFonts w:ascii="Times New Roman" w:eastAsiaTheme="minorEastAsia" w:hAnsi="Times New Roman" w:cs="Times New Roman"/>
                <w:bCs/>
                <w:color w:val="000000"/>
                <w:sz w:val="20"/>
                <w:szCs w:val="20"/>
                <w:lang w:eastAsia="ru-RU"/>
              </w:rPr>
              <w:t>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прав человека и основных свобод в политической, экономической, социальной, культурной, гражданской или любой иной области, в том числе отказ в разумном приспособлении</w:t>
            </w:r>
            <w:r>
              <w:rPr>
                <w:rFonts w:ascii="Times New Roman" w:eastAsiaTheme="minorEastAsia" w:hAnsi="Times New Roman" w:cs="Times New Roman"/>
                <w:bCs/>
                <w:color w:val="000000"/>
                <w:sz w:val="20"/>
                <w:szCs w:val="20"/>
                <w:lang w:eastAsia="ru-RU"/>
              </w:rPr>
              <w:t>;</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 xml:space="preserve">24-2) </w:t>
            </w:r>
            <w:r w:rsidRPr="00964075">
              <w:rPr>
                <w:rFonts w:ascii="Times New Roman" w:eastAsiaTheme="minorEastAsia" w:hAnsi="Times New Roman" w:cs="Times New Roman"/>
                <w:bCs/>
                <w:color w:val="000000"/>
                <w:sz w:val="20"/>
                <w:szCs w:val="20"/>
                <w:lang w:eastAsia="ru-RU"/>
              </w:rPr>
              <w:t>разумное приспособление –необходимые и подходящие модификации и коррективы, вносимые, когда это нужно в конкретном случае, не становящихся несоразмерным или неоправданным бременем, в целях обеспечения реализации или осуществления лицом с инвалидностью прав человека и основных свобод наравне с другими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Действующая редакция Закона не содержит понятия «дискриминация по признаку инвалидности», что затрудняет определение и выявление дискриминационных актов и действий, приводящих к нарушению права на защиту лиц с инвалидностью от дискриминации.</w:t>
            </w:r>
          </w:p>
          <w:p w:rsidR="00E678E3" w:rsidRPr="00F13DA6" w:rsidRDefault="00E678E3" w:rsidP="00E678E3">
            <w:pPr>
              <w:jc w:val="left"/>
              <w:rPr>
                <w:rFonts w:ascii="Times New Roman" w:eastAsiaTheme="minorEastAsia" w:hAnsi="Times New Roman" w:cs="Times New Roman"/>
                <w:bCs/>
                <w:color w:val="000000"/>
                <w:sz w:val="20"/>
                <w:szCs w:val="20"/>
                <w:lang w:eastAsia="ru-RU"/>
              </w:rPr>
            </w:pPr>
            <w:r w:rsidRPr="00F13DA6">
              <w:rPr>
                <w:rFonts w:ascii="Times New Roman" w:eastAsiaTheme="minorEastAsia" w:hAnsi="Times New Roman" w:cs="Times New Roman"/>
                <w:bCs/>
                <w:color w:val="000000"/>
                <w:sz w:val="20"/>
                <w:szCs w:val="20"/>
                <w:lang w:eastAsia="ru-RU"/>
              </w:rPr>
              <w:t xml:space="preserve">Республика Казахстан ратифицировала Конвенцию о правах инвалидов (далее - Конвенция) (Закон РК от 20.02.2015г. «О ратификации Конвенции о правах инвалидов»), тем самым взяв на себя определённые обязательства, в том числе и в вопросах обеспечения права на защиту лиц с инвалидностью от дискриминации. Статья 4 Конвенции обязывает государства-участников «принимать все надлежащие меры для устранения дискриминации по признаку инвалидности со стороны любого лица, организации или частного предприятия». Одной из таких мер является «разумное приспособление», означающее «внесение, когда это нужно в конкретном случае, необходимых и подходящих модификаций и коррективов, не становящихся несоразмерными или неоправданным бременем, в целях обеспечения реализации или </w:t>
            </w:r>
            <w:r w:rsidRPr="00F13DA6">
              <w:rPr>
                <w:rFonts w:ascii="Times New Roman" w:eastAsiaTheme="minorEastAsia" w:hAnsi="Times New Roman" w:cs="Times New Roman"/>
                <w:bCs/>
                <w:color w:val="000000"/>
                <w:sz w:val="20"/>
                <w:szCs w:val="20"/>
                <w:lang w:eastAsia="ru-RU"/>
              </w:rPr>
              <w:lastRenderedPageBreak/>
              <w:t>осуществления инвалидами наравне с другими всех прав человека и основных свобод» (статья 2 Конвенции).</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F13DA6">
              <w:rPr>
                <w:rFonts w:ascii="Times New Roman" w:eastAsiaTheme="minorEastAsia" w:hAnsi="Times New Roman" w:cs="Times New Roman"/>
                <w:bCs/>
                <w:color w:val="000000"/>
                <w:sz w:val="20"/>
                <w:szCs w:val="20"/>
                <w:lang w:eastAsia="ru-RU"/>
              </w:rPr>
              <w:t xml:space="preserve">Таким образом, в рамках разработки антидискриминационного законодательства, с целью обеспечения права на защиту от дискриминации лиц с инвалидностью, а также исполнения Республикой Казахстан взятых на себя международных обязательств, статью 1 Закона РК от 12 апреля 2005 года «О социальной защите лиц с инвалидностью в РК» необходимо дополнить определением «Разумное приспособление». </w:t>
            </w:r>
            <w:r w:rsidRPr="00902528">
              <w:rPr>
                <w:rFonts w:ascii="Times New Roman" w:eastAsiaTheme="minorEastAsia" w:hAnsi="Times New Roman" w:cs="Times New Roman"/>
                <w:bCs/>
                <w:color w:val="000000"/>
                <w:sz w:val="20"/>
                <w:szCs w:val="20"/>
                <w:lang w:eastAsia="ru-RU"/>
              </w:rPr>
              <w:t xml:space="preserve"> </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eastAsiaTheme="minorEastAsia" w:hAnsi="Times New Roman" w:cs="Times New Roman"/>
                <w:bCs/>
                <w:color w:val="000000"/>
                <w:sz w:val="20"/>
                <w:szCs w:val="20"/>
                <w:lang w:eastAsia="ru-RU"/>
              </w:rPr>
            </w:pPr>
            <w:r w:rsidRPr="009D6107">
              <w:rPr>
                <w:rFonts w:ascii="Times New Roman" w:eastAsiaTheme="minorEastAsia" w:hAnsi="Times New Roman" w:cs="Times New Roman"/>
                <w:bCs/>
                <w:color w:val="000000"/>
                <w:sz w:val="20"/>
                <w:szCs w:val="20"/>
                <w:lang w:eastAsia="ru-RU"/>
              </w:rPr>
              <w:t>82</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 xml:space="preserve">Пункт 1 статьи 29 </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Default="00E678E3" w:rsidP="00E678E3">
            <w:pPr>
              <w:jc w:val="left"/>
              <w:rPr>
                <w:rFonts w:ascii="Times New Roman" w:hAnsi="Times New Roman" w:cs="Times New Roman"/>
                <w:sz w:val="20"/>
                <w:szCs w:val="20"/>
              </w:rPr>
            </w:pPr>
            <w:r w:rsidRPr="00662E67">
              <w:rPr>
                <w:rFonts w:ascii="Times New Roman" w:hAnsi="Times New Roman" w:cs="Times New Roman"/>
                <w:sz w:val="20"/>
                <w:szCs w:val="20"/>
              </w:rPr>
              <w:t>Статья 29. Обеспечение лицам с инвалидностью условий для получения образования и дошкольного воспитания</w:t>
            </w:r>
          </w:p>
          <w:p w:rsidR="00E678E3" w:rsidRPr="00662E67" w:rsidRDefault="00E678E3" w:rsidP="00E678E3">
            <w:pPr>
              <w:jc w:val="left"/>
              <w:rPr>
                <w:rFonts w:ascii="Times New Roman" w:hAnsi="Times New Roman" w:cs="Times New Roman"/>
                <w:sz w:val="20"/>
                <w:szCs w:val="20"/>
              </w:rPr>
            </w:pPr>
            <w:r w:rsidRPr="00662E67">
              <w:rPr>
                <w:rFonts w:ascii="Times New Roman" w:hAnsi="Times New Roman" w:cs="Times New Roman"/>
                <w:sz w:val="20"/>
                <w:szCs w:val="20"/>
              </w:rPr>
              <w:t>1. Лицам с инвалидностью гарантируется получение бесплатного начального, основного среднего, общего среднего образования.</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837972" w:rsidRDefault="00E678E3" w:rsidP="00E678E3">
            <w:pPr>
              <w:jc w:val="left"/>
              <w:rPr>
                <w:rFonts w:ascii="Times New Roman" w:eastAsiaTheme="minorEastAsia" w:hAnsi="Times New Roman" w:cs="Times New Roman"/>
                <w:bCs/>
                <w:color w:val="000000"/>
                <w:sz w:val="20"/>
                <w:szCs w:val="20"/>
                <w:lang w:eastAsia="ru-RU"/>
              </w:rPr>
            </w:pPr>
            <w:r w:rsidRPr="00837972">
              <w:rPr>
                <w:rFonts w:ascii="Times New Roman" w:eastAsiaTheme="minorEastAsia" w:hAnsi="Times New Roman" w:cs="Times New Roman"/>
                <w:bCs/>
                <w:color w:val="000000"/>
                <w:sz w:val="20"/>
                <w:szCs w:val="20"/>
                <w:lang w:eastAsia="ru-RU"/>
              </w:rPr>
              <w:t>Статья 29. Обеспечение лицам с инвалидностью условий для получения образования и дошкольного воспитания</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 xml:space="preserve">1. Лицам с инвалидностью гарантируется получение бесплатного начального, основного среднего, общего среднего образования </w:t>
            </w:r>
            <w:r w:rsidRPr="00902528">
              <w:rPr>
                <w:rFonts w:ascii="Times New Roman" w:eastAsiaTheme="minorEastAsia" w:hAnsi="Times New Roman" w:cs="Times New Roman"/>
                <w:b/>
                <w:bCs/>
                <w:color w:val="000000"/>
                <w:sz w:val="20"/>
                <w:szCs w:val="20"/>
                <w:lang w:eastAsia="ru-RU"/>
              </w:rPr>
              <w:t>с обеспечением разумного приспособления, учитывающее индивидуальные потребности</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В статье 24 Конвенции о правах инвалидов указано, что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всех жизни. При реализации данного права государства-участники обязаны обеспечить разумное приспособление, учитывающее индивидуальные потребности». Таким образом, статья 29 Закона требует дополнения с целью обеспечения разумного приспособления, учитывающее индивидуальные особенности лиц с инвалидностью.</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83</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Пункт 1 статьи 30</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E332C" w:rsidRDefault="00E678E3" w:rsidP="00E678E3">
            <w:pPr>
              <w:jc w:val="left"/>
              <w:rPr>
                <w:rFonts w:ascii="Times New Roman" w:hAnsi="Times New Roman" w:cs="Times New Roman"/>
                <w:sz w:val="20"/>
                <w:szCs w:val="20"/>
              </w:rPr>
            </w:pPr>
            <w:r w:rsidRPr="006E332C">
              <w:rPr>
                <w:rFonts w:ascii="Times New Roman" w:hAnsi="Times New Roman" w:cs="Times New Roman"/>
                <w:sz w:val="20"/>
                <w:szCs w:val="20"/>
              </w:rPr>
              <w:t>Статья 30. Профессиональная реабилитация лиц с инвалидностью</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1. Профессиональная реабилитация лиц с инвалидностью включает:</w:t>
            </w:r>
          </w:p>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1) профессиональную ориентацию;</w:t>
            </w:r>
          </w:p>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2) профессиональное обучение (переобучение);</w:t>
            </w:r>
          </w:p>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3) трудоустройство.</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6C7F43" w:rsidRDefault="00E678E3" w:rsidP="00E678E3">
            <w:pPr>
              <w:jc w:val="both"/>
              <w:rPr>
                <w:rFonts w:ascii="Times New Roman" w:eastAsiaTheme="minorEastAsia" w:hAnsi="Times New Roman" w:cs="Times New Roman"/>
                <w:bCs/>
                <w:color w:val="000000"/>
                <w:sz w:val="20"/>
                <w:szCs w:val="20"/>
                <w:lang w:eastAsia="ru-RU"/>
              </w:rPr>
            </w:pPr>
            <w:r w:rsidRPr="006C7F43">
              <w:rPr>
                <w:rFonts w:ascii="Times New Roman" w:eastAsiaTheme="minorEastAsia" w:hAnsi="Times New Roman" w:cs="Times New Roman"/>
                <w:bCs/>
                <w:color w:val="000000"/>
                <w:sz w:val="20"/>
                <w:szCs w:val="20"/>
                <w:lang w:eastAsia="ru-RU"/>
              </w:rPr>
              <w:t>Статья 30. Профессиональная реабилитация лиц с инвалидностью</w:t>
            </w:r>
          </w:p>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 xml:space="preserve">1. Профессиональная реабилитация лиц с инвалидностью </w:t>
            </w:r>
            <w:r w:rsidRPr="00902528">
              <w:rPr>
                <w:rFonts w:ascii="Times New Roman" w:eastAsiaTheme="minorEastAsia" w:hAnsi="Times New Roman" w:cs="Times New Roman"/>
                <w:b/>
                <w:bCs/>
                <w:color w:val="000000"/>
                <w:sz w:val="20"/>
                <w:szCs w:val="20"/>
                <w:lang w:eastAsia="ru-RU"/>
              </w:rPr>
              <w:t>с обеспечением разумного приспособления</w:t>
            </w:r>
            <w:r w:rsidRPr="00902528">
              <w:rPr>
                <w:rFonts w:ascii="Times New Roman" w:eastAsiaTheme="minorEastAsia" w:hAnsi="Times New Roman" w:cs="Times New Roman"/>
                <w:bCs/>
                <w:color w:val="000000"/>
                <w:sz w:val="20"/>
                <w:szCs w:val="20"/>
                <w:lang w:eastAsia="ru-RU"/>
              </w:rPr>
              <w:t xml:space="preserve"> включает:</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1) профессиональную ориентацию;</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2) профессиональное обучение (переобучение);</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lastRenderedPageBreak/>
              <w:t>3) трудоустройство</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lastRenderedPageBreak/>
              <w:t>В статье 27 Конвенции о правах инвалидов сказано, что «государства-частники признают право инвалидов на труд наравне с другими, путем принятия, в том числе в законодательном порядке, надлежащих мер». Одной из таких мер является обязанность по обеспечению инвалидам разумного приспособления рабочего места.</w:t>
            </w:r>
          </w:p>
          <w:p w:rsidR="00E678E3" w:rsidRPr="00902528" w:rsidRDefault="00E678E3" w:rsidP="00E678E3">
            <w:pPr>
              <w:jc w:val="both"/>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lastRenderedPageBreak/>
              <w:t>Таким образом необходимо внести дополнение в статью 30 Закона.</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E678E3" w:rsidRPr="009D6107" w:rsidRDefault="00E678E3" w:rsidP="00E678E3">
            <w:pPr>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Cs/>
                <w:color w:val="000000"/>
                <w:sz w:val="20"/>
                <w:szCs w:val="20"/>
                <w:lang w:eastAsia="ru-RU"/>
              </w:rPr>
              <w:t>84</w:t>
            </w:r>
          </w:p>
        </w:tc>
        <w:tc>
          <w:tcPr>
            <w:tcW w:w="646"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Статья 39-1</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
                <w:bCs/>
                <w:color w:val="000000"/>
                <w:sz w:val="20"/>
                <w:szCs w:val="20"/>
                <w:lang w:eastAsia="ru-RU"/>
              </w:rPr>
              <w:t>Отсутствует.</w:t>
            </w:r>
          </w:p>
        </w:tc>
        <w:tc>
          <w:tcPr>
            <w:tcW w:w="1258"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iCs/>
                <w:color w:val="000000"/>
                <w:sz w:val="20"/>
                <w:szCs w:val="20"/>
                <w:lang w:eastAsia="ru-RU"/>
              </w:rPr>
            </w:pPr>
            <w:r w:rsidRPr="00902528">
              <w:rPr>
                <w:rFonts w:ascii="Times New Roman" w:eastAsiaTheme="minorEastAsia" w:hAnsi="Times New Roman" w:cs="Times New Roman"/>
                <w:bCs/>
                <w:iCs/>
                <w:color w:val="000000"/>
                <w:sz w:val="20"/>
                <w:szCs w:val="20"/>
                <w:lang w:eastAsia="ru-RU"/>
              </w:rPr>
              <w:t>Статья 39-1. Защита от дискриминации по признаку инвалидности.</w:t>
            </w:r>
          </w:p>
          <w:p w:rsidR="00E678E3" w:rsidRPr="00902528" w:rsidRDefault="00E678E3" w:rsidP="00E678E3">
            <w:pPr>
              <w:jc w:val="left"/>
              <w:rPr>
                <w:rFonts w:ascii="Times New Roman" w:eastAsiaTheme="minorEastAsia" w:hAnsi="Times New Roman" w:cs="Times New Roman"/>
                <w:bCs/>
                <w:iCs/>
                <w:color w:val="000000"/>
                <w:sz w:val="20"/>
                <w:szCs w:val="20"/>
                <w:lang w:eastAsia="ru-RU"/>
              </w:rPr>
            </w:pPr>
            <w:r w:rsidRPr="00902528">
              <w:rPr>
                <w:rFonts w:ascii="Times New Roman" w:eastAsiaTheme="minorEastAsia" w:hAnsi="Times New Roman" w:cs="Times New Roman"/>
                <w:bCs/>
                <w:iCs/>
                <w:color w:val="000000"/>
                <w:sz w:val="20"/>
                <w:szCs w:val="20"/>
                <w:lang w:eastAsia="ru-RU"/>
              </w:rPr>
              <w:t>1. Лица с инвалидностью в случае проявления по отношению к ним дискриминационных актов или действий вправе подать жалобу в С</w:t>
            </w:r>
            <w:r w:rsidRPr="00902528">
              <w:rPr>
                <w:rFonts w:ascii="Times New Roman" w:eastAsiaTheme="minorEastAsia" w:hAnsi="Times New Roman" w:cs="Times New Roman"/>
                <w:bCs/>
                <w:color w:val="000000"/>
                <w:sz w:val="20"/>
                <w:szCs w:val="20"/>
                <w:lang w:eastAsia="ru-RU"/>
              </w:rPr>
              <w:t>овет по обеспечению равенства и защите от дискриминации</w:t>
            </w:r>
            <w:r w:rsidRPr="00902528">
              <w:rPr>
                <w:rFonts w:ascii="Times New Roman" w:eastAsiaTheme="minorEastAsia" w:hAnsi="Times New Roman" w:cs="Times New Roman"/>
                <w:bCs/>
                <w:iCs/>
                <w:color w:val="000000"/>
                <w:sz w:val="20"/>
                <w:szCs w:val="20"/>
                <w:lang w:eastAsia="ru-RU"/>
              </w:rPr>
              <w:t>.</w:t>
            </w:r>
          </w:p>
          <w:p w:rsidR="00E678E3" w:rsidRPr="00902528" w:rsidRDefault="00E678E3" w:rsidP="00E678E3">
            <w:pPr>
              <w:jc w:val="left"/>
              <w:rPr>
                <w:rFonts w:ascii="Times New Roman" w:eastAsiaTheme="minorEastAsia" w:hAnsi="Times New Roman" w:cs="Times New Roman"/>
                <w:bCs/>
                <w:iCs/>
                <w:color w:val="000000"/>
                <w:sz w:val="20"/>
                <w:szCs w:val="20"/>
                <w:lang w:eastAsia="ru-RU"/>
              </w:rPr>
            </w:pPr>
            <w:r w:rsidRPr="00902528">
              <w:rPr>
                <w:rFonts w:ascii="Times New Roman" w:eastAsiaTheme="minorEastAsia" w:hAnsi="Times New Roman" w:cs="Times New Roman"/>
                <w:bCs/>
                <w:iCs/>
                <w:color w:val="000000"/>
                <w:sz w:val="20"/>
                <w:szCs w:val="20"/>
                <w:lang w:eastAsia="ru-RU"/>
              </w:rPr>
              <w:t>2. Порядок обращения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iCs/>
                <w:color w:val="000000"/>
                <w:sz w:val="20"/>
                <w:szCs w:val="20"/>
                <w:lang w:eastAsia="ru-RU"/>
              </w:rPr>
              <w:t xml:space="preserve">3. Подача жалоб в </w:t>
            </w:r>
            <w:r w:rsidRPr="00902528">
              <w:rPr>
                <w:rFonts w:ascii="Times New Roman" w:eastAsiaTheme="minorEastAsia" w:hAnsi="Times New Roman" w:cs="Times New Roman"/>
                <w:bCs/>
                <w:color w:val="000000"/>
                <w:sz w:val="20"/>
                <w:szCs w:val="20"/>
                <w:lang w:eastAsia="ru-RU"/>
              </w:rPr>
              <w:t>Совет</w:t>
            </w:r>
            <w:r w:rsidRPr="00902528">
              <w:rPr>
                <w:rFonts w:ascii="Times New Roman" w:eastAsiaTheme="minorEastAsia" w:hAnsi="Times New Roman" w:cs="Times New Roman"/>
                <w:bCs/>
                <w:iCs/>
                <w:color w:val="000000"/>
                <w:sz w:val="20"/>
                <w:szCs w:val="20"/>
                <w:lang w:eastAsia="ru-RU"/>
              </w:rPr>
              <w:t xml:space="preserve"> по обеспечению равенства и защите от дискриминации </w:t>
            </w:r>
            <w:r w:rsidRPr="00902528">
              <w:rPr>
                <w:rFonts w:ascii="Times New Roman" w:eastAsiaTheme="minorEastAsia" w:hAnsi="Times New Roman" w:cs="Times New Roman"/>
                <w:bCs/>
                <w:color w:val="000000"/>
                <w:sz w:val="20"/>
                <w:szCs w:val="20"/>
                <w:lang w:eastAsia="ru-RU"/>
              </w:rPr>
              <w:t xml:space="preserve">не является обязательной процедурой, предшествующей обращению в уполномоченные государственные органы или в суды. </w:t>
            </w:r>
          </w:p>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4. Лица с инвалидностью</w:t>
            </w:r>
            <w:r w:rsidRPr="00902528">
              <w:rPr>
                <w:rFonts w:ascii="Times New Roman" w:eastAsiaTheme="minorEastAsia" w:hAnsi="Times New Roman" w:cs="Times New Roman"/>
                <w:bCs/>
                <w:iCs/>
                <w:color w:val="000000"/>
                <w:sz w:val="20"/>
                <w:szCs w:val="20"/>
                <w:lang w:eastAsia="ru-RU"/>
              </w:rPr>
              <w:t xml:space="preserve"> могут подать жалобу в Совет по обеспечению равенства и защите от дискриминации о рассмотрении норм, содержащихся в нормативных правовых актах по вопросам защиты лиц с инвалидностью, на соответствие требованиям антидискриминационного законодательства.</w:t>
            </w:r>
          </w:p>
        </w:tc>
        <w:tc>
          <w:tcPr>
            <w:tcW w:w="1280" w:type="pct"/>
            <w:tcBorders>
              <w:top w:val="nil"/>
              <w:left w:val="nil"/>
              <w:bottom w:val="single" w:sz="8" w:space="0" w:color="auto"/>
              <w:right w:val="single" w:sz="8" w:space="0" w:color="auto"/>
            </w:tcBorders>
            <w:tcMar>
              <w:top w:w="0" w:type="dxa"/>
              <w:left w:w="40" w:type="dxa"/>
              <w:bottom w:w="0" w:type="dxa"/>
              <w:right w:w="40" w:type="dxa"/>
            </w:tcMar>
          </w:tcPr>
          <w:p w:rsidR="00E678E3" w:rsidRPr="00902528" w:rsidRDefault="00E678E3" w:rsidP="00E678E3">
            <w:pPr>
              <w:jc w:val="left"/>
              <w:rPr>
                <w:rFonts w:ascii="Times New Roman" w:eastAsiaTheme="minorEastAsia" w:hAnsi="Times New Roman" w:cs="Times New Roman"/>
                <w:bCs/>
                <w:color w:val="000000"/>
                <w:sz w:val="20"/>
                <w:szCs w:val="20"/>
                <w:lang w:eastAsia="ru-RU"/>
              </w:rPr>
            </w:pPr>
            <w:r w:rsidRPr="00902528">
              <w:rPr>
                <w:rFonts w:ascii="Times New Roman" w:eastAsiaTheme="minorEastAsia" w:hAnsi="Times New Roman" w:cs="Times New Roman"/>
                <w:bCs/>
                <w:color w:val="000000"/>
                <w:sz w:val="20"/>
                <w:szCs w:val="20"/>
                <w:lang w:eastAsia="ru-RU"/>
              </w:rPr>
              <w:t>Действующая редакция Закона не содержит механизмов эффективной защиты от дискриминации лиц с инвалидностью и доступа к средствам правовой защиты. Статья предлагает такие механизмы и способы ссылаясь на общий антидискриминационный закон.</w:t>
            </w: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rPr>
          <w:trHeight w:val="218"/>
        </w:trPr>
        <w:tc>
          <w:tcPr>
            <w:tcW w:w="534" w:type="pct"/>
            <w:tcBorders>
              <w:top w:val="nil"/>
              <w:left w:val="single" w:sz="8" w:space="0" w:color="auto"/>
              <w:bottom w:val="single" w:sz="4" w:space="0" w:color="auto"/>
              <w:right w:val="single" w:sz="8"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nil"/>
              <w:left w:val="nil"/>
              <w:bottom w:val="single" w:sz="4" w:space="0" w:color="auto"/>
              <w:right w:val="single" w:sz="8"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nil"/>
              <w:left w:val="nil"/>
              <w:bottom w:val="single" w:sz="4" w:space="0" w:color="auto"/>
              <w:right w:val="single" w:sz="8"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nil"/>
              <w:left w:val="nil"/>
              <w:bottom w:val="single" w:sz="4" w:space="0" w:color="auto"/>
              <w:right w:val="single" w:sz="8"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80" w:type="pct"/>
            <w:tcBorders>
              <w:top w:val="nil"/>
              <w:left w:val="nil"/>
              <w:bottom w:val="single" w:sz="4" w:space="0" w:color="auto"/>
              <w:right w:val="single" w:sz="8"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2D2118" w:rsidRDefault="00E678E3" w:rsidP="00E678E3">
            <w:pPr>
              <w:rPr>
                <w:rFonts w:ascii="Times New Roman" w:hAnsi="Times New Roman" w:cs="Times New Roman"/>
                <w:b/>
                <w:bCs/>
                <w:sz w:val="24"/>
                <w:szCs w:val="24"/>
              </w:rPr>
            </w:pPr>
            <w:r w:rsidRPr="00EA6AEE">
              <w:rPr>
                <w:rFonts w:ascii="Times New Roman" w:hAnsi="Times New Roman" w:cs="Times New Roman"/>
                <w:b/>
                <w:bCs/>
                <w:sz w:val="24"/>
                <w:szCs w:val="24"/>
              </w:rPr>
              <w:t xml:space="preserve">Закон «О </w:t>
            </w:r>
            <w:r>
              <w:rPr>
                <w:rFonts w:ascii="Times New Roman" w:hAnsi="Times New Roman" w:cs="Times New Roman"/>
                <w:b/>
                <w:bCs/>
                <w:sz w:val="24"/>
                <w:szCs w:val="24"/>
              </w:rPr>
              <w:t>защите прав потребителей»</w:t>
            </w:r>
            <w:r w:rsidRPr="00EA6AEE">
              <w:rPr>
                <w:rFonts w:ascii="Times New Roman" w:hAnsi="Times New Roman" w:cs="Times New Roman"/>
                <w:b/>
                <w:bCs/>
                <w:sz w:val="24"/>
                <w:szCs w:val="24"/>
              </w:rPr>
              <w:t xml:space="preserve"> </w:t>
            </w:r>
            <w:r w:rsidRPr="0031798D">
              <w:rPr>
                <w:rFonts w:ascii="Times New Roman" w:hAnsi="Times New Roman" w:cs="Times New Roman"/>
                <w:b/>
                <w:bCs/>
                <w:sz w:val="24"/>
                <w:szCs w:val="24"/>
              </w:rPr>
              <w:t>от 4 мая 2010 года</w:t>
            </w: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D30E5D" w:rsidRDefault="00D30E5D" w:rsidP="00E678E3">
            <w:pPr>
              <w:rPr>
                <w:rFonts w:ascii="Times New Roman" w:hAnsi="Times New Roman" w:cs="Times New Roman"/>
                <w:sz w:val="20"/>
                <w:szCs w:val="20"/>
              </w:rPr>
            </w:pPr>
            <w:r w:rsidRPr="00D30E5D">
              <w:rPr>
                <w:rFonts w:ascii="Times New Roman" w:hAnsi="Times New Roman" w:cs="Times New Roman"/>
                <w:sz w:val="20"/>
                <w:szCs w:val="20"/>
              </w:rPr>
              <w:t>85</w:t>
            </w: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05064" w:rsidRDefault="00E678E3" w:rsidP="00E678E3">
            <w:pPr>
              <w:pStyle w:val="pc"/>
              <w:jc w:val="left"/>
              <w:rPr>
                <w:sz w:val="20"/>
                <w:szCs w:val="20"/>
              </w:rPr>
            </w:pPr>
            <w:r w:rsidRPr="00A05064">
              <w:rPr>
                <w:sz w:val="20"/>
                <w:szCs w:val="20"/>
              </w:rPr>
              <w:t>Статья 2-1 «Основные принципы защиты прав потребителей»</w:t>
            </w: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160BC0" w:rsidRDefault="00E678E3" w:rsidP="00E678E3">
            <w:pPr>
              <w:pStyle w:val="a9"/>
              <w:spacing w:before="0" w:beforeAutospacing="0" w:after="0" w:afterAutospacing="0"/>
              <w:rPr>
                <w:sz w:val="20"/>
                <w:szCs w:val="20"/>
              </w:rPr>
            </w:pPr>
            <w:r w:rsidRPr="00160BC0">
              <w:rPr>
                <w:sz w:val="20"/>
                <w:szCs w:val="20"/>
              </w:rPr>
              <w:t>Защита прав потребителей осуществляется на основе принципов:</w:t>
            </w:r>
          </w:p>
          <w:p w:rsidR="00E678E3" w:rsidRPr="00160BC0" w:rsidRDefault="00E678E3" w:rsidP="00E678E3">
            <w:pPr>
              <w:pStyle w:val="a9"/>
              <w:numPr>
                <w:ilvl w:val="0"/>
                <w:numId w:val="40"/>
              </w:numPr>
              <w:spacing w:before="0" w:beforeAutospacing="0" w:after="0" w:afterAutospacing="0"/>
              <w:ind w:left="0"/>
              <w:rPr>
                <w:sz w:val="20"/>
                <w:szCs w:val="20"/>
              </w:rPr>
            </w:pPr>
            <w:r w:rsidRPr="00160BC0">
              <w:rPr>
                <w:sz w:val="20"/>
                <w:szCs w:val="20"/>
              </w:rPr>
              <w:t xml:space="preserve">1) </w:t>
            </w:r>
            <w:r w:rsidRPr="00160BC0">
              <w:rPr>
                <w:sz w:val="20"/>
                <w:szCs w:val="20"/>
              </w:rPr>
              <w:t>содействия экономическим интересам потребителей и защиты этих интересов;</w:t>
            </w:r>
          </w:p>
          <w:p w:rsidR="00E678E3" w:rsidRPr="00160BC0" w:rsidRDefault="00E678E3" w:rsidP="00E678E3">
            <w:pPr>
              <w:pStyle w:val="a9"/>
              <w:numPr>
                <w:ilvl w:val="0"/>
                <w:numId w:val="40"/>
              </w:numPr>
              <w:spacing w:before="0" w:beforeAutospacing="0" w:after="0" w:afterAutospacing="0"/>
              <w:ind w:left="0"/>
              <w:rPr>
                <w:sz w:val="20"/>
                <w:szCs w:val="20"/>
              </w:rPr>
            </w:pPr>
            <w:r w:rsidRPr="00160BC0">
              <w:rPr>
                <w:sz w:val="20"/>
                <w:szCs w:val="20"/>
              </w:rPr>
              <w:t xml:space="preserve">2) </w:t>
            </w:r>
            <w:r w:rsidRPr="00160BC0">
              <w:rPr>
                <w:sz w:val="20"/>
                <w:szCs w:val="20"/>
              </w:rPr>
              <w:t xml:space="preserve">доступности и достоверности информации о предлагаемых продавцом </w:t>
            </w:r>
            <w:r w:rsidRPr="00160BC0">
              <w:rPr>
                <w:sz w:val="20"/>
                <w:szCs w:val="20"/>
              </w:rPr>
              <w:lastRenderedPageBreak/>
              <w:t>(изготовителем, исполнителем) товарах (работах, услугах);</w:t>
            </w:r>
          </w:p>
          <w:p w:rsidR="00E678E3" w:rsidRPr="00160BC0" w:rsidRDefault="00E678E3" w:rsidP="00E678E3">
            <w:pPr>
              <w:pStyle w:val="a9"/>
              <w:spacing w:before="0" w:beforeAutospacing="0" w:after="0" w:afterAutospacing="0"/>
              <w:rPr>
                <w:sz w:val="20"/>
                <w:szCs w:val="20"/>
              </w:rPr>
            </w:pPr>
            <w:r w:rsidRPr="00160BC0">
              <w:rPr>
                <w:sz w:val="20"/>
                <w:szCs w:val="20"/>
              </w:rPr>
              <w:t xml:space="preserve">3) </w:t>
            </w:r>
            <w:r w:rsidRPr="00160BC0">
              <w:rPr>
                <w:sz w:val="20"/>
                <w:szCs w:val="20"/>
              </w:rPr>
              <w:t>просвещения потребителей, повышения правовой грамотности потребителя в вопросах защиты своих прав и законных интересов;</w:t>
            </w:r>
          </w:p>
          <w:p w:rsidR="00E678E3" w:rsidRPr="00160BC0" w:rsidRDefault="00E678E3" w:rsidP="00E678E3">
            <w:pPr>
              <w:pStyle w:val="a9"/>
              <w:spacing w:before="0" w:beforeAutospacing="0" w:after="0" w:afterAutospacing="0"/>
              <w:rPr>
                <w:sz w:val="20"/>
                <w:szCs w:val="20"/>
              </w:rPr>
            </w:pPr>
            <w:r w:rsidRPr="00160BC0">
              <w:rPr>
                <w:sz w:val="20"/>
                <w:szCs w:val="20"/>
              </w:rPr>
              <w:t xml:space="preserve">4) </w:t>
            </w:r>
            <w:r w:rsidRPr="00160BC0">
              <w:rPr>
                <w:sz w:val="20"/>
                <w:szCs w:val="20"/>
              </w:rPr>
              <w:t>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p w:rsidR="00E678E3" w:rsidRPr="00160BC0" w:rsidRDefault="00E678E3" w:rsidP="00E678E3">
            <w:pPr>
              <w:pStyle w:val="a9"/>
              <w:spacing w:before="0" w:beforeAutospacing="0" w:after="0" w:afterAutospacing="0"/>
              <w:rPr>
                <w:sz w:val="20"/>
                <w:szCs w:val="20"/>
              </w:rPr>
            </w:pPr>
            <w:r w:rsidRPr="00160BC0">
              <w:rPr>
                <w:sz w:val="20"/>
                <w:szCs w:val="20"/>
              </w:rPr>
              <w:t xml:space="preserve">4-1) </w:t>
            </w:r>
            <w:r w:rsidRPr="00160BC0">
              <w:rPr>
                <w:sz w:val="20"/>
                <w:szCs w:val="20"/>
              </w:rPr>
              <w:t>обеспечения защиты законных интересов потребителей в электронной коммерции не менее уровня защиты, предоставляемого в других формах торговли;</w:t>
            </w:r>
          </w:p>
          <w:p w:rsidR="00E678E3" w:rsidRPr="00160BC0" w:rsidRDefault="00E678E3" w:rsidP="00E678E3">
            <w:pPr>
              <w:pStyle w:val="a9"/>
              <w:spacing w:before="0" w:beforeAutospacing="0" w:after="0" w:afterAutospacing="0"/>
              <w:rPr>
                <w:sz w:val="20"/>
                <w:szCs w:val="20"/>
              </w:rPr>
            </w:pPr>
            <w:r w:rsidRPr="00160BC0">
              <w:rPr>
                <w:sz w:val="20"/>
                <w:szCs w:val="20"/>
              </w:rPr>
              <w:t xml:space="preserve">5) </w:t>
            </w:r>
            <w:r w:rsidRPr="00160BC0">
              <w:rPr>
                <w:sz w:val="20"/>
                <w:szCs w:val="20"/>
              </w:rPr>
              <w:t>участия общественных объединений потребителей, ассоциаций (союзов) в обеспечении защиты прав и законных интересов потребителей;</w:t>
            </w:r>
          </w:p>
          <w:p w:rsidR="00E678E3" w:rsidRPr="00160BC0" w:rsidRDefault="00E678E3" w:rsidP="00E678E3">
            <w:pPr>
              <w:pStyle w:val="a9"/>
              <w:spacing w:before="0" w:beforeAutospacing="0" w:after="0" w:afterAutospacing="0"/>
              <w:rPr>
                <w:sz w:val="20"/>
                <w:szCs w:val="20"/>
              </w:rPr>
            </w:pPr>
            <w:r w:rsidRPr="00160BC0">
              <w:rPr>
                <w:sz w:val="20"/>
                <w:szCs w:val="20"/>
              </w:rPr>
              <w:t xml:space="preserve">6) </w:t>
            </w:r>
            <w:r w:rsidRPr="00160BC0">
              <w:rPr>
                <w:sz w:val="20"/>
                <w:szCs w:val="20"/>
              </w:rPr>
              <w:t>обеспечения потребителей безопасными и качественными товарами (работами, услугами).</w:t>
            </w: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160BC0" w:rsidRDefault="00E678E3" w:rsidP="00E678E3">
            <w:pPr>
              <w:pStyle w:val="a9"/>
              <w:spacing w:before="0" w:beforeAutospacing="0" w:after="0" w:afterAutospacing="0"/>
              <w:rPr>
                <w:sz w:val="20"/>
                <w:szCs w:val="20"/>
              </w:rPr>
            </w:pPr>
            <w:r w:rsidRPr="00160BC0">
              <w:rPr>
                <w:sz w:val="20"/>
                <w:szCs w:val="20"/>
              </w:rPr>
              <w:lastRenderedPageBreak/>
              <w:t>Защита прав потребителей осуществляется на основе принципов:</w:t>
            </w:r>
          </w:p>
          <w:p w:rsidR="00E678E3" w:rsidRPr="00160BC0" w:rsidRDefault="00E678E3" w:rsidP="00E678E3">
            <w:pPr>
              <w:pStyle w:val="a9"/>
              <w:spacing w:before="0" w:beforeAutospacing="0" w:after="0" w:afterAutospacing="0"/>
              <w:rPr>
                <w:sz w:val="20"/>
                <w:szCs w:val="20"/>
              </w:rPr>
            </w:pPr>
            <w:r w:rsidRPr="00160BC0">
              <w:rPr>
                <w:sz w:val="20"/>
                <w:szCs w:val="20"/>
              </w:rPr>
              <w:t xml:space="preserve">1) </w:t>
            </w:r>
            <w:r w:rsidRPr="00160BC0">
              <w:rPr>
                <w:sz w:val="20"/>
                <w:szCs w:val="20"/>
              </w:rPr>
              <w:t>недискриминации;</w:t>
            </w:r>
          </w:p>
          <w:p w:rsidR="00E678E3" w:rsidRPr="00160BC0" w:rsidRDefault="00E678E3" w:rsidP="00E678E3">
            <w:pPr>
              <w:pStyle w:val="a9"/>
              <w:spacing w:before="0" w:beforeAutospacing="0" w:after="0" w:afterAutospacing="0"/>
              <w:rPr>
                <w:sz w:val="20"/>
                <w:szCs w:val="20"/>
              </w:rPr>
            </w:pPr>
            <w:r w:rsidRPr="00160BC0">
              <w:rPr>
                <w:sz w:val="20"/>
                <w:szCs w:val="20"/>
              </w:rPr>
              <w:t xml:space="preserve">2) </w:t>
            </w:r>
            <w:r w:rsidRPr="00160BC0">
              <w:rPr>
                <w:sz w:val="20"/>
                <w:szCs w:val="20"/>
              </w:rPr>
              <w:t>содействия экономическим интересам потребителей и защиты этих интересов;</w:t>
            </w:r>
          </w:p>
          <w:p w:rsidR="00E678E3" w:rsidRPr="00160BC0" w:rsidRDefault="00E678E3" w:rsidP="00E678E3">
            <w:pPr>
              <w:pStyle w:val="a9"/>
              <w:spacing w:before="0" w:beforeAutospacing="0" w:after="0" w:afterAutospacing="0"/>
              <w:rPr>
                <w:sz w:val="20"/>
                <w:szCs w:val="20"/>
              </w:rPr>
            </w:pPr>
            <w:r w:rsidRPr="00160BC0">
              <w:rPr>
                <w:sz w:val="20"/>
                <w:szCs w:val="20"/>
              </w:rPr>
              <w:lastRenderedPageBreak/>
              <w:t xml:space="preserve">3) </w:t>
            </w:r>
            <w:r w:rsidRPr="00160BC0">
              <w:rPr>
                <w:sz w:val="20"/>
                <w:szCs w:val="20"/>
              </w:rPr>
              <w:t>доступности и достоверности информации о предлагаемых продавцом (изготовителем, исполнителем) товарах (работах, услугах);</w:t>
            </w:r>
          </w:p>
          <w:p w:rsidR="00E678E3" w:rsidRPr="00160BC0" w:rsidRDefault="00E678E3" w:rsidP="00E678E3">
            <w:pPr>
              <w:pStyle w:val="a9"/>
              <w:spacing w:before="0" w:beforeAutospacing="0" w:after="0" w:afterAutospacing="0"/>
              <w:rPr>
                <w:sz w:val="20"/>
                <w:szCs w:val="20"/>
              </w:rPr>
            </w:pPr>
            <w:r w:rsidRPr="00160BC0">
              <w:rPr>
                <w:sz w:val="20"/>
                <w:szCs w:val="20"/>
              </w:rPr>
              <w:t xml:space="preserve">4) </w:t>
            </w:r>
            <w:r w:rsidRPr="00160BC0">
              <w:rPr>
                <w:sz w:val="20"/>
                <w:szCs w:val="20"/>
              </w:rPr>
              <w:t>просвещения потребителей, повышения правовой грамотности потребителя в вопросах защиты своих прав и законных интересов;</w:t>
            </w:r>
          </w:p>
          <w:p w:rsidR="00E678E3" w:rsidRPr="00160BC0" w:rsidRDefault="00E678E3" w:rsidP="00E678E3">
            <w:pPr>
              <w:pStyle w:val="a9"/>
              <w:spacing w:before="0" w:beforeAutospacing="0" w:after="0" w:afterAutospacing="0"/>
              <w:rPr>
                <w:sz w:val="20"/>
                <w:szCs w:val="20"/>
              </w:rPr>
            </w:pPr>
            <w:r w:rsidRPr="00160BC0">
              <w:rPr>
                <w:sz w:val="20"/>
                <w:szCs w:val="20"/>
              </w:rPr>
              <w:t xml:space="preserve">4-1) </w:t>
            </w:r>
            <w:r w:rsidRPr="00160BC0">
              <w:rPr>
                <w:sz w:val="20"/>
                <w:szCs w:val="20"/>
              </w:rPr>
              <w:t>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p w:rsidR="00E678E3" w:rsidRPr="00160BC0" w:rsidRDefault="00E678E3" w:rsidP="00E678E3">
            <w:pPr>
              <w:pStyle w:val="a9"/>
              <w:spacing w:before="0" w:beforeAutospacing="0" w:after="0" w:afterAutospacing="0"/>
              <w:rPr>
                <w:sz w:val="20"/>
                <w:szCs w:val="20"/>
              </w:rPr>
            </w:pPr>
            <w:r w:rsidRPr="00160BC0">
              <w:rPr>
                <w:sz w:val="20"/>
                <w:szCs w:val="20"/>
              </w:rPr>
              <w:t>5</w:t>
            </w:r>
            <w:r w:rsidRPr="00160BC0">
              <w:rPr>
                <w:sz w:val="20"/>
                <w:szCs w:val="20"/>
              </w:rPr>
              <w:t>) обеспечения защиты законных интересов потребителей в электронной коммерции не менее уровня защиты, предоставляемого в других формах торговли;</w:t>
            </w:r>
          </w:p>
          <w:p w:rsidR="00E678E3" w:rsidRPr="00160BC0" w:rsidRDefault="00E678E3" w:rsidP="00E678E3">
            <w:pPr>
              <w:pStyle w:val="a9"/>
              <w:spacing w:before="0" w:beforeAutospacing="0" w:after="0" w:afterAutospacing="0"/>
              <w:rPr>
                <w:sz w:val="20"/>
                <w:szCs w:val="20"/>
              </w:rPr>
            </w:pPr>
            <w:r w:rsidRPr="00160BC0">
              <w:rPr>
                <w:sz w:val="20"/>
                <w:szCs w:val="20"/>
              </w:rPr>
              <w:t xml:space="preserve">6) </w:t>
            </w:r>
            <w:r w:rsidRPr="00160BC0">
              <w:rPr>
                <w:sz w:val="20"/>
                <w:szCs w:val="20"/>
              </w:rPr>
              <w:t>участия общественных объединений потребителей, ассоциаций (союзов) в обеспечении защиты прав и законных интересов потребителей;</w:t>
            </w:r>
          </w:p>
          <w:p w:rsidR="00E678E3" w:rsidRPr="00160BC0" w:rsidRDefault="00E678E3" w:rsidP="00E678E3">
            <w:pPr>
              <w:pStyle w:val="a9"/>
              <w:spacing w:before="0" w:beforeAutospacing="0" w:after="0" w:afterAutospacing="0"/>
              <w:rPr>
                <w:sz w:val="20"/>
                <w:szCs w:val="20"/>
              </w:rPr>
            </w:pPr>
            <w:r w:rsidRPr="00160BC0">
              <w:rPr>
                <w:sz w:val="20"/>
                <w:szCs w:val="20"/>
              </w:rPr>
              <w:t xml:space="preserve">7) </w:t>
            </w:r>
            <w:r w:rsidRPr="00160BC0">
              <w:rPr>
                <w:sz w:val="20"/>
                <w:szCs w:val="20"/>
              </w:rPr>
              <w:t>обеспечения потребителей безопасными и качественными товарами (работами, услугами).</w:t>
            </w: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05064" w:rsidRDefault="00E678E3" w:rsidP="00E678E3">
            <w:pPr>
              <w:ind w:right="50"/>
              <w:jc w:val="left"/>
              <w:rPr>
                <w:rFonts w:ascii="Times New Roman" w:hAnsi="Times New Roman" w:cs="Times New Roman"/>
                <w:sz w:val="20"/>
                <w:szCs w:val="20"/>
              </w:rPr>
            </w:pPr>
            <w:r w:rsidRPr="00A05064">
              <w:rPr>
                <w:rFonts w:ascii="Times New Roman" w:hAnsi="Times New Roman" w:cs="Times New Roman"/>
                <w:sz w:val="20"/>
                <w:szCs w:val="20"/>
              </w:rPr>
              <w:lastRenderedPageBreak/>
              <w:t>Для приведения Закона в соответствие с пунктом 2 статьи 14 Конституции рекомендуется дополнить перечень принципов защиты прав потребителей принципом недискриминации.</w:t>
            </w: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160BC0" w:rsidRDefault="00E678E3" w:rsidP="00E678E3">
            <w:pPr>
              <w:rPr>
                <w:rFonts w:ascii="Times New Roman" w:hAnsi="Times New Roman" w:cs="Times New Roman"/>
                <w:b/>
                <w:bCs/>
                <w:sz w:val="20"/>
                <w:szCs w:val="20"/>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160BC0" w:rsidRDefault="00E678E3" w:rsidP="00E678E3">
            <w:pPr>
              <w:rPr>
                <w:rFonts w:ascii="Times New Roman" w:hAnsi="Times New Roman" w:cs="Times New Roman"/>
                <w:b/>
                <w:bCs/>
                <w:sz w:val="20"/>
                <w:szCs w:val="20"/>
              </w:rPr>
            </w:pP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160BC0">
        <w:tc>
          <w:tcPr>
            <w:tcW w:w="4976" w:type="pct"/>
            <w:gridSpan w:val="5"/>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91EDA" w:rsidRDefault="00E678E3" w:rsidP="00E678E3">
            <w:pPr>
              <w:rPr>
                <w:rFonts w:ascii="Times New Roman" w:hAnsi="Times New Roman" w:cs="Times New Roman"/>
                <w:b/>
                <w:bCs/>
                <w:sz w:val="24"/>
                <w:szCs w:val="24"/>
              </w:rPr>
            </w:pPr>
            <w:r w:rsidRPr="00160BC0">
              <w:rPr>
                <w:rFonts w:ascii="Times New Roman" w:hAnsi="Times New Roman" w:cs="Times New Roman"/>
                <w:b/>
                <w:bCs/>
                <w:sz w:val="24"/>
                <w:szCs w:val="24"/>
              </w:rPr>
              <w:t>Закон «О национальных реестрах идентификационных номеров»</w:t>
            </w:r>
            <w:r w:rsidRPr="00A91EDA">
              <w:rPr>
                <w:rFonts w:ascii="Times New Roman" w:hAnsi="Times New Roman" w:cs="Times New Roman"/>
                <w:b/>
                <w:bCs/>
                <w:sz w:val="24"/>
                <w:szCs w:val="24"/>
              </w:rPr>
              <w:t xml:space="preserve"> </w:t>
            </w:r>
            <w:r>
              <w:rPr>
                <w:rFonts w:ascii="Times New Roman" w:hAnsi="Times New Roman" w:cs="Times New Roman"/>
                <w:b/>
                <w:bCs/>
                <w:sz w:val="24"/>
                <w:szCs w:val="24"/>
              </w:rPr>
              <w:t>от 12 января 2007 года</w:t>
            </w: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D30E5D" w:rsidRDefault="00D30E5D" w:rsidP="00E678E3">
            <w:pPr>
              <w:rPr>
                <w:rFonts w:ascii="Times New Roman" w:hAnsi="Times New Roman" w:cs="Times New Roman"/>
                <w:sz w:val="20"/>
                <w:szCs w:val="20"/>
              </w:rPr>
            </w:pPr>
            <w:r w:rsidRPr="00D30E5D">
              <w:rPr>
                <w:rFonts w:ascii="Times New Roman" w:hAnsi="Times New Roman" w:cs="Times New Roman"/>
                <w:sz w:val="20"/>
                <w:szCs w:val="20"/>
              </w:rPr>
              <w:t>86</w:t>
            </w: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91EDA" w:rsidRDefault="00E678E3" w:rsidP="00E678E3">
            <w:pPr>
              <w:pStyle w:val="pc"/>
              <w:jc w:val="left"/>
              <w:rPr>
                <w:sz w:val="20"/>
                <w:szCs w:val="20"/>
              </w:rPr>
            </w:pPr>
            <w:r w:rsidRPr="00A91EDA">
              <w:rPr>
                <w:sz w:val="20"/>
                <w:szCs w:val="20"/>
              </w:rPr>
              <w:t>Пункт 6 статьи 9 «Формирование идентификационного номера»</w:t>
            </w: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91EDA" w:rsidRDefault="00E678E3" w:rsidP="00E678E3">
            <w:pPr>
              <w:pStyle w:val="pc"/>
              <w:jc w:val="left"/>
              <w:rPr>
                <w:b/>
                <w:bCs/>
                <w:sz w:val="20"/>
                <w:szCs w:val="20"/>
              </w:rPr>
            </w:pPr>
            <w:r w:rsidRPr="00A91EDA">
              <w:rPr>
                <w:sz w:val="20"/>
                <w:szCs w:val="20"/>
              </w:rPr>
              <w:t>При повторной и последующей выдаче документов, указанных в настоящем пункте, формирование нового индивидуального идентификационного номера не производится, кроме случаев усыновления (удочерения), а также несоответствия контрольного разряда в индивидуальном идентификационном номере алгоритму его расчета</w:t>
            </w: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91EDA" w:rsidRDefault="00E678E3" w:rsidP="00E678E3">
            <w:pPr>
              <w:pStyle w:val="pc"/>
              <w:jc w:val="left"/>
              <w:rPr>
                <w:b/>
                <w:bCs/>
                <w:sz w:val="20"/>
                <w:szCs w:val="20"/>
              </w:rPr>
            </w:pPr>
            <w:r w:rsidRPr="00A91EDA">
              <w:rPr>
                <w:sz w:val="20"/>
                <w:szCs w:val="20"/>
              </w:rPr>
              <w:t xml:space="preserve">При повторной и последующей выдаче документов, указанных в настоящем пункте, формирование нового индивидуального идентификационного номера не производится, кроме случаев усыновления (удочерения), </w:t>
            </w:r>
            <w:r w:rsidRPr="00A91EDA">
              <w:rPr>
                <w:b/>
                <w:bCs/>
                <w:sz w:val="20"/>
                <w:szCs w:val="20"/>
              </w:rPr>
              <w:t xml:space="preserve">смены гендерного маркера (перемены имени, отчества, фамилии, соответственно выбранному полу), </w:t>
            </w:r>
            <w:r w:rsidRPr="00A91EDA">
              <w:rPr>
                <w:sz w:val="20"/>
                <w:szCs w:val="20"/>
              </w:rPr>
              <w:t>а также несоответствия контрольного разряда в индивидуальном идентификационном номере алгоритму его расчета</w:t>
            </w: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A91EDA" w:rsidRDefault="00E678E3" w:rsidP="00E678E3">
            <w:pPr>
              <w:pStyle w:val="pc"/>
              <w:jc w:val="left"/>
              <w:rPr>
                <w:sz w:val="20"/>
                <w:szCs w:val="20"/>
              </w:rPr>
            </w:pPr>
            <w:r w:rsidRPr="00A91EDA">
              <w:rPr>
                <w:sz w:val="20"/>
                <w:szCs w:val="20"/>
              </w:rPr>
              <w:t>Приведение в соответствие с пунктом 13 статьи 257 Кодекса Республики Казахстан о браке (супружестве), семье</w:t>
            </w: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r w:rsidR="00E678E3" w:rsidRPr="002D2118" w:rsidTr="00A91EDA">
        <w:tc>
          <w:tcPr>
            <w:tcW w:w="53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64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128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78E3" w:rsidRPr="00EA6AEE" w:rsidRDefault="00E678E3" w:rsidP="00E678E3">
            <w:pPr>
              <w:rPr>
                <w:rFonts w:ascii="Times New Roman" w:hAnsi="Times New Roman" w:cs="Times New Roman"/>
                <w:b/>
                <w:bCs/>
                <w:sz w:val="24"/>
                <w:szCs w:val="24"/>
              </w:rPr>
            </w:pPr>
          </w:p>
        </w:tc>
        <w:tc>
          <w:tcPr>
            <w:tcW w:w="24" w:type="pct"/>
            <w:gridSpan w:val="2"/>
            <w:tcBorders>
              <w:left w:val="single" w:sz="4" w:space="0" w:color="auto"/>
            </w:tcBorders>
            <w:vAlign w:val="center"/>
          </w:tcPr>
          <w:p w:rsidR="00E678E3" w:rsidRPr="002D2118" w:rsidRDefault="00E678E3" w:rsidP="00E678E3">
            <w:pPr>
              <w:rPr>
                <w:rFonts w:ascii="Times New Roman" w:hAnsi="Times New Roman" w:cs="Times New Roman"/>
                <w:b/>
                <w:bCs/>
                <w:sz w:val="24"/>
                <w:szCs w:val="24"/>
              </w:rPr>
            </w:pPr>
          </w:p>
        </w:tc>
      </w:tr>
    </w:tbl>
    <w:p w:rsidR="00177DCA" w:rsidRPr="002D2118" w:rsidRDefault="00177DCA" w:rsidP="00177DCA">
      <w:pPr>
        <w:rPr>
          <w:rFonts w:ascii="Times New Roman" w:hAnsi="Times New Roman" w:cs="Times New Roman"/>
          <w:sz w:val="24"/>
          <w:szCs w:val="24"/>
        </w:rPr>
      </w:pPr>
    </w:p>
    <w:p w:rsidR="00177DCA" w:rsidRPr="002D2118" w:rsidRDefault="00177DCA" w:rsidP="00D85E12">
      <w:pPr>
        <w:ind w:left="6372"/>
        <w:rPr>
          <w:rFonts w:ascii="Times New Roman" w:hAnsi="Times New Roman" w:cs="Times New Roman"/>
          <w:b/>
          <w:sz w:val="24"/>
          <w:szCs w:val="24"/>
        </w:rPr>
      </w:pPr>
    </w:p>
    <w:p w:rsidR="00177DCA" w:rsidRDefault="00177DCA" w:rsidP="00D85E12">
      <w:pPr>
        <w:ind w:left="6372"/>
        <w:rPr>
          <w:b/>
        </w:rPr>
      </w:pPr>
    </w:p>
    <w:p w:rsidR="00177DCA" w:rsidRDefault="00177DCA" w:rsidP="00D85E12">
      <w:pPr>
        <w:ind w:left="6372"/>
        <w:rPr>
          <w:b/>
        </w:rPr>
      </w:pPr>
    </w:p>
    <w:p w:rsidR="00177DCA" w:rsidRDefault="00177DCA" w:rsidP="00D85E12">
      <w:pPr>
        <w:ind w:left="6372"/>
        <w:rPr>
          <w:b/>
        </w:rPr>
      </w:pPr>
    </w:p>
    <w:p w:rsidR="00177DCA" w:rsidRDefault="00177DCA" w:rsidP="00D85E12">
      <w:pPr>
        <w:ind w:left="6372"/>
        <w:rPr>
          <w:b/>
        </w:rPr>
      </w:pPr>
    </w:p>
    <w:p w:rsidR="00177DCA" w:rsidRDefault="00177DCA" w:rsidP="00D85E12">
      <w:pPr>
        <w:ind w:left="6372"/>
        <w:rPr>
          <w:b/>
        </w:rPr>
      </w:pPr>
    </w:p>
    <w:p w:rsidR="00177DCA" w:rsidRDefault="00177DCA" w:rsidP="00D85E12">
      <w:pPr>
        <w:ind w:left="6372"/>
        <w:rPr>
          <w:b/>
        </w:rPr>
      </w:pPr>
    </w:p>
    <w:p w:rsidR="00A56EB7" w:rsidRDefault="00A56EB7" w:rsidP="00D85E12">
      <w:pPr>
        <w:ind w:left="6372"/>
        <w:rPr>
          <w:b/>
        </w:rPr>
        <w:sectPr w:rsidR="00A56EB7" w:rsidSect="00CE2BD9">
          <w:pgSz w:w="16838" w:h="11906" w:orient="landscape"/>
          <w:pgMar w:top="1701" w:right="1134" w:bottom="850" w:left="1134" w:header="708" w:footer="708" w:gutter="0"/>
          <w:cols w:space="708"/>
          <w:docGrid w:linePitch="360"/>
        </w:sectPr>
      </w:pPr>
    </w:p>
    <w:p w:rsidR="00D85E12" w:rsidRPr="00BA1012" w:rsidRDefault="00D85E12" w:rsidP="003D2CEC">
      <w:pPr>
        <w:ind w:left="6372" w:firstLine="708"/>
        <w:rPr>
          <w:rFonts w:ascii="Times New Roman" w:hAnsi="Times New Roman" w:cs="Times New Roman"/>
          <w:sz w:val="24"/>
          <w:szCs w:val="24"/>
        </w:rPr>
      </w:pPr>
      <w:r w:rsidRPr="00BA1012">
        <w:rPr>
          <w:rFonts w:ascii="Times New Roman" w:hAnsi="Times New Roman" w:cs="Times New Roman"/>
          <w:sz w:val="24"/>
          <w:szCs w:val="24"/>
        </w:rPr>
        <w:lastRenderedPageBreak/>
        <w:t xml:space="preserve">Проект </w:t>
      </w:r>
    </w:p>
    <w:p w:rsidR="00D85E12" w:rsidRPr="00841114" w:rsidRDefault="00D85E12" w:rsidP="00D85E12">
      <w:pPr>
        <w:rPr>
          <w:rFonts w:ascii="Times New Roman" w:hAnsi="Times New Roman" w:cs="Times New Roman"/>
          <w:sz w:val="24"/>
          <w:szCs w:val="24"/>
        </w:rPr>
      </w:pPr>
    </w:p>
    <w:p w:rsidR="00161939" w:rsidRPr="00841114" w:rsidRDefault="00177DCA" w:rsidP="00D85E12">
      <w:pPr>
        <w:rPr>
          <w:rFonts w:ascii="Times New Roman" w:hAnsi="Times New Roman" w:cs="Times New Roman"/>
          <w:b/>
          <w:sz w:val="24"/>
          <w:szCs w:val="24"/>
        </w:rPr>
      </w:pPr>
      <w:r w:rsidRPr="00841114">
        <w:rPr>
          <w:rFonts w:ascii="Times New Roman" w:hAnsi="Times New Roman" w:cs="Times New Roman"/>
          <w:b/>
          <w:sz w:val="24"/>
          <w:szCs w:val="24"/>
        </w:rPr>
        <w:t>КОНСУЛЬТАТИВНЫЙ ДОКУМЕНТ РЕГУЛЯТОРНОЙ ПОЛИТИКИ</w:t>
      </w:r>
      <w:r w:rsidR="00D85E12" w:rsidRPr="00841114">
        <w:rPr>
          <w:rFonts w:ascii="Times New Roman" w:hAnsi="Times New Roman" w:cs="Times New Roman"/>
          <w:b/>
          <w:sz w:val="24"/>
          <w:szCs w:val="24"/>
        </w:rPr>
        <w:br/>
        <w:t xml:space="preserve">по вопросу обеспечения равенства и </w:t>
      </w:r>
      <w:r w:rsidR="00B418C1" w:rsidRPr="00841114">
        <w:rPr>
          <w:rFonts w:ascii="Times New Roman" w:hAnsi="Times New Roman" w:cs="Times New Roman"/>
          <w:b/>
          <w:sz w:val="24"/>
          <w:szCs w:val="24"/>
        </w:rPr>
        <w:t xml:space="preserve">защите от </w:t>
      </w:r>
      <w:r w:rsidR="00D85E12" w:rsidRPr="00841114">
        <w:rPr>
          <w:rFonts w:ascii="Times New Roman" w:hAnsi="Times New Roman" w:cs="Times New Roman"/>
          <w:b/>
          <w:sz w:val="24"/>
          <w:szCs w:val="24"/>
        </w:rPr>
        <w:t xml:space="preserve">дискриминации в Республике Казахстан </w:t>
      </w:r>
      <w:r w:rsidR="00D85E12" w:rsidRPr="00841114">
        <w:rPr>
          <w:rFonts w:ascii="Times New Roman" w:hAnsi="Times New Roman" w:cs="Times New Roman"/>
          <w:b/>
          <w:sz w:val="24"/>
          <w:szCs w:val="24"/>
        </w:rPr>
        <w:br/>
      </w:r>
    </w:p>
    <w:p w:rsidR="00D85E12" w:rsidRPr="00BA1012" w:rsidRDefault="00D85E12" w:rsidP="00D85E12">
      <w:pPr>
        <w:rPr>
          <w:rFonts w:ascii="Times New Roman" w:hAnsi="Times New Roman" w:cs="Times New Roman"/>
          <w:sz w:val="24"/>
          <w:szCs w:val="24"/>
        </w:rPr>
      </w:pPr>
      <w:r w:rsidRPr="00BA1012">
        <w:rPr>
          <w:rFonts w:ascii="Times New Roman" w:hAnsi="Times New Roman" w:cs="Times New Roman"/>
          <w:sz w:val="24"/>
          <w:szCs w:val="24"/>
        </w:rPr>
        <w:t>(</w:t>
      </w:r>
      <w:r w:rsidR="00A96D79" w:rsidRPr="00BA1012">
        <w:rPr>
          <w:rFonts w:ascii="Times New Roman" w:hAnsi="Times New Roman" w:cs="Times New Roman"/>
          <w:sz w:val="24"/>
          <w:szCs w:val="24"/>
        </w:rPr>
        <w:t>февраль</w:t>
      </w:r>
      <w:r w:rsidRPr="00BA1012">
        <w:rPr>
          <w:rFonts w:ascii="Times New Roman" w:hAnsi="Times New Roman" w:cs="Times New Roman"/>
          <w:sz w:val="24"/>
          <w:szCs w:val="24"/>
        </w:rPr>
        <w:t xml:space="preserve"> 202</w:t>
      </w:r>
      <w:r w:rsidR="001B054D" w:rsidRPr="00BA1012">
        <w:rPr>
          <w:rFonts w:ascii="Times New Roman" w:hAnsi="Times New Roman" w:cs="Times New Roman"/>
          <w:sz w:val="24"/>
          <w:szCs w:val="24"/>
        </w:rPr>
        <w:t>3</w:t>
      </w:r>
      <w:r w:rsidRPr="00BA1012">
        <w:rPr>
          <w:rFonts w:ascii="Times New Roman" w:hAnsi="Times New Roman" w:cs="Times New Roman"/>
          <w:sz w:val="24"/>
          <w:szCs w:val="24"/>
        </w:rPr>
        <w:t xml:space="preserve"> года)</w:t>
      </w:r>
    </w:p>
    <w:p w:rsidR="00D85E12" w:rsidRPr="00841114" w:rsidRDefault="00D85E12" w:rsidP="00841114">
      <w:pPr>
        <w:jc w:val="both"/>
        <w:rPr>
          <w:rFonts w:ascii="Times New Roman" w:hAnsi="Times New Roman" w:cs="Times New Roman"/>
          <w:sz w:val="24"/>
          <w:szCs w:val="24"/>
        </w:rPr>
      </w:pPr>
      <w:r w:rsidRPr="00841114">
        <w:rPr>
          <w:rFonts w:ascii="Times New Roman" w:hAnsi="Times New Roman" w:cs="Times New Roman"/>
          <w:b/>
          <w:bCs/>
          <w:sz w:val="24"/>
          <w:szCs w:val="24"/>
        </w:rPr>
        <w:t> </w:t>
      </w:r>
    </w:p>
    <w:p w:rsidR="00D85E12"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b/>
          <w:bCs/>
          <w:sz w:val="24"/>
          <w:szCs w:val="24"/>
        </w:rPr>
        <w:t>1. Основания разработки Консультативного документа регуляторной политики:</w:t>
      </w:r>
      <w:r w:rsidRPr="00841114">
        <w:rPr>
          <w:rFonts w:ascii="Times New Roman" w:hAnsi="Times New Roman" w:cs="Times New Roman"/>
          <w:sz w:val="24"/>
          <w:szCs w:val="24"/>
        </w:rPr>
        <w:t xml:space="preserve"> </w:t>
      </w:r>
    </w:p>
    <w:p w:rsidR="00D85E12" w:rsidRPr="00841114" w:rsidRDefault="00D85E12" w:rsidP="00841114">
      <w:pPr>
        <w:jc w:val="both"/>
        <w:rPr>
          <w:rFonts w:ascii="Times New Roman" w:hAnsi="Times New Roman" w:cs="Times New Roman"/>
          <w:sz w:val="24"/>
          <w:szCs w:val="24"/>
        </w:rPr>
      </w:pPr>
    </w:p>
    <w:p w:rsidR="000C54DA"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sz w:val="24"/>
          <w:szCs w:val="24"/>
        </w:rPr>
        <w:t>Республика Казахстан утверждает</w:t>
      </w:r>
      <w:r w:rsidRPr="00841114">
        <w:rPr>
          <w:rFonts w:ascii="Times New Roman" w:hAnsi="Times New Roman" w:cs="Times New Roman"/>
          <w:sz w:val="24"/>
          <w:szCs w:val="24"/>
          <w:lang w:val="kk-KZ"/>
        </w:rPr>
        <w:t xml:space="preserve"> </w:t>
      </w:r>
      <w:proofErr w:type="spellStart"/>
      <w:r w:rsidRPr="00841114">
        <w:rPr>
          <w:rFonts w:ascii="Times New Roman" w:hAnsi="Times New Roman" w:cs="Times New Roman"/>
          <w:sz w:val="24"/>
          <w:szCs w:val="24"/>
          <w:lang w:val="kk-KZ"/>
        </w:rPr>
        <w:t>себя</w:t>
      </w:r>
      <w:proofErr w:type="spellEnd"/>
      <w:r w:rsidRPr="00841114">
        <w:rPr>
          <w:rFonts w:ascii="Times New Roman" w:hAnsi="Times New Roman" w:cs="Times New Roman"/>
          <w:sz w:val="24"/>
          <w:szCs w:val="24"/>
        </w:rPr>
        <w:t xml:space="preserve"> светским, правовым и социальным государством, высшими ценностями которого являются человек, его жизнь, права и свободы. В соответствии с Конституцией </w:t>
      </w:r>
      <w:r w:rsidR="00DD2F4D">
        <w:rPr>
          <w:rFonts w:ascii="Times New Roman" w:hAnsi="Times New Roman" w:cs="Times New Roman"/>
          <w:sz w:val="24"/>
          <w:szCs w:val="24"/>
        </w:rPr>
        <w:t xml:space="preserve">Республики Казахстан </w:t>
      </w:r>
      <w:r w:rsidRPr="00841114">
        <w:rPr>
          <w:rFonts w:ascii="Times New Roman" w:hAnsi="Times New Roman" w:cs="Times New Roman"/>
          <w:sz w:val="24"/>
          <w:szCs w:val="24"/>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000C54DA" w:rsidRPr="00841114">
        <w:rPr>
          <w:rFonts w:ascii="Times New Roman" w:hAnsi="Times New Roman" w:cs="Times New Roman"/>
          <w:sz w:val="24"/>
          <w:szCs w:val="24"/>
        </w:rPr>
        <w:t>.</w:t>
      </w:r>
    </w:p>
    <w:p w:rsidR="000C54DA" w:rsidRPr="00841114" w:rsidRDefault="00D85E12" w:rsidP="00841114">
      <w:pPr>
        <w:ind w:firstLine="708"/>
        <w:jc w:val="both"/>
        <w:rPr>
          <w:rFonts w:ascii="Times New Roman" w:hAnsi="Times New Roman" w:cs="Times New Roman"/>
          <w:sz w:val="24"/>
          <w:szCs w:val="24"/>
          <w:shd w:val="clear" w:color="auto" w:fill="FFFFFF"/>
        </w:rPr>
      </w:pPr>
      <w:r w:rsidRPr="00841114">
        <w:rPr>
          <w:rFonts w:ascii="Times New Roman" w:hAnsi="Times New Roman" w:cs="Times New Roman"/>
          <w:sz w:val="24"/>
          <w:szCs w:val="24"/>
          <w:shd w:val="clear" w:color="auto" w:fill="FFFFFF"/>
        </w:rPr>
        <w:t>В своем выступлении, посвященном Дню принятия Конституции Республики Казахстан, Президент К-</w:t>
      </w:r>
      <w:proofErr w:type="spellStart"/>
      <w:r w:rsidRPr="00841114">
        <w:rPr>
          <w:rFonts w:ascii="Times New Roman" w:hAnsi="Times New Roman" w:cs="Times New Roman"/>
          <w:sz w:val="24"/>
          <w:szCs w:val="24"/>
          <w:shd w:val="clear" w:color="auto" w:fill="FFFFFF"/>
        </w:rPr>
        <w:t>Ж.К.Токаев</w:t>
      </w:r>
      <w:proofErr w:type="spellEnd"/>
      <w:r w:rsidRPr="00841114">
        <w:rPr>
          <w:rFonts w:ascii="Times New Roman" w:hAnsi="Times New Roman" w:cs="Times New Roman"/>
          <w:sz w:val="24"/>
          <w:szCs w:val="24"/>
          <w:shd w:val="clear" w:color="auto" w:fill="FFFFFF"/>
        </w:rPr>
        <w:t xml:space="preserve"> отметил, что Конституция Казахстана выступает мощным консолидирующим фактором, «</w:t>
      </w:r>
      <w:r w:rsidRPr="00841114">
        <w:rPr>
          <w:rFonts w:ascii="Times New Roman" w:hAnsi="Times New Roman" w:cs="Times New Roman"/>
          <w:i/>
          <w:sz w:val="24"/>
          <w:szCs w:val="24"/>
          <w:shd w:val="clear" w:color="auto" w:fill="FFFFFF"/>
        </w:rPr>
        <w:t>утверждая единство нации, неприкосновенность чести и достоинства человека, запрет на любые формы дискриминации</w:t>
      </w:r>
      <w:r w:rsidRPr="00841114">
        <w:rPr>
          <w:rFonts w:ascii="Times New Roman" w:hAnsi="Times New Roman" w:cs="Times New Roman"/>
          <w:sz w:val="24"/>
          <w:szCs w:val="24"/>
          <w:shd w:val="clear" w:color="auto" w:fill="FFFFFF"/>
        </w:rPr>
        <w:t>»</w:t>
      </w:r>
      <w:r w:rsidR="00DD1393">
        <w:rPr>
          <w:rStyle w:val="a6"/>
          <w:rFonts w:ascii="Times New Roman" w:hAnsi="Times New Roman" w:cs="Times New Roman"/>
          <w:sz w:val="24"/>
          <w:szCs w:val="24"/>
          <w:shd w:val="clear" w:color="auto" w:fill="FFFFFF"/>
        </w:rPr>
        <w:footnoteReference w:id="24"/>
      </w:r>
      <w:r w:rsidRPr="00841114">
        <w:rPr>
          <w:rFonts w:ascii="Times New Roman" w:hAnsi="Times New Roman" w:cs="Times New Roman"/>
          <w:sz w:val="24"/>
          <w:szCs w:val="24"/>
          <w:shd w:val="clear" w:color="auto" w:fill="FFFFFF"/>
        </w:rPr>
        <w:t>.</w:t>
      </w:r>
    </w:p>
    <w:p w:rsidR="00D85E12" w:rsidRPr="00841114" w:rsidRDefault="00D85E12" w:rsidP="00841114">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Запрещение дискриминации и различные аспекты понятия равенства (равенство перед законом, равноправие в осуществлении прав и свобод, равная защита в судах и других государственных органах; а также специальные и соответствующие меры, не считающиеся дискриминацией): </w:t>
      </w:r>
    </w:p>
    <w:p w:rsidR="00D85E12"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a) закреплены в международных документах (соглашениях и протоколах к ним); </w:t>
      </w:r>
    </w:p>
    <w:p w:rsidR="00D85E12"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б) утверждены, разработаны и составлены при авторитетном толковании международных органов и судов, созданных в рамках этих международных документов; </w:t>
      </w:r>
    </w:p>
    <w:p w:rsidR="00D85E12"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в) признаны в не обладающих обязательным характером актах, принятых органами межправительственных организаций; или </w:t>
      </w:r>
    </w:p>
    <w:p w:rsidR="00D85E12" w:rsidRPr="00841114" w:rsidRDefault="00D85E12" w:rsidP="00BA1012">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г) являются обязательствами на международном или региональном уровне. </w:t>
      </w:r>
    </w:p>
    <w:p w:rsidR="00D85E12" w:rsidRPr="00841114" w:rsidRDefault="00D85E12" w:rsidP="00841114">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Республика Казахстан ратифицировала ряд основных международных договоров по правам человека, содержащих положения о защите от дискриминации, среди которых: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xml:space="preserve">- Конвенция о предупреждении преступления геноцида и наказании за него (1948 г.);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Конвенция МОТ о дискриминации в области труда и занятий (Конвенция 111) (1958 г.);</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Конвенция ЮНЕСКО о дискриминации в области образования;</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xml:space="preserve">- Международная конвенция о ликвидации всех форм расовой дискриминации (1965 г.);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xml:space="preserve">- Международный пакт о гражданских и политических правах (1966 г.);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Международный пакт об экономических социальных и культурных правах (1966 г.)</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xml:space="preserve">- Конвенция о ликвидации всех форм дискриминации в отношении женщин (1979 г.);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Конвенция МОТ о равном обращении и равных возможностях для трудящихся мужчин и женщин: трудящиеся с семейными обязанностями (Конвенция 156) (1981 г.)</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xml:space="preserve">- Конвенция о правах ребёнка (1989 г.); </w:t>
      </w:r>
    </w:p>
    <w:p w:rsidR="00D85E12" w:rsidRPr="00841114" w:rsidRDefault="00D85E12" w:rsidP="00194FED">
      <w:pPr>
        <w:jc w:val="both"/>
        <w:rPr>
          <w:rFonts w:ascii="Times New Roman" w:hAnsi="Times New Roman" w:cs="Times New Roman"/>
          <w:sz w:val="24"/>
          <w:szCs w:val="24"/>
        </w:rPr>
      </w:pPr>
      <w:r w:rsidRPr="00841114">
        <w:rPr>
          <w:rFonts w:ascii="Times New Roman" w:hAnsi="Times New Roman" w:cs="Times New Roman"/>
          <w:sz w:val="24"/>
          <w:szCs w:val="24"/>
        </w:rPr>
        <w:t>- Конвенция о правах инвалидов (2006 г.).</w:t>
      </w:r>
    </w:p>
    <w:p w:rsidR="00D85E12" w:rsidRPr="00841114" w:rsidRDefault="00D85E12" w:rsidP="00194FED">
      <w:pPr>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По результатам представления докладов Республики Казахстан о выполнении своих международных обязательств в рамках ратифицированных международных договоров по правам человека, Универсального периодического обзора и визитов специальных процедур и тематических механизмов Организации Объединенных Наций Казахстану были даны рекомендации по вопросу об обеспечении права на защиту от дискриминации, в том числе прямой и косвенной.    </w:t>
      </w:r>
      <w:r w:rsidRPr="00841114">
        <w:rPr>
          <w:rFonts w:ascii="Times New Roman" w:hAnsi="Times New Roman" w:cs="Times New Roman"/>
          <w:sz w:val="24"/>
          <w:szCs w:val="24"/>
        </w:rPr>
        <w:tab/>
      </w:r>
    </w:p>
    <w:p w:rsidR="00D85E12" w:rsidRPr="00213D7B" w:rsidRDefault="00D85E12" w:rsidP="000C54DA">
      <w:pPr>
        <w:widowControl w:val="0"/>
        <w:autoSpaceDE w:val="0"/>
        <w:autoSpaceDN w:val="0"/>
        <w:adjustRightInd w:val="0"/>
        <w:ind w:firstLine="708"/>
        <w:jc w:val="both"/>
        <w:rPr>
          <w:rFonts w:ascii="Times New Roman" w:hAnsi="Times New Roman" w:cs="Times New Roman"/>
          <w:sz w:val="24"/>
          <w:szCs w:val="24"/>
        </w:rPr>
      </w:pPr>
      <w:r w:rsidRPr="00841114">
        <w:rPr>
          <w:rFonts w:ascii="Times New Roman" w:hAnsi="Times New Roman" w:cs="Times New Roman"/>
          <w:sz w:val="24"/>
          <w:szCs w:val="24"/>
        </w:rPr>
        <w:t xml:space="preserve">Необходимо отметить, что в области обеспечения и защиты права на </w:t>
      </w:r>
      <w:r w:rsidRPr="00213D7B">
        <w:rPr>
          <w:rFonts w:ascii="Times New Roman" w:hAnsi="Times New Roman" w:cs="Times New Roman"/>
          <w:sz w:val="24"/>
          <w:szCs w:val="24"/>
        </w:rPr>
        <w:lastRenderedPageBreak/>
        <w:t xml:space="preserve">дискриминацию и прав меньшинств Республика Казахстан получила наибольшее количество рекомендаций, наряду с рекомендациями в области обеспечения и защиты права на свободу от пыток, права на свободу от рабства, принудительного труда и пресечения торговли людьми, а также обеспечения и защиты прав женщин и детей. </w:t>
      </w:r>
    </w:p>
    <w:p w:rsidR="00D85E12" w:rsidRPr="00213D7B" w:rsidRDefault="00D85E12" w:rsidP="000C54DA">
      <w:pPr>
        <w:widowControl w:val="0"/>
        <w:autoSpaceDE w:val="0"/>
        <w:autoSpaceDN w:val="0"/>
        <w:adjustRightInd w:val="0"/>
        <w:ind w:firstLine="708"/>
        <w:jc w:val="both"/>
        <w:rPr>
          <w:rFonts w:ascii="Times New Roman" w:hAnsi="Times New Roman" w:cs="Times New Roman"/>
          <w:sz w:val="24"/>
          <w:szCs w:val="24"/>
        </w:rPr>
      </w:pPr>
      <w:r w:rsidRPr="00213D7B">
        <w:rPr>
          <w:rFonts w:ascii="Times New Roman" w:hAnsi="Times New Roman" w:cs="Times New Roman"/>
          <w:sz w:val="24"/>
          <w:szCs w:val="24"/>
        </w:rPr>
        <w:t>Эти рекомендации были представлены Республике Казахстан Советом ООН по правам человека, Комитетом ООН по правам человека, Комитетом ООН по экономическим, социальным и культурным правам, Комитетом ООН по ликвидации расовой дискриминации, Комитетом ООН по ликвидации дискриминации в отношении женщин, Комитетом ООН по правам ребёнка, а также специальными тематическими механизмами ООН, посетившими Республику Казахстан, - Независимым экспертом ООН по вопросам меньшинств и Специальным докладчиком ООН по вопросу о праве на образование.</w:t>
      </w:r>
    </w:p>
    <w:p w:rsidR="00D85E12" w:rsidRPr="00213D7B" w:rsidRDefault="00D85E12" w:rsidP="00D85E12">
      <w:pPr>
        <w:widowControl w:val="0"/>
        <w:autoSpaceDE w:val="0"/>
        <w:autoSpaceDN w:val="0"/>
        <w:adjustRightInd w:val="0"/>
        <w:ind w:firstLine="708"/>
        <w:jc w:val="both"/>
        <w:rPr>
          <w:rFonts w:ascii="Times New Roman" w:hAnsi="Times New Roman" w:cs="Times New Roman"/>
          <w:i/>
          <w:sz w:val="24"/>
          <w:szCs w:val="24"/>
        </w:rPr>
      </w:pPr>
      <w:r w:rsidRPr="00213D7B">
        <w:rPr>
          <w:rFonts w:ascii="Times New Roman" w:hAnsi="Times New Roman" w:cs="Times New Roman"/>
          <w:sz w:val="24"/>
          <w:szCs w:val="24"/>
        </w:rPr>
        <w:t xml:space="preserve">Ключевые рекомендации, которые представляются Казахстану из года в год, в том числе профильными комитетами ООН, </w:t>
      </w:r>
      <w:r w:rsidR="00165023">
        <w:rPr>
          <w:rFonts w:ascii="Times New Roman" w:hAnsi="Times New Roman" w:cs="Times New Roman"/>
          <w:sz w:val="24"/>
          <w:szCs w:val="24"/>
        </w:rPr>
        <w:t xml:space="preserve">в особенности </w:t>
      </w:r>
      <w:r w:rsidRPr="00213D7B">
        <w:rPr>
          <w:rFonts w:ascii="Times New Roman" w:hAnsi="Times New Roman" w:cs="Times New Roman"/>
          <w:sz w:val="24"/>
          <w:szCs w:val="24"/>
        </w:rPr>
        <w:t>Комитетом ООН по ликвидации расовой дискриминации,  Комитетом ООН по ликвидации дискриминации в отношении женщин, а также Комитетом ООН по правам человека и Советом ООН по правам человека, относятся к необходимости принятия всеобъемлющего антидискриминационного законодательства, которое бы запрещало дискриминацию по любым основаниям; содержало бы юридическое определение дискриминации, в том числе расовой дискриминации, соответствующее положениям Международной конвенции о ликвидации  расовой дискриминации; обеспечивало бы эффективную защиту от прямой и косвенной дискриминации применительно к каждому из прав, закреплённых в Международном пакте о гражданских и политических правах; содержало бы механизмы эффективной защиты от дискриминации и доступа к средствам правовой защиты; предусматривало гражданско-правовые и уголовные санкции за совершение актов дискриминации и обеспечивало правовую базу для создания официального контрольного и правоприменительного органа, наделённого реальными полномочиями по предупреждению и борьбе с дискриминацией.</w:t>
      </w:r>
      <w:r w:rsidRPr="00213D7B">
        <w:rPr>
          <w:rFonts w:ascii="Times New Roman" w:hAnsi="Times New Roman" w:cs="Times New Roman"/>
          <w:i/>
          <w:sz w:val="24"/>
          <w:szCs w:val="24"/>
        </w:rPr>
        <w:t xml:space="preserve"> </w:t>
      </w:r>
    </w:p>
    <w:p w:rsidR="00D85E12" w:rsidRPr="00213D7B" w:rsidRDefault="00D85E12" w:rsidP="00C5743F">
      <w:pPr>
        <w:ind w:firstLine="708"/>
        <w:jc w:val="both"/>
        <w:rPr>
          <w:rFonts w:ascii="Times New Roman" w:hAnsi="Times New Roman" w:cs="Times New Roman"/>
          <w:bCs/>
          <w:sz w:val="24"/>
          <w:szCs w:val="24"/>
        </w:rPr>
      </w:pPr>
      <w:r w:rsidRPr="00213D7B">
        <w:rPr>
          <w:rFonts w:ascii="Times New Roman" w:hAnsi="Times New Roman" w:cs="Times New Roman"/>
          <w:sz w:val="24"/>
          <w:szCs w:val="24"/>
        </w:rPr>
        <w:t>В своих Заключительных замечаниях по объединенным восьмому–десятому докладам Республики Казахстан о выполнении Международной конвенции о ликвидации всех форм расовой дискриминации</w:t>
      </w:r>
      <w:r w:rsidR="002B241B">
        <w:rPr>
          <w:rStyle w:val="a6"/>
          <w:rFonts w:ascii="Times New Roman" w:hAnsi="Times New Roman" w:cs="Times New Roman"/>
          <w:sz w:val="24"/>
          <w:szCs w:val="24"/>
        </w:rPr>
        <w:footnoteReference w:id="25"/>
      </w:r>
      <w:r w:rsidRPr="00213D7B">
        <w:rPr>
          <w:rFonts w:ascii="Times New Roman" w:hAnsi="Times New Roman" w:cs="Times New Roman"/>
          <w:sz w:val="24"/>
          <w:szCs w:val="24"/>
        </w:rPr>
        <w:t xml:space="preserve"> Комитет ООН по ликвидации расовой дискриминации рекомендовал: «</w:t>
      </w:r>
      <w:r w:rsidRPr="00213D7B">
        <w:rPr>
          <w:rFonts w:ascii="Times New Roman" w:hAnsi="Times New Roman" w:cs="Times New Roman"/>
          <w:i/>
          <w:sz w:val="24"/>
          <w:szCs w:val="24"/>
        </w:rPr>
        <w:t>с</w:t>
      </w:r>
      <w:r w:rsidRPr="00213D7B">
        <w:rPr>
          <w:rFonts w:ascii="Times New Roman" w:hAnsi="Times New Roman" w:cs="Times New Roman"/>
          <w:bCs/>
          <w:i/>
          <w:sz w:val="24"/>
          <w:szCs w:val="24"/>
        </w:rPr>
        <w:t>сылаясь на свою предыдущую рекомендацию</w:t>
      </w:r>
      <w:r w:rsidR="002B241B">
        <w:rPr>
          <w:rStyle w:val="a6"/>
          <w:rFonts w:ascii="Times New Roman" w:hAnsi="Times New Roman" w:cs="Times New Roman"/>
          <w:bCs/>
          <w:i/>
          <w:sz w:val="24"/>
          <w:szCs w:val="24"/>
        </w:rPr>
        <w:footnoteReference w:id="26"/>
      </w:r>
      <w:r w:rsidRPr="00213D7B">
        <w:rPr>
          <w:rFonts w:ascii="Times New Roman" w:hAnsi="Times New Roman" w:cs="Times New Roman"/>
          <w:bCs/>
          <w:sz w:val="24"/>
          <w:szCs w:val="24"/>
        </w:rPr>
        <w:t xml:space="preserve">, …, </w:t>
      </w:r>
      <w:r w:rsidRPr="00213D7B">
        <w:rPr>
          <w:rFonts w:ascii="Times New Roman" w:hAnsi="Times New Roman" w:cs="Times New Roman"/>
          <w:bCs/>
          <w:i/>
          <w:sz w:val="24"/>
          <w:szCs w:val="24"/>
        </w:rPr>
        <w:t>государству-участнику принять всеобъемлющий закон о борьбе с дискриминацией, включающий определение прямой и косвенной дискриминации, в соответствии с пунктом 1 статьи 1 Конвенции</w:t>
      </w:r>
      <w:r w:rsidRPr="00213D7B">
        <w:rPr>
          <w:rFonts w:ascii="Times New Roman" w:hAnsi="Times New Roman" w:cs="Times New Roman"/>
          <w:bCs/>
          <w:sz w:val="24"/>
          <w:szCs w:val="24"/>
        </w:rPr>
        <w:t>» (пункт 8).</w:t>
      </w:r>
    </w:p>
    <w:p w:rsidR="00D85E12" w:rsidRPr="00213D7B" w:rsidRDefault="00D85E12" w:rsidP="00C5743F">
      <w:pPr>
        <w:ind w:firstLine="708"/>
        <w:jc w:val="both"/>
        <w:rPr>
          <w:rFonts w:ascii="Times New Roman" w:hAnsi="Times New Roman" w:cs="Times New Roman"/>
          <w:sz w:val="24"/>
          <w:szCs w:val="24"/>
        </w:rPr>
      </w:pPr>
      <w:r w:rsidRPr="00213D7B">
        <w:rPr>
          <w:rFonts w:ascii="Times New Roman" w:hAnsi="Times New Roman" w:cs="Times New Roman"/>
          <w:bCs/>
          <w:sz w:val="24"/>
          <w:szCs w:val="24"/>
        </w:rPr>
        <w:t>Кроме того, Комитет «</w:t>
      </w:r>
      <w:r w:rsidRPr="00213D7B">
        <w:rPr>
          <w:rFonts w:ascii="Times New Roman" w:hAnsi="Times New Roman" w:cs="Times New Roman"/>
          <w:bCs/>
          <w:i/>
          <w:sz w:val="24"/>
          <w:szCs w:val="24"/>
        </w:rPr>
        <w:t>рекомендует государству-участнику пересмотреть свое национальное законодательство для обеспечения того, чтобы все положения Конвенции могли применяться национальными судами или на них можно было ссылаться</w:t>
      </w:r>
      <w:r w:rsidRPr="00213D7B">
        <w:rPr>
          <w:rFonts w:ascii="Times New Roman" w:hAnsi="Times New Roman" w:cs="Times New Roman"/>
          <w:bCs/>
          <w:sz w:val="24"/>
          <w:szCs w:val="24"/>
        </w:rPr>
        <w:t>» (пункт 10) и «</w:t>
      </w:r>
      <w:r w:rsidRPr="00213D7B">
        <w:rPr>
          <w:rFonts w:ascii="Times New Roman" w:hAnsi="Times New Roman" w:cs="Times New Roman"/>
          <w:bCs/>
          <w:i/>
          <w:sz w:val="24"/>
          <w:szCs w:val="24"/>
        </w:rPr>
        <w:t>принять законодательные и политические меры для борьбы со всеми формами расовой дискриминации, как это установлено в статье 1 Конвенции, пересекающейся с дискриминацией по другим признакам, таким как религия, пол, возраст, инвалидность и сексуальная ориентация</w:t>
      </w:r>
      <w:r w:rsidRPr="00213D7B">
        <w:rPr>
          <w:rFonts w:ascii="Times New Roman" w:hAnsi="Times New Roman" w:cs="Times New Roman"/>
          <w:bCs/>
          <w:sz w:val="24"/>
          <w:szCs w:val="24"/>
        </w:rPr>
        <w:t>» (пункт 12).</w:t>
      </w:r>
    </w:p>
    <w:p w:rsidR="00D85E12" w:rsidRPr="00194FED" w:rsidRDefault="00D85E12" w:rsidP="00C5743F">
      <w:pPr>
        <w:ind w:firstLine="708"/>
        <w:jc w:val="both"/>
        <w:rPr>
          <w:rFonts w:ascii="Times New Roman" w:hAnsi="Times New Roman" w:cs="Times New Roman"/>
          <w:sz w:val="24"/>
          <w:szCs w:val="24"/>
        </w:rPr>
        <w:sectPr w:rsidR="00D85E12" w:rsidRPr="00194FED" w:rsidSect="00A56EB7">
          <w:pgSz w:w="11906" w:h="16838"/>
          <w:pgMar w:top="1134" w:right="850" w:bottom="1134" w:left="1701" w:header="708" w:footer="708" w:gutter="0"/>
          <w:cols w:space="708"/>
          <w:docGrid w:linePitch="360"/>
        </w:sectPr>
      </w:pPr>
      <w:r w:rsidRPr="00194FED">
        <w:rPr>
          <w:rFonts w:ascii="Times New Roman" w:hAnsi="Times New Roman" w:cs="Times New Roman"/>
          <w:sz w:val="24"/>
          <w:szCs w:val="24"/>
        </w:rPr>
        <w:t>Таким образом, в связи с обязательствами Республики Казахстан в рамках ратифицированных международных договоров по правам человека, а также с целью практической реализации конституционной нормы, содержащейся в пункте 2 статьи 14 Конституции Республики Казахстан, имеется необходимость в создании и развитии антидискриминационного законодательства, институтов и процедур в Республике Казахстан.</w:t>
      </w:r>
    </w:p>
    <w:p w:rsidR="00D85E12" w:rsidRPr="003C2189" w:rsidRDefault="00D85E12" w:rsidP="00D85E12">
      <w:pPr>
        <w:rPr>
          <w:rFonts w:ascii="Times New Roman" w:hAnsi="Times New Roman" w:cs="Times New Roman"/>
          <w:sz w:val="24"/>
          <w:szCs w:val="24"/>
        </w:rPr>
      </w:pPr>
      <w:r w:rsidRPr="003C2189">
        <w:rPr>
          <w:rFonts w:ascii="Times New Roman" w:hAnsi="Times New Roman" w:cs="Times New Roman"/>
          <w:b/>
          <w:bCs/>
          <w:sz w:val="24"/>
          <w:szCs w:val="24"/>
        </w:rPr>
        <w:lastRenderedPageBreak/>
        <w:t>2. Описание проблемы, для решения которой требуется законодательное регулирование:</w:t>
      </w:r>
    </w:p>
    <w:p w:rsidR="00D85E12" w:rsidRPr="003D2CEC" w:rsidRDefault="00D85E12" w:rsidP="00D85E12">
      <w:pPr>
        <w:rPr>
          <w:rFonts w:ascii="Times New Roman" w:hAnsi="Times New Roman" w:cs="Times New Roman"/>
        </w:rPr>
      </w:pPr>
      <w:r w:rsidRPr="003D2CEC">
        <w:rPr>
          <w:rFonts w:ascii="Times New Roman" w:hAnsi="Times New Roman" w:cs="Times New Roman"/>
        </w:rPr>
        <w:t> </w:t>
      </w:r>
    </w:p>
    <w:tbl>
      <w:tblPr>
        <w:tblW w:w="5000" w:type="pct"/>
        <w:tblLayout w:type="fixed"/>
        <w:tblCellMar>
          <w:left w:w="0" w:type="dxa"/>
          <w:right w:w="0" w:type="dxa"/>
        </w:tblCellMar>
        <w:tblLook w:val="04A0" w:firstRow="1" w:lastRow="0" w:firstColumn="1" w:lastColumn="0" w:noHBand="0" w:noVBand="1"/>
      </w:tblPr>
      <w:tblGrid>
        <w:gridCol w:w="841"/>
        <w:gridCol w:w="2977"/>
        <w:gridCol w:w="2834"/>
        <w:gridCol w:w="7898"/>
      </w:tblGrid>
      <w:tr w:rsidR="00D85E12" w:rsidRPr="003D2CEC" w:rsidTr="00FA5694">
        <w:tc>
          <w:tcPr>
            <w:tcW w:w="2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w:t>
            </w:r>
          </w:p>
        </w:tc>
        <w:tc>
          <w:tcPr>
            <w:tcW w:w="10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Проблемный вопрос</w:t>
            </w:r>
          </w:p>
        </w:tc>
        <w:tc>
          <w:tcPr>
            <w:tcW w:w="9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Основные причины возникшей проблемы</w:t>
            </w:r>
          </w:p>
        </w:tc>
        <w:tc>
          <w:tcPr>
            <w:tcW w:w="2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3C2189" w:rsidRDefault="00D85E12" w:rsidP="00FA5694">
            <w:pPr>
              <w:spacing w:line="252" w:lineRule="auto"/>
              <w:rPr>
                <w:rFonts w:ascii="Times New Roman" w:hAnsi="Times New Roman" w:cs="Times New Roman"/>
                <w:sz w:val="24"/>
                <w:szCs w:val="24"/>
              </w:rPr>
            </w:pPr>
            <w:r w:rsidRPr="003C2189">
              <w:rPr>
                <w:rFonts w:ascii="Times New Roman" w:hAnsi="Times New Roman" w:cs="Times New Roman"/>
                <w:b/>
                <w:bCs/>
                <w:sz w:val="24"/>
                <w:szCs w:val="24"/>
              </w:rPr>
              <w:t>Аналитические сведения, показывающие уровень и значимость описываемой проблемы</w:t>
            </w:r>
          </w:p>
        </w:tc>
      </w:tr>
      <w:tr w:rsidR="00D85E12" w:rsidRPr="003D2CEC" w:rsidTr="00FA5694">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1.</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Отсутствие определения дискриминации, соответствующего пункту 1 статьи 1 Международной конвенции о ликвидации всех форм расовой дискриминации</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Неурегулированность этого вопроса в законодательстве Республики Казахстан</w:t>
            </w:r>
          </w:p>
        </w:tc>
        <w:tc>
          <w:tcPr>
            <w:tcW w:w="27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9403BE" w:rsidRDefault="000C54DA" w:rsidP="00FA5694">
            <w:pPr>
              <w:pStyle w:val="ab"/>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Международная конвенция о защите всех форм расовой дискриминации (МКЛРД)</w:t>
            </w:r>
            <w:r w:rsidR="00A87C09">
              <w:rPr>
                <w:rStyle w:val="a6"/>
                <w:rFonts w:ascii="Times New Roman" w:hAnsi="Times New Roman" w:cs="Times New Roman"/>
              </w:rPr>
              <w:footnoteReference w:id="27"/>
            </w:r>
            <w:r w:rsidR="00D85E12" w:rsidRPr="009403BE">
              <w:rPr>
                <w:rFonts w:ascii="Times New Roman" w:hAnsi="Times New Roman" w:cs="Times New Roman"/>
              </w:rPr>
              <w:t xml:space="preserve"> содержит следующее понятие дискриминации   – </w:t>
            </w:r>
            <w:r w:rsidR="00D85E12" w:rsidRPr="009403BE">
              <w:rPr>
                <w:rFonts w:ascii="Times New Roman" w:hAnsi="Times New Roman" w:cs="Times New Roman"/>
                <w:shd w:val="clear" w:color="auto" w:fill="FFFFFF"/>
              </w:rPr>
              <w:t>«</w:t>
            </w:r>
            <w:r w:rsidR="00D85E12" w:rsidRPr="009403BE">
              <w:rPr>
                <w:rFonts w:ascii="Times New Roman" w:hAnsi="Times New Roman" w:cs="Times New Roman"/>
                <w:i/>
                <w:shd w:val="clear" w:color="auto" w:fill="FFFFFF"/>
              </w:rPr>
              <w:t>расовая дискриминация</w:t>
            </w:r>
            <w:r w:rsidR="00D85E12" w:rsidRPr="009403BE">
              <w:rPr>
                <w:rFonts w:ascii="Times New Roman" w:hAnsi="Times New Roman" w:cs="Times New Roman"/>
                <w:shd w:val="clear" w:color="auto" w:fill="FFFFFF"/>
              </w:rPr>
              <w:t xml:space="preserve">» </w:t>
            </w:r>
            <w:r w:rsidR="00D85E12" w:rsidRPr="009403BE">
              <w:rPr>
                <w:rFonts w:ascii="Times New Roman" w:hAnsi="Times New Roman" w:cs="Times New Roman"/>
                <w:i/>
                <w:shd w:val="clear" w:color="auto" w:fill="FFFFFF"/>
              </w:rPr>
              <w:t>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sidR="00D85E12" w:rsidRPr="009403BE">
              <w:rPr>
                <w:rFonts w:ascii="Times New Roman" w:hAnsi="Times New Roman" w:cs="Times New Roman"/>
                <w:shd w:val="clear" w:color="auto" w:fill="FFFFFF"/>
              </w:rPr>
              <w:t xml:space="preserve">  (пункт 1 статьи 1 </w:t>
            </w:r>
            <w:r w:rsidR="00D85E12" w:rsidRPr="009403BE">
              <w:rPr>
                <w:rFonts w:ascii="Times New Roman" w:hAnsi="Times New Roman" w:cs="Times New Roman"/>
              </w:rPr>
              <w:t>МКЛРД</w:t>
            </w:r>
            <w:r w:rsidR="00D85E12" w:rsidRPr="009403BE">
              <w:rPr>
                <w:rFonts w:ascii="Times New Roman" w:hAnsi="Times New Roman" w:cs="Times New Roman"/>
                <w:shd w:val="clear" w:color="auto" w:fill="FFFFFF"/>
              </w:rPr>
              <w:t>).</w:t>
            </w:r>
            <w:r w:rsidR="00D85E12" w:rsidRPr="009403BE">
              <w:rPr>
                <w:rFonts w:ascii="Times New Roman" w:hAnsi="Times New Roman" w:cs="Times New Roman"/>
                <w:i/>
                <w:iCs/>
              </w:rPr>
              <w:t xml:space="preserve"> «Принятие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 ради которых они были введены» </w:t>
            </w:r>
            <w:r w:rsidR="00D85E12" w:rsidRPr="009403BE">
              <w:rPr>
                <w:rFonts w:ascii="Times New Roman" w:hAnsi="Times New Roman" w:cs="Times New Roman"/>
              </w:rPr>
              <w:t xml:space="preserve">(статья 1 пункт 4). </w:t>
            </w:r>
          </w:p>
          <w:p w:rsidR="00D85E12" w:rsidRPr="009403BE" w:rsidRDefault="000C54DA" w:rsidP="00FA5694">
            <w:pPr>
              <w:tabs>
                <w:tab w:val="left" w:pos="0"/>
                <w:tab w:val="left" w:pos="566"/>
                <w:tab w:val="left" w:pos="1134"/>
                <w:tab w:val="left" w:pos="1701"/>
                <w:tab w:val="left" w:pos="2280"/>
                <w:tab w:val="left" w:pos="6000"/>
              </w:tabs>
              <w:suppressAutoHyphens/>
              <w:jc w:val="left"/>
              <w:rPr>
                <w:rFonts w:ascii="Times New Roman" w:hAnsi="Times New Roman" w:cs="Times New Roman"/>
                <w:i/>
                <w:lang w:val="fr-CH"/>
              </w:rPr>
            </w:pPr>
            <w:r w:rsidRPr="009403BE">
              <w:rPr>
                <w:rFonts w:ascii="Times New Roman" w:hAnsi="Times New Roman" w:cs="Times New Roman"/>
              </w:rPr>
              <w:t xml:space="preserve">     </w:t>
            </w:r>
            <w:r w:rsidR="00D85E12" w:rsidRPr="009403BE">
              <w:rPr>
                <w:rFonts w:ascii="Times New Roman" w:hAnsi="Times New Roman" w:cs="Times New Roman"/>
              </w:rPr>
              <w:t>В Замечании общего порядка №18 к МПГПП (1989 год)</w:t>
            </w:r>
            <w:r w:rsidR="00A87C09">
              <w:rPr>
                <w:rStyle w:val="a6"/>
                <w:rFonts w:ascii="Times New Roman" w:hAnsi="Times New Roman" w:cs="Times New Roman"/>
              </w:rPr>
              <w:footnoteReference w:id="28"/>
            </w:r>
            <w:r w:rsidR="00D85E12" w:rsidRPr="009403BE">
              <w:rPr>
                <w:rFonts w:ascii="Times New Roman" w:hAnsi="Times New Roman" w:cs="Times New Roman"/>
              </w:rPr>
              <w:t xml:space="preserve"> Комитет ООН по правам человека (КПЧ ООН) отмечает, что «</w:t>
            </w:r>
            <w:r w:rsidR="00D85E12" w:rsidRPr="009403BE">
              <w:rPr>
                <w:rFonts w:ascii="Times New Roman" w:hAnsi="Times New Roman" w:cs="Times New Roman"/>
                <w:i/>
              </w:rPr>
              <w:t>в Пакте не содержится ни определения понятия «дискриминация», ни указания на то, что можно считать дискриминацией.  Однако в статье 1 Международной конвенции о ликвидации всех форм расовой дискриминации</w:t>
            </w:r>
            <w:r w:rsidR="00D85E12" w:rsidRPr="009403BE">
              <w:rPr>
                <w:rFonts w:ascii="Times New Roman" w:hAnsi="Times New Roman" w:cs="Times New Roman"/>
              </w:rPr>
              <w:t>,</w:t>
            </w:r>
            <w:r w:rsidR="00D85E12" w:rsidRPr="009403BE">
              <w:rPr>
                <w:rFonts w:ascii="Times New Roman" w:hAnsi="Times New Roman" w:cs="Times New Roman"/>
                <w:i/>
              </w:rPr>
              <w:t xml:space="preserve"> предусматривается, что выражение «расовая дискриминация» 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Аналогичным образом, в статье 1 Конвенции о </w:t>
            </w:r>
            <w:r w:rsidR="00D85E12" w:rsidRPr="009403BE">
              <w:rPr>
                <w:rFonts w:ascii="Times New Roman" w:hAnsi="Times New Roman" w:cs="Times New Roman"/>
                <w:i/>
              </w:rPr>
              <w:lastRenderedPageBreak/>
              <w:t xml:space="preserve">ликвидации всех форм дискриминации в отношении женщин </w:t>
            </w:r>
            <w:r w:rsidR="00D85E12" w:rsidRPr="009403BE">
              <w:rPr>
                <w:rFonts w:ascii="Times New Roman" w:hAnsi="Times New Roman" w:cs="Times New Roman"/>
              </w:rPr>
              <w:t>[ратифицированной Республикой Казахстан]</w:t>
            </w:r>
            <w:r w:rsidR="00D85E12" w:rsidRPr="009403BE">
              <w:rPr>
                <w:rFonts w:ascii="Times New Roman" w:hAnsi="Times New Roman" w:cs="Times New Roman"/>
                <w:i/>
              </w:rPr>
              <w:t>, предусматривается, что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p>
          <w:p w:rsidR="00D85E12" w:rsidRPr="009403BE" w:rsidRDefault="000C54DA" w:rsidP="00FA5694">
            <w:pPr>
              <w:tabs>
                <w:tab w:val="left" w:pos="0"/>
                <w:tab w:val="left" w:pos="566"/>
                <w:tab w:val="left" w:pos="1134"/>
                <w:tab w:val="left" w:pos="1701"/>
                <w:tab w:val="left" w:pos="2280"/>
                <w:tab w:val="left" w:pos="6000"/>
              </w:tabs>
              <w:suppressAutoHyphens/>
              <w:jc w:val="left"/>
              <w:rPr>
                <w:rFonts w:ascii="Times New Roman" w:hAnsi="Times New Roman" w:cs="Times New Roman"/>
                <w:i/>
                <w:lang w:val="fr-CH"/>
              </w:rPr>
            </w:pPr>
            <w:r w:rsidRPr="009403BE">
              <w:rPr>
                <w:rFonts w:ascii="Times New Roman" w:hAnsi="Times New Roman" w:cs="Times New Roman"/>
                <w:i/>
              </w:rPr>
              <w:t xml:space="preserve">     </w:t>
            </w:r>
            <w:r w:rsidR="00D85E12" w:rsidRPr="009403BE">
              <w:rPr>
                <w:rFonts w:ascii="Times New Roman" w:hAnsi="Times New Roman" w:cs="Times New Roman"/>
                <w:i/>
              </w:rPr>
              <w:t>Хотя в этих конвенциях рассматриваются только случаи дискриминации по каким</w:t>
            </w:r>
            <w:r w:rsidR="00D85E12" w:rsidRPr="009403BE">
              <w:rPr>
                <w:rFonts w:ascii="Times New Roman" w:hAnsi="Times New Roman" w:cs="Times New Roman"/>
                <w:i/>
              </w:rPr>
              <w:noBreakHyphen/>
              <w:t xml:space="preserve">либо конкретным признакам, КПЧ ООН считает, что выражение «дискриминация», как оно используется в Пакте, следует понимать как означающее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 </w:t>
            </w:r>
          </w:p>
          <w:p w:rsidR="00D85E12" w:rsidRPr="009403BE" w:rsidRDefault="000C54DA" w:rsidP="00ED0819">
            <w:pPr>
              <w:tabs>
                <w:tab w:val="left" w:pos="0"/>
                <w:tab w:val="left" w:pos="566"/>
                <w:tab w:val="left" w:pos="1134"/>
                <w:tab w:val="left" w:pos="1701"/>
                <w:tab w:val="left" w:pos="2280"/>
                <w:tab w:val="left" w:pos="6000"/>
              </w:tabs>
              <w:suppressAutoHyphens/>
              <w:jc w:val="left"/>
              <w:rPr>
                <w:rFonts w:ascii="Times New Roman" w:hAnsi="Times New Roman" w:cs="Times New Roman"/>
                <w:i/>
              </w:rPr>
            </w:pPr>
            <w:r w:rsidRPr="009403BE">
              <w:rPr>
                <w:rFonts w:ascii="Times New Roman" w:hAnsi="Times New Roman" w:cs="Times New Roman"/>
                <w:i/>
              </w:rPr>
              <w:t xml:space="preserve">     </w:t>
            </w:r>
            <w:r w:rsidR="00D85E12" w:rsidRPr="009403BE">
              <w:rPr>
                <w:rFonts w:ascii="Times New Roman" w:hAnsi="Times New Roman" w:cs="Times New Roman"/>
                <w:i/>
              </w:rPr>
              <w:t>КПЧ ООН также отмечает, что в статье 26 МПГПП предусматривается, что все лица равны перед законом и имеют право на равную защиту закона без всякой дискриминации и что закон гарантирует всем лицам равную и эффективную защиту против дискриминации по каким</w:t>
            </w:r>
            <w:r w:rsidR="00D85E12" w:rsidRPr="009403BE">
              <w:rPr>
                <w:rFonts w:ascii="Times New Roman" w:hAnsi="Times New Roman" w:cs="Times New Roman"/>
                <w:i/>
              </w:rPr>
              <w:noBreakHyphen/>
              <w:t>либо из перечисленных признаков.  По мнению Комитета, статья 26 запрещает формальную и фактическую дискриминацию во всех областях, в которых государственные органы осуществляют регулирование или защиту и таким образом касается обязательств государств</w:t>
            </w:r>
            <w:r w:rsidR="00D85E12" w:rsidRPr="009403BE">
              <w:rPr>
                <w:rFonts w:ascii="Times New Roman" w:hAnsi="Times New Roman" w:cs="Times New Roman"/>
                <w:i/>
              </w:rPr>
              <w:noBreakHyphen/>
              <w:t>участников в отношении их законодательства и его применения. Принимаемое государством</w:t>
            </w:r>
            <w:r w:rsidR="00D85E12" w:rsidRPr="009403BE">
              <w:rPr>
                <w:rFonts w:ascii="Times New Roman" w:hAnsi="Times New Roman" w:cs="Times New Roman"/>
                <w:i/>
              </w:rPr>
              <w:noBreakHyphen/>
              <w:t xml:space="preserve">участником законодательство должно отвечать требованию статьи 26 относительно того, что его содержание не должно носить дискриминационный характер. </w:t>
            </w:r>
          </w:p>
          <w:p w:rsidR="00D85E12" w:rsidRPr="009403BE" w:rsidRDefault="000C54DA" w:rsidP="00ED0819">
            <w:pPr>
              <w:tabs>
                <w:tab w:val="left" w:pos="0"/>
                <w:tab w:val="left" w:pos="566"/>
                <w:tab w:val="left" w:pos="1134"/>
                <w:tab w:val="left" w:pos="1701"/>
                <w:tab w:val="left" w:pos="2280"/>
                <w:tab w:val="left" w:pos="6000"/>
              </w:tabs>
              <w:suppressAutoHyphens/>
              <w:jc w:val="left"/>
              <w:rPr>
                <w:rFonts w:ascii="Times New Roman" w:hAnsi="Times New Roman" w:cs="Times New Roman"/>
                <w:color w:val="000000" w:themeColor="text1"/>
              </w:rPr>
            </w:pPr>
            <w:r w:rsidRPr="009403BE">
              <w:rPr>
                <w:rFonts w:ascii="Times New Roman" w:hAnsi="Times New Roman" w:cs="Times New Roman"/>
                <w:i/>
                <w:color w:val="000000" w:themeColor="text1"/>
              </w:rPr>
              <w:t xml:space="preserve">     </w:t>
            </w:r>
            <w:r w:rsidR="00D85E12" w:rsidRPr="009403BE">
              <w:rPr>
                <w:rFonts w:ascii="Times New Roman" w:hAnsi="Times New Roman" w:cs="Times New Roman"/>
                <w:i/>
                <w:color w:val="000000" w:themeColor="text1"/>
              </w:rPr>
              <w:t>При этом не всякое различие в обращении представляет собой дискриминацию при условии, что критерии такого различия являются разумными и объективными, а задача состоит в том, чтобы достичь цель, которая допускается по Пакту</w:t>
            </w:r>
            <w:r w:rsidR="00D85E12" w:rsidRPr="009403BE">
              <w:rPr>
                <w:rFonts w:ascii="Times New Roman" w:hAnsi="Times New Roman" w:cs="Times New Roman"/>
                <w:color w:val="000000" w:themeColor="text1"/>
              </w:rPr>
              <w:t>».</w:t>
            </w: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 xml:space="preserve">Статья 14 Конституции Республики Казахстан провозглашает,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w:t>
            </w:r>
            <w:r w:rsidR="00D85E12" w:rsidRPr="009403BE">
              <w:rPr>
                <w:rFonts w:ascii="Times New Roman" w:hAnsi="Times New Roman" w:cs="Times New Roman"/>
              </w:rPr>
              <w:lastRenderedPageBreak/>
              <w:t xml:space="preserve">имущественного положения, пола, расы, национальности, языка, отношения к религии, убеждений, места жительства или по любым иным обстоятельствам. Статья 39 Конституции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случаях не подлежат ограничению права и свободы, предусмотренные, в частности, статьёй 14 Конституции. </w:t>
            </w: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 xml:space="preserve">В целом ряде кодифицированных правовых актов Республики Казахстан содержится запрет дискриминации, в том числе в Гражданском процессуальном кодексе (ГПК РК), Уголовно-процессуальном кодексе (УПК РК), Кодексе об административных правонарушениях (КоАП РК), а также в Трудовом кодексе и Кодексе о здоровье народа и системе здравоохранения. Ряд норм, запрещающих дискриминацию, содержатся и в некоторых других правовых актах, однако практически </w:t>
            </w:r>
            <w:r w:rsidR="00D85E12" w:rsidRPr="009403BE">
              <w:rPr>
                <w:rFonts w:ascii="Times New Roman" w:hAnsi="Times New Roman" w:cs="Times New Roman"/>
                <w:bCs/>
              </w:rPr>
              <w:t>в законодательстве Казахстана нет определения дискриминации, соответствующего международным стандартам</w:t>
            </w:r>
            <w:r w:rsidR="00D85E12" w:rsidRPr="009403BE">
              <w:rPr>
                <w:rFonts w:ascii="Times New Roman" w:hAnsi="Times New Roman" w:cs="Times New Roman"/>
              </w:rPr>
              <w:t>, например, ратифицированным Республикой Казахстан Международной конвенции о ликвидации всех форм расовой дискриминации или Конвенции ООН о ликвидации всех форм дискриминации в отношении женщин.</w:t>
            </w: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Только в подпункте 3) статьи 1 Закона о государственных гарантиях равных прав и равных возможностей мужчин и женщин предпринята весьма скромная попытка определить дискриминацию как «</w:t>
            </w:r>
            <w:r w:rsidR="00D85E12" w:rsidRPr="009403BE">
              <w:rPr>
                <w:rFonts w:ascii="Times New Roman" w:hAnsi="Times New Roman" w:cs="Times New Roman"/>
                <w:i/>
                <w:iCs/>
              </w:rPr>
              <w:t>любое ограничение или ущемление прав и свобод человека, а также принижение его достоинства по признаку пола</w:t>
            </w:r>
            <w:r w:rsidR="00D85E12" w:rsidRPr="009403BE">
              <w:rPr>
                <w:rFonts w:ascii="Times New Roman" w:hAnsi="Times New Roman" w:cs="Times New Roman"/>
              </w:rPr>
              <w:t xml:space="preserve">». Ни в каких других кодифицированных правовых актах или законах нет определения дискриминации, не говоря уже об определении прямой или косвенной дискриминации. </w:t>
            </w: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 xml:space="preserve">За последние несколько десятилетий антидискриминационное законодательство в разных странах мира было усовершенствовано под влиянием международного права. Список государств-участников, основные законы которых учитывают вопросы недискриминации, среди прочих стран включает в себя Азербайджан, Беларусь, Латвию, Российскую Федерацию, Швейцарию, Туркменистан и Таджикистан. </w:t>
            </w:r>
          </w:p>
          <w:p w:rsidR="00D85E12" w:rsidRPr="009403BE" w:rsidRDefault="00D85E12" w:rsidP="00ED0819">
            <w:pPr>
              <w:jc w:val="left"/>
              <w:rPr>
                <w:rFonts w:ascii="Times New Roman" w:hAnsi="Times New Roman" w:cs="Times New Roman"/>
              </w:rPr>
            </w:pPr>
            <w:r w:rsidRPr="009403BE">
              <w:rPr>
                <w:rFonts w:ascii="Times New Roman" w:hAnsi="Times New Roman" w:cs="Times New Roman"/>
              </w:rPr>
              <w:t xml:space="preserve">Специальные антидискриминационные законы и/или законы о равенстве существуют в большинстве государств-участников ОБСЕ: Албании, Австрии, Бельгии, Боснии и Герцеговине, Болгарии, Канаде, Хорватии, Кипре, Чешской Республике, Эстонии, Финляндии, Грузии, Германии, Греции, Венгрии, </w:t>
            </w:r>
            <w:r w:rsidRPr="009403BE">
              <w:rPr>
                <w:rFonts w:ascii="Times New Roman" w:hAnsi="Times New Roman" w:cs="Times New Roman"/>
              </w:rPr>
              <w:lastRenderedPageBreak/>
              <w:t xml:space="preserve">Ирландии, Италии, Латвии, Лихтенштейне, Литве, Люксембурге, Мальте, Молдове, Черногории, Нидерландах, Норвегии, Польше, Португалии, Румынии, Сербии, Словакии, Словении, Испании, Швеции, Швейцарии, БЮР Македонии, Турции, Украине, Великобритании, США и др. </w:t>
            </w: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Международное право, передовая зарубежная практика, в том числе в государствах-участниках ОБСЕ (Республика Казахстан – государство-участник ОБСЕ) и рекомендации международных органов и организаций Республике Казахстан в области предупреждения и борьбы с дискриминацией показывают, что преобладающей тенденцией в этой сфере являются разработка и принятие специального антидискриминационного законодательства, антидискриминационных институтов и процедур.</w:t>
            </w:r>
          </w:p>
          <w:p w:rsidR="00D85E12" w:rsidRPr="009403BE" w:rsidRDefault="00D85E12" w:rsidP="00ED0819">
            <w:pPr>
              <w:jc w:val="left"/>
              <w:rPr>
                <w:rFonts w:ascii="Times New Roman" w:hAnsi="Times New Roman" w:cs="Times New Roman"/>
              </w:rPr>
            </w:pPr>
          </w:p>
          <w:p w:rsidR="00D85E12" w:rsidRPr="009403BE" w:rsidRDefault="000C54DA" w:rsidP="00ED0819">
            <w:pPr>
              <w:jc w:val="left"/>
              <w:rPr>
                <w:rFonts w:ascii="Times New Roman" w:hAnsi="Times New Roman" w:cs="Times New Roman"/>
              </w:rPr>
            </w:pPr>
            <w:r w:rsidRPr="009403BE">
              <w:rPr>
                <w:rFonts w:ascii="Times New Roman" w:hAnsi="Times New Roman" w:cs="Times New Roman"/>
              </w:rPr>
              <w:t xml:space="preserve">     </w:t>
            </w:r>
            <w:r w:rsidR="00D85E12" w:rsidRPr="009403BE">
              <w:rPr>
                <w:rFonts w:ascii="Times New Roman" w:hAnsi="Times New Roman" w:cs="Times New Roman"/>
              </w:rPr>
              <w:t xml:space="preserve">Такое законодательство не ограничивается уголовно-правовой сферой, а, главным образом, создает правовую основу для предупреждения и борьбы с дискриминацией в гражданско-правовой и административно-правовой сферах.    </w:t>
            </w:r>
          </w:p>
          <w:p w:rsidR="00D85E12" w:rsidRPr="009403BE" w:rsidRDefault="000C54DA" w:rsidP="00ED0819">
            <w:pPr>
              <w:jc w:val="left"/>
              <w:rPr>
                <w:rFonts w:ascii="Times New Roman" w:hAnsi="Times New Roman" w:cs="Times New Roman"/>
                <w:highlight w:val="yellow"/>
              </w:rPr>
            </w:pPr>
            <w:r w:rsidRPr="009403BE">
              <w:rPr>
                <w:rFonts w:ascii="Times New Roman" w:hAnsi="Times New Roman" w:cs="Times New Roman"/>
              </w:rPr>
              <w:t xml:space="preserve">     </w:t>
            </w:r>
            <w:r w:rsidR="00D85E12" w:rsidRPr="009403BE">
              <w:rPr>
                <w:rFonts w:ascii="Times New Roman" w:hAnsi="Times New Roman" w:cs="Times New Roman"/>
              </w:rPr>
              <w:t>Принятое в различных странах антидискриминационное законодательство значительно различается, но имеет общие характеристики. Практически во всех случаях в нем содержатся: определение дискриминации, причем как ее различных форм, так и максимально возможное отражение в законодательстве оснований и признаков дискриминации, создание эффективного и доступного понятийного аппарата;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tc>
      </w:tr>
      <w:tr w:rsidR="00D85E12" w:rsidTr="00FA5694">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2.</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Отсутствие специального антидискриминационного законодательства</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Специальное антидискриминационное законодательство не разрабатывалось</w:t>
            </w:r>
          </w:p>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 </w:t>
            </w:r>
          </w:p>
        </w:tc>
        <w:tc>
          <w:tcPr>
            <w:tcW w:w="2714" w:type="pct"/>
            <w:vMerge/>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9403BE" w:rsidRDefault="00D85E12" w:rsidP="00FA5694">
            <w:pPr>
              <w:spacing w:line="252" w:lineRule="auto"/>
              <w:rPr>
                <w:rFonts w:ascii="Times New Roman" w:hAnsi="Times New Roman" w:cs="Times New Roman"/>
              </w:rPr>
            </w:pPr>
          </w:p>
        </w:tc>
      </w:tr>
      <w:tr w:rsidR="00D85E12" w:rsidTr="00FA5694">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3.</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Отсутствие специальных антидискриминационных институтов и структур</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Специальные антидискриминационные институты и структуры не создавались</w:t>
            </w:r>
          </w:p>
        </w:tc>
        <w:tc>
          <w:tcPr>
            <w:tcW w:w="2714" w:type="pct"/>
            <w:vMerge/>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Default="00D85E12" w:rsidP="00FA5694">
            <w:pPr>
              <w:spacing w:line="252" w:lineRule="auto"/>
            </w:pPr>
          </w:p>
        </w:tc>
      </w:tr>
      <w:tr w:rsidR="00D85E12" w:rsidTr="00FA5694">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rPr>
                <w:rFonts w:ascii="Times New Roman" w:hAnsi="Times New Roman" w:cs="Times New Roman"/>
              </w:rPr>
            </w:pPr>
            <w:r w:rsidRPr="00D07199">
              <w:rPr>
                <w:rFonts w:ascii="Times New Roman" w:hAnsi="Times New Roman" w:cs="Times New Roman"/>
                <w:b/>
                <w:bCs/>
              </w:rPr>
              <w:t>4.</w:t>
            </w:r>
          </w:p>
        </w:tc>
        <w:tc>
          <w:tcPr>
            <w:tcW w:w="1023"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Отсутствие специальных антидискриминационных процедур</w:t>
            </w:r>
          </w:p>
        </w:tc>
        <w:tc>
          <w:tcPr>
            <w:tcW w:w="974"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D07199" w:rsidRDefault="00D85E12" w:rsidP="00FA5694">
            <w:pPr>
              <w:spacing w:line="252" w:lineRule="auto"/>
              <w:jc w:val="left"/>
              <w:rPr>
                <w:rFonts w:ascii="Times New Roman" w:hAnsi="Times New Roman" w:cs="Times New Roman"/>
              </w:rPr>
            </w:pPr>
            <w:r w:rsidRPr="00D07199">
              <w:rPr>
                <w:rFonts w:ascii="Times New Roman" w:hAnsi="Times New Roman" w:cs="Times New Roman"/>
              </w:rPr>
              <w:t>Специальные антидискриминационные процедуры не разрабатывались</w:t>
            </w:r>
          </w:p>
        </w:tc>
        <w:tc>
          <w:tcPr>
            <w:tcW w:w="2714" w:type="pct"/>
            <w:vMerge/>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Default="00D85E12" w:rsidP="00FA5694">
            <w:pPr>
              <w:spacing w:line="252" w:lineRule="auto"/>
            </w:pPr>
          </w:p>
        </w:tc>
      </w:tr>
    </w:tbl>
    <w:p w:rsidR="00D85E12" w:rsidRDefault="00D85E12" w:rsidP="00D85E12"/>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pPr>
    </w:p>
    <w:p w:rsidR="00D85E12" w:rsidRDefault="00D85E12" w:rsidP="00D85E12">
      <w:pPr>
        <w:rPr>
          <w:b/>
          <w:bCs/>
        </w:rPr>
        <w:sectPr w:rsidR="00D85E12" w:rsidSect="00FA5694">
          <w:pgSz w:w="16838" w:h="11906" w:orient="landscape"/>
          <w:pgMar w:top="1701" w:right="1134" w:bottom="850" w:left="1134" w:header="708" w:footer="708" w:gutter="0"/>
          <w:cols w:space="708"/>
          <w:docGrid w:linePitch="360"/>
        </w:sectPr>
      </w:pPr>
    </w:p>
    <w:p w:rsidR="00D85E12" w:rsidRPr="007C2E10" w:rsidRDefault="00D85E12" w:rsidP="00A01658">
      <w:pPr>
        <w:ind w:firstLine="708"/>
        <w:rPr>
          <w:rFonts w:ascii="Times New Roman" w:hAnsi="Times New Roman" w:cs="Times New Roman"/>
          <w:sz w:val="24"/>
          <w:szCs w:val="24"/>
        </w:rPr>
      </w:pPr>
      <w:r w:rsidRPr="007C2E10">
        <w:rPr>
          <w:rFonts w:ascii="Times New Roman" w:hAnsi="Times New Roman" w:cs="Times New Roman"/>
          <w:b/>
          <w:bCs/>
          <w:sz w:val="24"/>
          <w:szCs w:val="24"/>
        </w:rPr>
        <w:lastRenderedPageBreak/>
        <w:t xml:space="preserve">3. Предлагаемые пути решения описанной проблемы: </w:t>
      </w:r>
    </w:p>
    <w:p w:rsidR="00D85E12" w:rsidRPr="007C2E10" w:rsidRDefault="00D85E12" w:rsidP="00D85E12">
      <w:pPr>
        <w:jc w:val="both"/>
        <w:rPr>
          <w:rFonts w:ascii="Times New Roman" w:hAnsi="Times New Roman" w:cs="Times New Roman"/>
          <w:sz w:val="24"/>
          <w:szCs w:val="24"/>
        </w:rPr>
      </w:pPr>
    </w:p>
    <w:p w:rsidR="00D85E12" w:rsidRPr="007C2E10" w:rsidRDefault="00D85E12" w:rsidP="00A01658">
      <w:pPr>
        <w:ind w:firstLine="708"/>
        <w:jc w:val="both"/>
        <w:rPr>
          <w:rFonts w:ascii="Times New Roman" w:hAnsi="Times New Roman" w:cs="Times New Roman"/>
          <w:sz w:val="24"/>
          <w:szCs w:val="24"/>
        </w:rPr>
      </w:pPr>
      <w:r w:rsidRPr="007C2E10">
        <w:rPr>
          <w:rFonts w:ascii="Times New Roman" w:hAnsi="Times New Roman" w:cs="Times New Roman"/>
          <w:b/>
          <w:sz w:val="24"/>
          <w:szCs w:val="24"/>
        </w:rPr>
        <w:t>1.</w:t>
      </w:r>
      <w:r w:rsidRPr="007C2E10">
        <w:rPr>
          <w:rFonts w:ascii="Times New Roman" w:hAnsi="Times New Roman" w:cs="Times New Roman"/>
          <w:sz w:val="24"/>
          <w:szCs w:val="24"/>
        </w:rPr>
        <w:t xml:space="preserve"> В рамках деятельности Комитета по развитию межэтнических отношений Министерства информации и общественного развития Республики Казахстан сформировать Рабочую группу по обсуждению вопросов разработки антидискриминационного законодательства, создания антидискриминационных институтов и процедур. В состав группы включить Уполномоченного по правам человека Республики Казахстан, представителей Комиссии по правам человека при Президенте Республики Казахстан, Министерства юстиции Республики Казахстан, Министерства информации и общественного развития Республики Казахстан, Министерства образования и науки Республики Казахстан, Министерства труда и социальной защиты Республики Казахстан, Генеральной прокуратуры Республики Казахстан, экспертов гражданского общества, подготовивших Аналитическую записку о наличии дискриминационных норм в законодательстве Республики Казахстан по некоторым основным признакам (март 2022 года) и Комментарии казахстанских правозащитных организаций к объединенным восьмому-одиннадцатому периодическим докладам Республики Казахстан о выполнении Международной конвенции о ликвидации всех форм расовой дискриминации, представленным в Комитет ООН по ликвидации расовой дискриминации в соответствии со статьей 9 Конвенции.  </w:t>
      </w:r>
    </w:p>
    <w:p w:rsidR="00D85E12" w:rsidRPr="007C2E10" w:rsidRDefault="00D85E12" w:rsidP="00A01658">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Сфера действия антидискриминационного законодательства должна быть четко обозначена. Персональная сфера действия (физические и юридические лица, охраняемые законом) и материальная сфера действия (сферы применения закона) могут быть обозначены в одном общем положении или в отдельных положениях закона. Согласованное законодательство (предусматривающее защиту от всех форм дискриминации во всех сферах) должно соответствовать </w:t>
      </w:r>
      <w:proofErr w:type="gramStart"/>
      <w:r w:rsidRPr="007C2E10">
        <w:rPr>
          <w:rFonts w:ascii="Times New Roman" w:hAnsi="Times New Roman" w:cs="Times New Roman"/>
          <w:sz w:val="24"/>
          <w:szCs w:val="24"/>
        </w:rPr>
        <w:t>всем международным соглашениям</w:t>
      </w:r>
      <w:proofErr w:type="gramEnd"/>
      <w:r w:rsidRPr="007C2E10">
        <w:rPr>
          <w:rFonts w:ascii="Times New Roman" w:hAnsi="Times New Roman" w:cs="Times New Roman"/>
          <w:sz w:val="24"/>
          <w:szCs w:val="24"/>
        </w:rPr>
        <w:t xml:space="preserve"> в которых участвует государство. </w:t>
      </w:r>
    </w:p>
    <w:p w:rsidR="00D85E12" w:rsidRPr="007C2E10" w:rsidRDefault="00D85E12" w:rsidP="00A01658">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При том, что общие документы по защите прав человека могут предусматривать запрещение дискриминации в осуществлении «</w:t>
      </w:r>
      <w:r w:rsidRPr="007C2E10">
        <w:rPr>
          <w:rFonts w:ascii="Times New Roman" w:hAnsi="Times New Roman" w:cs="Times New Roman"/>
          <w:i/>
          <w:sz w:val="24"/>
          <w:szCs w:val="24"/>
        </w:rPr>
        <w:t>признаваемых ими прав</w:t>
      </w:r>
      <w:r w:rsidRPr="007C2E10">
        <w:rPr>
          <w:rFonts w:ascii="Times New Roman" w:hAnsi="Times New Roman" w:cs="Times New Roman"/>
          <w:sz w:val="24"/>
          <w:szCs w:val="24"/>
        </w:rPr>
        <w:t xml:space="preserve">» (МПГПП и МПЭСКП), специальные антидискриминационные документы очерчивают более узкий круг прав, осуществление которых связано с запрещением дискриминации (например, статья 3 Директивы Совета Европейского союза о равенстве между полами в сфере занятости и трудоустройства ограничивает области осуществления некоторыми аспектами трудоустройства, такими как доступ к трудоустройству, профессии, профессиональной ориентации и подготовке, членство в профессиональных организациях и т.д.). </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Европейская комиссия по борьбе с расизмом и нетерпимостью (ЕКРН) придерживается подхода о применимости антидискриминационного законодательства в отношении всех юридических и физических лиц, что вполне логично с учетом серьезности таких вопросов как расовая дискриминация и связанные с ней другие формы дискриминации. Однако в том, что касается объединения всех антидискриминационных положений в единый законодательный акт, БДИПЧ ОБСЕ, например, считает, что запрещение дискриминации во </w:t>
      </w:r>
      <w:r w:rsidRPr="007C2E10">
        <w:rPr>
          <w:rFonts w:ascii="Times New Roman" w:hAnsi="Times New Roman" w:cs="Times New Roman"/>
          <w:iCs/>
          <w:sz w:val="24"/>
          <w:szCs w:val="24"/>
        </w:rPr>
        <w:t xml:space="preserve">всех </w:t>
      </w:r>
      <w:r w:rsidRPr="007C2E10">
        <w:rPr>
          <w:rFonts w:ascii="Times New Roman" w:hAnsi="Times New Roman" w:cs="Times New Roman"/>
          <w:sz w:val="24"/>
          <w:szCs w:val="24"/>
        </w:rPr>
        <w:t xml:space="preserve">сферах жизни со стороны </w:t>
      </w:r>
      <w:r w:rsidRPr="007C2E10">
        <w:rPr>
          <w:rFonts w:ascii="Times New Roman" w:hAnsi="Times New Roman" w:cs="Times New Roman"/>
          <w:iCs/>
          <w:sz w:val="24"/>
          <w:szCs w:val="24"/>
        </w:rPr>
        <w:t>всех</w:t>
      </w:r>
      <w:r w:rsidRPr="007C2E10">
        <w:rPr>
          <w:rFonts w:ascii="Times New Roman" w:hAnsi="Times New Roman" w:cs="Times New Roman"/>
          <w:i/>
          <w:iCs/>
          <w:sz w:val="24"/>
          <w:szCs w:val="24"/>
        </w:rPr>
        <w:t xml:space="preserve"> </w:t>
      </w:r>
      <w:r w:rsidRPr="007C2E10">
        <w:rPr>
          <w:rFonts w:ascii="Times New Roman" w:hAnsi="Times New Roman" w:cs="Times New Roman"/>
          <w:sz w:val="24"/>
          <w:szCs w:val="24"/>
        </w:rPr>
        <w:t xml:space="preserve">лиц и организаций в отношении отдельных лиц или групп лиц на основании </w:t>
      </w:r>
      <w:r w:rsidRPr="007C2E10">
        <w:rPr>
          <w:rFonts w:ascii="Times New Roman" w:hAnsi="Times New Roman" w:cs="Times New Roman"/>
          <w:iCs/>
          <w:sz w:val="24"/>
          <w:szCs w:val="24"/>
        </w:rPr>
        <w:t>всех</w:t>
      </w:r>
      <w:r w:rsidRPr="007C2E10">
        <w:rPr>
          <w:rFonts w:ascii="Times New Roman" w:hAnsi="Times New Roman" w:cs="Times New Roman"/>
          <w:i/>
          <w:iCs/>
          <w:sz w:val="24"/>
          <w:szCs w:val="24"/>
        </w:rPr>
        <w:t xml:space="preserve"> </w:t>
      </w:r>
      <w:r w:rsidRPr="007C2E10">
        <w:rPr>
          <w:rFonts w:ascii="Times New Roman" w:hAnsi="Times New Roman" w:cs="Times New Roman"/>
          <w:sz w:val="24"/>
          <w:szCs w:val="24"/>
        </w:rPr>
        <w:t xml:space="preserve">групповых признаков может оказаться слишком амбициозной задачей для государств, не обладающих большим опытом в сфере борьбы с дискриминацией, и обладающих ограниченными институциональными знаниями и ресурсами. Поэтому здесь будет уместно привести рекомендацию БДИПЧ ОБСЕ о том, что </w:t>
      </w:r>
      <w:r w:rsidRPr="007C2E10">
        <w:rPr>
          <w:rFonts w:ascii="Times New Roman" w:hAnsi="Times New Roman" w:cs="Times New Roman"/>
          <w:i/>
          <w:iCs/>
          <w:sz w:val="24"/>
          <w:szCs w:val="24"/>
        </w:rPr>
        <w:t>«сфера действия закона должна распространяться на запрещение дискриминации в конкретных областях общественной жизни, в отличие от частной жизни; закон должен фокусироваться на конкретных защищенных категориях лиц»</w:t>
      </w:r>
      <w:r w:rsidRPr="007C2E10">
        <w:rPr>
          <w:rFonts w:ascii="Times New Roman" w:hAnsi="Times New Roman" w:cs="Times New Roman"/>
          <w:sz w:val="24"/>
          <w:szCs w:val="24"/>
        </w:rPr>
        <w:t xml:space="preserve">. С другой стороны, БДИПЧ ОБСЕ поддерживает Венецианскую комиссию Совета Европы (Республика Казахстан – член Венецианской комиссии), которая предупреждает о недопустимости использования такой специфической законодательной практики как </w:t>
      </w:r>
      <w:r w:rsidRPr="007C2E10">
        <w:rPr>
          <w:rFonts w:ascii="Times New Roman" w:hAnsi="Times New Roman" w:cs="Times New Roman"/>
          <w:sz w:val="24"/>
          <w:szCs w:val="24"/>
        </w:rPr>
        <w:lastRenderedPageBreak/>
        <w:t xml:space="preserve">слишком сильное ограничение сфер действия, которое </w:t>
      </w:r>
      <w:r w:rsidRPr="007C2E10">
        <w:rPr>
          <w:rFonts w:ascii="Times New Roman" w:hAnsi="Times New Roman" w:cs="Times New Roman"/>
          <w:i/>
          <w:iCs/>
          <w:sz w:val="24"/>
          <w:szCs w:val="24"/>
        </w:rPr>
        <w:t>«было бы несовместимым с европейскими стандартами»</w:t>
      </w:r>
      <w:r w:rsidRPr="007C2E10">
        <w:rPr>
          <w:rFonts w:ascii="Times New Roman" w:hAnsi="Times New Roman" w:cs="Times New Roman"/>
          <w:sz w:val="24"/>
          <w:szCs w:val="24"/>
        </w:rPr>
        <w:t xml:space="preserve">. </w:t>
      </w:r>
    </w:p>
    <w:p w:rsidR="00D85E12" w:rsidRPr="007C2E10" w:rsidRDefault="00D85E12" w:rsidP="007C2E10">
      <w:pPr>
        <w:jc w:val="both"/>
        <w:rPr>
          <w:rFonts w:ascii="Times New Roman" w:hAnsi="Times New Roman" w:cs="Times New Roman"/>
          <w:sz w:val="24"/>
          <w:szCs w:val="24"/>
          <w:highlight w:val="yellow"/>
        </w:rPr>
      </w:pP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b/>
          <w:sz w:val="24"/>
          <w:szCs w:val="24"/>
        </w:rPr>
        <w:t>2.</w:t>
      </w:r>
      <w:r w:rsidRPr="007C2E10">
        <w:rPr>
          <w:rFonts w:ascii="Times New Roman" w:hAnsi="Times New Roman" w:cs="Times New Roman"/>
          <w:sz w:val="24"/>
          <w:szCs w:val="24"/>
        </w:rPr>
        <w:t xml:space="preserve"> В рамках деятельности Рабочей группы рассмотреть вопросы:</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 о разработке концепции и принятии закона, содержащего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 </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 о разработке законодательного обеспечения создания специализированных органов (государственных, общественных или комбинированных) и наделения их соответствующими компетенцией и полномочиями, материальными и человеческими ресурсами, а также положений, касающихся разработки и детализации эффективных и доступных процедур рассмотрения жалоб на дискриминацию. В казахстанских условиях это мог быть специализированный орган в системе Уполномоченного по правам человека с </w:t>
      </w:r>
      <w:proofErr w:type="spellStart"/>
      <w:r w:rsidRPr="007C2E10">
        <w:rPr>
          <w:rFonts w:ascii="Times New Roman" w:hAnsi="Times New Roman" w:cs="Times New Roman"/>
          <w:sz w:val="24"/>
          <w:szCs w:val="24"/>
        </w:rPr>
        <w:t>квазисудебными</w:t>
      </w:r>
      <w:proofErr w:type="spellEnd"/>
      <w:r w:rsidRPr="007C2E10">
        <w:rPr>
          <w:rFonts w:ascii="Times New Roman" w:hAnsi="Times New Roman" w:cs="Times New Roman"/>
          <w:sz w:val="24"/>
          <w:szCs w:val="24"/>
        </w:rPr>
        <w:t xml:space="preserve"> функциями; </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о разработке и принятии изменений и дополнений в Закон РК о государственных гарантиях равных прав и равных возможностей мужчин и женщин для уточнения понятийного аппарата и обеспечения эффективных и доступных процедур рассмотрения жалоб на дискриминацию по гендерному признаку;</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о разработке и принятие изменений и дополнений в Трудовой кодекс РК для уточнения понятийного аппарата и обеспечения эффективных и доступных процедур рассмотрения жалоб на дискриминацию в сфере занятости, в том числе в части домогательств на рабочем месте, что рекомендовала Республике Казахстан Международная Организация Труда;</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о разработке и принятии изменений и дополнений в законодательство об обеспечении прав лиц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 в том числе путем реализации концепции разумных приспособлений;</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о рассмотрении других предложений, направленных на защиту от дискриминации.</w:t>
      </w:r>
    </w:p>
    <w:p w:rsidR="00D85E12" w:rsidRPr="007C2E10" w:rsidRDefault="00D85E12" w:rsidP="007C2E10">
      <w:pPr>
        <w:jc w:val="both"/>
        <w:rPr>
          <w:rFonts w:ascii="Times New Roman" w:hAnsi="Times New Roman" w:cs="Times New Roman"/>
          <w:sz w:val="24"/>
          <w:szCs w:val="24"/>
        </w:rPr>
      </w:pP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b/>
          <w:bCs/>
          <w:sz w:val="24"/>
          <w:szCs w:val="24"/>
        </w:rPr>
        <w:t>4. Рассмотренные альтернативные пути решения проблемы (если проводился анализ возможных альтернатив):</w:t>
      </w: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bCs/>
          <w:sz w:val="24"/>
          <w:szCs w:val="24"/>
        </w:rPr>
        <w:t xml:space="preserve">В качестве альтернативы можно предложить разработку и принятие Закона Республики Казахстан «О Совете по </w:t>
      </w:r>
      <w:r w:rsidR="000C54DA" w:rsidRPr="007C2E10">
        <w:rPr>
          <w:rFonts w:ascii="Times New Roman" w:hAnsi="Times New Roman" w:cs="Times New Roman"/>
          <w:bCs/>
          <w:sz w:val="24"/>
          <w:szCs w:val="24"/>
        </w:rPr>
        <w:t xml:space="preserve">обеспечению равенства </w:t>
      </w:r>
      <w:r w:rsidRPr="007C2E10">
        <w:rPr>
          <w:rFonts w:ascii="Times New Roman" w:hAnsi="Times New Roman" w:cs="Times New Roman"/>
          <w:bCs/>
          <w:sz w:val="24"/>
          <w:szCs w:val="24"/>
        </w:rPr>
        <w:t xml:space="preserve">и </w:t>
      </w:r>
      <w:r w:rsidR="00B418C1" w:rsidRPr="007C2E10">
        <w:rPr>
          <w:rFonts w:ascii="Times New Roman" w:hAnsi="Times New Roman" w:cs="Times New Roman"/>
          <w:bCs/>
          <w:sz w:val="24"/>
          <w:szCs w:val="24"/>
        </w:rPr>
        <w:t xml:space="preserve">защите от </w:t>
      </w:r>
      <w:r w:rsidRPr="007C2E10">
        <w:rPr>
          <w:rFonts w:ascii="Times New Roman" w:hAnsi="Times New Roman" w:cs="Times New Roman"/>
          <w:bCs/>
          <w:sz w:val="24"/>
          <w:szCs w:val="24"/>
        </w:rPr>
        <w:t xml:space="preserve">дискриминации», в котором закрепить понятийный аппарат, </w:t>
      </w:r>
      <w:r w:rsidRPr="007C2E10">
        <w:rPr>
          <w:rFonts w:ascii="Times New Roman" w:hAnsi="Times New Roman" w:cs="Times New Roman"/>
          <w:sz w:val="24"/>
          <w:szCs w:val="24"/>
        </w:rPr>
        <w:t>содержащий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w:t>
      </w: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В этом законе можно предусмотреть процедуру создания и порядок формирования такого Совета (в качестве примера можно рассмотреть аналогичный антидискриминационный орган в Республике Молдова), возможно, в составе конституционно закрепленного института Уполномоченного по правам человека Республики Казахстан, с наделением  его соответствующими компетенцией и </w:t>
      </w:r>
      <w:r w:rsidRPr="007C2E10">
        <w:rPr>
          <w:rFonts w:ascii="Times New Roman" w:hAnsi="Times New Roman" w:cs="Times New Roman"/>
          <w:sz w:val="24"/>
          <w:szCs w:val="24"/>
        </w:rPr>
        <w:lastRenderedPageBreak/>
        <w:t>полномочиями, материальными и человеческими ресурсами, а также положения, касающихся разработки и детализации эффективных и доступных процедур рассмотрения жалоб на дискриминацию.</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На основе этого закона разработать закон о внесении изменений и дополнений в специальное законодательство, в частности:</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в Закон РК о государственных гарантиях равных прав и равных возможностей мужчин и женщин для уточнения понятийного аппарата и обеспечения эффективных и доступных процедур рассмотрения жалоб на дискриминацию по гендерному признаку;</w:t>
      </w:r>
    </w:p>
    <w:p w:rsidR="00D85E12" w:rsidRPr="007C2E10" w:rsidRDefault="00D85E12" w:rsidP="007C2E10">
      <w:pPr>
        <w:pStyle w:val="ab"/>
        <w:ind w:firstLine="708"/>
        <w:jc w:val="both"/>
        <w:rPr>
          <w:rFonts w:ascii="Times New Roman" w:hAnsi="Times New Roman" w:cs="Times New Roman"/>
          <w:sz w:val="24"/>
          <w:szCs w:val="24"/>
        </w:rPr>
      </w:pPr>
      <w:r w:rsidRPr="007C2E10">
        <w:rPr>
          <w:rFonts w:ascii="Times New Roman" w:hAnsi="Times New Roman" w:cs="Times New Roman"/>
          <w:sz w:val="24"/>
          <w:szCs w:val="24"/>
        </w:rPr>
        <w:t>- в Трудовой кодекс РК для уточнения понятийного аппарата и обеспечения эффективных и доступных процедур рассмотрения жалоб на дискриминацию в сфере занятости, в том числе в части домогательств на рабочем месте, что рекомендовала Республике Казахстан Международная Организация Труда;</w:t>
      </w: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sz w:val="24"/>
          <w:szCs w:val="24"/>
        </w:rPr>
        <w:t>- в законодательство об обеспечении прав лиц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 в том числе путем реализации концепции разумных приспособлений;</w:t>
      </w:r>
    </w:p>
    <w:p w:rsidR="00D85E12" w:rsidRPr="007C2E10" w:rsidRDefault="00D85E12" w:rsidP="007C2E10">
      <w:pPr>
        <w:ind w:firstLine="708"/>
        <w:jc w:val="both"/>
        <w:rPr>
          <w:rFonts w:ascii="Times New Roman" w:hAnsi="Times New Roman" w:cs="Times New Roman"/>
          <w:sz w:val="24"/>
          <w:szCs w:val="24"/>
        </w:rPr>
      </w:pPr>
      <w:r w:rsidRPr="007C2E10">
        <w:rPr>
          <w:rFonts w:ascii="Times New Roman" w:hAnsi="Times New Roman" w:cs="Times New Roman"/>
          <w:sz w:val="24"/>
          <w:szCs w:val="24"/>
        </w:rPr>
        <w:t xml:space="preserve">- в уголовное законодательство для установление уголовной ответственности за дискриминацию; </w:t>
      </w:r>
    </w:p>
    <w:p w:rsidR="00D85E12" w:rsidRPr="007C2E10" w:rsidRDefault="00D85E12" w:rsidP="007C2E10">
      <w:pPr>
        <w:ind w:firstLine="708"/>
        <w:jc w:val="both"/>
        <w:rPr>
          <w:rFonts w:ascii="Times New Roman" w:hAnsi="Times New Roman" w:cs="Times New Roman"/>
          <w:bCs/>
          <w:sz w:val="24"/>
          <w:szCs w:val="24"/>
        </w:rPr>
      </w:pPr>
      <w:r w:rsidRPr="007C2E10">
        <w:rPr>
          <w:rFonts w:ascii="Times New Roman" w:hAnsi="Times New Roman" w:cs="Times New Roman"/>
          <w:sz w:val="24"/>
          <w:szCs w:val="24"/>
        </w:rPr>
        <w:t xml:space="preserve">- в другие правовые акты для указания возможности обращения в Совет с жалобами на дискриминацию.  </w:t>
      </w:r>
    </w:p>
    <w:p w:rsidR="00D85E12" w:rsidRPr="007C2E10" w:rsidRDefault="00D85E12" w:rsidP="007C2E10">
      <w:pPr>
        <w:jc w:val="both"/>
        <w:rPr>
          <w:rFonts w:ascii="Times New Roman" w:hAnsi="Times New Roman" w:cs="Times New Roman"/>
          <w:sz w:val="24"/>
          <w:szCs w:val="24"/>
        </w:rPr>
      </w:pPr>
      <w:r w:rsidRPr="007C2E10">
        <w:rPr>
          <w:rFonts w:ascii="Times New Roman" w:hAnsi="Times New Roman" w:cs="Times New Roman"/>
          <w:b/>
          <w:bCs/>
          <w:sz w:val="24"/>
          <w:szCs w:val="24"/>
        </w:rPr>
        <w:t> </w:t>
      </w:r>
    </w:p>
    <w:p w:rsidR="00D85E12" w:rsidRPr="007C2E10" w:rsidRDefault="00D85E12" w:rsidP="002916B0">
      <w:pPr>
        <w:ind w:firstLine="708"/>
        <w:jc w:val="both"/>
        <w:rPr>
          <w:rFonts w:ascii="Times New Roman" w:hAnsi="Times New Roman" w:cs="Times New Roman"/>
          <w:sz w:val="24"/>
          <w:szCs w:val="24"/>
        </w:rPr>
      </w:pPr>
      <w:r w:rsidRPr="007C2E10">
        <w:rPr>
          <w:rFonts w:ascii="Times New Roman" w:hAnsi="Times New Roman" w:cs="Times New Roman"/>
          <w:b/>
          <w:bCs/>
          <w:sz w:val="24"/>
          <w:szCs w:val="24"/>
        </w:rPr>
        <w:t xml:space="preserve">5. Целевые группы для публичного обсуждения: </w:t>
      </w:r>
      <w:r w:rsidRPr="007C2E10">
        <w:rPr>
          <w:rFonts w:ascii="Times New Roman" w:hAnsi="Times New Roman" w:cs="Times New Roman"/>
          <w:sz w:val="24"/>
          <w:szCs w:val="24"/>
        </w:rPr>
        <w:t xml:space="preserve">государственные органы, работодатели, профсоюзы (по вопросам защиты от дискриминации в области труда), общественные организации, этнические, религиозные, меньшинства, различные социальные группы (женщины, инвалиды, пожилые люди и т.д.). </w:t>
      </w:r>
    </w:p>
    <w:p w:rsidR="00D85E12" w:rsidRPr="007C2E10" w:rsidRDefault="00D85E12" w:rsidP="002916B0">
      <w:pPr>
        <w:jc w:val="both"/>
        <w:rPr>
          <w:rFonts w:ascii="Times New Roman" w:hAnsi="Times New Roman" w:cs="Times New Roman"/>
          <w:b/>
          <w:bCs/>
          <w:sz w:val="24"/>
          <w:szCs w:val="24"/>
        </w:rPr>
      </w:pPr>
    </w:p>
    <w:p w:rsidR="00D85E12" w:rsidRPr="007C2E10" w:rsidRDefault="00D85E12" w:rsidP="002916B0">
      <w:pPr>
        <w:ind w:firstLine="708"/>
        <w:jc w:val="both"/>
        <w:rPr>
          <w:rFonts w:ascii="Times New Roman" w:hAnsi="Times New Roman" w:cs="Times New Roman"/>
          <w:sz w:val="24"/>
          <w:szCs w:val="24"/>
        </w:rPr>
      </w:pPr>
      <w:r w:rsidRPr="007C2E10">
        <w:rPr>
          <w:rFonts w:ascii="Times New Roman" w:hAnsi="Times New Roman" w:cs="Times New Roman"/>
          <w:b/>
          <w:bCs/>
          <w:sz w:val="24"/>
          <w:szCs w:val="24"/>
        </w:rPr>
        <w:t xml:space="preserve">6. Способы уведомления целевых групп: </w:t>
      </w:r>
      <w:r w:rsidRPr="007C2E10">
        <w:rPr>
          <w:rFonts w:ascii="Times New Roman" w:hAnsi="Times New Roman" w:cs="Times New Roman"/>
          <w:sz w:val="24"/>
          <w:szCs w:val="24"/>
        </w:rPr>
        <w:t xml:space="preserve">размещение в открытом доступе, в том числе на сайте Министерства информации и общественного развития Республики Казахстан (при согласовании). </w:t>
      </w:r>
    </w:p>
    <w:p w:rsidR="00D85E12" w:rsidRPr="007C2E10" w:rsidRDefault="00D85E12" w:rsidP="002916B0">
      <w:pPr>
        <w:jc w:val="both"/>
        <w:rPr>
          <w:rFonts w:ascii="Times New Roman" w:hAnsi="Times New Roman" w:cs="Times New Roman"/>
          <w:b/>
          <w:bCs/>
          <w:sz w:val="24"/>
          <w:szCs w:val="24"/>
        </w:rPr>
      </w:pPr>
    </w:p>
    <w:p w:rsidR="00AB1342" w:rsidRDefault="00D85E12" w:rsidP="002916B0">
      <w:pPr>
        <w:ind w:firstLine="708"/>
        <w:jc w:val="both"/>
      </w:pPr>
      <w:r w:rsidRPr="007C2E10">
        <w:rPr>
          <w:rFonts w:ascii="Times New Roman" w:hAnsi="Times New Roman" w:cs="Times New Roman"/>
          <w:b/>
          <w:bCs/>
          <w:sz w:val="24"/>
          <w:szCs w:val="24"/>
        </w:rPr>
        <w:t xml:space="preserve">7. Способ публичного обсуждения: </w:t>
      </w:r>
      <w:r w:rsidRPr="007C2E10">
        <w:rPr>
          <w:rFonts w:ascii="Times New Roman" w:hAnsi="Times New Roman" w:cs="Times New Roman"/>
          <w:sz w:val="24"/>
          <w:szCs w:val="24"/>
        </w:rPr>
        <w:t>размещение на интернет-портале открытых НПА для публичного обсуждения (при согласовании).</w:t>
      </w:r>
      <w:r w:rsidR="00AB1342">
        <w:br w:type="page"/>
      </w:r>
    </w:p>
    <w:p w:rsidR="00D85E12" w:rsidRDefault="00D85E12" w:rsidP="00D85E12">
      <w:pPr>
        <w:sectPr w:rsidR="00D85E12" w:rsidSect="00FA5694">
          <w:pgSz w:w="11906" w:h="16838"/>
          <w:pgMar w:top="1134" w:right="850" w:bottom="1134" w:left="1701" w:header="708" w:footer="708" w:gutter="0"/>
          <w:cols w:space="708"/>
          <w:docGrid w:linePitch="360"/>
        </w:sectPr>
      </w:pPr>
    </w:p>
    <w:p w:rsidR="00D85E12" w:rsidRPr="007C2E10" w:rsidRDefault="00D85E12" w:rsidP="00A01658">
      <w:pPr>
        <w:rPr>
          <w:rFonts w:ascii="Times New Roman" w:hAnsi="Times New Roman" w:cs="Times New Roman"/>
          <w:sz w:val="24"/>
          <w:szCs w:val="24"/>
        </w:rPr>
      </w:pPr>
      <w:r w:rsidRPr="007C2E10">
        <w:rPr>
          <w:rFonts w:ascii="Times New Roman" w:hAnsi="Times New Roman" w:cs="Times New Roman"/>
          <w:b/>
          <w:bCs/>
          <w:sz w:val="24"/>
          <w:szCs w:val="24"/>
        </w:rPr>
        <w:lastRenderedPageBreak/>
        <w:t>8. Анализ текущей ситуации, международного опыта и предлагаемых механизмов регулирования:</w:t>
      </w:r>
    </w:p>
    <w:p w:rsidR="00D85E12" w:rsidRPr="00273B16" w:rsidRDefault="00D85E12" w:rsidP="00D85E12">
      <w:r w:rsidRPr="00273B16">
        <w:rPr>
          <w:b/>
          <w:bCs/>
        </w:rPr>
        <w:t> </w:t>
      </w:r>
    </w:p>
    <w:tbl>
      <w:tblPr>
        <w:tblW w:w="4965" w:type="pct"/>
        <w:tblCellMar>
          <w:left w:w="0" w:type="dxa"/>
          <w:right w:w="0" w:type="dxa"/>
        </w:tblCellMar>
        <w:tblLook w:val="04A0" w:firstRow="1" w:lastRow="0" w:firstColumn="1" w:lastColumn="0" w:noHBand="0" w:noVBand="1"/>
      </w:tblPr>
      <w:tblGrid>
        <w:gridCol w:w="459"/>
        <w:gridCol w:w="2976"/>
        <w:gridCol w:w="7470"/>
        <w:gridCol w:w="3543"/>
      </w:tblGrid>
      <w:tr w:rsidR="00D85E12" w:rsidRPr="00273B16" w:rsidTr="005911DF">
        <w:tc>
          <w:tcPr>
            <w:tcW w:w="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5E12" w:rsidRPr="007C2E10" w:rsidRDefault="00D85E12" w:rsidP="00FA5694">
            <w:pPr>
              <w:pStyle w:val="Default"/>
              <w:spacing w:line="252" w:lineRule="auto"/>
              <w:jc w:val="center"/>
            </w:pPr>
            <w:r w:rsidRPr="007C2E10">
              <w:rPr>
                <w:b/>
                <w:bCs/>
              </w:rPr>
              <w:t>№</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7C2E10" w:rsidRDefault="00D85E12" w:rsidP="00FA5694">
            <w:pPr>
              <w:spacing w:line="252" w:lineRule="auto"/>
              <w:rPr>
                <w:rFonts w:ascii="Times New Roman" w:hAnsi="Times New Roman" w:cs="Times New Roman"/>
                <w:sz w:val="24"/>
                <w:szCs w:val="24"/>
              </w:rPr>
            </w:pPr>
            <w:r w:rsidRPr="007C2E10">
              <w:rPr>
                <w:rFonts w:ascii="Times New Roman" w:hAnsi="Times New Roman" w:cs="Times New Roman"/>
                <w:b/>
                <w:bCs/>
                <w:sz w:val="24"/>
                <w:szCs w:val="24"/>
              </w:rPr>
              <w:t>Текущая ситуация</w:t>
            </w:r>
          </w:p>
        </w:tc>
        <w:tc>
          <w:tcPr>
            <w:tcW w:w="2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7C2E10" w:rsidRDefault="00D85E12" w:rsidP="00FA5694">
            <w:pPr>
              <w:spacing w:line="252" w:lineRule="auto"/>
              <w:rPr>
                <w:rFonts w:ascii="Times New Roman" w:hAnsi="Times New Roman" w:cs="Times New Roman"/>
                <w:sz w:val="24"/>
                <w:szCs w:val="24"/>
              </w:rPr>
            </w:pPr>
            <w:r w:rsidRPr="007C2E10">
              <w:rPr>
                <w:rFonts w:ascii="Times New Roman" w:hAnsi="Times New Roman" w:cs="Times New Roman"/>
                <w:b/>
                <w:bCs/>
                <w:sz w:val="24"/>
                <w:szCs w:val="24"/>
              </w:rPr>
              <w:t>Международный опыт</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5E12" w:rsidRPr="007C2E10" w:rsidRDefault="00D85E12" w:rsidP="00FA5694">
            <w:pPr>
              <w:spacing w:line="252" w:lineRule="auto"/>
              <w:rPr>
                <w:rFonts w:ascii="Times New Roman" w:hAnsi="Times New Roman" w:cs="Times New Roman"/>
                <w:sz w:val="24"/>
                <w:szCs w:val="24"/>
              </w:rPr>
            </w:pPr>
            <w:r w:rsidRPr="007C2E10">
              <w:rPr>
                <w:rFonts w:ascii="Times New Roman" w:hAnsi="Times New Roman" w:cs="Times New Roman"/>
                <w:b/>
                <w:bCs/>
                <w:sz w:val="24"/>
                <w:szCs w:val="24"/>
              </w:rPr>
              <w:t>Предлагаемое регулирование</w:t>
            </w:r>
          </w:p>
        </w:tc>
      </w:tr>
      <w:tr w:rsidR="00F6754F" w:rsidTr="005911DF">
        <w:tc>
          <w:tcPr>
            <w:tcW w:w="1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5E12" w:rsidRPr="007C2E10" w:rsidRDefault="00D85E12" w:rsidP="007C2E10">
            <w:pPr>
              <w:spacing w:line="252" w:lineRule="auto"/>
              <w:jc w:val="left"/>
              <w:rPr>
                <w:rFonts w:ascii="Times New Roman" w:hAnsi="Times New Roman" w:cs="Times New Roman"/>
              </w:rPr>
            </w:pPr>
            <w:r w:rsidRPr="007C2E10">
              <w:rPr>
                <w:rFonts w:ascii="Times New Roman" w:hAnsi="Times New Roman" w:cs="Times New Roman"/>
                <w:b/>
                <w:bCs/>
              </w:rPr>
              <w:t>1.</w:t>
            </w:r>
          </w:p>
        </w:tc>
        <w:tc>
          <w:tcPr>
            <w:tcW w:w="1030" w:type="pct"/>
            <w:tcBorders>
              <w:top w:val="nil"/>
              <w:left w:val="nil"/>
              <w:bottom w:val="single" w:sz="8" w:space="0" w:color="auto"/>
              <w:right w:val="single" w:sz="8" w:space="0" w:color="auto"/>
            </w:tcBorders>
            <w:tcMar>
              <w:top w:w="0" w:type="dxa"/>
              <w:left w:w="108" w:type="dxa"/>
              <w:bottom w:w="0" w:type="dxa"/>
              <w:right w:w="108" w:type="dxa"/>
            </w:tcMar>
          </w:tcPr>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Статья 14 Конституции Республики Казахстан провозглашает,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39 Конституции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случаях не подлежат ограничению права и свободы, предусмотренные, </w:t>
            </w:r>
            <w:r w:rsidRPr="007C2E10">
              <w:rPr>
                <w:rFonts w:ascii="Times New Roman" w:hAnsi="Times New Roman" w:cs="Times New Roman"/>
              </w:rPr>
              <w:lastRenderedPageBreak/>
              <w:t xml:space="preserve">в частности, статьёй 14 Конституции.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В целом ряде кодифицированных правовых актов Республики Казахстан содержится запрет дискриминации, в том числе в Гражданском процессуальном кодексе (ГПК РК), Уголовно-процессуальном кодексе (УПК РК), Кодексе об административных правонарушениях (КоАП РК), а также в Трудовом кодексе и Кодексе о здоровье народа и системе здравоохранения. Ряд норм, запрещающих дискриминацию, содержатся и в некоторых других правовых актах, однако практически </w:t>
            </w:r>
            <w:r w:rsidRPr="007C2E10">
              <w:rPr>
                <w:rFonts w:ascii="Times New Roman" w:hAnsi="Times New Roman" w:cs="Times New Roman"/>
                <w:bCs/>
              </w:rPr>
              <w:t>в законодательстве Казахстана нет определения дискриминации, соответствующего международным стандартам</w:t>
            </w:r>
            <w:r w:rsidRPr="007C2E10">
              <w:rPr>
                <w:rFonts w:ascii="Times New Roman" w:hAnsi="Times New Roman" w:cs="Times New Roman"/>
              </w:rPr>
              <w:t xml:space="preserve">, например, ратифицированным Республикой Казахстан Международной конвенции о ликвидации всех форм расовой дискриминации или Конвенции ООН о </w:t>
            </w:r>
            <w:r w:rsidRPr="007C2E10">
              <w:rPr>
                <w:rFonts w:ascii="Times New Roman" w:hAnsi="Times New Roman" w:cs="Times New Roman"/>
              </w:rPr>
              <w:lastRenderedPageBreak/>
              <w:t>ликвидации всех форм дискриминации в отношении женщин.</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Только в подпункте 3) статьи 1 Закона о государственных гарантиях равных прав и равных возможностей мужчин и женщин предпринята весьма скромная попытка определить дискриминацию как «</w:t>
            </w:r>
            <w:r w:rsidRPr="007C2E10">
              <w:rPr>
                <w:rFonts w:ascii="Times New Roman" w:hAnsi="Times New Roman" w:cs="Times New Roman"/>
                <w:i/>
                <w:iCs/>
              </w:rPr>
              <w:t>любое ограничение или ущемление прав и свобод человека, а также принижение его достоинства по признаку пола</w:t>
            </w:r>
            <w:r w:rsidRPr="007C2E10">
              <w:rPr>
                <w:rFonts w:ascii="Times New Roman" w:hAnsi="Times New Roman" w:cs="Times New Roman"/>
              </w:rPr>
              <w:t xml:space="preserve">». Ни в каких других кодифицированных правовых актах или законах нет определения дискриминации, не говоря уже об определении прямой или косвенной дискриминации. </w:t>
            </w:r>
          </w:p>
          <w:p w:rsidR="00D85E12" w:rsidRPr="007C2E10" w:rsidRDefault="00D85E12" w:rsidP="007C2E10">
            <w:pPr>
              <w:spacing w:line="252" w:lineRule="auto"/>
              <w:jc w:val="left"/>
              <w:rPr>
                <w:rFonts w:ascii="Times New Roman" w:hAnsi="Times New Roman" w:cs="Times New Roman"/>
              </w:rPr>
            </w:pPr>
          </w:p>
          <w:p w:rsidR="00D85E12" w:rsidRPr="007C2E10" w:rsidRDefault="00D85E12" w:rsidP="007C2E10">
            <w:pPr>
              <w:spacing w:line="252" w:lineRule="auto"/>
              <w:jc w:val="left"/>
              <w:rPr>
                <w:rFonts w:ascii="Times New Roman" w:hAnsi="Times New Roman" w:cs="Times New Roman"/>
              </w:rPr>
            </w:pPr>
            <w:r w:rsidRPr="007C2E10">
              <w:rPr>
                <w:rFonts w:ascii="Times New Roman" w:hAnsi="Times New Roman" w:cs="Times New Roman"/>
              </w:rPr>
              <w:t xml:space="preserve">На настоящий момент времени, в законодательстве и правоприменительной практике в Республике Казахстан отсутствуют определение дискриминации, соответствующее пункту 1 статьи 1 Международной конвенции о ликвидации всех форм расовой </w:t>
            </w:r>
            <w:r w:rsidRPr="007C2E10">
              <w:rPr>
                <w:rFonts w:ascii="Times New Roman" w:hAnsi="Times New Roman" w:cs="Times New Roman"/>
              </w:rPr>
              <w:lastRenderedPageBreak/>
              <w:t xml:space="preserve">дискриминации, специальное антидискриминационное законодательство, специальные антидискриминационные институты, структуры и процедуры. </w:t>
            </w:r>
          </w:p>
        </w:tc>
        <w:tc>
          <w:tcPr>
            <w:tcW w:w="2585"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7C2E10" w:rsidRDefault="00D85E12" w:rsidP="007C2E10">
            <w:pPr>
              <w:jc w:val="left"/>
              <w:rPr>
                <w:rFonts w:ascii="Times New Roman" w:hAnsi="Times New Roman" w:cs="Times New Roman"/>
              </w:rPr>
            </w:pPr>
            <w:r w:rsidRPr="007C2E10">
              <w:rPr>
                <w:rFonts w:ascii="Times New Roman" w:hAnsi="Times New Roman" w:cs="Times New Roman"/>
              </w:rPr>
              <w:lastRenderedPageBreak/>
              <w:t>Запрет на дискриминацию в международном праве имеет статус императивной нормы. В качестве основного принципа статья 7 Всеобщей декларации прав человека (ВДПЧ) провозглашает право всех на равную защиту закона без какой-либо дискриминации. Помимо этого, запрет на дискриминацию гарантируется рядом международно-правовых и региональных правовых инструментов, как общего (МПГПП, ЕКПЧ), так и специализированного характера.</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Право Европейского Союза, например, развивалось относительно независимо от ЕКПЧ и остальной правовой базы Совета Европы и дополняет их. Важным инструментом, позволяющим обеспечить непосредственное применение права ЕС, являются Директивы. Помимо определения т.н. прямой дискриминации, нормы ЕС содержат также и определение «</w:t>
            </w:r>
            <w:r w:rsidRPr="007C2E10">
              <w:rPr>
                <w:rFonts w:ascii="Times New Roman" w:hAnsi="Times New Roman" w:cs="Times New Roman"/>
                <w:i/>
              </w:rPr>
              <w:t>косвенной дискриминации</w:t>
            </w:r>
            <w:r w:rsidRPr="007C2E10">
              <w:rPr>
                <w:rFonts w:ascii="Times New Roman" w:hAnsi="Times New Roman" w:cs="Times New Roman"/>
              </w:rPr>
              <w:t>», понимаемой как «</w:t>
            </w:r>
            <w:r w:rsidRPr="007C2E10">
              <w:rPr>
                <w:rFonts w:ascii="Times New Roman" w:hAnsi="Times New Roman" w:cs="Times New Roman"/>
                <w:i/>
              </w:rPr>
              <w:t>нейтральные положения, критерии или практика, ставящие одно лицо в особенно невыгодное положение по сравнению с другими лицами в зависимости от дискриминационных признаков, при условии, что такие положения, критерии или практика объективно не оправданы законными целями, а средства их достижения не являются соответствующими и необходимыми</w:t>
            </w:r>
            <w:r w:rsidRPr="007C2E10">
              <w:rPr>
                <w:rFonts w:ascii="Times New Roman" w:hAnsi="Times New Roman" w:cs="Times New Roman"/>
              </w:rPr>
              <w:t>».</w:t>
            </w:r>
          </w:p>
          <w:p w:rsidR="00D85E12" w:rsidRPr="007C2E10" w:rsidRDefault="00D85E12" w:rsidP="007C2E10">
            <w:pPr>
              <w:pStyle w:val="ab"/>
              <w:rPr>
                <w:rFonts w:ascii="Times New Roman" w:hAnsi="Times New Roman" w:cs="Times New Roman"/>
              </w:rPr>
            </w:pP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t xml:space="preserve">В зависимости от способа установления запрещенных оснований для дискриминации в соответствующих правовых системах существует три модели: </w:t>
            </w:r>
            <w:r w:rsidRPr="007C2E10">
              <w:rPr>
                <w:rFonts w:ascii="Times New Roman" w:hAnsi="Times New Roman" w:cs="Times New Roman"/>
                <w:i/>
                <w:iCs/>
              </w:rPr>
              <w:t xml:space="preserve">закрытая </w:t>
            </w:r>
            <w:r w:rsidRPr="007C2E10">
              <w:rPr>
                <w:rFonts w:ascii="Times New Roman" w:hAnsi="Times New Roman" w:cs="Times New Roman"/>
              </w:rPr>
              <w:t xml:space="preserve">модель, в которой дискриминация запрещена на точно определенных основаниях, список которых может быть дополнен только путем внесения изменений в законодательство (такая модель действует в Австрии, Бельгии, Чешской Республике, Дании, Франции, Германии, Эстонии, Ирландии, Италии, Лихтенштейне, Люксембурге, Норвегии, Польше, Португалии, Великобритании и других странах); </w:t>
            </w:r>
            <w:r w:rsidRPr="007C2E10">
              <w:rPr>
                <w:rFonts w:ascii="Times New Roman" w:hAnsi="Times New Roman" w:cs="Times New Roman"/>
                <w:i/>
                <w:iCs/>
              </w:rPr>
              <w:t xml:space="preserve">открытая </w:t>
            </w:r>
            <w:r w:rsidRPr="007C2E10">
              <w:rPr>
                <w:rFonts w:ascii="Times New Roman" w:hAnsi="Times New Roman" w:cs="Times New Roman"/>
              </w:rPr>
              <w:t xml:space="preserve">модель, при которой список запрещенных оснований для дискриминации содержит формулировку «и другие основания или признаки» или «такой признак как» и т.д., и может дополняться исключительно судами (эта модель действует в Болгарии, Хорватии, на Кипре, в Эстонии, Финляндии, </w:t>
            </w:r>
            <w:r w:rsidRPr="007C2E10">
              <w:rPr>
                <w:rFonts w:ascii="Times New Roman" w:hAnsi="Times New Roman" w:cs="Times New Roman"/>
              </w:rPr>
              <w:lastRenderedPageBreak/>
              <w:t xml:space="preserve">Греции, Венгрии, Исландии, Латвии, Литве, на Мальте, в Черногории, Нидерландах, Румынии, Сербии, Словакии, Словении, Испании, БЮР Македонии, Турции и других странах); и </w:t>
            </w:r>
            <w:proofErr w:type="spellStart"/>
            <w:r w:rsidRPr="007C2E10">
              <w:rPr>
                <w:rFonts w:ascii="Times New Roman" w:hAnsi="Times New Roman" w:cs="Times New Roman"/>
                <w:i/>
                <w:iCs/>
              </w:rPr>
              <w:t>общезапретительная</w:t>
            </w:r>
            <w:proofErr w:type="spellEnd"/>
            <w:r w:rsidRPr="007C2E10">
              <w:rPr>
                <w:rFonts w:ascii="Times New Roman" w:hAnsi="Times New Roman" w:cs="Times New Roman"/>
                <w:i/>
                <w:iCs/>
              </w:rPr>
              <w:t xml:space="preserve"> </w:t>
            </w:r>
            <w:r w:rsidRPr="007C2E10">
              <w:rPr>
                <w:rFonts w:ascii="Times New Roman" w:hAnsi="Times New Roman" w:cs="Times New Roman"/>
              </w:rPr>
              <w:t xml:space="preserve">модель, основанная на общей защите равенства, при которой суды обладают значительными полномочиями для установления запрещенных оснований для дискриминации (США, Канада). </w:t>
            </w:r>
          </w:p>
          <w:p w:rsidR="00D85E12" w:rsidRPr="007C2E10" w:rsidRDefault="00D85E12" w:rsidP="007C2E10">
            <w:pPr>
              <w:pStyle w:val="ab"/>
              <w:rPr>
                <w:rFonts w:ascii="Times New Roman" w:hAnsi="Times New Roman" w:cs="Times New Roman"/>
              </w:rPr>
            </w:pPr>
          </w:p>
          <w:p w:rsidR="00D85E12" w:rsidRPr="007C2E10" w:rsidRDefault="00D85E12" w:rsidP="007C2E10">
            <w:pPr>
              <w:pStyle w:val="ab"/>
              <w:rPr>
                <w:rFonts w:ascii="Times New Roman" w:hAnsi="Times New Roman" w:cs="Times New Roman"/>
              </w:rPr>
            </w:pPr>
            <w:proofErr w:type="spellStart"/>
            <w:r w:rsidRPr="007C2E10">
              <w:rPr>
                <w:rFonts w:ascii="Times New Roman" w:hAnsi="Times New Roman" w:cs="Times New Roman"/>
              </w:rPr>
              <w:t>Общезапретительная</w:t>
            </w:r>
            <w:proofErr w:type="spellEnd"/>
            <w:r w:rsidRPr="007C2E10">
              <w:rPr>
                <w:rFonts w:ascii="Times New Roman" w:hAnsi="Times New Roman" w:cs="Times New Roman"/>
              </w:rPr>
              <w:t xml:space="preserve"> </w:t>
            </w:r>
            <w:proofErr w:type="gramStart"/>
            <w:r w:rsidRPr="007C2E10">
              <w:rPr>
                <w:rFonts w:ascii="Times New Roman" w:hAnsi="Times New Roman" w:cs="Times New Roman"/>
              </w:rPr>
              <w:t>модель по сути</w:t>
            </w:r>
            <w:proofErr w:type="gramEnd"/>
            <w:r w:rsidRPr="007C2E10">
              <w:rPr>
                <w:rFonts w:ascii="Times New Roman" w:hAnsi="Times New Roman" w:cs="Times New Roman"/>
              </w:rPr>
              <w:t xml:space="preserve"> связана с развитием судебной практики, однако ее применение и влияние в некоторых государствах-участниках ОБСЕ можно назвать довольно скромным или незначительным. Закрытая модель «связывает руки» системе правосудия и, казалось бы, требует наличия полного списка запрещенных оснований для дискриминации с тем, чтобы ни одно важное основание не было упущено. Открытая модель хорошо вписывается в общий законодательный подход. Поэтому судебные органы должны быть уполномочены законом и быть готовы время от времени дополнять список запрещенных оснований для дискриминации. </w:t>
            </w:r>
          </w:p>
          <w:p w:rsidR="00D85E12" w:rsidRPr="007C2E10" w:rsidRDefault="00D85E12" w:rsidP="007C2E10">
            <w:pPr>
              <w:pStyle w:val="ab"/>
              <w:rPr>
                <w:rFonts w:ascii="Times New Roman" w:hAnsi="Times New Roman" w:cs="Times New Roman"/>
              </w:rPr>
            </w:pP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t xml:space="preserve">Несмотря на разнообразие и количество запрещенных оснований для дискриминации в законодательствах государств-участников, соответствующие национальные акты/законы могут также включать в себя запрещенные основания, предусмотренные международными договорами, а также их интерпретации, или же основания, не предусмотренные никакими договорами. С другой стороны, слишком длинный список запрещенных оснований для дискриминации </w:t>
            </w:r>
            <w:r w:rsidRPr="007C2E10">
              <w:rPr>
                <w:rFonts w:ascii="Times New Roman" w:hAnsi="Times New Roman" w:cs="Times New Roman"/>
                <w:iCs/>
              </w:rPr>
              <w:t>потенциально может оказать отрицательное влияние на эффективность</w:t>
            </w:r>
            <w:r w:rsidRPr="007C2E10">
              <w:rPr>
                <w:rFonts w:ascii="Times New Roman" w:hAnsi="Times New Roman" w:cs="Times New Roman"/>
              </w:rPr>
              <w:t xml:space="preserve"> законодательного акта и </w:t>
            </w:r>
            <w:r w:rsidRPr="007C2E10">
              <w:rPr>
                <w:rFonts w:ascii="Times New Roman" w:hAnsi="Times New Roman" w:cs="Times New Roman"/>
                <w:iCs/>
              </w:rPr>
              <w:t>может наводнить существующие судебные и/или административные системы явно беспредметными (необоснованными) делами и исками</w:t>
            </w:r>
            <w:r w:rsidRPr="007C2E10">
              <w:rPr>
                <w:rFonts w:ascii="Times New Roman" w:hAnsi="Times New Roman" w:cs="Times New Roman"/>
              </w:rPr>
              <w:t xml:space="preserve">. </w:t>
            </w:r>
          </w:p>
          <w:p w:rsidR="00D85E12" w:rsidRPr="007C2E10" w:rsidRDefault="00D85E12" w:rsidP="007C2E10">
            <w:pPr>
              <w:pStyle w:val="ab"/>
              <w:rPr>
                <w:rFonts w:ascii="Times New Roman" w:hAnsi="Times New Roman" w:cs="Times New Roman"/>
              </w:rPr>
            </w:pP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t>Международный опыт показывает, что доступ к эффективному и оперативному отправлению правосудия имеет фундаментальное значение для жертв дискриминации. К препятствиям в доступе к правосудию относятся сжатые сроки подачи иска о дискриминации, длительность и стоимость судебного разбирательства, включая принцип «</w:t>
            </w:r>
            <w:r w:rsidRPr="007C2E10">
              <w:rPr>
                <w:rFonts w:ascii="Times New Roman" w:hAnsi="Times New Roman" w:cs="Times New Roman"/>
                <w:i/>
              </w:rPr>
              <w:t>проигравший платит</w:t>
            </w:r>
            <w:r w:rsidRPr="007C2E10">
              <w:rPr>
                <w:rFonts w:ascii="Times New Roman" w:hAnsi="Times New Roman" w:cs="Times New Roman"/>
              </w:rPr>
              <w:t xml:space="preserve">», который потенциально </w:t>
            </w:r>
            <w:proofErr w:type="spellStart"/>
            <w:r w:rsidRPr="007C2E10">
              <w:rPr>
                <w:rFonts w:ascii="Times New Roman" w:hAnsi="Times New Roman" w:cs="Times New Roman"/>
              </w:rPr>
              <w:t>дестимулирует</w:t>
            </w:r>
            <w:proofErr w:type="spellEnd"/>
            <w:r w:rsidRPr="007C2E10">
              <w:rPr>
                <w:rFonts w:ascii="Times New Roman" w:hAnsi="Times New Roman" w:cs="Times New Roman"/>
              </w:rPr>
              <w:t xml:space="preserve"> жертв, а также ограниченная доступность юридической помощи. </w:t>
            </w: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lastRenderedPageBreak/>
              <w:t>Поэтому важно обеспечить эффективный механизм защиты при активном участии правозащитных институтов и других заинтересованных сторон. Процедурные положения должны основываться на принципах равенства и эффективности защиты, которая должна быть «эффективной» в соответствии с обязательствами ОБСЕ; таким образом, включение слова «эффективная» в акты / законы будет подчеркивать приверженность обеспечению подлинного равенства и свободы от дискриминации.</w:t>
            </w:r>
          </w:p>
          <w:p w:rsidR="00D85E12" w:rsidRPr="007C2E10" w:rsidRDefault="00D85E12" w:rsidP="007C2E10">
            <w:pPr>
              <w:pStyle w:val="ab"/>
              <w:rPr>
                <w:rFonts w:ascii="Times New Roman" w:hAnsi="Times New Roman" w:cs="Times New Roman"/>
              </w:rPr>
            </w:pP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t xml:space="preserve">Любой антидискриминационный закон должен предусматривать реальные перспективы для достижения своих целей, обеспечивая, помимо прочего, следующие предпосылки для его эффективной реализации: </w:t>
            </w:r>
          </w:p>
          <w:p w:rsidR="00D85E12" w:rsidRPr="007C2E10" w:rsidRDefault="008B1368" w:rsidP="007C2E10">
            <w:pPr>
              <w:pStyle w:val="ab"/>
              <w:rPr>
                <w:rFonts w:ascii="Times New Roman" w:hAnsi="Times New Roman" w:cs="Times New Roman"/>
              </w:rPr>
            </w:pPr>
            <w:r>
              <w:rPr>
                <w:rFonts w:ascii="Times New Roman" w:hAnsi="Times New Roman" w:cs="Times New Roman"/>
              </w:rPr>
              <w:t>а) н</w:t>
            </w:r>
            <w:r w:rsidR="00D85E12" w:rsidRPr="007C2E10">
              <w:rPr>
                <w:rFonts w:ascii="Times New Roman" w:hAnsi="Times New Roman" w:cs="Times New Roman"/>
              </w:rPr>
              <w:t>еобходимо обеспечить эффективные механизмы для выполнения антидискриминационных требований, включая удобные процедуры, к которым смогут легко прибегнуть предполагаемые жертвы дискриминации. Это можно сделать путем уменьшения или отмены финансового бремени за проведение разбирательств с целью прекращения дискриминации и/или возмещения убытков, путем надлежащего регулирования бремени доказывания, а также   путем предоставления гарантий защиты от дальнейшей дискриминации;</w:t>
            </w:r>
          </w:p>
          <w:p w:rsidR="00D85E12" w:rsidRPr="007C2E10" w:rsidRDefault="008B1368" w:rsidP="007C2E10">
            <w:pPr>
              <w:pStyle w:val="ab"/>
              <w:rPr>
                <w:rFonts w:ascii="Times New Roman" w:hAnsi="Times New Roman" w:cs="Times New Roman"/>
              </w:rPr>
            </w:pPr>
            <w:r>
              <w:rPr>
                <w:rFonts w:ascii="Times New Roman" w:hAnsi="Times New Roman" w:cs="Times New Roman"/>
              </w:rPr>
              <w:t>б) о</w:t>
            </w:r>
            <w:r w:rsidR="00D85E12" w:rsidRPr="007C2E10">
              <w:rPr>
                <w:rFonts w:ascii="Times New Roman" w:hAnsi="Times New Roman" w:cs="Times New Roman"/>
              </w:rPr>
              <w:t xml:space="preserve">рганы государственной власти должны быть функционально и финансово независимыми, а их сферы компетенции должны быть разграничены таким образом, чтобы обеспечивать не только успешное разрешение споров о компетенции (положительной или отрицательной), но и их эффективное сотрудничество в борьбе с дискриминацией; </w:t>
            </w:r>
          </w:p>
          <w:p w:rsidR="00D85E12" w:rsidRPr="007C2E10" w:rsidRDefault="008B1368" w:rsidP="007C2E10">
            <w:pPr>
              <w:pStyle w:val="ab"/>
              <w:rPr>
                <w:rFonts w:ascii="Times New Roman" w:hAnsi="Times New Roman" w:cs="Times New Roman"/>
              </w:rPr>
            </w:pPr>
            <w:r>
              <w:rPr>
                <w:rFonts w:ascii="Times New Roman" w:hAnsi="Times New Roman" w:cs="Times New Roman"/>
              </w:rPr>
              <w:t>в) н</w:t>
            </w:r>
            <w:r w:rsidR="00D85E12" w:rsidRPr="007C2E10">
              <w:rPr>
                <w:rFonts w:ascii="Times New Roman" w:hAnsi="Times New Roman" w:cs="Times New Roman"/>
              </w:rPr>
              <w:t xml:space="preserve">еправительственные организации и организации, представляющие общественные интересы, должны иметь право участвовать в разбирательстве самостоятельно или, по крайней мере, в качестве третьих сторон; </w:t>
            </w:r>
          </w:p>
          <w:p w:rsidR="00D85E12" w:rsidRPr="007C2E10" w:rsidRDefault="00D85E12" w:rsidP="007C2E10">
            <w:pPr>
              <w:pStyle w:val="ab"/>
              <w:rPr>
                <w:rFonts w:ascii="Times New Roman" w:hAnsi="Times New Roman" w:cs="Times New Roman"/>
              </w:rPr>
            </w:pPr>
            <w:r w:rsidRPr="007C2E10">
              <w:rPr>
                <w:rFonts w:ascii="Times New Roman" w:hAnsi="Times New Roman" w:cs="Times New Roman"/>
              </w:rPr>
              <w:t xml:space="preserve">г) </w:t>
            </w:r>
            <w:r w:rsidR="006030DC">
              <w:rPr>
                <w:rFonts w:ascii="Times New Roman" w:hAnsi="Times New Roman" w:cs="Times New Roman"/>
              </w:rPr>
              <w:t xml:space="preserve">законодательство </w:t>
            </w:r>
            <w:r w:rsidRPr="007C2E10">
              <w:rPr>
                <w:rFonts w:ascii="Times New Roman" w:hAnsi="Times New Roman" w:cs="Times New Roman"/>
              </w:rPr>
              <w:t>должн</w:t>
            </w:r>
            <w:r w:rsidR="006030DC">
              <w:rPr>
                <w:rFonts w:ascii="Times New Roman" w:hAnsi="Times New Roman" w:cs="Times New Roman"/>
              </w:rPr>
              <w:t>о</w:t>
            </w:r>
            <w:r w:rsidRPr="007C2E10">
              <w:rPr>
                <w:rFonts w:ascii="Times New Roman" w:hAnsi="Times New Roman" w:cs="Times New Roman"/>
              </w:rPr>
              <w:t xml:space="preserve"> предусматривать возможность наложения штрафов за все случаи дискриминации по всем упомянутым в них признакам. Компенсация должна быть достаточной для возмещения причиненного ущерба, как морального, так и материального.</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Очевидно, что судебная защита от дискриминации не может считаться единственным и наиболее эффективным средством.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lastRenderedPageBreak/>
              <w:t>Поэтому во многих странах создаются и наделяются полномочиями специализированные государственные и негосударственные органы для предупреждения дискриминации по различным основаниям и рассмотрения жалоб на нее.</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Это независимые органы, созданные для продвижения принципа недискриминации и равного обращения. Их основная цель состоит в обеспечении соблюдения законодательства о недискриминации. Подобные органы, в зависимости от конкретного мандата, могут включать в себя рассмотрение обращений лиц, заявляющих о дискриминации в их отношении, оказание им иной помощи (например, правовой), продвижение положительных практик, исследования и взаимодействие со стейкхолдерами.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Комиссар Совета Европы по правам человека в своем мнении от 2011 г. относительно национальных структур по обеспечению равноправия</w:t>
            </w:r>
            <w:r w:rsidR="00BC2EF7">
              <w:rPr>
                <w:rStyle w:val="a6"/>
                <w:rFonts w:ascii="Times New Roman" w:hAnsi="Times New Roman" w:cs="Times New Roman"/>
              </w:rPr>
              <w:footnoteReference w:id="29"/>
            </w:r>
            <w:r w:rsidRPr="007C2E10">
              <w:rPr>
                <w:rFonts w:ascii="Times New Roman" w:hAnsi="Times New Roman" w:cs="Times New Roman"/>
              </w:rPr>
              <w:t xml:space="preserve"> отметил, что национальные органы по обеспечению равноправия обладают важным потенциалом в следующих областях:</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w:t>
            </w:r>
            <w:r w:rsidRPr="007C2E10">
              <w:rPr>
                <w:rFonts w:ascii="Times New Roman" w:hAnsi="Times New Roman" w:cs="Times New Roman"/>
              </w:rPr>
              <w:tab/>
              <w:t>расширение прав и возможностей сообществ, сталкивающихся с дискриминацией и неравенством;</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w:t>
            </w:r>
            <w:r w:rsidRPr="007C2E10">
              <w:rPr>
                <w:rFonts w:ascii="Times New Roman" w:hAnsi="Times New Roman" w:cs="Times New Roman"/>
              </w:rPr>
              <w:tab/>
              <w:t>повышение охвата и эффективности государственной политики;</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w:t>
            </w:r>
            <w:r w:rsidRPr="007C2E10">
              <w:rPr>
                <w:rFonts w:ascii="Times New Roman" w:hAnsi="Times New Roman" w:cs="Times New Roman"/>
              </w:rPr>
              <w:tab/>
              <w:t>достижение мультипликационного эффекта за счет создания условий для иных организаций, играющих роли в области обеспечения равноправия;</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w:t>
            </w:r>
            <w:r w:rsidRPr="007C2E10">
              <w:rPr>
                <w:rFonts w:ascii="Times New Roman" w:hAnsi="Times New Roman" w:cs="Times New Roman"/>
              </w:rPr>
              <w:tab/>
              <w:t xml:space="preserve">стимулирование социальных изменений. </w:t>
            </w:r>
          </w:p>
          <w:p w:rsidR="00D85E12" w:rsidRPr="007C2E10" w:rsidRDefault="00D85E12" w:rsidP="007C2E10">
            <w:pPr>
              <w:jc w:val="left"/>
              <w:rPr>
                <w:rFonts w:ascii="Times New Roman" w:hAnsi="Times New Roman" w:cs="Times New Roman"/>
              </w:rPr>
            </w:pPr>
          </w:p>
          <w:p w:rsidR="00D85E12" w:rsidRDefault="00D85E12" w:rsidP="007C2E10">
            <w:pPr>
              <w:jc w:val="left"/>
              <w:rPr>
                <w:rFonts w:ascii="Times New Roman" w:hAnsi="Times New Roman" w:cs="Times New Roman"/>
              </w:rPr>
            </w:pPr>
            <w:r w:rsidRPr="007C2E10">
              <w:rPr>
                <w:rFonts w:ascii="Times New Roman" w:hAnsi="Times New Roman" w:cs="Times New Roman"/>
              </w:rPr>
              <w:t>Компетенции органов по обеспечению равноправия в различных странах варьируют в рамках трех основных сфер: содействие и предупреждение дискриминации; правовое обеспечение и поддержка судебных разбирательств; и принятие решений по обращениям (жалобам). В отношении тематических компетенций модели также варьируют от открытого (неограниченного) списка оснований дискриминации до узкоспециализированных органов.</w:t>
            </w:r>
          </w:p>
          <w:p w:rsidR="006030DC" w:rsidRPr="007C2E10" w:rsidRDefault="006030DC"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i/>
              </w:rPr>
            </w:pPr>
            <w:r w:rsidRPr="007C2E10">
              <w:rPr>
                <w:rFonts w:ascii="Times New Roman" w:hAnsi="Times New Roman" w:cs="Times New Roman"/>
              </w:rPr>
              <w:t xml:space="preserve">Функциональная независимость органов по обеспечению равноправия является важной гарантией их эффективности и результативности. </w:t>
            </w:r>
            <w:r w:rsidRPr="007C2E10">
              <w:rPr>
                <w:rFonts w:ascii="Times New Roman" w:hAnsi="Times New Roman" w:cs="Times New Roman"/>
              </w:rPr>
              <w:lastRenderedPageBreak/>
              <w:t>Пунктами 22-24 Общеполитической рекомендации ЕКРН №2</w:t>
            </w:r>
            <w:r w:rsidR="00EE2C41">
              <w:rPr>
                <w:rStyle w:val="a6"/>
                <w:rFonts w:ascii="Times New Roman" w:hAnsi="Times New Roman" w:cs="Times New Roman"/>
              </w:rPr>
              <w:footnoteReference w:id="30"/>
            </w:r>
            <w:r w:rsidRPr="007C2E10">
              <w:rPr>
                <w:rFonts w:ascii="Times New Roman" w:hAnsi="Times New Roman" w:cs="Times New Roman"/>
              </w:rPr>
              <w:t xml:space="preserve"> предписывается, что «</w:t>
            </w:r>
            <w:r w:rsidRPr="007C2E10">
              <w:rPr>
                <w:rFonts w:ascii="Times New Roman" w:hAnsi="Times New Roman" w:cs="Times New Roman"/>
                <w:i/>
              </w:rPr>
              <w:t>22. Органы по вопросам равенства должны функционировать без какого-либо вмешательства со стороны государства, политических партий или других субъектов и не должны получать от них указаний; они должны быть полностью независимы на институциональном и оперативном уровне.</w:t>
            </w:r>
          </w:p>
          <w:p w:rsidR="00D85E12" w:rsidRPr="007C2E10" w:rsidRDefault="00D85E12" w:rsidP="007C2E10">
            <w:pPr>
              <w:jc w:val="left"/>
              <w:rPr>
                <w:rFonts w:ascii="Times New Roman" w:hAnsi="Times New Roman" w:cs="Times New Roman"/>
                <w:i/>
              </w:rPr>
            </w:pPr>
            <w:r w:rsidRPr="007C2E10">
              <w:rPr>
                <w:rFonts w:ascii="Times New Roman" w:hAnsi="Times New Roman" w:cs="Times New Roman"/>
                <w:i/>
              </w:rPr>
              <w:t>23. Лица, занимающие руководящие должности в органах по вопросам равенства, должны отбираться и назначаться в рамках прозрачных демократических процедур на основе их профессиональных качеств. Исполнительная власть не должна оказывать решающего влияния ни на одном из этапов процесса отбора.</w:t>
            </w:r>
          </w:p>
          <w:p w:rsidR="00D85E12" w:rsidRPr="007C2E10" w:rsidRDefault="00D85E12" w:rsidP="007C2E10">
            <w:pPr>
              <w:jc w:val="left"/>
              <w:rPr>
                <w:rFonts w:ascii="Times New Roman" w:hAnsi="Times New Roman" w:cs="Times New Roman"/>
                <w:i/>
              </w:rPr>
            </w:pPr>
            <w:r w:rsidRPr="007C2E10">
              <w:rPr>
                <w:rFonts w:ascii="Times New Roman" w:hAnsi="Times New Roman" w:cs="Times New Roman"/>
                <w:i/>
              </w:rPr>
              <w:t>24. Лица, занимающие руководящие должности, должны обладать служебным</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i/>
              </w:rPr>
              <w:t>иммунитетом, быть защищены от угроз и принуждения и иметь надлежащие гарантии от произвольного увольнения или произвольного невозобновления в должности, если таковое возобновление предусмотрено</w:t>
            </w:r>
            <w:r w:rsidRPr="007C2E10">
              <w:rPr>
                <w:rFonts w:ascii="Times New Roman" w:hAnsi="Times New Roman" w:cs="Times New Roman"/>
              </w:rPr>
              <w:t>».</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Функции по принятию решений входят в компетенцию значительного числа органов по обеспечению равноправия. Однако объем полномочий по принятию решений не везде одинаков. Так, в некоторых государствах органы по обеспечению равноправия не полномочны принимать юридически обязательные решения, в то время как в других их решения носят юридически обязательный характер. Компетенция принимать юридически обязательные решения также может иметь различный объем.</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В США, например, согласно Акту США 1967 года о дискриминации по признаку возраста до обращения в суд заявитель должен обратиться в специально созданную и постоянно действующую Комиссию по равным возможностям в сфере занятости. Аналогично в Великобритании для этих целей, согласно Нормативным положениям 2006 г. о равноправии (по признаку возраста) в сфере занятости создаются трибуналы в сфере занятости.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lastRenderedPageBreak/>
              <w:t xml:space="preserve">В Ирландии в той же сфере занятости, это Орган по вопросам равноправия, создаваемый в соответствии с Актом Ирландии 1998 года о равноправии в сфере занятости и состоящий из 12 членов, назначаемых министром юстиции, причем среди членов органа должно быть не менее пяти мужчин и не менее пяти женщин. Председатель назначается на условиях полной либо частичной занятости и занимает этот пост более четырех лет на условиях, которые определяет министр по согласованию с министром финансов.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Орган по вопросам равноправия имеет право проводить расследования.  </w:t>
            </w:r>
          </w:p>
          <w:p w:rsidR="00D85E12" w:rsidRPr="007C2E10" w:rsidRDefault="00D85E12" w:rsidP="007C2E10">
            <w:pPr>
              <w:autoSpaceDE w:val="0"/>
              <w:autoSpaceDN w:val="0"/>
              <w:adjustRightInd w:val="0"/>
              <w:jc w:val="left"/>
              <w:rPr>
                <w:rFonts w:ascii="Times New Roman" w:hAnsi="Times New Roman" w:cs="Times New Roman"/>
              </w:rPr>
            </w:pPr>
          </w:p>
          <w:p w:rsidR="00D85E12" w:rsidRPr="007C2E10" w:rsidRDefault="00D85E12" w:rsidP="007C2E10">
            <w:pPr>
              <w:autoSpaceDE w:val="0"/>
              <w:autoSpaceDN w:val="0"/>
              <w:adjustRightInd w:val="0"/>
              <w:jc w:val="left"/>
              <w:rPr>
                <w:rFonts w:ascii="Times New Roman" w:hAnsi="Times New Roman" w:cs="Times New Roman"/>
              </w:rPr>
            </w:pPr>
            <w:r w:rsidRPr="007C2E10">
              <w:rPr>
                <w:rFonts w:ascii="Times New Roman" w:hAnsi="Times New Roman" w:cs="Times New Roman"/>
              </w:rPr>
              <w:t>В Дании</w:t>
            </w:r>
            <w:r w:rsidRPr="007C2E10">
              <w:rPr>
                <w:rFonts w:ascii="Times New Roman" w:hAnsi="Times New Roman" w:cs="Times New Roman"/>
                <w:b/>
              </w:rPr>
              <w:t xml:space="preserve"> </w:t>
            </w:r>
            <w:r w:rsidRPr="007C2E10">
              <w:rPr>
                <w:rFonts w:ascii="Times New Roman" w:hAnsi="Times New Roman" w:cs="Times New Roman"/>
              </w:rPr>
              <w:t xml:space="preserve">действует Совет по равному обращению, представляющий из себя квази-судебный, независимый орган, рассматривающий жалобы на дискриминацию в сфере занятости, а также и в других сферах. Совет – независимое национальное учреждение по правам человека (похожее на </w:t>
            </w:r>
            <w:proofErr w:type="spellStart"/>
            <w:r w:rsidRPr="007C2E10">
              <w:rPr>
                <w:rFonts w:ascii="Times New Roman" w:hAnsi="Times New Roman" w:cs="Times New Roman"/>
              </w:rPr>
              <w:t>омбудсмана</w:t>
            </w:r>
            <w:proofErr w:type="spellEnd"/>
            <w:r w:rsidRPr="007C2E10">
              <w:rPr>
                <w:rFonts w:ascii="Times New Roman" w:hAnsi="Times New Roman" w:cs="Times New Roman"/>
              </w:rPr>
              <w:t xml:space="preserve">), состоит из трех «судей», составляющих президиум, и девяти членов с юридическим образованием. Три члена назначаются по рекомендации министра по социальным вопросам, три – министра по гендерному равенству и три – министра по вопросам занятости. Совет действует на основании целого ряда антидискриминационных законов в том числе Акта о равном отношении по этническому происхождению, Акта о запрещении дискриминации на рынке труда, Акта (сводного) о гендерном равенстве, Сводного акта о равной оплате труда мужчин и женщин, Сводного акта о равном обращении с мужчинами и женщинами в том, что касается доступа к занятости и декретного отпуска, Закон о равном обращении с мужчинами и женщинами в профессиональных пенсионных схемах, Акт об отпуске по уходу за ребенком; Акт о праве на отпуск и пособие в связи с рождением ребенка. Решения Совета – юридически обязательные. Если решения не выполняются, секретариат Совета по запросу заявителя и в его интересах обязан обратиться в суд.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В Австрии антидискриминационное законодательство состоит из Акта о равном обращении, касающегося частного сектора по вопросу о занятости и защите от дискриминации по признакам гендера, этнического происхождения, религии или убеждений, сексуальной ориентации и возраста; Федерального акта о равном обращении, касающегося занятости в государственном секторе; Акта о занятости лиц с ограниченным </w:t>
            </w:r>
            <w:r w:rsidRPr="007C2E10">
              <w:rPr>
                <w:rFonts w:ascii="Times New Roman" w:hAnsi="Times New Roman" w:cs="Times New Roman"/>
              </w:rPr>
              <w:lastRenderedPageBreak/>
              <w:t xml:space="preserve">возможностями, Федерального акта о равенстве при инвалидности, а также законодательства на местном уровне. На уровне институционального обеспечения защиты от дискриминации действует Акт о Комиссии по равному обращению и Национального совета равенства. В то же время на уровне земель на основе местного законодательства созданы местные антидискриминационные институты. Например, в Вене создан независимый Офис по борьбе с дискриминацией. Такие же офисы созданы в других землях Австрии, в </w:t>
            </w:r>
            <w:proofErr w:type="spellStart"/>
            <w:r w:rsidRPr="007C2E10">
              <w:rPr>
                <w:rFonts w:ascii="Times New Roman" w:hAnsi="Times New Roman" w:cs="Times New Roman"/>
              </w:rPr>
              <w:t>Штирии</w:t>
            </w:r>
            <w:proofErr w:type="spellEnd"/>
            <w:r w:rsidRPr="007C2E10">
              <w:rPr>
                <w:rFonts w:ascii="Times New Roman" w:hAnsi="Times New Roman" w:cs="Times New Roman"/>
              </w:rPr>
              <w:t xml:space="preserve">, </w:t>
            </w:r>
            <w:proofErr w:type="spellStart"/>
            <w:r w:rsidRPr="007C2E10">
              <w:rPr>
                <w:rFonts w:ascii="Times New Roman" w:hAnsi="Times New Roman" w:cs="Times New Roman"/>
              </w:rPr>
              <w:t>Каринтии</w:t>
            </w:r>
            <w:proofErr w:type="spellEnd"/>
            <w:r w:rsidRPr="007C2E10">
              <w:rPr>
                <w:rFonts w:ascii="Times New Roman" w:hAnsi="Times New Roman" w:cs="Times New Roman"/>
              </w:rPr>
              <w:t xml:space="preserve">, Нижней и Верхней Австрии и </w:t>
            </w:r>
            <w:proofErr w:type="spellStart"/>
            <w:r w:rsidRPr="007C2E10">
              <w:rPr>
                <w:rFonts w:ascii="Times New Roman" w:hAnsi="Times New Roman" w:cs="Times New Roman"/>
              </w:rPr>
              <w:t>Бюргенланде</w:t>
            </w:r>
            <w:proofErr w:type="spellEnd"/>
            <w:r w:rsidRPr="007C2E10">
              <w:rPr>
                <w:rFonts w:ascii="Times New Roman" w:hAnsi="Times New Roman" w:cs="Times New Roman"/>
              </w:rPr>
              <w:t xml:space="preserve">.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В Германии в 2006 году было принято специальное антидискриминационное законодательство для имплементации Европейских директив по обеспечению принципа равного обращения, включающее Общий закон о равном обращении и Акт о равном обращении с военнослужащими. В том же году было создано Федеральное антидискриминационное агентство, независимый орган, оказывающий помощь и защиту жертвам дискриминации.</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В Законе Молдовы 2012 года о равенстве определены субъекты, наделенные полномочиями в области предупреждения и борьбы с дискриминацией и обеспечения равенства, которыми являются:</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а) Совет по предупреждению и ликвидации дискриминации и обеспечению равенства;</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b) органы публичной власти;</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с) судебные инстанции. </w:t>
            </w:r>
          </w:p>
          <w:p w:rsidR="00D85E12" w:rsidRPr="007C2E10" w:rsidRDefault="00D85E12" w:rsidP="007C2E10">
            <w:pPr>
              <w:jc w:val="left"/>
              <w:rPr>
                <w:rFonts w:ascii="Times New Roman" w:hAnsi="Times New Roman" w:cs="Times New Roman"/>
              </w:rPr>
            </w:pP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Таким образом,</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1. Международное право, передовая зарубежная практика, в том числе в государствах-</w:t>
            </w:r>
            <w:r w:rsidR="0023627B">
              <w:rPr>
                <w:rFonts w:ascii="Times New Roman" w:hAnsi="Times New Roman" w:cs="Times New Roman"/>
              </w:rPr>
              <w:t>участниках</w:t>
            </w:r>
            <w:r w:rsidRPr="007C2E10">
              <w:rPr>
                <w:rFonts w:ascii="Times New Roman" w:hAnsi="Times New Roman" w:cs="Times New Roman"/>
              </w:rPr>
              <w:t xml:space="preserve"> ОБСЕ (Республика Казахстан – государство-участник ОБСЕ) и рекомендации международных органов и организаций Республике Казахстан в области предупреждения и борьбы с дискриминацией показывают, что преобладающей тенденцией в этой сфере являются разработка и принятие антидискриминационного законодательства, антидискриминационных институтов и процедур.</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2. Такое законодательство не ограничивается уголовно-правовой сферой, а, главным образом, создает правовую основу для предупреждения и борьбы с </w:t>
            </w:r>
            <w:r w:rsidRPr="007C2E10">
              <w:rPr>
                <w:rFonts w:ascii="Times New Roman" w:hAnsi="Times New Roman" w:cs="Times New Roman"/>
              </w:rPr>
              <w:lastRenderedPageBreak/>
              <w:t xml:space="preserve">дискриминацией в гражданско-правовой и административно-правовой сферах.    </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3. Принятое в различных странах антидискриминационное законодательство значительно различается, но имеет общие характеристики. Практически во всех случаях в нем содержатся: определение дискриминации, причем как ее различных форм, так и максимально возможное отражение в законодательстве оснований и признаков дискриминации, создание эффективного и доступного понятийного аппарата;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4.  В некоторых случаях это отдельный закон, в других – это несколько законов, касающихся отдельных признаков дискриминации (этнических, в рамках трудовых отношений, по половому признаку и т.д.), в-третьих – рамочный закон о равенстве или недопущении дискриминации и положения о недискриминации в специальном законодательстве, касающемся различных социальных групп или сфер деятельности. </w:t>
            </w:r>
          </w:p>
          <w:p w:rsidR="00D85E12" w:rsidRPr="007C2E10" w:rsidRDefault="00D85E12" w:rsidP="007C2E10">
            <w:pPr>
              <w:jc w:val="left"/>
              <w:rPr>
                <w:rFonts w:ascii="Times New Roman" w:hAnsi="Times New Roman" w:cs="Times New Roman"/>
              </w:rPr>
            </w:pPr>
            <w:r w:rsidRPr="007C2E10">
              <w:rPr>
                <w:rFonts w:ascii="Times New Roman" w:hAnsi="Times New Roman" w:cs="Times New Roman"/>
              </w:rPr>
              <w:t xml:space="preserve">5. Такое же разнообразие существует в отношении специальных органов, в задачу которых входит борьба с дискриминацией и продвижение равенства. Они различаются по способу формирования, мандату, функциям и сфере компетенции.  Большинство из них создаются, следуя Парижским принципам создания и деятельности национальных учреждений по правам человека, в виде независимых структур, а не государственных органов, с экспертами, а не государственными служащими в составе, и представляют собой некий «хаб» для многих экспертных организаций и организаций гражданского общества, занимающимися проблемами дискриминации. В ряде стран они назначаются правительством, в других – парламентами. Во многих случаях в компетенцию таких органов рассмотрение жалоб по всем или большинству оснований дискриминации, в других – это специализированные органы, например, по вопросам дискриминации в сфере занятости или лиц с ограниченными возможностями. Часто эти органы обладают </w:t>
            </w:r>
            <w:proofErr w:type="spellStart"/>
            <w:r w:rsidRPr="007C2E10">
              <w:rPr>
                <w:rFonts w:ascii="Times New Roman" w:hAnsi="Times New Roman" w:cs="Times New Roman"/>
              </w:rPr>
              <w:t>квазисудебными</w:t>
            </w:r>
            <w:proofErr w:type="spellEnd"/>
            <w:r w:rsidRPr="007C2E10">
              <w:rPr>
                <w:rFonts w:ascii="Times New Roman" w:hAnsi="Times New Roman" w:cs="Times New Roman"/>
              </w:rPr>
              <w:t xml:space="preserve"> функциями.</w:t>
            </w: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rsidR="00D85E12" w:rsidRPr="007C2E10" w:rsidRDefault="00D85E12" w:rsidP="007C2E10">
            <w:pPr>
              <w:jc w:val="left"/>
              <w:rPr>
                <w:rFonts w:ascii="Times New Roman" w:hAnsi="Times New Roman" w:cs="Times New Roman"/>
              </w:rPr>
            </w:pPr>
            <w:r w:rsidRPr="007C2E10">
              <w:rPr>
                <w:rFonts w:ascii="Times New Roman" w:hAnsi="Times New Roman" w:cs="Times New Roman"/>
              </w:rPr>
              <w:lastRenderedPageBreak/>
              <w:t xml:space="preserve">В государстве, где вновь создается орган по обеспечению равноправия и защите от дискриминации, а судебная система испытывает большую нагрузку, важно предусмотреть наделение органа по обеспечению равноправия и защите от дискриминации с самого начала компетенцией по рассмотрению жалоб и принятию решений. Нецелесообразно создавать орган, чьи полномочия исчерпывались бы только функцией содействия равенству и предотвращения дискриминации (функция содействия и предупреждения), и функцией правового сопровождения заявителей в суде. </w:t>
            </w:r>
          </w:p>
          <w:p w:rsidR="00D85E12" w:rsidRPr="007C2E10" w:rsidRDefault="00D85E12" w:rsidP="007C2E10">
            <w:pPr>
              <w:spacing w:line="252" w:lineRule="auto"/>
              <w:jc w:val="left"/>
              <w:rPr>
                <w:rFonts w:ascii="Times New Roman" w:hAnsi="Times New Roman" w:cs="Times New Roman"/>
              </w:rPr>
            </w:pPr>
            <w:r w:rsidRPr="007C2E10">
              <w:rPr>
                <w:rFonts w:ascii="Times New Roman" w:hAnsi="Times New Roman" w:cs="Times New Roman"/>
              </w:rPr>
              <w:t xml:space="preserve">В то же самое время, создание узкоспециализированных органов по обеспечению равноправия может рассматриваться в долгосрочной перспективе, но на начальном этапе становления механизма обеспечения недискриминации более целесообразно предусмотреть один </w:t>
            </w:r>
            <w:proofErr w:type="spellStart"/>
            <w:r w:rsidRPr="007C2E10">
              <w:rPr>
                <w:rFonts w:ascii="Times New Roman" w:hAnsi="Times New Roman" w:cs="Times New Roman"/>
              </w:rPr>
              <w:t>широкомандатный</w:t>
            </w:r>
            <w:proofErr w:type="spellEnd"/>
            <w:r w:rsidRPr="007C2E10">
              <w:rPr>
                <w:rFonts w:ascii="Times New Roman" w:hAnsi="Times New Roman" w:cs="Times New Roman"/>
              </w:rPr>
              <w:t xml:space="preserve"> орган по обеспечению равноправия.</w:t>
            </w:r>
          </w:p>
        </w:tc>
      </w:tr>
    </w:tbl>
    <w:p w:rsidR="00147787" w:rsidRDefault="00147787" w:rsidP="00147787">
      <w:pPr>
        <w:sectPr w:rsidR="00147787" w:rsidSect="00147787">
          <w:pgSz w:w="16838" w:h="11906" w:orient="landscape"/>
          <w:pgMar w:top="1701" w:right="1134" w:bottom="850" w:left="1134" w:header="709" w:footer="709" w:gutter="0"/>
          <w:cols w:space="708"/>
          <w:docGrid w:linePitch="360"/>
        </w:sectPr>
      </w:pPr>
    </w:p>
    <w:p w:rsidR="005911DF" w:rsidRPr="005911DF" w:rsidRDefault="005911DF" w:rsidP="005911DF">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lastRenderedPageBreak/>
        <w:t>ДИСКРИМИНАЦИЯ КАК АКТУАЛЬНАЯ ПРОБЛЕМА В ТРУДОВЫХ ОТНОШЕНИЯХ В СОВРЕМЕННОМ КАЗАХСТАНЕ</w:t>
      </w:r>
    </w:p>
    <w:p w:rsidR="005911DF" w:rsidRPr="005911DF" w:rsidRDefault="005911DF" w:rsidP="005911DF">
      <w:pPr>
        <w:tabs>
          <w:tab w:val="left" w:pos="1276"/>
        </w:tabs>
        <w:jc w:val="left"/>
        <w:rPr>
          <w:rFonts w:ascii="Times New Roman" w:hAnsi="Times New Roman" w:cs="Times New Roman"/>
          <w:bCs/>
          <w:sz w:val="24"/>
          <w:szCs w:val="24"/>
        </w:rPr>
      </w:pPr>
    </w:p>
    <w:p w:rsidR="005911DF" w:rsidRPr="005911DF" w:rsidRDefault="005911DF" w:rsidP="004903BD">
      <w:pPr>
        <w:tabs>
          <w:tab w:val="left" w:pos="1276"/>
        </w:tabs>
        <w:ind w:firstLine="709"/>
        <w:jc w:val="left"/>
        <w:rPr>
          <w:rFonts w:ascii="Times New Roman" w:hAnsi="Times New Roman" w:cs="Times New Roman"/>
          <w:b/>
          <w:bCs/>
          <w:sz w:val="24"/>
          <w:szCs w:val="24"/>
        </w:rPr>
      </w:pPr>
      <w:r w:rsidRPr="005911DF">
        <w:rPr>
          <w:rFonts w:ascii="Times New Roman" w:hAnsi="Times New Roman" w:cs="Times New Roman"/>
          <w:b/>
          <w:bCs/>
          <w:sz w:val="24"/>
          <w:szCs w:val="24"/>
          <w:lang w:val="en-US"/>
        </w:rPr>
        <w:t>I</w:t>
      </w:r>
      <w:r>
        <w:rPr>
          <w:rFonts w:ascii="Times New Roman" w:hAnsi="Times New Roman" w:cs="Times New Roman"/>
          <w:b/>
          <w:bCs/>
          <w:sz w:val="24"/>
          <w:szCs w:val="24"/>
        </w:rPr>
        <w:t>.</w:t>
      </w:r>
      <w:r w:rsidRPr="005911DF">
        <w:rPr>
          <w:rFonts w:ascii="Times New Roman" w:hAnsi="Times New Roman" w:cs="Times New Roman"/>
          <w:b/>
          <w:bCs/>
          <w:sz w:val="24"/>
          <w:szCs w:val="24"/>
        </w:rPr>
        <w:t xml:space="preserve"> </w:t>
      </w:r>
      <w:r w:rsidR="00CE3D25" w:rsidRPr="005911DF">
        <w:rPr>
          <w:rFonts w:ascii="Times New Roman" w:hAnsi="Times New Roman" w:cs="Times New Roman"/>
          <w:b/>
          <w:bCs/>
          <w:sz w:val="24"/>
          <w:szCs w:val="24"/>
        </w:rPr>
        <w:t>ПОЯСНИТЕЛЬНАЯ ЗАПИСКА</w:t>
      </w:r>
    </w:p>
    <w:p w:rsidR="005911DF" w:rsidRPr="005911DF" w:rsidRDefault="005911DF" w:rsidP="004903BD">
      <w:pPr>
        <w:tabs>
          <w:tab w:val="left" w:pos="1276"/>
        </w:tabs>
        <w:ind w:firstLine="709"/>
        <w:jc w:val="left"/>
        <w:rPr>
          <w:rFonts w:ascii="Times New Roman" w:hAnsi="Times New Roman" w:cs="Times New Roman"/>
          <w:bCs/>
          <w:sz w:val="24"/>
          <w:szCs w:val="24"/>
        </w:rPr>
      </w:pPr>
    </w:p>
    <w:p w:rsidR="004903BD"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Настоящее исследование, посвященное проблемам противодействия дискриминации в сфере труда в Республике Казахстан, состоит из аналитической и законопроектной (нормативной) части. </w:t>
      </w:r>
    </w:p>
    <w:p w:rsidR="00BD4BF0"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аналитической части, на основе концептуальных положений международных правовых актов ООН, направленных на защиту от дискриминации, предпринят комплексный анализ трудового законодательства Республики Казахстан, отдельных положений Бюджетного кодекса Республики Казахстан, Закона Республики Казахстан «О профессиональных союзах», касающихся рисков возникновения дискриминации и ее проявлений. </w:t>
      </w:r>
    </w:p>
    <w:p w:rsidR="004903BD"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Сделан вывод о недостаточно полном и малоэффективном противодействии дискриминации, в сфере труда в Республике Казахстан, о недостаточном соответствии положений Трудового кодекса Республики Казахстан и других нормативных правовых актов Республики Казахстан, рекомендациям международных стандартов ООН в сфере прав и свобод человека. В частности, это касается неполноты и нечеткости определения дискриминации в Трудовом кодексе Республики Казахстан, отсутствия в нем перечня ее вида и форм ее проявления. По результатам выполнения аналитической части исследования, отмечена также необходимость расширения полномочий государственных инспекций труда, относительно противодействия дискриминации.</w:t>
      </w:r>
    </w:p>
    <w:p w:rsidR="00BD4BF0"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Законопроектная (нормативная) часть исследования, является логическим продолжением его аналитической части. По результатам исследовательской работы, в ней сконструированы и предложены конкретные нормативные положения в Трудовой кодекс Республики Казахстан, в Закон «О профессиональных союзах», в Бюджетный кодекс Республики Казахстан. В частности, разработано нормативное определение сущности дискриминации, имплементирующее рекомендации международных правовых актов ООН.</w:t>
      </w:r>
    </w:p>
    <w:p w:rsidR="00BD4BF0"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Предложены также нормативные виды дискриминации, обозначен субъектный состав противодействия дискриминации и изложено содержание данного противодействия.</w:t>
      </w:r>
    </w:p>
    <w:p w:rsidR="00BD4BF0"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Подготовлены нормы о полномочиях государственных инспекций труда, по выявлению и расследованию случаев дискриминации, по передаче соответствующей информации о выявленных дискриминационных нарушениях, в правоохранительные органы Республики Казахстан. </w:t>
      </w:r>
    </w:p>
    <w:p w:rsidR="00BD4BF0" w:rsidRDefault="005911DF" w:rsidP="004903BD">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Сформулированы предложения относительно места профессиональных союзов, в противодействии дискриминации и положения Бюджетного кодекса о расходных обязательствах государства, в связи с дискриминацией. </w:t>
      </w:r>
    </w:p>
    <w:p w:rsidR="005911D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Положения законопроектной (нормативной) части исследования, предназначены для включения в единый комплексный проект </w:t>
      </w:r>
      <w:r w:rsidR="00CE3D25">
        <w:rPr>
          <w:rFonts w:ascii="Times New Roman" w:hAnsi="Times New Roman" w:cs="Times New Roman"/>
          <w:bCs/>
          <w:sz w:val="24"/>
          <w:szCs w:val="24"/>
        </w:rPr>
        <w:t xml:space="preserve">законодательства об обеспечении равенства и защите от дискриминации. </w:t>
      </w:r>
    </w:p>
    <w:p w:rsidR="00CE3D25" w:rsidRPr="005911DF" w:rsidRDefault="00CE3D25" w:rsidP="00CE3D25">
      <w:pPr>
        <w:tabs>
          <w:tab w:val="left" w:pos="1276"/>
        </w:tabs>
        <w:ind w:firstLine="709"/>
        <w:jc w:val="both"/>
        <w:rPr>
          <w:rFonts w:ascii="Times New Roman" w:hAnsi="Times New Roman" w:cs="Times New Roman"/>
          <w:b/>
          <w:bCs/>
          <w:sz w:val="24"/>
          <w:szCs w:val="24"/>
        </w:rPr>
      </w:pPr>
    </w:p>
    <w:p w:rsidR="005911DF" w:rsidRPr="005911DF" w:rsidRDefault="005911DF" w:rsidP="00CE3D25">
      <w:pPr>
        <w:tabs>
          <w:tab w:val="left" w:pos="1276"/>
        </w:tabs>
        <w:ind w:firstLine="709"/>
        <w:jc w:val="left"/>
        <w:rPr>
          <w:rFonts w:ascii="Times New Roman" w:hAnsi="Times New Roman" w:cs="Times New Roman"/>
          <w:b/>
          <w:bCs/>
          <w:sz w:val="24"/>
          <w:szCs w:val="24"/>
        </w:rPr>
      </w:pPr>
      <w:r w:rsidRPr="005911DF">
        <w:rPr>
          <w:rFonts w:ascii="Times New Roman" w:hAnsi="Times New Roman" w:cs="Times New Roman"/>
          <w:b/>
          <w:bCs/>
          <w:sz w:val="24"/>
          <w:szCs w:val="24"/>
          <w:lang w:val="en-US"/>
        </w:rPr>
        <w:t>II</w:t>
      </w:r>
      <w:r w:rsidR="00CE3D25">
        <w:rPr>
          <w:rFonts w:ascii="Times New Roman" w:hAnsi="Times New Roman" w:cs="Times New Roman"/>
          <w:b/>
          <w:bCs/>
          <w:sz w:val="24"/>
          <w:szCs w:val="24"/>
        </w:rPr>
        <w:t>.</w:t>
      </w:r>
      <w:r w:rsidRPr="005911DF">
        <w:rPr>
          <w:rFonts w:ascii="Times New Roman" w:hAnsi="Times New Roman" w:cs="Times New Roman"/>
          <w:b/>
          <w:bCs/>
          <w:sz w:val="24"/>
          <w:szCs w:val="24"/>
        </w:rPr>
        <w:t xml:space="preserve"> </w:t>
      </w:r>
      <w:r w:rsidR="00CE3D25" w:rsidRPr="005911DF">
        <w:rPr>
          <w:rFonts w:ascii="Times New Roman" w:hAnsi="Times New Roman" w:cs="Times New Roman"/>
          <w:b/>
          <w:bCs/>
          <w:sz w:val="24"/>
          <w:szCs w:val="24"/>
        </w:rPr>
        <w:t>АНАЛИТИЧЕСКАЯ ЧАСТЬ</w:t>
      </w:r>
    </w:p>
    <w:p w:rsidR="005911DF" w:rsidRPr="005911DF" w:rsidRDefault="005911DF" w:rsidP="00CE3D25">
      <w:pPr>
        <w:tabs>
          <w:tab w:val="left" w:pos="1276"/>
        </w:tabs>
        <w:ind w:firstLine="709"/>
        <w:jc w:val="left"/>
        <w:rPr>
          <w:rFonts w:ascii="Times New Roman" w:hAnsi="Times New Roman" w:cs="Times New Roman"/>
          <w:bCs/>
          <w:sz w:val="24"/>
          <w:szCs w:val="24"/>
        </w:rPr>
      </w:pPr>
    </w:p>
    <w:p w:rsidR="00F01AF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Трудовые отношения, существующие в условиях рыночной экономики современного Казахстана, за три десятилетия его государственной независимости и постсоциалистического развития, представляют собой богатую палитру субъектного состава, сочетания многочисленных частных и публичного интересов, различных форм проявления и ситуаций, обусловленных трудовыми конфликтами. </w:t>
      </w:r>
    </w:p>
    <w:p w:rsidR="00F01AF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В этих отношениях, важное место занимают вопросы противодействия дискриминации, которая является источником серьезных противоречий и коллизий, складывающихся в сфере экономики и в национальной системе труда. </w:t>
      </w:r>
    </w:p>
    <w:p w:rsidR="00F01AF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Нелишне вспомнить о том, что трагические события января 2022 года в Казахстане, во многом были обусловлены именно дискриминационными практиками, в течение многих лет ущемлявшими права и законные интересы работников сектора нефтегазовой промышленности и других трудящихся в нашей стране. </w:t>
      </w:r>
    </w:p>
    <w:p w:rsidR="00F01AF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социально-этическом контексте дискриминация – это вопиющая несправедливость, </w:t>
      </w:r>
      <w:proofErr w:type="gramStart"/>
      <w:r w:rsidRPr="005911DF">
        <w:rPr>
          <w:rFonts w:ascii="Times New Roman" w:hAnsi="Times New Roman" w:cs="Times New Roman"/>
          <w:bCs/>
          <w:sz w:val="24"/>
          <w:szCs w:val="24"/>
        </w:rPr>
        <w:t>которая в частности</w:t>
      </w:r>
      <w:proofErr w:type="gramEnd"/>
      <w:r w:rsidRPr="005911DF">
        <w:rPr>
          <w:rFonts w:ascii="Times New Roman" w:hAnsi="Times New Roman" w:cs="Times New Roman"/>
          <w:bCs/>
          <w:sz w:val="24"/>
          <w:szCs w:val="24"/>
        </w:rPr>
        <w:t>, проявилась в масштабном социальном расслоении казахстанского общества. По этому поводу Президент Республики Казахстан К.К. Токаев, на плечи которого легло бремя преодоления данного тяжелого кризиса и его последствий, заметил, что «налицо явный дисбаланс и очевидная проблема справедливости распределения национального дохода.</w:t>
      </w:r>
    </w:p>
    <w:p w:rsidR="00F01AFF" w:rsidRDefault="005911DF" w:rsidP="00CE3D25">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Международные эксперты (в частности, KPMG) утверждают, что всего 162 человека владеют половиной благосостояния Казахстана. В то время как у половины населения ежемесячный доход не превышает 50 тысяч тенге! Это чуть больше 1300 долларов в год. На такие деньги прожить практически невозможно. Как я уже сказал, такое расслоение и неравенство опасно. Ситуацию надо срочно менять»</w:t>
      </w:r>
      <w:r w:rsidRPr="005911DF">
        <w:rPr>
          <w:rFonts w:ascii="Times New Roman" w:hAnsi="Times New Roman" w:cs="Times New Roman"/>
          <w:bCs/>
          <w:sz w:val="24"/>
          <w:szCs w:val="24"/>
          <w:vertAlign w:val="superscript"/>
        </w:rPr>
        <w:footnoteReference w:id="31"/>
      </w:r>
      <w:r w:rsidRPr="005911DF">
        <w:rPr>
          <w:rFonts w:ascii="Times New Roman" w:hAnsi="Times New Roman" w:cs="Times New Roman"/>
          <w:bCs/>
          <w:sz w:val="24"/>
          <w:szCs w:val="24"/>
        </w:rPr>
        <w:t xml:space="preserve">. </w:t>
      </w:r>
    </w:p>
    <w:p w:rsidR="00F01AFF" w:rsidRDefault="005911DF" w:rsidP="00F01A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Из этих слов Главы нашего государства наглядно видно, что дискриминация влечет за собой не только колоссальную несправедливость, обусловленную разницей в уровне доходов и игнорированием интересов различных социальных групп, при распределении национального богатства, но и буквально «загоняет» многих казахстанцев в ситуацию беспросветного выживания. Дискриминация — это не только вызов настоящему, но и весьма серьезная угроза будущему Казахстана.</w:t>
      </w:r>
    </w:p>
    <w:p w:rsidR="003846C4" w:rsidRDefault="005911DF" w:rsidP="00F01A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Мировое сообщество накопило уникальный опыт создания и деятельности международных механизмов противодействия дискриминации, нашедший свое отражение, в международных стандартах ООН. Так в частности, Конвенция о ликвидации всех форм дискриминации в отношении женщин принятая </w:t>
      </w:r>
      <w:hyperlink r:id="rId8" w:history="1">
        <w:r w:rsidRPr="00F01AFF">
          <w:rPr>
            <w:rStyle w:val="a3"/>
            <w:rFonts w:ascii="Times New Roman" w:hAnsi="Times New Roman" w:cs="Times New Roman"/>
            <w:bCs/>
            <w:color w:val="auto"/>
            <w:sz w:val="24"/>
            <w:szCs w:val="24"/>
            <w:u w:val="none"/>
          </w:rPr>
          <w:t>резолюцией 34/180</w:t>
        </w:r>
      </w:hyperlink>
      <w:r w:rsidRPr="005911DF">
        <w:rPr>
          <w:rFonts w:ascii="Times New Roman" w:hAnsi="Times New Roman" w:cs="Times New Roman"/>
          <w:bCs/>
          <w:sz w:val="24"/>
          <w:szCs w:val="24"/>
        </w:rPr>
        <w:t xml:space="preserve"> Генеральной Ассамблеи от 18 декабря 1979 года</w:t>
      </w:r>
      <w:r w:rsidRPr="005911DF">
        <w:rPr>
          <w:rFonts w:ascii="Times New Roman" w:hAnsi="Times New Roman" w:cs="Times New Roman"/>
          <w:bCs/>
          <w:sz w:val="24"/>
          <w:szCs w:val="24"/>
          <w:vertAlign w:val="superscript"/>
        </w:rPr>
        <w:footnoteReference w:id="32"/>
      </w:r>
      <w:r w:rsidRPr="005911DF">
        <w:rPr>
          <w:rFonts w:ascii="Times New Roman" w:hAnsi="Times New Roman" w:cs="Times New Roman"/>
          <w:bCs/>
          <w:sz w:val="24"/>
          <w:szCs w:val="24"/>
        </w:rPr>
        <w:t xml:space="preserve"> в статье 1 устанавливает, что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Данное определение дискриминации, вполне может быть исходным по отношению к любым форма</w:t>
      </w:r>
      <w:r w:rsidR="003846C4">
        <w:rPr>
          <w:rFonts w:ascii="Times New Roman" w:hAnsi="Times New Roman" w:cs="Times New Roman"/>
          <w:bCs/>
          <w:sz w:val="24"/>
          <w:szCs w:val="24"/>
        </w:rPr>
        <w:t>м</w:t>
      </w:r>
      <w:r w:rsidRPr="005911DF">
        <w:rPr>
          <w:rFonts w:ascii="Times New Roman" w:hAnsi="Times New Roman" w:cs="Times New Roman"/>
          <w:bCs/>
          <w:sz w:val="24"/>
          <w:szCs w:val="24"/>
        </w:rPr>
        <w:t xml:space="preserve"> ее проявления, в иных сферах социальной деятельности. </w:t>
      </w:r>
    </w:p>
    <w:p w:rsidR="003846C4" w:rsidRDefault="005911DF" w:rsidP="00F01A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Как следует из приведенной дефиниции дискриминация — это не просто различие и </w:t>
      </w:r>
      <w:proofErr w:type="spellStart"/>
      <w:r w:rsidRPr="005911DF">
        <w:rPr>
          <w:rFonts w:ascii="Times New Roman" w:hAnsi="Times New Roman" w:cs="Times New Roman"/>
          <w:bCs/>
          <w:sz w:val="24"/>
          <w:szCs w:val="24"/>
        </w:rPr>
        <w:t>неодинакованность</w:t>
      </w:r>
      <w:proofErr w:type="spellEnd"/>
      <w:r w:rsidRPr="005911DF">
        <w:rPr>
          <w:rFonts w:ascii="Times New Roman" w:hAnsi="Times New Roman" w:cs="Times New Roman"/>
          <w:bCs/>
          <w:sz w:val="24"/>
          <w:szCs w:val="24"/>
        </w:rPr>
        <w:t xml:space="preserve"> одних субъектов по отношению к другим, но это такое различие, которое влечет за собой исключение или </w:t>
      </w:r>
      <w:proofErr w:type="gramStart"/>
      <w:r w:rsidRPr="005911DF">
        <w:rPr>
          <w:rFonts w:ascii="Times New Roman" w:hAnsi="Times New Roman" w:cs="Times New Roman"/>
          <w:bCs/>
          <w:sz w:val="24"/>
          <w:szCs w:val="24"/>
        </w:rPr>
        <w:t>ограничения</w:t>
      </w:r>
      <w:proofErr w:type="gramEnd"/>
      <w:r w:rsidRPr="005911DF">
        <w:rPr>
          <w:rFonts w:ascii="Times New Roman" w:hAnsi="Times New Roman" w:cs="Times New Roman"/>
          <w:bCs/>
          <w:sz w:val="24"/>
          <w:szCs w:val="24"/>
        </w:rPr>
        <w:t xml:space="preserve"> делающие затрудненным для дискриминируемого, или даже невозможным доступ к различным благам и инструментам.</w:t>
      </w:r>
    </w:p>
    <w:p w:rsidR="003846C4" w:rsidRDefault="005911DF" w:rsidP="00F01A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Дискриминация изначально направлена на то, чтобы ограничить те или иные общности и группы населения, отдельных лиц к использованию всего набора средств обеспечения социального благополучия и развития, обусловленного участием в экономической, политической, социальной, культурной и в других сферах. </w:t>
      </w:r>
    </w:p>
    <w:p w:rsidR="003846C4" w:rsidRDefault="005911DF" w:rsidP="00F01A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Применительно к трудовым отношениям, дискриминация состоит в произвольном ограничении права на труд, на уважение человеческого и личного достоинства участников трудовых отношений, на их защиту от харассмента и других видов унижающего достоинства </w:t>
      </w:r>
      <w:r w:rsidRPr="005911DF">
        <w:rPr>
          <w:rFonts w:ascii="Times New Roman" w:hAnsi="Times New Roman" w:cs="Times New Roman"/>
          <w:bCs/>
          <w:sz w:val="24"/>
          <w:szCs w:val="24"/>
        </w:rPr>
        <w:lastRenderedPageBreak/>
        <w:t xml:space="preserve">обращения, права на справедливое рассмотрение и разрешение индивидуальных и коллективных трудовых споров, права на своевременную и справедливую оплату труда, на отдых, на безопасные условия труда, право на защиту от необоснованных увольнений или отказов в трудоустройстве, права на свободную организацию объединений в трудовых отношениях. </w:t>
      </w:r>
    </w:p>
    <w:p w:rsidR="003846C4" w:rsidRDefault="005911DF" w:rsidP="003846C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Дискриминация </w:t>
      </w:r>
      <w:proofErr w:type="gramStart"/>
      <w:r w:rsidRPr="005911DF">
        <w:rPr>
          <w:rFonts w:ascii="Times New Roman" w:hAnsi="Times New Roman" w:cs="Times New Roman"/>
          <w:bCs/>
          <w:sz w:val="24"/>
          <w:szCs w:val="24"/>
        </w:rPr>
        <w:t>- это</w:t>
      </w:r>
      <w:proofErr w:type="gramEnd"/>
      <w:r w:rsidRPr="005911DF">
        <w:rPr>
          <w:rFonts w:ascii="Times New Roman" w:hAnsi="Times New Roman" w:cs="Times New Roman"/>
          <w:bCs/>
          <w:sz w:val="24"/>
          <w:szCs w:val="24"/>
        </w:rPr>
        <w:t xml:space="preserve"> и принудительный труд, неодинаковые условия организации трудовой функции работников. Дискриминация — это всегда произвольное умаление, лишение прав, ограничение возможностей обеспечивать эти права и законные интересы, в связи с принадлежностью человека к определенной социальной или иной группе, либо вследствие его определенных качеств и свойств. Например, дискриминация определенного лица, находящегося на инвалидности, может быть обусловлена индивидуальным свойствами это лица, его состоянием здоровья. Однако в более глубоком контексте, она касается всей социальной группы лиц с ограниченным возможностями, которые подвергаются дискриминации или имеют достаточно высокий риск столкновения с нею.</w:t>
      </w:r>
    </w:p>
    <w:p w:rsidR="003846C4" w:rsidRDefault="005911DF" w:rsidP="003846C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В связи с этим, заслуживает внимание то обстоятельство, насколько выражен в трудовом законодательстве Республики Казахстан и в иных законодательных актах, затрагивающих трудовые отношения, антидискриминационный потенциал.</w:t>
      </w:r>
    </w:p>
    <w:p w:rsidR="008B6817" w:rsidRDefault="005911DF" w:rsidP="003846C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 отметить, что в перечне принципов трудового законодательства Республики Казахстан (ст.4 Трудового кодекса Республики Казахстан – далее ТК РК) закреплен принцип запрещения дискриминации в сфере труда, принудительного труда и наихудших форм детского труда. В части 1 статьи 6 Трудового кодекса РК, конкретизируется содержание данного принципа, в соответствии с которым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 </w:t>
      </w:r>
    </w:p>
    <w:p w:rsidR="008B6817" w:rsidRDefault="005911DF" w:rsidP="003846C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Таким образом, законодатель указывает на недопустимость ограничения равных возможностей, в реализации прав и свобод человека в сфере труда. Правда, в части 1 статьи 6 ТК РК, сразу же сделана оговорка о том, что ограничения все-таки возможны в случаях и в порядке, предусмотренных законодательством Республики Казахстан. Понятно, что ограничения неизбежно будут возникать для определенных категорий граждан (например, для несовершеннолетних – применительно к вредным и опасным условиям труда). Однако сама формулировка нормы – оговорки упомянутой статьи Трудового кодекса, делает неизбежным и ее расширительное толкование, в котором всегда содержатся риски произвольного толкования.</w:t>
      </w:r>
    </w:p>
    <w:p w:rsidR="00D91AFA" w:rsidRDefault="005911DF" w:rsidP="00D91AFA">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Cs/>
          <w:sz w:val="24"/>
          <w:szCs w:val="24"/>
        </w:rPr>
        <w:t xml:space="preserve">Думается, что </w:t>
      </w:r>
      <w:r w:rsidRPr="005911DF">
        <w:rPr>
          <w:rFonts w:ascii="Times New Roman" w:hAnsi="Times New Roman" w:cs="Times New Roman"/>
          <w:b/>
          <w:bCs/>
          <w:sz w:val="24"/>
          <w:szCs w:val="24"/>
        </w:rPr>
        <w:t>более правильным было бы указать в части 1 статьи 6 ТК РК, что ограничения в сфере реализации трудовых прав, допускаются в интересах охраны здоровья несовершеннолетних, беременных женщин и иных категорий работников, обеспечения безопасных условий труда, предупреждения несчастных случаев на производстве, а также в целях предотвращения возможностей использования трудовых функций работников для совершения уголовных правонарушений, а равно для предотвращения вреда интересам безопасности общества и государства. Не основанные на законодательстве Республики Казахстан и противоречащая Конституции Республики Казахстан, международным договорам Республики Казахстан и общепризнанным нормам и принципам международного права, ограничения в сфере реализации трудовых прав не допускаются.</w:t>
      </w:r>
    </w:p>
    <w:p w:rsidR="00D91AFA" w:rsidRDefault="005911DF" w:rsidP="00D91AFA">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части 2 статьи 6 ТК РК устанавливается, что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 </w:t>
      </w:r>
    </w:p>
    <w:p w:rsidR="00D91AFA" w:rsidRDefault="005911DF" w:rsidP="00D91AFA">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Таким образом, законодатель называет отдельные признаки дискриминации при реализации трудовых прав, используя перечневый подход и перечисляя возможные ситуации дискриминации (гендерной, национальной, религиозной, социальной и т.п.). </w:t>
      </w:r>
    </w:p>
    <w:p w:rsidR="008A4BCE" w:rsidRDefault="005911DF" w:rsidP="00D91AFA">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Логически увязывая часть 1 и часть 2 статьи 6 ТК РК, можно отметить, что казахстанский законодатель, рассматривает дискриминацию именно как лишение, ограничение равных возможностей в реализации прав и свобод в сфере труда, обусловленные мотивами происхождения человека, его социального, должностного и имущественного статуса, гендерной принадлежности, принадлежности к определённым национальным, языковым, религиозным и иным социальным группам, а равно вследствие его возраста, физических недостатков, участия в общественных объединениях, места жительства и иных обстоятельств. </w:t>
      </w:r>
    </w:p>
    <w:p w:rsidR="008A4BCE" w:rsidRDefault="005911DF" w:rsidP="00D91AFA">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Cs/>
          <w:sz w:val="24"/>
          <w:szCs w:val="24"/>
        </w:rPr>
        <w:t xml:space="preserve">Представляется, что указание части 2 статьи 6 ТК РК, на физические недостатки, выглядит несколько некорректно потому, что акцентирует внимание на физических свойствах человека, отличающихся по состоянию здоровья от других лиц, как на недостатках, т.е. как на чем-то ущербном. На наш взгляд, более правильно было бы сказать </w:t>
      </w:r>
      <w:r w:rsidRPr="005911DF">
        <w:rPr>
          <w:rFonts w:ascii="Times New Roman" w:hAnsi="Times New Roman" w:cs="Times New Roman"/>
          <w:b/>
          <w:bCs/>
          <w:sz w:val="24"/>
          <w:szCs w:val="24"/>
        </w:rPr>
        <w:t xml:space="preserve">о физических и психических особенностях человека. </w:t>
      </w:r>
    </w:p>
    <w:p w:rsidR="008A4BCE" w:rsidRDefault="005911DF" w:rsidP="008A4BCE">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 xml:space="preserve">Кроме того, полагаем, что более глубокий негативный, разрушительный фактор дискриминации в трудовых отношениях, который не упомянул в статье 6 ТК РК национальный законодатель, состоит в ее несовместимости с достоинством человека, в ее унижающем для человеческого и личного достоинства характере. Дискриминация в трудовых отношениях </w:t>
      </w:r>
      <w:proofErr w:type="gramStart"/>
      <w:r w:rsidRPr="005911DF">
        <w:rPr>
          <w:rFonts w:ascii="Times New Roman" w:hAnsi="Times New Roman" w:cs="Times New Roman"/>
          <w:b/>
          <w:bCs/>
          <w:sz w:val="24"/>
          <w:szCs w:val="24"/>
        </w:rPr>
        <w:t>- это</w:t>
      </w:r>
      <w:proofErr w:type="gramEnd"/>
      <w:r w:rsidRPr="005911DF">
        <w:rPr>
          <w:rFonts w:ascii="Times New Roman" w:hAnsi="Times New Roman" w:cs="Times New Roman"/>
          <w:b/>
          <w:bCs/>
          <w:sz w:val="24"/>
          <w:szCs w:val="24"/>
        </w:rPr>
        <w:t xml:space="preserve"> прежде всего разновидность недопустимого, унижающего достоинство участника трудовых отношений, соискателя рабочего места или лица ранее состоявшего в трудовых отношениях с работодателем, обращения, нарушающего его право равного доступа к трудовым отношениям и иные личные, гражданские, социальные права и свободы. Думается, </w:t>
      </w:r>
      <w:proofErr w:type="gramStart"/>
      <w:r w:rsidRPr="005911DF">
        <w:rPr>
          <w:rFonts w:ascii="Times New Roman" w:hAnsi="Times New Roman" w:cs="Times New Roman"/>
          <w:b/>
          <w:bCs/>
          <w:sz w:val="24"/>
          <w:szCs w:val="24"/>
        </w:rPr>
        <w:t>что</w:t>
      </w:r>
      <w:proofErr w:type="gramEnd"/>
      <w:r w:rsidRPr="005911DF">
        <w:rPr>
          <w:rFonts w:ascii="Times New Roman" w:hAnsi="Times New Roman" w:cs="Times New Roman"/>
          <w:b/>
          <w:bCs/>
          <w:sz w:val="24"/>
          <w:szCs w:val="24"/>
        </w:rPr>
        <w:t xml:space="preserve"> руководствуясь международными стандартами ООН, в статье 6 было бы целесообразно изложить содержание дискриминации именно в таком варианте, указав прежде всего на ее несовместимость с достоинством человека, а затем обозначив ее признаки как нарушение равных возможностей и иных прав, затрагиваемых сферой трудовых отношений.</w:t>
      </w:r>
    </w:p>
    <w:p w:rsidR="00F90AC8" w:rsidRDefault="005911DF" w:rsidP="00F90AC8">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Cs/>
          <w:sz w:val="24"/>
          <w:szCs w:val="24"/>
        </w:rPr>
        <w:t xml:space="preserve">В соответствии с частью 4 статьи 6 ТК РК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Таким образом, имеется прямое указание закона на возможность судебной и иной государственной защиты граждан от дискриминации и ее проявлений. </w:t>
      </w:r>
      <w:r w:rsidRPr="005911DF">
        <w:rPr>
          <w:rFonts w:ascii="Times New Roman" w:hAnsi="Times New Roman" w:cs="Times New Roman"/>
          <w:b/>
          <w:bCs/>
          <w:sz w:val="24"/>
          <w:szCs w:val="24"/>
        </w:rPr>
        <w:t>Однако, никаких процедур обращения за этой защитой и указания на антидискриминационный организационно-правовой механизм, в этой и в других статья Трудового кодекса РК, не содержится. Это представляет на наш взгляд, достаточно серьёзную проблему низкой эффективности противодействия дискриминации в трудовых отношениях, которую необходимо решать в трудовом законодательстве Республики Казахстан и в практике его применения.</w:t>
      </w:r>
    </w:p>
    <w:p w:rsidR="00D13F50" w:rsidRDefault="005911DF" w:rsidP="00D13F50">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Необходимо отметить, в контексте настоящего исследования, что дискриминация тесно связана с проблемой принудительного труда. В ряде авторитетных международных документов: Конвенции Международной Организации Труда № 29 О принудительном или обязательном труде (Женева, 28 июня 1930 г.),</w:t>
      </w:r>
      <w:r w:rsidRPr="005911DF">
        <w:rPr>
          <w:rFonts w:ascii="Times New Roman" w:hAnsi="Times New Roman" w:cs="Times New Roman"/>
          <w:b/>
          <w:bCs/>
          <w:sz w:val="24"/>
          <w:szCs w:val="24"/>
        </w:rPr>
        <w:t xml:space="preserve"> </w:t>
      </w:r>
      <w:r w:rsidRPr="005911DF">
        <w:rPr>
          <w:rFonts w:ascii="Times New Roman" w:hAnsi="Times New Roman" w:cs="Times New Roman"/>
          <w:bCs/>
          <w:sz w:val="24"/>
          <w:szCs w:val="24"/>
        </w:rPr>
        <w:t xml:space="preserve">Конвенции Международной Организации Труда №105 Об упразднении принудительного труда (Женева, 25 июня 1957 г.), Международном Пакте ООН о гражданских и политических правах (1966 г.), содержится отрицательная правовая оценка этого явления и рекомендации относительно его запрета на уровне национальных правопорядков. Конвенция МОТ №29 от 1930 г., определяет принудительный труд как «всякую работу или службу, требуемую от кого-либо лица под </w:t>
      </w:r>
      <w:r w:rsidRPr="005911DF">
        <w:rPr>
          <w:rFonts w:ascii="Times New Roman" w:hAnsi="Times New Roman" w:cs="Times New Roman"/>
          <w:bCs/>
          <w:sz w:val="24"/>
          <w:szCs w:val="24"/>
        </w:rPr>
        <w:lastRenderedPageBreak/>
        <w:t>угрозой какого-либо наказания, для выполнения которой это лицо не предложило этих услуг добровольно».</w:t>
      </w:r>
    </w:p>
    <w:p w:rsidR="00D13F50" w:rsidRDefault="005911DF" w:rsidP="00D13F50">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Конституции Республики Казахстан предусматривается, что каждый имеет право на свободу труда, свободный выбор рода деятельности и труда. Принудительный труд допускается только по приговору суда либо в условиях чрезвычайного или военного положения (ст.24 Основного закона Республики Казахстан). Из содержания этой конституционной нормы следует несколько выводов. Во-первых, провозглашается свобода труда, т.е. юридическая возможность самостоятельного, свободного от какой-либо принуждения, выбора вида труда, места его выполнения, характера профессиональной и иной социальной деятельности. Во-вторых, одновременно допускается антипод свободы труда – принудительный труд. Норма ст.24 Конституции Республики Казахстан «увязывает» его с исполнением приговора суда и с работой в условиях чрезвычайного и военного положения. В-третьих, принудительный труд имеет исключительный характер, так как обусловлен исключительными обстоятельствами (судебный приговор с назначением наказания, сочетаемого с исправительно-трудовым воздействием, обстановка чрезвычайного и военного положения). </w:t>
      </w:r>
    </w:p>
    <w:p w:rsidR="002C6844" w:rsidRDefault="005911DF" w:rsidP="00D13F50">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Конституционное положение о свободе труда и о принудительном труде, находят конкретизацию в нормах трудового законодательства Республики Казахстан. </w:t>
      </w:r>
      <w:proofErr w:type="gramStart"/>
      <w:r w:rsidRPr="005911DF">
        <w:rPr>
          <w:rFonts w:ascii="Times New Roman" w:hAnsi="Times New Roman" w:cs="Times New Roman"/>
          <w:bCs/>
          <w:sz w:val="24"/>
          <w:szCs w:val="24"/>
        </w:rPr>
        <w:t>Так в частности</w:t>
      </w:r>
      <w:proofErr w:type="gramEnd"/>
      <w:r w:rsidRPr="005911DF">
        <w:rPr>
          <w:rFonts w:ascii="Times New Roman" w:hAnsi="Times New Roman" w:cs="Times New Roman"/>
          <w:bCs/>
          <w:sz w:val="24"/>
          <w:szCs w:val="24"/>
        </w:rPr>
        <w:t xml:space="preserve"> согласно ст.5 Трудового кодекса РК (далее - ТК РК) «каждый имеет право свободно выбирать труд или свободно соглашается на труд, без какой-то дискриминации. Право распоряжаться…, выбирать профессию и род деятельности». Таким образом, юридическая свобода выбора вида труда предполагает защиту от принуждения к нему, а также от дискриминации в сфере трудовых отношений. В части 1 ст.7 ТК РК утверждается, что принудительный труд запрещен. Однако это положение трудового кодекса противоречит ст.24 Конституции Республики Казахстан, допускающей принудительный труд в условиях исключительных обстоятельств. </w:t>
      </w:r>
    </w:p>
    <w:p w:rsidR="002C6844" w:rsidRDefault="005911DF" w:rsidP="00D13F50">
      <w:pPr>
        <w:tabs>
          <w:tab w:val="left" w:pos="1276"/>
        </w:tabs>
        <w:ind w:firstLine="709"/>
        <w:jc w:val="both"/>
        <w:rPr>
          <w:rFonts w:ascii="Times New Roman" w:hAnsi="Times New Roman" w:cs="Times New Roman"/>
          <w:bCs/>
          <w:i/>
          <w:sz w:val="24"/>
          <w:szCs w:val="24"/>
        </w:rPr>
      </w:pPr>
      <w:r w:rsidRPr="005911DF">
        <w:rPr>
          <w:rFonts w:ascii="Times New Roman" w:hAnsi="Times New Roman" w:cs="Times New Roman"/>
          <w:bCs/>
          <w:sz w:val="24"/>
          <w:szCs w:val="24"/>
        </w:rPr>
        <w:t xml:space="preserve">В ст.7 ТК РК дано легальное толкование понятия принудительного труда. Он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Из хотя из этого положения национального трудового законодательства, </w:t>
      </w:r>
      <w:r w:rsidRPr="005911DF">
        <w:rPr>
          <w:rFonts w:ascii="Times New Roman" w:hAnsi="Times New Roman" w:cs="Times New Roman"/>
          <w:bCs/>
          <w:i/>
          <w:sz w:val="24"/>
          <w:szCs w:val="24"/>
        </w:rPr>
        <w:t xml:space="preserve">принудительный труд заключается в выполнение работ, осуществление служебной деятельности под угрозой наступления неблагоприятных правовых и иных социальных последствий.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Ему присущи следующие признаки: 1. Наличие требований выполнения работы и службы под угрозой наказания. Имеется в виду не только наказание в юридическом смысле, но в аспекте лишения каких-либо жизненно важных благ. 2. Реальная возможность </w:t>
      </w:r>
      <w:proofErr w:type="spellStart"/>
      <w:r w:rsidRPr="005911DF">
        <w:rPr>
          <w:rFonts w:ascii="Times New Roman" w:hAnsi="Times New Roman" w:cs="Times New Roman"/>
          <w:bCs/>
          <w:sz w:val="24"/>
          <w:szCs w:val="24"/>
        </w:rPr>
        <w:t>претерпевания</w:t>
      </w:r>
      <w:proofErr w:type="spellEnd"/>
      <w:r w:rsidRPr="005911DF">
        <w:rPr>
          <w:rFonts w:ascii="Times New Roman" w:hAnsi="Times New Roman" w:cs="Times New Roman"/>
          <w:bCs/>
          <w:sz w:val="24"/>
          <w:szCs w:val="24"/>
        </w:rPr>
        <w:t xml:space="preserve"> наказания лицом за отказ от выполнения работы; 3. Требования от выполнения работы может исходить от физического, юридического лица и от государства (государственного органа); 4. Добровольность, т.е. свобода волеизъявления относительно предложения трудиться отсутствует. Справедливости ради, необходимо обратить внимание на то обстоятельство, что в уголовном и административном законодательстве Республики Казахстан, отсутствует ответственность за отказ от выполнения работы физическим лицом. Даже в уголовно-исполнительном законодательстве ответственность осужденного за отказ от работы носит дисциплинарный характер, хотя конечно не исключается замена исправительных работ на более строгий вид наказания, в случаи фактического уклонения осужденным от отбывания исправительных работ.</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Следует отметить, что в признаки принудительного труда можно включить также безвозмездный характер труда, т.е. отсутствие заработной платы. Выплаты заработной платы не полном объеме и с нарушением сроков, предусмотренных законом и трудовым договоров, так же делает труд принудительным. Вполне очевидно, что не соблюдение требований законодательства Республики Казахстан о заработной плате, порядке и сроках ее выплаты, </w:t>
      </w:r>
      <w:r w:rsidRPr="005911DF">
        <w:rPr>
          <w:rFonts w:ascii="Times New Roman" w:hAnsi="Times New Roman" w:cs="Times New Roman"/>
          <w:bCs/>
          <w:sz w:val="24"/>
          <w:szCs w:val="24"/>
        </w:rPr>
        <w:lastRenderedPageBreak/>
        <w:t xml:space="preserve">вряд ли учитывает свободу волеизъявления работника. Однако этот признак почему-то в ст. 7 ТК РК, законодатель не учел.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упомянутой ст.7 ТК РК допущено нарушение юридической техники. Оно состоит в наличие двух взаимоисключающих положений. С одной стороны, оговаривается запрет принудительного труда. С другой в ст.7 ТК РК предусматривается возможность принудительного труда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 в условиях чрезвычайного или военного положения».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Следовательно, допускается принудительный труд, </w:t>
      </w:r>
      <w:proofErr w:type="gramStart"/>
      <w:r w:rsidRPr="005911DF">
        <w:rPr>
          <w:rFonts w:ascii="Times New Roman" w:hAnsi="Times New Roman" w:cs="Times New Roman"/>
          <w:bCs/>
          <w:sz w:val="24"/>
          <w:szCs w:val="24"/>
        </w:rPr>
        <w:t>но</w:t>
      </w:r>
      <w:proofErr w:type="gramEnd"/>
      <w:r w:rsidRPr="005911DF">
        <w:rPr>
          <w:rFonts w:ascii="Times New Roman" w:hAnsi="Times New Roman" w:cs="Times New Roman"/>
          <w:bCs/>
          <w:sz w:val="24"/>
          <w:szCs w:val="24"/>
        </w:rPr>
        <w:t xml:space="preserve"> если он инициирован государством и им контролируется. И это труд осужденных, а равно работа граждан без учета их согласия в условиях военного и чрезвычайного положения. Кроме того, оговаривается, что </w:t>
      </w:r>
      <w:proofErr w:type="gramStart"/>
      <w:r w:rsidRPr="005911DF">
        <w:rPr>
          <w:rFonts w:ascii="Times New Roman" w:hAnsi="Times New Roman" w:cs="Times New Roman"/>
          <w:bCs/>
          <w:sz w:val="24"/>
          <w:szCs w:val="24"/>
        </w:rPr>
        <w:t>лицо</w:t>
      </w:r>
      <w:proofErr w:type="gramEnd"/>
      <w:r w:rsidRPr="005911DF">
        <w:rPr>
          <w:rFonts w:ascii="Times New Roman" w:hAnsi="Times New Roman" w:cs="Times New Roman"/>
          <w:bCs/>
          <w:sz w:val="24"/>
          <w:szCs w:val="24"/>
        </w:rPr>
        <w:t xml:space="preserve"> привлеченное к труду, не будет передано для эксплуатации другому лицу или организации.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связи с этим обращает на себя внимание положение Конвенции №29 МОТ О принудительном или обязательном труде (1930 г.) согласно которому нельзя относить к принудительному труду «любую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Таким образом, международные правовые акты, не признают принудительным трудом, </w:t>
      </w:r>
      <w:proofErr w:type="gramStart"/>
      <w:r w:rsidRPr="005911DF">
        <w:rPr>
          <w:rFonts w:ascii="Times New Roman" w:hAnsi="Times New Roman" w:cs="Times New Roman"/>
          <w:bCs/>
          <w:sz w:val="24"/>
          <w:szCs w:val="24"/>
        </w:rPr>
        <w:t>то</w:t>
      </w:r>
      <w:proofErr w:type="gramEnd"/>
      <w:r w:rsidRPr="005911DF">
        <w:rPr>
          <w:rFonts w:ascii="Times New Roman" w:hAnsi="Times New Roman" w:cs="Times New Roman"/>
          <w:bCs/>
          <w:sz w:val="24"/>
          <w:szCs w:val="24"/>
        </w:rPr>
        <w:t xml:space="preserve"> что казахстанский законодатель таковым считает. Думается, что подход отечественного законодателя к понимаю принудительного труда, как допустимого хотя и при исключительных обстоятельствах, методологически и содержательно ошибочен. Более того, его легитимация в правовой системе страны, подрывает авторитет Казахстана в мировом сообществе, как </w:t>
      </w:r>
      <w:proofErr w:type="gramStart"/>
      <w:r w:rsidRPr="005911DF">
        <w:rPr>
          <w:rFonts w:ascii="Times New Roman" w:hAnsi="Times New Roman" w:cs="Times New Roman"/>
          <w:bCs/>
          <w:sz w:val="24"/>
          <w:szCs w:val="24"/>
        </w:rPr>
        <w:t>государства</w:t>
      </w:r>
      <w:proofErr w:type="gramEnd"/>
      <w:r w:rsidRPr="005911DF">
        <w:rPr>
          <w:rFonts w:ascii="Times New Roman" w:hAnsi="Times New Roman" w:cs="Times New Roman"/>
          <w:bCs/>
          <w:sz w:val="24"/>
          <w:szCs w:val="24"/>
        </w:rPr>
        <w:t xml:space="preserve"> узаконивавшего принудительный труд. </w:t>
      </w:r>
    </w:p>
    <w:p w:rsidR="002C6844" w:rsidRDefault="005911DF" w:rsidP="002C6844">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По существу, его запрет на уровне международных стандартов прав человека, существует уже 90 лет? Как этого не мог заметить законодатель, вызывает удивление? Тем более, что в части недопущения уступки трудящихся в распоряжение физических и юридических лиц, ст.7 ТК РК буквально производит текст Конвенции МОТ №29 О принудительном или обязательном труде (1930 г.). По этому поводу в юридической литературе справедливо отмечается, что норма о запрете «уступки» означает не допустимость ситуации «полной передачи осужденного в распоряжение негосударственных организаций, в результате которого они смогут использовать преступников по своему усмотрению и без контроля со стороны государственных органов»</w:t>
      </w:r>
      <w:r w:rsidRPr="005911DF">
        <w:rPr>
          <w:rFonts w:ascii="Times New Roman" w:hAnsi="Times New Roman" w:cs="Times New Roman"/>
          <w:bCs/>
          <w:sz w:val="24"/>
          <w:szCs w:val="24"/>
          <w:vertAlign w:val="superscript"/>
        </w:rPr>
        <w:footnoteReference w:id="33"/>
      </w:r>
      <w:r w:rsidRPr="005911DF">
        <w:rPr>
          <w:rFonts w:ascii="Times New Roman" w:hAnsi="Times New Roman" w:cs="Times New Roman"/>
          <w:bCs/>
          <w:sz w:val="24"/>
          <w:szCs w:val="24"/>
        </w:rPr>
        <w:t xml:space="preserve">. Подобная «передача» или «уступка», фактически равнозначно обращению с человеком, как с объектом права собственности. </w:t>
      </w:r>
    </w:p>
    <w:p w:rsidR="00FF2573"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Таким образом, казахстанский законодатель не обоснованно включил в понятие принудительного труда такие положения, которые с позиции с международно-правовых актов к нему не относится. Вполне очевидно, что труд осужденных в местах лишения свободы, либо находящихся на испытательном надзоре пробации, должен осуществляется на основание судебного акта и под контролем органов государственной власти. Очевидно, что привлечение граждан к работам в условиях чрезвычайного или военного положения, в качестве юридической обязанности (ликвидация последствий наводнений, пожаров, землетрясений, пандемии и т.п.). Так же предусматривает контроль специализированных государственных органов, их организационно-обеспечительную деятельность. Следовательно, категория </w:t>
      </w:r>
      <w:r w:rsidRPr="005911DF">
        <w:rPr>
          <w:rFonts w:ascii="Times New Roman" w:hAnsi="Times New Roman" w:cs="Times New Roman"/>
          <w:bCs/>
          <w:sz w:val="24"/>
          <w:szCs w:val="24"/>
        </w:rPr>
        <w:lastRenderedPageBreak/>
        <w:t xml:space="preserve">принудительного труда в законодательстве Республики Казахстан нуждается в содержательном изменении и уточнении. </w:t>
      </w:r>
    </w:p>
    <w:p w:rsidR="005911DF" w:rsidRPr="005911DF"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Представляется, что не поименованными в ТК РК признаками принудительными труда, по существу являются: </w:t>
      </w:r>
    </w:p>
    <w:p w:rsidR="005911DF" w:rsidRPr="005911DF" w:rsidRDefault="005911DF" w:rsidP="00456CEE">
      <w:pPr>
        <w:numPr>
          <w:ilvl w:val="0"/>
          <w:numId w:val="12"/>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Невыплата заработной платы работнику, а также нарушение сроков ее выплаты;</w:t>
      </w:r>
    </w:p>
    <w:p w:rsidR="005911DF" w:rsidRPr="005911DF" w:rsidRDefault="005911DF" w:rsidP="00456CEE">
      <w:pPr>
        <w:numPr>
          <w:ilvl w:val="0"/>
          <w:numId w:val="12"/>
        </w:numPr>
        <w:tabs>
          <w:tab w:val="left" w:pos="1276"/>
        </w:tabs>
        <w:ind w:left="0" w:firstLine="709"/>
        <w:jc w:val="left"/>
        <w:rPr>
          <w:rFonts w:ascii="Times New Roman" w:hAnsi="Times New Roman" w:cs="Times New Roman"/>
          <w:bCs/>
          <w:sz w:val="24"/>
          <w:szCs w:val="24"/>
        </w:rPr>
      </w:pPr>
      <w:r w:rsidRPr="005911DF">
        <w:rPr>
          <w:rFonts w:ascii="Times New Roman" w:hAnsi="Times New Roman" w:cs="Times New Roman"/>
          <w:bCs/>
          <w:sz w:val="24"/>
          <w:szCs w:val="24"/>
        </w:rPr>
        <w:t>Привлечение работника к труду, в условиях, когда не соблюдаются элементарные требования безопасности труда и имеется высокий риск причинения смерти или вреда работнику;</w:t>
      </w:r>
    </w:p>
    <w:p w:rsidR="005911DF" w:rsidRPr="005911DF" w:rsidRDefault="005911DF" w:rsidP="00456CEE">
      <w:pPr>
        <w:numPr>
          <w:ilvl w:val="0"/>
          <w:numId w:val="12"/>
        </w:numPr>
        <w:tabs>
          <w:tab w:val="left" w:pos="1276"/>
        </w:tabs>
        <w:ind w:left="0" w:firstLine="709"/>
        <w:jc w:val="left"/>
        <w:rPr>
          <w:rFonts w:ascii="Times New Roman" w:hAnsi="Times New Roman" w:cs="Times New Roman"/>
          <w:bCs/>
          <w:sz w:val="24"/>
          <w:szCs w:val="24"/>
        </w:rPr>
      </w:pPr>
      <w:r w:rsidRPr="005911DF">
        <w:rPr>
          <w:rFonts w:ascii="Times New Roman" w:hAnsi="Times New Roman" w:cs="Times New Roman"/>
          <w:bCs/>
          <w:sz w:val="24"/>
          <w:szCs w:val="24"/>
        </w:rPr>
        <w:t>Привлечение граждан для выполнения сельскохозяйственных работ по аналогии с уборочными компаниям в период СССР (заметим, что в КНР со времен Мао Цзэдуна</w:t>
      </w:r>
      <w:r w:rsidRPr="005911DF">
        <w:rPr>
          <w:rFonts w:ascii="Times New Roman" w:hAnsi="Times New Roman" w:cs="Times New Roman"/>
          <w:b/>
          <w:bCs/>
          <w:i/>
          <w:iCs/>
          <w:sz w:val="24"/>
          <w:szCs w:val="24"/>
        </w:rPr>
        <w:t xml:space="preserve"> </w:t>
      </w:r>
      <w:r w:rsidRPr="005911DF">
        <w:rPr>
          <w:rFonts w:ascii="Times New Roman" w:hAnsi="Times New Roman" w:cs="Times New Roman"/>
          <w:bCs/>
          <w:sz w:val="24"/>
          <w:szCs w:val="24"/>
        </w:rPr>
        <w:t>была довольно широко распространена практика трудового воспитания граждан путем их направления в сельскохозяйственные коммуны, находящиеся в сельской местности. Тем самым Китай допускал использование принудительного труда в идеологических целях, с одновременным решением хозяйственных задач);</w:t>
      </w:r>
    </w:p>
    <w:p w:rsidR="005911DF" w:rsidRPr="005911DF" w:rsidRDefault="005911DF" w:rsidP="00456CEE">
      <w:pPr>
        <w:numPr>
          <w:ilvl w:val="0"/>
          <w:numId w:val="12"/>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Использование труда граждан без заключения с ними трудового договора, и с нарушением требований трудового законодательства Республики Казахстан относительно юридического оформления статуса работника;</w:t>
      </w:r>
    </w:p>
    <w:p w:rsidR="005911DF" w:rsidRPr="005911DF" w:rsidRDefault="005911DF" w:rsidP="00456CEE">
      <w:pPr>
        <w:numPr>
          <w:ilvl w:val="0"/>
          <w:numId w:val="12"/>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Дискриминационные ущемления прав работника в части социального страхования, создания безопасных условий труда, оплаты отпуска, лицом временной нетрудоспособности и т.п. Последние два признака принудительного труда непосредственного относится к трудовой деятельности мигрантов, женин, несовершеннолетних, лиц с ограниченными возможностями.</w:t>
      </w:r>
    </w:p>
    <w:p w:rsidR="00FF2573"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Эти категории граждан могут оказываться жертвами обмана при трудоустройстве, в следствие элементарной неосведомленности о своих трудовых правах. Обман может быть связана с предложением, для «начала» поработать без заключения трудового договора, который работодатель в будущем заключит. </w:t>
      </w:r>
    </w:p>
    <w:p w:rsidR="00A91E3A"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Верховный суд Республики Казахстан в Нормативном постановлени</w:t>
      </w:r>
      <w:r w:rsidR="00FF2573">
        <w:rPr>
          <w:rFonts w:ascii="Times New Roman" w:hAnsi="Times New Roman" w:cs="Times New Roman"/>
          <w:bCs/>
          <w:sz w:val="24"/>
          <w:szCs w:val="24"/>
        </w:rPr>
        <w:t>и</w:t>
      </w:r>
      <w:r w:rsidRPr="005911DF">
        <w:rPr>
          <w:rFonts w:ascii="Times New Roman" w:hAnsi="Times New Roman" w:cs="Times New Roman"/>
          <w:bCs/>
          <w:sz w:val="24"/>
          <w:szCs w:val="24"/>
        </w:rPr>
        <w:t xml:space="preserve"> от 6 октября 2017 года № 9 «О некоторых вопросах применения судами законодательства при разрешении трудовых споров», разъяснял, что в соответствии с т.33 ТК допуск к работе лица осуществляется только после заключения трудового договора</w:t>
      </w:r>
      <w:r w:rsidRPr="005911DF">
        <w:rPr>
          <w:rFonts w:ascii="Times New Roman" w:hAnsi="Times New Roman" w:cs="Times New Roman"/>
          <w:bCs/>
          <w:sz w:val="24"/>
          <w:szCs w:val="24"/>
          <w:vertAlign w:val="superscript"/>
        </w:rPr>
        <w:footnoteReference w:id="34"/>
      </w:r>
      <w:r w:rsidRPr="005911DF">
        <w:rPr>
          <w:rFonts w:ascii="Times New Roman" w:hAnsi="Times New Roman" w:cs="Times New Roman"/>
          <w:bCs/>
          <w:sz w:val="24"/>
          <w:szCs w:val="24"/>
          <w:vertAlign w:val="superscript"/>
        </w:rPr>
        <w:t>.</w:t>
      </w:r>
      <w:r w:rsidRPr="005911DF">
        <w:rPr>
          <w:rFonts w:ascii="Times New Roman" w:hAnsi="Times New Roman" w:cs="Times New Roman"/>
          <w:bCs/>
          <w:sz w:val="24"/>
          <w:szCs w:val="24"/>
        </w:rPr>
        <w:t xml:space="preserve"> Кодекс Республики Казахстан об административных правонарушениях (далее - КоАП), устанавливает ответственность работодателя за допуск к работе лица без заключения трудового договора (ч.1 ст.86 КоАП)</w:t>
      </w:r>
      <w:r w:rsidRPr="005911DF">
        <w:rPr>
          <w:rFonts w:ascii="Times New Roman" w:hAnsi="Times New Roman" w:cs="Times New Roman"/>
          <w:bCs/>
          <w:sz w:val="24"/>
          <w:szCs w:val="24"/>
          <w:vertAlign w:val="superscript"/>
        </w:rPr>
        <w:footnoteReference w:id="35"/>
      </w:r>
      <w:r w:rsidRPr="005911DF">
        <w:rPr>
          <w:rFonts w:ascii="Times New Roman" w:hAnsi="Times New Roman" w:cs="Times New Roman"/>
          <w:bCs/>
          <w:sz w:val="24"/>
          <w:szCs w:val="24"/>
        </w:rPr>
        <w:t xml:space="preserve">. Однако об этих правовых конструкциях многие граждане, тем более иностранцы – трудовые мигранты, едва ли осведомлены. </w:t>
      </w:r>
    </w:p>
    <w:p w:rsidR="00A91E3A"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Весьма распространенным способом обмана работника является установления ему пониженного размера труда на период испытательного срока. Фактически это дискриминационное нарушение права на получение заработной платы в полном объеме и одновременно завуалированная разновидность принудительного труда. Следует отметить, что на практике весьма непросто доказать наличие факта допуска к работе без надлежащего оформления. Если заработная плата выплачивается в «конвертах» и не отражается в финансовой документации, предоставляемой в налоговые органы, возникнут сложности с доказыванием ее пониженного размера под предлогом испытательного срока. </w:t>
      </w:r>
    </w:p>
    <w:p w:rsidR="005478D2"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Повышенный риск вовлечения в принудительный труд имеют трудовые мигранты. Казахстан в следствии относительно благополучных показателей социально-экономических показателей, толерантного населения, является достаточно привлекателен для трудовой </w:t>
      </w:r>
      <w:r w:rsidRPr="005911DF">
        <w:rPr>
          <w:rFonts w:ascii="Times New Roman" w:hAnsi="Times New Roman" w:cs="Times New Roman"/>
          <w:bCs/>
          <w:sz w:val="24"/>
          <w:szCs w:val="24"/>
        </w:rPr>
        <w:lastRenderedPageBreak/>
        <w:t>миграции. Большую часть этих мигрантов составляют граждане Узбекистана, Кыргызстана, Таджикистана. По различным данным за пределами Узбекистана на заработках находятся более 3 млн чел. Из Таджикистана в поисках работы выезжал каждый 5-ый житель мужского пола. По-видимому, значительная их часть посещает Казахстан с целью получения работы.</w:t>
      </w:r>
    </w:p>
    <w:p w:rsidR="005478D2"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Закон Республики Казахстан от 19 июня 1995 года N 2337 </w:t>
      </w:r>
      <w:r w:rsidR="005478D2">
        <w:rPr>
          <w:rFonts w:ascii="Times New Roman" w:hAnsi="Times New Roman" w:cs="Times New Roman"/>
          <w:bCs/>
          <w:sz w:val="24"/>
          <w:szCs w:val="24"/>
        </w:rPr>
        <w:t>«</w:t>
      </w:r>
      <w:r w:rsidRPr="005911DF">
        <w:rPr>
          <w:rFonts w:ascii="Times New Roman" w:hAnsi="Times New Roman" w:cs="Times New Roman"/>
          <w:bCs/>
          <w:sz w:val="24"/>
          <w:szCs w:val="24"/>
        </w:rPr>
        <w:t>О правовом положении иностранцев</w:t>
      </w:r>
      <w:r w:rsidR="005478D2">
        <w:rPr>
          <w:rFonts w:ascii="Times New Roman" w:hAnsi="Times New Roman" w:cs="Times New Roman"/>
          <w:bCs/>
          <w:sz w:val="24"/>
          <w:szCs w:val="24"/>
        </w:rPr>
        <w:t>»</w:t>
      </w:r>
      <w:r w:rsidRPr="005911DF">
        <w:rPr>
          <w:rFonts w:ascii="Times New Roman" w:hAnsi="Times New Roman" w:cs="Times New Roman"/>
          <w:bCs/>
          <w:sz w:val="24"/>
          <w:szCs w:val="24"/>
        </w:rPr>
        <w:t xml:space="preserve"> устанавливает, что «иностранцы могут осуществлять трудовую деятельность в Республике Казахстан на основании и в порядке, установленном законодательством и международными договорами Республики Казахстан. В целях обеспечения реализации конституционного права граждан Республики Казахстан на свободу труда законодательными актами могут быть установлены ограничения по осуществлению трудовой деятельности иностранцев в Республике Казахстан (ст.6 Закона)</w:t>
      </w:r>
      <w:r w:rsidRPr="005911DF">
        <w:rPr>
          <w:rFonts w:ascii="Times New Roman" w:hAnsi="Times New Roman" w:cs="Times New Roman"/>
          <w:bCs/>
          <w:sz w:val="24"/>
          <w:szCs w:val="24"/>
          <w:vertAlign w:val="superscript"/>
        </w:rPr>
        <w:footnoteReference w:id="36"/>
      </w:r>
      <w:r w:rsidRPr="005911DF">
        <w:rPr>
          <w:rFonts w:ascii="Times New Roman" w:hAnsi="Times New Roman" w:cs="Times New Roman"/>
          <w:bCs/>
          <w:sz w:val="24"/>
          <w:szCs w:val="24"/>
        </w:rPr>
        <w:t xml:space="preserve">. </w:t>
      </w:r>
    </w:p>
    <w:p w:rsidR="005478D2" w:rsidRDefault="005911DF" w:rsidP="00FF2573">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Таким образом, законодательство закрепляет приоритет интересов граждан Казахстана в сфере труда. Этой цели служат институт квот на привлечения иностранных работников. Квоты и административные разрешения являются инструментарием регулирования притока иностранной рабочей силы в Казахстане. Согласно ст.32 Закона Республики Казахстан от 6 апреля 2016 года № 482-V ЗРК </w:t>
      </w:r>
      <w:r w:rsidR="005478D2">
        <w:rPr>
          <w:rFonts w:ascii="Times New Roman" w:hAnsi="Times New Roman" w:cs="Times New Roman"/>
          <w:bCs/>
          <w:sz w:val="24"/>
          <w:szCs w:val="24"/>
        </w:rPr>
        <w:t>«</w:t>
      </w:r>
      <w:r w:rsidRPr="005911DF">
        <w:rPr>
          <w:rFonts w:ascii="Times New Roman" w:hAnsi="Times New Roman" w:cs="Times New Roman"/>
          <w:bCs/>
          <w:sz w:val="24"/>
          <w:szCs w:val="24"/>
        </w:rPr>
        <w:t>О занятости населения</w:t>
      </w:r>
      <w:r w:rsidR="005478D2">
        <w:rPr>
          <w:rFonts w:ascii="Times New Roman" w:hAnsi="Times New Roman" w:cs="Times New Roman"/>
          <w:bCs/>
          <w:sz w:val="24"/>
          <w:szCs w:val="24"/>
        </w:rPr>
        <w:t>»</w:t>
      </w:r>
      <w:r w:rsidRPr="005911DF">
        <w:rPr>
          <w:rFonts w:ascii="Times New Roman" w:hAnsi="Times New Roman" w:cs="Times New Roman"/>
          <w:bCs/>
          <w:sz w:val="24"/>
          <w:szCs w:val="24"/>
        </w:rPr>
        <w:t>, предусматривается, что «в целях защиты внутреннего рынка труда уполномоченным органом по вопросам занятости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r w:rsidRPr="005911DF">
        <w:rPr>
          <w:rFonts w:ascii="Times New Roman" w:hAnsi="Times New Roman" w:cs="Times New Roman"/>
          <w:bCs/>
          <w:sz w:val="24"/>
          <w:szCs w:val="24"/>
          <w:vertAlign w:val="superscript"/>
        </w:rPr>
        <w:footnoteReference w:id="37"/>
      </w:r>
      <w:r w:rsidRPr="005911DF">
        <w:rPr>
          <w:rFonts w:ascii="Times New Roman" w:hAnsi="Times New Roman" w:cs="Times New Roman"/>
          <w:bCs/>
          <w:sz w:val="24"/>
          <w:szCs w:val="24"/>
        </w:rPr>
        <w:t xml:space="preserve">. </w:t>
      </w:r>
    </w:p>
    <w:p w:rsidR="005478D2" w:rsidRDefault="005911DF" w:rsidP="005478D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Определенный риск привлечения мигрантов к принудительному труду обусловлен положениями ст.26 ТК РК. В соответствии с ней, не допускается заключение трудового договора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привлечения иностранной рабочей силы. Подобное разрешение выступает одним из оснований для трудоустройства иностранцев, связи с этим нельзя исключать ситуацию, когда не добросовестный работодатель скроет от трудового мигранта отсутствие такого разрешения и привлечет его к труду с плохими условиями, низкой заработной платой, подвергая этого мигранта эксплуатации. Затем от такого работника легко избавиться, объяснив ему, что он работает незаконно и является нелегальным мигрантом. Понятно, что соблюдение требований относительно оплаты отпуска, больничного листа, и предоставления других социальных благ предъявлять он не будет. Нетрудно представить, в каких условиях оказались трудовые мигранты обманном привлеченные к труду в ситуации с пандемией коронавируса. Работодатель, избавившийся от таких работников, «ничего им не должен». Но и от государства, на территории которого они находятся, требовать каких-то мер социальной поддержки они не могут, так как являются нелегальными мигрантами. Таким образом, «параллельная» ответственность работодателей и работников-нелегальных мигрантов, вкупе с юридической неграмотностью последних создают предпосылки для латентного принудительного труда и нарушения социальных прав иностранных работников в сфере трудовых отношений. </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Завуалированной разновидностью принудительного труда следует признать не правомерное увеличение продолжительности рабочего времени. Это означает ситуацию, когда работник находится в служебном офисе или ином рабочем месте после завершения дневного рабочего времени. При этом он продолжает с ведома работодателям, выполнять различные служебные или производственные задания. Никакой оплаты по существу сверхурочных работ не производится. Подобная практика «сверх продолжительного труда» встречается в структурах государственной службы, различных государственных учреждениях, как правило </w:t>
      </w:r>
      <w:r w:rsidRPr="005911DF">
        <w:rPr>
          <w:rFonts w:ascii="Times New Roman" w:hAnsi="Times New Roman" w:cs="Times New Roman"/>
          <w:bCs/>
          <w:sz w:val="24"/>
          <w:szCs w:val="24"/>
        </w:rPr>
        <w:lastRenderedPageBreak/>
        <w:t xml:space="preserve">в связи с различными проверками. Имеет она и место в коммерческих организациях. По видимо не случайно, в ст. 89 КоАП РК предусмотрена административная ответственность за незаконное превышение норм рабочего времени. Однако, за совершение в впервые это деяние влечет слишком мягкое административное наказание – предупреждение. </w:t>
      </w:r>
    </w:p>
    <w:p w:rsidR="007D16A2" w:rsidRDefault="005911DF" w:rsidP="007D16A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Cs/>
          <w:sz w:val="24"/>
          <w:szCs w:val="24"/>
        </w:rPr>
        <w:t xml:space="preserve">Следует отметить, что в ст.81 ТК РК закреплено право работника на отказ от выполнения работы в случае необеспечения работника средствами индивидуальной и коллективной защиты и при возникновении ситуации, создающей угрозу его здоровья или жизни с письменным извещением работодателя. Несомненно, что труд в условиях упомянутых в ст.81 ТК РК оправдано квалифицировать, как принудительный. Однако нужно </w:t>
      </w:r>
      <w:r w:rsidRPr="005911DF">
        <w:rPr>
          <w:rFonts w:ascii="Times New Roman" w:hAnsi="Times New Roman" w:cs="Times New Roman"/>
          <w:b/>
          <w:bCs/>
          <w:sz w:val="24"/>
          <w:szCs w:val="24"/>
        </w:rPr>
        <w:t>четко оговорить, в трудовом кодексе, что никаких неблагоприятных правовых последствий для работника при таких обстоятельствах не наступит, а его отказ от работы не является нарушением, трудовой (служебной) дисциплины.</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Таким образом, принудительный труд в завуалированных формах, в реальности проявляющейся в социальной реальности современной казахстанской экономике, порождает не только предпосылки дискриминации, но и ее разновидности: дискриминацию трудовых мигрантов, осужденных и иных лиц. Искоренению принудительного труда должно способствовать правильная определение его критериев и признаков в национальном трудовом законодательстве Республики Казахстан. Это в свою очередь, будет способствовать более эффективному предупреждению дискриминации в сфере труда.</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Весьма серьезным фактором риска развития дискриминации, является использование правовой категории трудовых отношений в том смысле, в котором она находит свое отражение в законодательстве и правореализационной практике. </w:t>
      </w:r>
      <w:proofErr w:type="gramStart"/>
      <w:r w:rsidRPr="005911DF">
        <w:rPr>
          <w:rFonts w:ascii="Times New Roman" w:hAnsi="Times New Roman" w:cs="Times New Roman"/>
          <w:bCs/>
          <w:sz w:val="24"/>
          <w:szCs w:val="24"/>
        </w:rPr>
        <w:t>Так в частности</w:t>
      </w:r>
      <w:proofErr w:type="gramEnd"/>
      <w:r w:rsidRPr="005911DF">
        <w:rPr>
          <w:rFonts w:ascii="Times New Roman" w:hAnsi="Times New Roman" w:cs="Times New Roman"/>
          <w:bCs/>
          <w:sz w:val="24"/>
          <w:szCs w:val="24"/>
        </w:rPr>
        <w:t xml:space="preserve">, в пункте 21 статьи 1 ТК РК устанавливается, что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Из этого официального толкования, данного законодателем следует, что трудовые отношения, это прежде всего отношения между работником и работодателем. Во-вторых, они возникают при осуществлении прав и обязанностей, которые предусмотрены трудовым законодательством Республики Казахстан. В-третьих, они должны отражаться в трудовых и коллективных договорах, иных актах работодателя. </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условиях современной казахстанской экономики, сложилась довольно устойчивая практика фактической подмены трудовых отношений, гражданско-правовыми отношениями, нередко более выгодными для работодателя. С соискателем рабочего места (должности), заключается, вместе трудового договора, гражданско-правовой договор подряда или возмездного оказания услуг. Работодатель в этом случаи, не берёт никаких обязательств по перечислению страховых взносов в государственные внебюджетные фонды, по оплате листов временной нетрудоспособности, отпускных и т.п. По существу, он даже не является работодателем по отношению к работнику, а выступает в качестве заказчика подрядных работ или услуг различного вида. Да и работника «заменяет» подрядчик или исполнитель обязательства по возмездному оказанию услуг. В силу буквального толкования пункта 21 статьи 1 ТК РК, подобные правовые отношения между заказчиком и исполнителем услуги, либо подрядчиком, трудовыми отношениями не являются, а значит на них не распространяются положения статьей 4,6 ТК РК, о недопустимости дискриминации в сфере трудовых отношений. Возникает парадоксальная ситуация, когда работник «де-факто», не имеет статуса работника «де-юре», а значит на него антидискриминационные положения законодательства не распространяются. Еще более худшей выглядит ситуация, когда с работником вообще не заключалось никакого договора, включая гражданско-правовой. Он трудится на основании устного соглашения с работодателем и полностью зависит от его </w:t>
      </w:r>
      <w:r w:rsidRPr="005911DF">
        <w:rPr>
          <w:rFonts w:ascii="Times New Roman" w:hAnsi="Times New Roman" w:cs="Times New Roman"/>
          <w:bCs/>
          <w:sz w:val="24"/>
          <w:szCs w:val="24"/>
        </w:rPr>
        <w:lastRenderedPageBreak/>
        <w:t xml:space="preserve">усмотрения. Такой работник, абсолютно бесправен и оказаться в подобной ситуации, чаще всего могут трудовые мигранты, особенно с нелегальным статусом. </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Существующая проблема настолько остра, что многим гражданам приходиться в течение длительного времени, доказывать в судебном порядке юридический факт наличия трудовых </w:t>
      </w:r>
      <w:proofErr w:type="gramStart"/>
      <w:r w:rsidRPr="005911DF">
        <w:rPr>
          <w:rFonts w:ascii="Times New Roman" w:hAnsi="Times New Roman" w:cs="Times New Roman"/>
          <w:bCs/>
          <w:sz w:val="24"/>
          <w:szCs w:val="24"/>
        </w:rPr>
        <w:t>отношений, для того, чтобы</w:t>
      </w:r>
      <w:proofErr w:type="gramEnd"/>
      <w:r w:rsidRPr="005911DF">
        <w:rPr>
          <w:rFonts w:ascii="Times New Roman" w:hAnsi="Times New Roman" w:cs="Times New Roman"/>
          <w:bCs/>
          <w:sz w:val="24"/>
          <w:szCs w:val="24"/>
        </w:rPr>
        <w:t xml:space="preserve"> получить государственную защиту от дискриминации, компенсацию вреда здоровью причиненного нарушениям правил охраны труда. Сделать это исключительно сложно в следствие слишком узкого понимания сущности трудовых отношений законодателем, проблем доказывания и возможных коррупционных связей недобросовестных работодателей. Иными словами, в поисках «куска хлеба» человек соглашается работать без договорного оформления или на условиях невыгодного для него гражданско-правового договора и в результате, не получает признания статуса участника трудового отношения. Такой работник не может участвовать и в принятии коллективного трудового договора, поскольку не входит в трудовой коллектив на правах работника, не имеет права на забастовку и на иные способы защиты коллективных трудовых прав. Все это делает его абсолютно уязвимым для дискриминации. Поэтому одним из средств противодействия дискриминации, является уточнение содержания дефиниции трудовых отношений в законодательстве Республики Казахстан.</w:t>
      </w:r>
    </w:p>
    <w:p w:rsidR="007D16A2"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Как отмечалось нами ранее, одной из форм проявления дискриминации в трудовых отношениях являются сексуальные домогательства в сфере труда (харассмент). Фактически, харассмент выступает предпосылкой дискриминации и одновременно ее выражением. В бюллетене Генерального секретаря ООН отмечается, что «Запрет дискриминации, домогательств, включая сексуальные домогательства, и злоупотреблений властью» от 11.02.2008 «сексуальное домогательство» несёт в себе «любое нежелательное сексуальное домогательство, требования сексуальной благосклонности, вербальное или физическое поведение или жест сексуального характера, или любое другое поведение сексуального характера, которое может разумно ожидаться или восприниматься как оскорбительное или унижающее, когда такое поведение мешает работе, является условием трудоустройства или создает угрожающую, враждебную или оскорбительную рабочую среду»</w:t>
      </w:r>
      <w:r w:rsidRPr="005911DF">
        <w:rPr>
          <w:rFonts w:ascii="Times New Roman" w:hAnsi="Times New Roman" w:cs="Times New Roman"/>
          <w:bCs/>
          <w:sz w:val="24"/>
          <w:szCs w:val="24"/>
          <w:vertAlign w:val="superscript"/>
        </w:rPr>
        <w:footnoteReference w:id="38"/>
      </w:r>
      <w:r w:rsidRPr="005911DF">
        <w:rPr>
          <w:rFonts w:ascii="Times New Roman" w:hAnsi="Times New Roman" w:cs="Times New Roman"/>
          <w:bCs/>
          <w:sz w:val="24"/>
          <w:szCs w:val="24"/>
        </w:rPr>
        <w:t>.</w:t>
      </w:r>
    </w:p>
    <w:p w:rsidR="00AC71FF" w:rsidRDefault="005911DF" w:rsidP="007D16A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Директива Европейского парламента и Совета Европейского союза 2006/54/ЕС понятие «сексуальное домогательство» используют для описания ситуаций, в которых имеет место любая форма нежелательного вербального, невербального или физического поведения сексуального характера, имеющего своей целью или результатом оскорбление достоинства лица, в частности, посредством создания угрожающей, враждебной, ущемляющей человеческое достоинство, унизительной или оскорбительной среды (п. d ч. 1 ст. 2)</w:t>
      </w:r>
      <w:r w:rsidRPr="005911DF">
        <w:rPr>
          <w:rFonts w:ascii="Times New Roman" w:hAnsi="Times New Roman" w:cs="Times New Roman"/>
          <w:bCs/>
          <w:sz w:val="24"/>
          <w:szCs w:val="24"/>
          <w:vertAlign w:val="superscript"/>
        </w:rPr>
        <w:footnoteReference w:id="39"/>
      </w:r>
      <w:r w:rsidRPr="005911DF">
        <w:rPr>
          <w:rFonts w:ascii="Times New Roman" w:hAnsi="Times New Roman" w:cs="Times New Roman"/>
          <w:bCs/>
          <w:sz w:val="24"/>
          <w:szCs w:val="24"/>
        </w:rPr>
        <w:t xml:space="preserve">. Фактически мотивацией харассмента выступает стремление доминировать над жертвой, подчинить ее своей власти, унизить человеческое и личное достоинство. </w:t>
      </w:r>
      <w:proofErr w:type="gramStart"/>
      <w:r w:rsidRPr="005911DF">
        <w:rPr>
          <w:rFonts w:ascii="Times New Roman" w:hAnsi="Times New Roman" w:cs="Times New Roman"/>
          <w:bCs/>
          <w:sz w:val="24"/>
          <w:szCs w:val="24"/>
        </w:rPr>
        <w:t>Харассмент это воплощение</w:t>
      </w:r>
      <w:proofErr w:type="gramEnd"/>
      <w:r w:rsidRPr="005911DF">
        <w:rPr>
          <w:rFonts w:ascii="Times New Roman" w:hAnsi="Times New Roman" w:cs="Times New Roman"/>
          <w:bCs/>
          <w:sz w:val="24"/>
          <w:szCs w:val="24"/>
        </w:rPr>
        <w:t xml:space="preserve"> гендерной дискриминации, поскольку сексуальное домогательство совершается чаще всего руководителями мужчинами в отношении лиц женского пола, находящихся в состоянии служебной, профессиональной зависимости. Харассмент сопровождается как правило обещаниями и угрозами ухудшить правовое положение жертв сексуальных домогательств, превратить их в объекты постоянной травли и унижений. </w:t>
      </w:r>
    </w:p>
    <w:p w:rsidR="00AC71FF" w:rsidRDefault="00383AEE" w:rsidP="007D16A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Конвенция №</w:t>
      </w:r>
      <w:r w:rsidR="005911DF" w:rsidRPr="005911DF">
        <w:rPr>
          <w:rFonts w:ascii="Times New Roman" w:hAnsi="Times New Roman" w:cs="Times New Roman"/>
          <w:bCs/>
          <w:sz w:val="24"/>
          <w:szCs w:val="24"/>
        </w:rPr>
        <w:t xml:space="preserve">190 МОТ основывается на концептуальном подходе сочетания различных инструментов противодействия сексуальному насилию и домогательству в сфере трудовых отношений. </w:t>
      </w:r>
      <w:r w:rsidR="005911DF" w:rsidRPr="005911DF">
        <w:rPr>
          <w:rFonts w:ascii="Times New Roman" w:hAnsi="Times New Roman" w:cs="Times New Roman"/>
          <w:b/>
          <w:bCs/>
          <w:sz w:val="24"/>
          <w:szCs w:val="24"/>
        </w:rPr>
        <w:t>Крайне важно, чтобы эти инструменты по замыслу разра</w:t>
      </w:r>
      <w:r>
        <w:rPr>
          <w:rFonts w:ascii="Times New Roman" w:hAnsi="Times New Roman" w:cs="Times New Roman"/>
          <w:b/>
          <w:bCs/>
          <w:sz w:val="24"/>
          <w:szCs w:val="24"/>
        </w:rPr>
        <w:t>ботчиков Конвенции №</w:t>
      </w:r>
      <w:r w:rsidR="005911DF" w:rsidRPr="005911DF">
        <w:rPr>
          <w:rFonts w:ascii="Times New Roman" w:hAnsi="Times New Roman" w:cs="Times New Roman"/>
          <w:b/>
          <w:bCs/>
          <w:sz w:val="24"/>
          <w:szCs w:val="24"/>
        </w:rPr>
        <w:t xml:space="preserve">190 МОТ использовались во всех секторах национальной экономики и на предприятиях и производствах любой формы собственности, городской и сельской </w:t>
      </w:r>
      <w:r w:rsidR="005911DF" w:rsidRPr="005911DF">
        <w:rPr>
          <w:rFonts w:ascii="Times New Roman" w:hAnsi="Times New Roman" w:cs="Times New Roman"/>
          <w:b/>
          <w:bCs/>
          <w:sz w:val="24"/>
          <w:szCs w:val="24"/>
        </w:rPr>
        <w:lastRenderedPageBreak/>
        <w:t>местности, в так называемой неформальной экономики, охватывающей в современном Казахстане сферу труда самозанятых лиц: водителей служб такси, разнорабочих, репетиторов, консультантов, гувернеров, копирайтеров и многих других профессий.</w:t>
      </w:r>
    </w:p>
    <w:p w:rsidR="00AC71FF" w:rsidRDefault="005911DF" w:rsidP="00AC71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Риски сексуальных домогательств, невозможно отрицать, например, в деятельности домашних нянь, семейных воспитателей, надомных уборщиц, семейных медсестер и т.п. О каких же правовых и организационных ин</w:t>
      </w:r>
      <w:r w:rsidR="00383AEE">
        <w:rPr>
          <w:rFonts w:ascii="Times New Roman" w:hAnsi="Times New Roman" w:cs="Times New Roman"/>
          <w:bCs/>
          <w:sz w:val="24"/>
          <w:szCs w:val="24"/>
        </w:rPr>
        <w:t>струментах, говорит Конвенция №</w:t>
      </w:r>
      <w:r w:rsidRPr="005911DF">
        <w:rPr>
          <w:rFonts w:ascii="Times New Roman" w:hAnsi="Times New Roman" w:cs="Times New Roman"/>
          <w:bCs/>
          <w:sz w:val="24"/>
          <w:szCs w:val="24"/>
        </w:rPr>
        <w:t xml:space="preserve">190 МОТ? Прежде всего, </w:t>
      </w:r>
      <w:r w:rsidRPr="005911DF">
        <w:rPr>
          <w:rFonts w:ascii="Times New Roman" w:hAnsi="Times New Roman" w:cs="Times New Roman"/>
          <w:b/>
          <w:bCs/>
          <w:sz w:val="24"/>
          <w:szCs w:val="24"/>
        </w:rPr>
        <w:t xml:space="preserve">это законодательный запрет насилия и домогательства. </w:t>
      </w:r>
      <w:r w:rsidRPr="005911DF">
        <w:rPr>
          <w:rFonts w:ascii="Times New Roman" w:hAnsi="Times New Roman" w:cs="Times New Roman"/>
          <w:bCs/>
          <w:sz w:val="24"/>
          <w:szCs w:val="24"/>
        </w:rPr>
        <w:t>Национальные законодатели должны провозгласить его. В Республике Казахстан, в уголовном законодательстве запрещены различные формы сексуального насилия, прежде всего, изнасилование и насильственные действия сексуального характера. Запрещено бытовое сексуальное насилие, правда за пределами УК РК. Однако, казахстанский законодатель не включил в правовые нормы, дефиницию сексуального домогательства. По своему социальному смыслу, и в понимании международных стандартов МОТ, домогательство намного шире, чем понуждение к действиям сексуального характера (статья 123 УК РК).</w:t>
      </w:r>
    </w:p>
    <w:p w:rsidR="00AC71FF" w:rsidRDefault="005911DF" w:rsidP="00AC71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Наряду с законодательным запретом сексуального насилия и домогательств </w:t>
      </w:r>
      <w:r w:rsidRPr="005911DF">
        <w:rPr>
          <w:rFonts w:ascii="Times New Roman" w:hAnsi="Times New Roman" w:cs="Times New Roman"/>
          <w:b/>
          <w:bCs/>
          <w:sz w:val="24"/>
          <w:szCs w:val="24"/>
        </w:rPr>
        <w:t xml:space="preserve">необходима соответствующая государственная политика комплексного противодействия сексуальному насилию и домогательствам в сфере труда. </w:t>
      </w:r>
      <w:r w:rsidRPr="005911DF">
        <w:rPr>
          <w:rFonts w:ascii="Times New Roman" w:hAnsi="Times New Roman" w:cs="Times New Roman"/>
          <w:bCs/>
          <w:sz w:val="24"/>
          <w:szCs w:val="24"/>
        </w:rPr>
        <w:t>К сожалению, подобной политики в Казахстане, в настоящее время нет. Составной частью этой политики, выступает комплексная стратегия осуществления мер, ориентированных на устранение и искоренение насилия и домогательств. Подобную стратегию в нашей стране только предстоит разработать. Далее, Конвенция № 190 МОТ упоминает необходимость создания или упрочения механизмов правоприменения и мониторинга. По-видимому, речь идет прежде всего о судебной практике квалификации сексуального насилия и домогательств, а также о постоянном мониторинге как о технологии выявления случаев сексуального насилия и домогательств в трудовых отношениях, оценки рисков возникновения подобных ситуаций.</w:t>
      </w:r>
    </w:p>
    <w:p w:rsidR="00AC71FF" w:rsidRDefault="005911DF" w:rsidP="00AC71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Важное место, </w:t>
      </w:r>
      <w:r w:rsidRPr="005911DF">
        <w:rPr>
          <w:rFonts w:ascii="Times New Roman" w:hAnsi="Times New Roman" w:cs="Times New Roman"/>
          <w:b/>
          <w:bCs/>
          <w:sz w:val="24"/>
          <w:szCs w:val="24"/>
        </w:rPr>
        <w:t>занимает предоставление жертвам насилия и домогательств доступа к средствам правовой поддержки, включая квалифицированную помощь адвокатов</w:t>
      </w:r>
      <w:r w:rsidRPr="005911DF">
        <w:rPr>
          <w:rFonts w:ascii="Times New Roman" w:hAnsi="Times New Roman" w:cs="Times New Roman"/>
          <w:bCs/>
          <w:sz w:val="24"/>
          <w:szCs w:val="24"/>
        </w:rPr>
        <w:t xml:space="preserve">. Одним из инструментов противодействия сексуальному насилию и домогательствам, выступает наказание виновных лиц. Т.е. тех, кто совершил акты насилия или домогательств, либо способствовал их совершению. Конвенция № 190 МОТ упоминает также </w:t>
      </w:r>
      <w:r w:rsidRPr="005911DF">
        <w:rPr>
          <w:rFonts w:ascii="Times New Roman" w:hAnsi="Times New Roman" w:cs="Times New Roman"/>
          <w:b/>
          <w:bCs/>
          <w:sz w:val="24"/>
          <w:szCs w:val="24"/>
        </w:rPr>
        <w:t xml:space="preserve">разработку </w:t>
      </w:r>
      <w:proofErr w:type="spellStart"/>
      <w:r w:rsidRPr="005911DF">
        <w:rPr>
          <w:rFonts w:ascii="Times New Roman" w:hAnsi="Times New Roman" w:cs="Times New Roman"/>
          <w:b/>
          <w:bCs/>
          <w:sz w:val="24"/>
          <w:szCs w:val="24"/>
        </w:rPr>
        <w:t>инструментарных</w:t>
      </w:r>
      <w:proofErr w:type="spellEnd"/>
      <w:r w:rsidRPr="005911DF">
        <w:rPr>
          <w:rFonts w:ascii="Times New Roman" w:hAnsi="Times New Roman" w:cs="Times New Roman"/>
          <w:b/>
          <w:bCs/>
          <w:sz w:val="24"/>
          <w:szCs w:val="24"/>
        </w:rPr>
        <w:t xml:space="preserve"> средств и руководств, организацию обучения и профессиональной подготовки, осуществление информационных компаний, для формирования широкой общественной поддержки мер по искоренению сексуального насилия и домогательства в сфере труда.</w:t>
      </w:r>
      <w:r w:rsidRPr="005911DF">
        <w:rPr>
          <w:rFonts w:ascii="Times New Roman" w:hAnsi="Times New Roman" w:cs="Times New Roman"/>
          <w:bCs/>
          <w:sz w:val="24"/>
          <w:szCs w:val="24"/>
        </w:rPr>
        <w:t xml:space="preserve"> Наряду с этим упомянуты инспекционные материалы и разбирательства, в случае их выявления любой формы сексуального насилия и домогательств, участие государственных инспекций труда в расследовании случаев сексуальных домогательств в трудовых отношениях. Несомненно, все перечисленные инструменты важны и должны использоваться в деятельности по профилактике сексуального насилия в сфере труда.</w:t>
      </w:r>
    </w:p>
    <w:p w:rsidR="004976DE" w:rsidRDefault="005911DF" w:rsidP="00AC71FF">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Конвенция МОТ ориентирует национального законодателя на принятие нормативных правовых актов, содержащие прямые запреты сексуальных домогательств и гендерного насилия в трудовых отношениях, обязанности работодателей создавать условия минимизирующие риски подобных домогательств на производстве. Необходимо также обеспечивать эффективные меры защиты работников, пострадавших от гендерного насилия и сексуальных домогательств, либо оказавшихся в ситуации </w:t>
      </w:r>
      <w:proofErr w:type="spellStart"/>
      <w:r w:rsidRPr="005911DF">
        <w:rPr>
          <w:rFonts w:ascii="Times New Roman" w:hAnsi="Times New Roman" w:cs="Times New Roman"/>
          <w:bCs/>
          <w:sz w:val="24"/>
          <w:szCs w:val="24"/>
        </w:rPr>
        <w:t>виктимного</w:t>
      </w:r>
      <w:proofErr w:type="spellEnd"/>
      <w:r w:rsidRPr="005911DF">
        <w:rPr>
          <w:rFonts w:ascii="Times New Roman" w:hAnsi="Times New Roman" w:cs="Times New Roman"/>
          <w:bCs/>
          <w:sz w:val="24"/>
          <w:szCs w:val="24"/>
        </w:rPr>
        <w:t xml:space="preserve"> риска этих домогательств. В связи с этим, Конвенция № 190 МОТ рекомендует разрабатывать процедуры подачи жалоб и расследований случаев сексуального насилия и домогательств, механизмы урегулирования споров, в рамках которых существуют риски гендерного насилия. Оговаривается также необходимость, защиты работников от виктимизации и доступа пострадавших к правовым, социальным, медицинским и административным мерам защиты. </w:t>
      </w:r>
      <w:r w:rsidRPr="005911DF">
        <w:rPr>
          <w:rFonts w:ascii="Times New Roman" w:hAnsi="Times New Roman" w:cs="Times New Roman"/>
          <w:bCs/>
          <w:sz w:val="24"/>
          <w:szCs w:val="24"/>
        </w:rPr>
        <w:lastRenderedPageBreak/>
        <w:t xml:space="preserve">Следует также обеспечить защищенность частной жизни пострадавших и максимально возможную конфиденциальность обстоятельств, каждого конкретного случая сексуального насилия и домогательств. По замыслу разработчиков Конвенции МОТ, необходимо гарантировать, чтобы жертвы гендерного насилия в сфере труда, получили реальный доступ к эффективным, надежным механизмам урегулирования конфликтов, в поддержке услуг и средств правовой защиты.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статье 10 Конвенции №190 МОТ закреплено требование гарантировать в национальном законодательстве, чтобы работники имели право покинуть рабочие места, если они имеют достаточно веские основания полагать, что их условия труда создают серьёзную опасность для их жизни и здоровья вследствие сексуального насилия и домогательств и за это они не должны нести дисциплинарной ответственности. </w:t>
      </w:r>
      <w:r w:rsidRPr="005911DF">
        <w:rPr>
          <w:rFonts w:ascii="Times New Roman" w:hAnsi="Times New Roman" w:cs="Times New Roman"/>
          <w:b/>
          <w:bCs/>
          <w:sz w:val="24"/>
          <w:szCs w:val="24"/>
        </w:rPr>
        <w:t xml:space="preserve">Подобного основания самозащиты трудовых прав работников, от сексуального насилия и домогательств, в трудовом законодательстве Республики Казахстан на сегодняшний день нет. </w:t>
      </w:r>
      <w:r w:rsidRPr="005911DF">
        <w:rPr>
          <w:rFonts w:ascii="Times New Roman" w:hAnsi="Times New Roman" w:cs="Times New Roman"/>
          <w:bCs/>
          <w:sz w:val="24"/>
          <w:szCs w:val="24"/>
        </w:rPr>
        <w:t xml:space="preserve">В упомянутой статье 10 Конвенции № 190 МОТ можно увидеть требование, также обращенное к национальному законодателю гарантировать, чтобы инспекции труда и другие уполномоченные органы, были наделены правовом рассматривать случаи сексуального насилия и домогательств, применять меры, подлежащие немедленному исполнению по пресечению ситуации сексуального насилия и домогательств. Конвенция №190 МОТ, рассматривает вопросы борьбы с сексуальным насилием и домогательствами в сфере труда, как составную часть государственной политики в таких областях, как безопасность и гигиена труда, обеспечение равенства и недискриминации, миграционная политика. Конвенция № 190 МОТ, упоминает об участии гражданского общества в информационных компаниях и общественных расследованиях сексуального насилия и домогательств. Она обращает внимание на необходимость предоставления работникам и работодателям рекомендаций, ресурсов и </w:t>
      </w:r>
      <w:proofErr w:type="spellStart"/>
      <w:r w:rsidRPr="005911DF">
        <w:rPr>
          <w:rFonts w:ascii="Times New Roman" w:hAnsi="Times New Roman" w:cs="Times New Roman"/>
          <w:bCs/>
          <w:sz w:val="24"/>
          <w:szCs w:val="24"/>
        </w:rPr>
        <w:t>инструментарных</w:t>
      </w:r>
      <w:proofErr w:type="spellEnd"/>
      <w:r w:rsidRPr="005911DF">
        <w:rPr>
          <w:rFonts w:ascii="Times New Roman" w:hAnsi="Times New Roman" w:cs="Times New Roman"/>
          <w:bCs/>
          <w:sz w:val="24"/>
          <w:szCs w:val="24"/>
        </w:rPr>
        <w:t xml:space="preserve"> средств, по вопросам предупреждения сексуального насилия и домогательств в сфере труда (статья 11 Конвенции №190 МОТ).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Что касается трудового законодательства Республики Казахстан, то в нем вообще не упомянуты, в качестве недопустимых форм служебного поведения, сексуальные намеки и домогательства.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Так, например, в части 2 статьи 23 Трудового кодекса РК (далее – ТК РК), посвященной юридическим обязанностям работодателя, упоминается обязанность осуществлять внутренний контроль безопасности труда и обеспечивать работникам равные, производственно-бытовые условия, без какой-либо дискриминации. Относительно обязанности пресекать любые проявления сексуального насилия и домогательств, в трудовых отношения, законодатель ничего не говорит, хотя косвенно, запрет дискриминации и обязанности осуществления внутреннего контроля безопасности, затрагивают сферу рисков проявления сексуальных домогательств.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статье 52 ТК РК, посвященной основаниям расторжения трудового договора по инициативе работодателя, упоминается такое основание, как совершение работником, выполняющим воспитательные функции, аморального проступка, несовместимого с продолжением данной работы. Законодатель не дает легального толкования дефиниции «аморального проступка», ограничивая его сферой реализации воспитательных функций. Несомненно, то обстоятельство, что любой вид сексуального домогательства и сексуального насилия аморален и противоречит нравственно-правовым принципам и ценностям трудовых отношений. По данному основанию, например, подлежит увольнению руководитель образовательной организации, воспитатель, педагог колледжа или общеобразовательной школы. Должностное лицо, выполняющее воспитательные функции, может быть уволено за аморальные действия в форме сексуальных домогательств не только по отношению к </w:t>
      </w:r>
      <w:r w:rsidRPr="005911DF">
        <w:rPr>
          <w:rFonts w:ascii="Times New Roman" w:hAnsi="Times New Roman" w:cs="Times New Roman"/>
          <w:bCs/>
          <w:sz w:val="24"/>
          <w:szCs w:val="24"/>
        </w:rPr>
        <w:lastRenderedPageBreak/>
        <w:t xml:space="preserve">воспитанникам и учащимся, но и применительно к своим подчиненным сотрудникам, которым должно подавать пример нравственного отношения к служебному долгу.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Вполне очевидно, что сексуальное насилие противоречит как общечеловеческой нравственности, так и традиционной народной морали, поскольку оно несовместимо с традициями запрета на притеснение слабых, воспитания целомудрия и стыдливости, характерного для жизнедеятельности казахского общества, а также общности других народов, проживающих в Казахстане. Думается, что в трудовом законодательстве Республики Казахстан, следует более четко оговорить и конкретизировать обязанности работодателя по недопущению сексуального насилия, дискриминации и домогательств, в сфере труда и служебной деятельности.</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Некоторые случаи сексуального насилия и домогательств, получают большой общественный резонанс, становятся достоянием гласности. Так</w:t>
      </w:r>
      <w:r w:rsidR="004976DE">
        <w:rPr>
          <w:rFonts w:ascii="Times New Roman" w:hAnsi="Times New Roman" w:cs="Times New Roman"/>
          <w:bCs/>
          <w:sz w:val="24"/>
          <w:szCs w:val="24"/>
        </w:rPr>
        <w:t>,</w:t>
      </w:r>
      <w:r w:rsidRPr="005911DF">
        <w:rPr>
          <w:rFonts w:ascii="Times New Roman" w:hAnsi="Times New Roman" w:cs="Times New Roman"/>
          <w:bCs/>
          <w:sz w:val="24"/>
          <w:szCs w:val="24"/>
        </w:rPr>
        <w:t xml:space="preserve"> в частности</w:t>
      </w:r>
      <w:r w:rsidR="004976DE">
        <w:rPr>
          <w:rFonts w:ascii="Times New Roman" w:hAnsi="Times New Roman" w:cs="Times New Roman"/>
          <w:bCs/>
          <w:sz w:val="24"/>
          <w:szCs w:val="24"/>
        </w:rPr>
        <w:t>,</w:t>
      </w:r>
      <w:r w:rsidRPr="005911DF">
        <w:rPr>
          <w:rFonts w:ascii="Times New Roman" w:hAnsi="Times New Roman" w:cs="Times New Roman"/>
          <w:bCs/>
          <w:sz w:val="24"/>
          <w:szCs w:val="24"/>
        </w:rPr>
        <w:t xml:space="preserve"> в Верховном суде Республики Казахстан рассматривалось дело Анны Белоусовой, вызвавшее пристальное внимание на уровне ООН. Анна Белоусова проживала в селе Перцовка Костанайской области.</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2015 году, Комитет ООН по ликвидации всех форм дискриминации женщин, пришел к выводу, о том, что гражданка Республики Казахстан, должна получить «соответствующее возмещение, включая надлежащую финансовую компенсацию за моральный и материальный ущерб, причиненный в результате нарушения ее прав». По мнению Комитета ООН, впервые выраженному в отношении женщины, из региона Центральной Азии, Анна Белоусова стала жертвой сексуальных домогательств со стороны работодателя – директора школы, от которого находилась в зависимом положении. </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Как сообщают СМИ, Анна Белоусова в течение 18 лет трудилась гардеробщицей в сельской школе, т.е. выполняла работу, не требующую образования и квалификации, с низким уровнем оплаты труда. Вполне очевидно, что найти другую работу в сельской работе ей было крайне сложно. Новый директор школы воспользовался этим и потребовал от А. Белоусовой вступить с ним в интимные отношения, под угрозой увольнения. Эти требования, по словам Белоусовой, высказывались неоднократно, что в принципе, полностью подпадает под статью 123 УК РК (Понуждение к половому акту и действиям сексуального характера). В дальнейшем женщина, была уволена и трудовой договор с ней не был продлен. Никакой правовой защиты в государственных органах Республики Казахстан А. Белоусова не получила, более того, ее в судебном порядке обвинили в клевете на директора школы и обязали принести ему публичное извинение</w:t>
      </w:r>
      <w:r w:rsidRPr="005911DF">
        <w:rPr>
          <w:rFonts w:ascii="Times New Roman" w:hAnsi="Times New Roman" w:cs="Times New Roman"/>
          <w:bCs/>
          <w:sz w:val="24"/>
          <w:szCs w:val="24"/>
          <w:vertAlign w:val="superscript"/>
        </w:rPr>
        <w:footnoteReference w:id="40"/>
      </w:r>
      <w:r w:rsidRPr="005911DF">
        <w:rPr>
          <w:rFonts w:ascii="Times New Roman" w:hAnsi="Times New Roman" w:cs="Times New Roman"/>
          <w:bCs/>
          <w:sz w:val="24"/>
          <w:szCs w:val="24"/>
        </w:rPr>
        <w:t>. Как отметила адвокат С. Ким, представлявшая интересы А. Белоусовой, вследствие психологических переживаний и затянувшегося конфликта, перенесённых унижений, она подорвала здоровье и оказалась на инвалидности.</w:t>
      </w:r>
    </w:p>
    <w:p w:rsidR="004976DE"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Эти утверждения адвоката, подтвердила работник психиатрической больницы Костанайской области, сообщавшая что А. Белоусова находилась в депрессии, а состояние ее психики и здоровья ухудшилось. Она является инвалидом первой группы по зрению. Диагностирован тремор рук, что свидетельствует о невротическом расстройстве. Как отмечала адвокат С. Ким директор школы, домогаясь сексуальной близости с А. Белоусовой, в случае отказа, требовал от нее ежемесячно денежной суммы, в размере 10 тыс. тенге, при том, что заработная плата гардеробщицы составляла 15 тыс. тенге. </w:t>
      </w:r>
    </w:p>
    <w:p w:rsidR="00E81BA8"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По существу, директор школы совершая харассмент, угрожал не только увольнением Белоусовой А., но и существенным ухудшением ее имущественного положения, вымогая денежные суммы. Жертва сексуальных домогательств, обращалась с жалобой в районный отдел образования, органы полиции, однако никакой помощи не получила. Это усугубило ее депрессию. В результате усилий адвоката и правозащитных организаций, дело о харассменте </w:t>
      </w:r>
      <w:r w:rsidRPr="005911DF">
        <w:rPr>
          <w:rFonts w:ascii="Times New Roman" w:hAnsi="Times New Roman" w:cs="Times New Roman"/>
          <w:bCs/>
          <w:sz w:val="24"/>
          <w:szCs w:val="24"/>
        </w:rPr>
        <w:lastRenderedPageBreak/>
        <w:t xml:space="preserve">в отношении А. Белоусовой было рассмотрено Комитетом ООН по ликвидации дискриминации в отношении женщин. Это </w:t>
      </w:r>
      <w:proofErr w:type="spellStart"/>
      <w:r w:rsidRPr="005911DF">
        <w:rPr>
          <w:rFonts w:ascii="Times New Roman" w:hAnsi="Times New Roman" w:cs="Times New Roman"/>
          <w:bCs/>
          <w:sz w:val="24"/>
          <w:szCs w:val="24"/>
        </w:rPr>
        <w:t>квазисудебный</w:t>
      </w:r>
      <w:proofErr w:type="spellEnd"/>
      <w:r w:rsidRPr="005911DF">
        <w:rPr>
          <w:rFonts w:ascii="Times New Roman" w:hAnsi="Times New Roman" w:cs="Times New Roman"/>
          <w:bCs/>
          <w:sz w:val="24"/>
          <w:szCs w:val="24"/>
        </w:rPr>
        <w:t xml:space="preserve"> орган, крупнейшей международной публичной организации, наделенной полномочиями вносить рекомендации по устранению нарушений гендерных и иных прав женщин, в государствах – участниках ООН. </w:t>
      </w:r>
    </w:p>
    <w:p w:rsidR="00E81BA8" w:rsidRDefault="005911DF" w:rsidP="004976DE">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По мнению данного Комитета, Республика Казахстан не обеспечила защиту прав А. Белоусовой, ставшей жертвой сексуальных домогательств по месту работы. Правоохранительные и судебные органы Казахстана, не привлекли виновного в харассменте к уголовной ответственности, и он не понес никакого наказания. Следовательно, у пострадавшей возникло право на денежную компенсацию. В этой ситуации, поразительным является то обстоятельство, что Министерство финансов РК, отказало Анне Белоусовой в выплате денежной компенсации, рекомендованной Комитетом ООН</w:t>
      </w:r>
      <w:r w:rsidRPr="005911DF">
        <w:rPr>
          <w:rFonts w:ascii="Times New Roman" w:hAnsi="Times New Roman" w:cs="Times New Roman"/>
          <w:bCs/>
          <w:sz w:val="24"/>
          <w:szCs w:val="24"/>
          <w:vertAlign w:val="superscript"/>
        </w:rPr>
        <w:footnoteReference w:id="41"/>
      </w:r>
      <w:r w:rsidRPr="005911DF">
        <w:rPr>
          <w:rFonts w:ascii="Times New Roman" w:hAnsi="Times New Roman" w:cs="Times New Roman"/>
          <w:bCs/>
          <w:sz w:val="24"/>
          <w:szCs w:val="24"/>
        </w:rPr>
        <w:t xml:space="preserve">. Отказ был обоснован тем, что ситуация с А. Белоусовой, не подпадала под бюджетную программу №010, о выплате денежных компенсаций лицам, пострадавшим вследствие незаконного осуждения, привлечения к уголовной ответственности. </w:t>
      </w:r>
    </w:p>
    <w:p w:rsidR="00E81BA8" w:rsidRDefault="005911DF" w:rsidP="00E81BA8">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Отказ от удовлетворения компенсационных требований Белоусовой А., был подтвержден </w:t>
      </w:r>
      <w:proofErr w:type="spellStart"/>
      <w:r w:rsidRPr="005911DF">
        <w:rPr>
          <w:rFonts w:ascii="Times New Roman" w:hAnsi="Times New Roman" w:cs="Times New Roman"/>
          <w:bCs/>
          <w:sz w:val="24"/>
          <w:szCs w:val="24"/>
        </w:rPr>
        <w:t>Сарааркинским</w:t>
      </w:r>
      <w:proofErr w:type="spellEnd"/>
      <w:r w:rsidRPr="005911DF">
        <w:rPr>
          <w:rFonts w:ascii="Times New Roman" w:hAnsi="Times New Roman" w:cs="Times New Roman"/>
          <w:bCs/>
          <w:sz w:val="24"/>
          <w:szCs w:val="24"/>
        </w:rPr>
        <w:t xml:space="preserve"> районным судом Астаны 28.07.2017 г., который мотивировал свое решение, не только отсутствием правовых оснований для бюджетной выплаты Белоусовой А., но тем, что ранее судебные органы, не нашли в действиях директора школы, признаков события и состава преступления. Это решение было отменено Судебной коллегией по гражданским делам Верховного суда Республики Казахстан, которая пришла к выводу, о том, что «необходимо более обстоятельно, шире и глубже рассмотреть дело А. Белоусовой»</w:t>
      </w:r>
      <w:r w:rsidRPr="005911DF">
        <w:rPr>
          <w:rFonts w:ascii="Times New Roman" w:hAnsi="Times New Roman" w:cs="Times New Roman"/>
          <w:bCs/>
          <w:sz w:val="24"/>
          <w:szCs w:val="24"/>
          <w:vertAlign w:val="superscript"/>
        </w:rPr>
        <w:footnoteReference w:id="42"/>
      </w:r>
      <w:r w:rsidRPr="005911DF">
        <w:rPr>
          <w:rFonts w:ascii="Times New Roman" w:hAnsi="Times New Roman" w:cs="Times New Roman"/>
          <w:bCs/>
          <w:sz w:val="24"/>
          <w:szCs w:val="24"/>
        </w:rPr>
        <w:t>. Эта история, нанесла определенный ущерб международному престижу Республики Казахстан, поскольку на уровне Комитета ООН по ликвидации дискриминации в отношении женщин, не только был установлен вопиющий случай сексуального домогательства в сфере труда, но и бездействия правоохранительных и судебных органов страны, что по утверждению адвоката С. Ким, привело к невыполнению властями Казахстана международных обязательств, связанных с недопущением гендерной дискриминации, защиты прав и свобод женщины.</w:t>
      </w:r>
    </w:p>
    <w:p w:rsidR="00112329" w:rsidRDefault="005911DF" w:rsidP="00E81BA8">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Другой проблемой, которую мы увидели в процессе выполнения настоящего исследования, стала проблема несовершенства компенсационного механизма исполнения в Казахстане решений международных публичных организаций, касающихся восстановления нарушенных прав и законных интересов жертв сексуального насилия и домогательств. Фактически, государственные органы Республики Казахстан, в лице Министерства финансов и Верховного суда страны в деле Анны Белоусовой, уведомили общественность, что решения Комитета ООН по ликвидации дискриминации в отношении женщин не может быть выполнено и потерпевшей невозможно выплатить денежную компенсацию на сумму более чем 7 млн. тенге, потому что подобные выплаты не предусмотрены существующими квалификациями бюджетных расходов. </w:t>
      </w:r>
    </w:p>
    <w:p w:rsidR="00112329" w:rsidRDefault="005911DF" w:rsidP="00E81BA8">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О чем свидетельствует данная ситуация? Думается, что об отсутствии эффективного механизма имплементации в законодательстве Республики Казахстан и правоприменительной практике, рекомендации международных правовых актов, в части касающейся компенсации вреда жертвам сексуального насилия и домогательств. Это очень серьёзная проблема, поскольку она означает, что граждане Казахстана, </w:t>
      </w:r>
      <w:proofErr w:type="gramStart"/>
      <w:r w:rsidRPr="005911DF">
        <w:rPr>
          <w:rFonts w:ascii="Times New Roman" w:hAnsi="Times New Roman" w:cs="Times New Roman"/>
          <w:bCs/>
          <w:sz w:val="24"/>
          <w:szCs w:val="24"/>
        </w:rPr>
        <w:t>по сути</w:t>
      </w:r>
      <w:proofErr w:type="gramEnd"/>
      <w:r w:rsidRPr="005911DF">
        <w:rPr>
          <w:rFonts w:ascii="Times New Roman" w:hAnsi="Times New Roman" w:cs="Times New Roman"/>
          <w:bCs/>
          <w:sz w:val="24"/>
          <w:szCs w:val="24"/>
        </w:rPr>
        <w:t xml:space="preserve"> не имеют возможности получить денежную компенсацию за пережитые страх, унижения, нравственные страдания, вызванные сексуальным насилием и домогательствами, если решение о компенсации, было принято на уровне ООН или другой международной публичной организации. Позволим себе полагать, что </w:t>
      </w:r>
      <w:r w:rsidRPr="005911DF">
        <w:rPr>
          <w:rFonts w:ascii="Times New Roman" w:hAnsi="Times New Roman" w:cs="Times New Roman"/>
          <w:bCs/>
          <w:sz w:val="24"/>
          <w:szCs w:val="24"/>
        </w:rPr>
        <w:lastRenderedPageBreak/>
        <w:t xml:space="preserve">аналогичная проблема может возникнуть в случае обращения граждан в суды национальной юрисдикции, как это и произошло в деле А. Белоусовой. </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К сожалению, действующий Трудовой кодекс, так же, как и Гражданский кодекс РК, ничего не говорит о возмещении вреда, причинного в следствии сексуального насилия и домогательств в сфере трудовых отношений. Что касается компенсационного механизма выполнения решения профильных Комитетов ООН, то увы, из уст высокопоставленных чиновников страны, ничего не слышно о том, как решить проблему его работоспособности и эффективности. В деле Белоусовой, Министерство финансов РК заняло позицию констатации факта невозможности провести компенсационной выплаты. Чиновников словно не беспокоит международный престиж страны, состояние защищенности прав и свобод граждан. Они словно не понимают, что речь идет о решении Комитета ООН, крупнейшей международной организации, стандарты которой признаются частью действующего права Республики Казахстан на уровне Конституции страны. Полагаем, что нерешенность данной проблемы, только способствует безнаказанности сексуального насилия, а при существующей коррупции, фактически обессмысливает обращения граждан, пострадавших от сексуального насилия и домогательств, в международные организации по защите прав и свобод человека.</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Таким образом, ситуация Анны Белоусовой </w:t>
      </w:r>
      <w:proofErr w:type="gramStart"/>
      <w:r w:rsidRPr="005911DF">
        <w:rPr>
          <w:rFonts w:ascii="Times New Roman" w:hAnsi="Times New Roman" w:cs="Times New Roman"/>
          <w:bCs/>
          <w:sz w:val="24"/>
          <w:szCs w:val="24"/>
        </w:rPr>
        <w:t>- это</w:t>
      </w:r>
      <w:proofErr w:type="gramEnd"/>
      <w:r w:rsidRPr="005911DF">
        <w:rPr>
          <w:rFonts w:ascii="Times New Roman" w:hAnsi="Times New Roman" w:cs="Times New Roman"/>
          <w:bCs/>
          <w:sz w:val="24"/>
          <w:szCs w:val="24"/>
        </w:rPr>
        <w:t xml:space="preserve"> не только показатель дискриминационной практики в отношении женщин, существующей в различных сферах социальной деятельности в Казахстане. Подобная практика в форме харассмента заключается в том, что женщину, выполняющие трудовые (служебные) функции, превращают в сексуальный объект, унижают ее достоинство подвергая домогательствам, а затем увольняют или создают невыносимые условия для дальнейшего осуществления трудовой деятельности. Однако, дело Анны Белоусовой примечательно еще и тем, </w:t>
      </w:r>
      <w:r w:rsidRPr="005911DF">
        <w:rPr>
          <w:rFonts w:ascii="Times New Roman" w:hAnsi="Times New Roman" w:cs="Times New Roman"/>
          <w:b/>
          <w:bCs/>
          <w:sz w:val="24"/>
          <w:szCs w:val="24"/>
        </w:rPr>
        <w:t xml:space="preserve">что государство не обеспечило ее защиту от гендерной дискриминации в трудовых отношениях, не привлекло виновных в нарушении права на неприкосновенность достоинства женщины к юридической ответственности. Более того, само государство в лице уполномоченного органа исполнительной власти – Министерства финансов, стало субъектом гендерной дискриминации, не выполнив справедливое требование Комитета ООН по ликвидации всех форм дискриминации в отношении женщин по выплате А. Белоусовой денежной компенсации причиненного вреда. </w:t>
      </w:r>
      <w:r w:rsidRPr="005911DF">
        <w:rPr>
          <w:rFonts w:ascii="Times New Roman" w:hAnsi="Times New Roman" w:cs="Times New Roman"/>
          <w:bCs/>
          <w:sz w:val="24"/>
          <w:szCs w:val="24"/>
        </w:rPr>
        <w:t xml:space="preserve">Поскольку Министерство финансов сослалось на отсутствие бюджетного механизма для осуществления подобной выплаты, можно считать, что в законодательстве фактически отсутствуют необходимые инструменты </w:t>
      </w:r>
      <w:proofErr w:type="spellStart"/>
      <w:r w:rsidRPr="005911DF">
        <w:rPr>
          <w:rFonts w:ascii="Times New Roman" w:hAnsi="Times New Roman" w:cs="Times New Roman"/>
          <w:bCs/>
          <w:sz w:val="24"/>
          <w:szCs w:val="24"/>
        </w:rPr>
        <w:t>антидискриминации</w:t>
      </w:r>
      <w:proofErr w:type="spellEnd"/>
      <w:r w:rsidRPr="005911DF">
        <w:rPr>
          <w:rFonts w:ascii="Times New Roman" w:hAnsi="Times New Roman" w:cs="Times New Roman"/>
          <w:bCs/>
          <w:sz w:val="24"/>
          <w:szCs w:val="24"/>
        </w:rPr>
        <w:t>, поскольку выплата Анне Белоусовой денежных средств из государственного бюджета могла бы побудить государственные власти и правоохранительные органы, к активным действиям по искоренению харассмента. Следовательно, в трудовом законодательстве отсутствует в настоящее время организационно-правовой алгоритм компенсации причиненного вреда жертвам харассмента и иным формам дискриминации в трудовых отношениях.</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Как показало наше исследование, случаи дискриминационных практик в трудовых отношениях, существующих в Казахстане, весьма многочисленны и разнообразны. Помимо сексуальных домогательств и различных ситуаций принудительного труда, а также фактической «подмены» трудовых отношений гражданско-правовыми или трудовой деятельности без заключения трудового договора с работником, довольно распространенной является практика фактического принуждения работника задерживаться на работе (службе), после окончания рабочего времени. Часто предлогом для подобных задержек является производственная необходимость. Однако, следует признать, что в большинстве случаев, такие задержки, </w:t>
      </w:r>
      <w:proofErr w:type="gramStart"/>
      <w:r w:rsidRPr="005911DF">
        <w:rPr>
          <w:rFonts w:ascii="Times New Roman" w:hAnsi="Times New Roman" w:cs="Times New Roman"/>
          <w:bCs/>
          <w:sz w:val="24"/>
          <w:szCs w:val="24"/>
        </w:rPr>
        <w:t>по существу</w:t>
      </w:r>
      <w:proofErr w:type="gramEnd"/>
      <w:r w:rsidRPr="005911DF">
        <w:rPr>
          <w:rFonts w:ascii="Times New Roman" w:hAnsi="Times New Roman" w:cs="Times New Roman"/>
          <w:bCs/>
          <w:sz w:val="24"/>
          <w:szCs w:val="24"/>
        </w:rPr>
        <w:t xml:space="preserve"> не оплачиваемые и реально сокращающие время между сменного отдыха работников, являются результатом ненадлежащей организации труда, плохого менеджмента со стороны работодателя и злоупотребления им своими управленческими, дисциплинарными полномочиями. </w:t>
      </w:r>
    </w:p>
    <w:p w:rsidR="00112329" w:rsidRDefault="005911DF" w:rsidP="00112329">
      <w:pPr>
        <w:tabs>
          <w:tab w:val="left" w:pos="1276"/>
        </w:tabs>
        <w:ind w:firstLine="709"/>
        <w:jc w:val="both"/>
        <w:rPr>
          <w:rFonts w:ascii="Times New Roman" w:hAnsi="Times New Roman" w:cs="Times New Roman"/>
          <w:bCs/>
          <w:sz w:val="24"/>
          <w:szCs w:val="24"/>
        </w:rPr>
      </w:pPr>
      <w:proofErr w:type="gramStart"/>
      <w:r w:rsidRPr="005911DF">
        <w:rPr>
          <w:rFonts w:ascii="Times New Roman" w:hAnsi="Times New Roman" w:cs="Times New Roman"/>
          <w:bCs/>
          <w:sz w:val="24"/>
          <w:szCs w:val="24"/>
        </w:rPr>
        <w:lastRenderedPageBreak/>
        <w:t>К сожалению</w:t>
      </w:r>
      <w:proofErr w:type="gramEnd"/>
      <w:r w:rsidRPr="005911DF">
        <w:rPr>
          <w:rFonts w:ascii="Times New Roman" w:hAnsi="Times New Roman" w:cs="Times New Roman"/>
          <w:bCs/>
          <w:sz w:val="24"/>
          <w:szCs w:val="24"/>
        </w:rPr>
        <w:t xml:space="preserve"> действующее трудовое законодательство Республики Казахстан, никак не увязывает с дискриминацией подобные проявления «штурмовщины» в трудовых отношениях, нарушающие конституционное право граждан на отдых. Фактически это разновидность дискриминации также тесно примыкает к принудительному труду и в целом как мы писали выше, может включаться в его содержание. </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Опасным проявлением дискриминационной практики, также связанной с принудительным трудом, является фактическое необеспечение работодателем, безопасных условий труда работников. В случаях, когда работник трудится без оформления трудового договора, т.е. находится с работодателем в отношениях, фактически являющихся трудовыми и при этом не обеспечены элементарные условия его безопасности в процессе выполнения работ, могут возникать весьма тяжелые последствия. Основное среди них, связано с риском получения работником производственной травмы, которая может вызвать наступление смерти или тяжкого вреда здоровью. Практически неизбежно сам пострадавший или члены его семьи столкнутся с проблемой доказывания юридического факта трудовых отношений, поскольку этих отношений, без надлежащего оформления трудового договора по законодательству Республики Казахстан, фактически не было. Недобросовестный работодатель воспользуется этими обстоятельствами, чтобы уклониться от компенсации вреда жизни и здоровья работника и иных компенсационных выплат, предусмотренных трудовым законодательством Республики Казахстан. </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Работники, с которыми не был заключен трудовой договор, лишаются социального страхования, социальных выплат, гарантий и компенсаций, которые установлены Трудовым кодексом Республики Казахстан для всех категорий работников. И это, несомненно, является дискриминационной практикой. Наряду с этим, имеют место случаи дискриминационных нарушений в оплате труда, в компенсациях, связанных с отпуском, в условиях охраны труда, граждан Республики Казахстан и иностранных работников, занятых на предприятиях, принадлежащих иностранному (преимущественно китайскому) капиталу. Подобное нарушение порождает риски социальных конфликтов и напряженности во взаимоотношениях работников и работодателей, способствует возникновению ситуации нарушения прав и законных интересов казахстанских трудящихся.</w:t>
      </w:r>
    </w:p>
    <w:p w:rsidR="00112329"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К сожалению, довольно широкой и весьма латентной, является практика хамского, агрессивного, унижающего личное достоинство работников поведения работодателей. Нередко представители топ-менеджмента при общении с работниками используют ненормативную лексику, оскорбительные выражения, угрозы, обещания в любой момент «выставить на улицу». Несомненно, это является дискриминацией и грубым злоупотреблением со стороны работодателя (</w:t>
      </w:r>
      <w:proofErr w:type="spellStart"/>
      <w:r w:rsidRPr="005911DF">
        <w:rPr>
          <w:rFonts w:ascii="Times New Roman" w:hAnsi="Times New Roman" w:cs="Times New Roman"/>
          <w:bCs/>
          <w:sz w:val="24"/>
          <w:szCs w:val="24"/>
        </w:rPr>
        <w:t>шиканой</w:t>
      </w:r>
      <w:proofErr w:type="spellEnd"/>
      <w:r w:rsidRPr="005911DF">
        <w:rPr>
          <w:rFonts w:ascii="Times New Roman" w:hAnsi="Times New Roman" w:cs="Times New Roman"/>
          <w:bCs/>
          <w:sz w:val="24"/>
          <w:szCs w:val="24"/>
        </w:rPr>
        <w:t xml:space="preserve"> в трудовых отношениях). Эта дискриминация унижает работников, морально травмирует их и превращает в бессловесный инструмент осуществления трудовых функций. Нами также выявлен случай дискриминационной практики, когда вследствие пробелов в Бюджетном кодексе Республики Казахстан Министерство финансов РК, как было показано в настоящем исследовании, отказало в компенсационных выплатах жертве харассмента в трудовых отношениях, как разновидности дискриминации.</w:t>
      </w:r>
    </w:p>
    <w:p w:rsidR="000F20E8"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Дискриминация является сложным социально-правовым и социокультурным феноменом. Поэтому борьба с ней, является достаточно многогранным процессом, требующим совместных усилий органов государственной власти, бизнес-структур и институтов гражданского общества. Мы далеки от мысли о всемогуществе закона, однако правовому регулированию противодействия дискриминации, принадлежит исключительно важная роль. Оно позволяет создать юридический фундамент такого противодействия, имплементировать в национальное законодательство Республики Казахстан и в практику его применения, рекомендации МОТ и других международных правовых актов, посвященных борьбе с дискриминацией. Полагаем, что для этого необходим Закон «О внесении изменений и </w:t>
      </w:r>
      <w:r w:rsidRPr="005911DF">
        <w:rPr>
          <w:rFonts w:ascii="Times New Roman" w:hAnsi="Times New Roman" w:cs="Times New Roman"/>
          <w:bCs/>
          <w:sz w:val="24"/>
          <w:szCs w:val="24"/>
        </w:rPr>
        <w:lastRenderedPageBreak/>
        <w:t xml:space="preserve">дополнений», в различные нормативные правовые акты и прежде всего в Трудовой кодекс Республики Казахстан, относительно противодействия дискриминации. </w:t>
      </w:r>
    </w:p>
    <w:p w:rsidR="000F20E8" w:rsidRDefault="005911DF" w:rsidP="0011232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В процессе настоящего исследования нами были разработаны нормативные предложения по включению в Трудовой кодекс Республики Казахстан положений о сущности дискриминации в сфере труда, о видах дискриминации и дискриминационных ситуациях, о недопустимости любых дискриминационных проявлений и об ответственности за дискриминацию. </w:t>
      </w:r>
    </w:p>
    <w:p w:rsidR="000F20E8" w:rsidRDefault="005911DF" w:rsidP="000F20E8">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Помимо этого, мы разработали и предлагаем основания и процедуры реагирования государственных органов, на дискриминационные практики в сфере труда. В частности, это положения трудового законодательства о праве работников на самозащиту от дискриминации, об обязанностях государственных инспекций труда по выявлению и расследованию случаев дискриминации, по незамедлительному уведомлению прокуратуры и иных правоохранительных органов Республики Казахстан, о случаях дискриминационных нарушений прав и законных интересов граждан. Учитывая важную роль профсоюзов, в противодействии дискриминации, нами разработаны предложения о внесении изменений и дополнений в Закон Республики Казахстан «О профессиональных союзах», относительно полномочий профсоюзов в противодействии дискриминации и об использовании ими, инструментария коллективного трудового договора, в борьбе с дискриминацией.</w:t>
      </w:r>
    </w:p>
    <w:p w:rsidR="005911DF" w:rsidRPr="005911DF" w:rsidRDefault="005911DF" w:rsidP="000F20E8">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Наряду с этим, мы предлагаем проект правовой нормы в Бюджетный кодекс Республики Казахстан, по обеспечению компенсационных выплат лицам, признанным жертвами дискриминации, Комитетом по ликвидации всех форм дискриминации в отношении женщин и другими Комитетами Организации Объединенных Наций. Это позволит в наибольшей степени, гармонизировать национальное законодательство Республики Казахстан с международными правовыми актами в области прав и свобод человека, повысить эффективность противодействия дискриминации в сфере труда.</w:t>
      </w:r>
    </w:p>
    <w:p w:rsidR="005911DF" w:rsidRPr="005911DF" w:rsidRDefault="005911DF" w:rsidP="00112329">
      <w:pPr>
        <w:tabs>
          <w:tab w:val="left" w:pos="1276"/>
        </w:tabs>
        <w:jc w:val="both"/>
        <w:rPr>
          <w:rFonts w:ascii="Times New Roman" w:hAnsi="Times New Roman" w:cs="Times New Roman"/>
          <w:bCs/>
          <w:sz w:val="24"/>
          <w:szCs w:val="24"/>
        </w:rPr>
      </w:pPr>
    </w:p>
    <w:p w:rsidR="005911DF" w:rsidRPr="005911DF" w:rsidRDefault="005911DF" w:rsidP="00A75A67">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lang w:val="en-US"/>
        </w:rPr>
        <w:t>III</w:t>
      </w:r>
      <w:r w:rsidR="00A75A67">
        <w:rPr>
          <w:rFonts w:ascii="Times New Roman" w:hAnsi="Times New Roman" w:cs="Times New Roman"/>
          <w:b/>
          <w:bCs/>
          <w:sz w:val="24"/>
          <w:szCs w:val="24"/>
        </w:rPr>
        <w:t>.</w:t>
      </w:r>
      <w:r w:rsidRPr="005911DF">
        <w:rPr>
          <w:rFonts w:ascii="Times New Roman" w:hAnsi="Times New Roman" w:cs="Times New Roman"/>
          <w:b/>
          <w:bCs/>
          <w:sz w:val="24"/>
          <w:szCs w:val="24"/>
        </w:rPr>
        <w:t xml:space="preserve"> ЗАКОНОПРОЕКТНАЯ (НОРМАТИВНАЯ) ЧАСТЬ ИССЛЕДОВАНИЯ</w:t>
      </w:r>
    </w:p>
    <w:p w:rsidR="005911DF" w:rsidRPr="005911DF" w:rsidRDefault="005911DF" w:rsidP="00A75A67">
      <w:pPr>
        <w:tabs>
          <w:tab w:val="left" w:pos="1276"/>
        </w:tabs>
        <w:ind w:firstLine="709"/>
        <w:jc w:val="both"/>
        <w:rPr>
          <w:rFonts w:ascii="Times New Roman" w:hAnsi="Times New Roman" w:cs="Times New Roman"/>
          <w:bCs/>
          <w:sz w:val="24"/>
          <w:szCs w:val="24"/>
        </w:rPr>
      </w:pPr>
    </w:p>
    <w:p w:rsidR="005911DF" w:rsidRPr="005911DF" w:rsidRDefault="005911DF" w:rsidP="00A75A67">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Проведенное исследование, позволило уточнить и конкретизировать положения подготовленного нами раздела проекта Закона «О внесении изменений и дополнений в законодательство Республики Казахстан по вопросам борьбы с дискриминацией».</w:t>
      </w:r>
    </w:p>
    <w:p w:rsidR="005911DF" w:rsidRPr="005911DF" w:rsidRDefault="005911DF" w:rsidP="00A75A67">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Данный раздел представлен нами в следующем варианте. Наименование раздела: Дискриминация и ее виды. Основания и процедуры противодействия дискриминации в трудовых отношениях. </w:t>
      </w:r>
    </w:p>
    <w:p w:rsidR="005911DF" w:rsidRPr="005911DF" w:rsidRDefault="005911DF" w:rsidP="00A75A67">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В Трудовой кодекс Республики Казахстан необходимо включить статьи, определяющие содержание дискриминации в трудовых отношениях и ее виды</w:t>
      </w:r>
      <w:r w:rsidR="00BC0401">
        <w:rPr>
          <w:rFonts w:ascii="Times New Roman" w:hAnsi="Times New Roman" w:cs="Times New Roman"/>
          <w:bCs/>
          <w:sz w:val="24"/>
          <w:szCs w:val="24"/>
        </w:rPr>
        <w:t>:</w:t>
      </w:r>
      <w:r w:rsidRPr="005911DF">
        <w:rPr>
          <w:rFonts w:ascii="Times New Roman" w:hAnsi="Times New Roman" w:cs="Times New Roman"/>
          <w:bCs/>
          <w:sz w:val="24"/>
          <w:szCs w:val="24"/>
        </w:rPr>
        <w:t xml:space="preserve"> </w:t>
      </w:r>
    </w:p>
    <w:p w:rsidR="005911DF" w:rsidRPr="005911DF" w:rsidRDefault="005911DF" w:rsidP="00A75A67">
      <w:pPr>
        <w:tabs>
          <w:tab w:val="left" w:pos="1276"/>
        </w:tabs>
        <w:ind w:firstLine="709"/>
        <w:jc w:val="both"/>
        <w:rPr>
          <w:rFonts w:ascii="Times New Roman" w:hAnsi="Times New Roman" w:cs="Times New Roman"/>
          <w:bCs/>
          <w:sz w:val="24"/>
          <w:szCs w:val="24"/>
        </w:rPr>
      </w:pPr>
    </w:p>
    <w:p w:rsidR="005911DF" w:rsidRPr="005911DF" w:rsidRDefault="00BC0401" w:rsidP="00A75A67">
      <w:pPr>
        <w:tabs>
          <w:tab w:val="left" w:pos="1276"/>
        </w:tabs>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5911DF" w:rsidRPr="005911DF">
        <w:rPr>
          <w:rFonts w:ascii="Times New Roman" w:hAnsi="Times New Roman" w:cs="Times New Roman"/>
          <w:b/>
          <w:bCs/>
          <w:sz w:val="24"/>
          <w:szCs w:val="24"/>
        </w:rPr>
        <w:t>Статья 6</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Недопустимость дискриминации в трудовых (служебных) отношениях</w:t>
      </w:r>
    </w:p>
    <w:p w:rsidR="005911DF" w:rsidRPr="005911DF" w:rsidRDefault="005911DF" w:rsidP="00A75A67">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1. Для целей настоящего закона, дискриминация в трудовых (служебных) отношениях понимается как недопустимое, унижающее человеческое и личное достоинство обращение, связанное с незаконным лишением и ограничением прав, свобод, законных интересов работника, соискателя рабочего места (должности), а равно участника отношений, фактически являющихся трудовыми в зависимости от его гендерной принадлежности, возраста, имущественного положения, места жительства, расовой, национальной, языковой, религиозной принадлежности, политических взглядов и убеждений, иных обстоятельств, обусловленных индивидуальными особенностями лица или его принадлежностью к определенной социальной, национальной, этнической, религиозной, языковой и иной социальной группе.</w:t>
      </w:r>
    </w:p>
    <w:p w:rsidR="005911DF" w:rsidRPr="005911DF" w:rsidRDefault="005911DF" w:rsidP="00A75A67">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lastRenderedPageBreak/>
        <w:t>2. Дискриминация состоит также в незаконном и необоснованном предоставлении льгот и преимуществ одним работникам и соискателям рабочего места (должности) по сравнению с другими работниками и соискателями рабочего места (должности), в зависимости от их гендерной принадлежности, возраста, места жительства, принадлежности к расовой, национальной, языковой и иной социальной группе, взглядов и убеждений, а равно иных обстоятельств обусловленных индивидуальными особенностями лица или его принадлежностью к данным человеческим группам.</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3. Недопустимыми и противоречащими трудовому законодательству Республики Казахстан являются дискриминационные ситуации, т.е. конкретные формы проявления дискриминации, случаи дискриминационных нарушений прав, свобод, законных интересов граждан в сфере труда.</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4. Не является дискриминацией, ограничения работника, соискателя рабочего места (должности), а равно </w:t>
      </w:r>
      <w:proofErr w:type="gramStart"/>
      <w:r w:rsidRPr="005911DF">
        <w:rPr>
          <w:rFonts w:ascii="Times New Roman" w:hAnsi="Times New Roman" w:cs="Times New Roman"/>
          <w:bCs/>
          <w:sz w:val="24"/>
          <w:szCs w:val="24"/>
        </w:rPr>
        <w:t>лица</w:t>
      </w:r>
      <w:proofErr w:type="gramEnd"/>
      <w:r w:rsidRPr="005911DF">
        <w:rPr>
          <w:rFonts w:ascii="Times New Roman" w:hAnsi="Times New Roman" w:cs="Times New Roman"/>
          <w:bCs/>
          <w:sz w:val="24"/>
          <w:szCs w:val="24"/>
        </w:rPr>
        <w:t xml:space="preserve"> находящегося в отношениях, фактически являющихся трудовыми, в допуске к выполнению трудовой функции, которая не соответствует требованиям, предъявляемым к возрасту, состоянию здоровья, гендерной принадлежности лица. Не признается дискриминационным отказ в трудоустройстве граждан, совершивших уголовное правонарушение, имеющих не снятую или не погашенную судимость в случаях, когда наличие судимости не совместимо с выполнением соответствующей трудовой функции.</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5. Дискриминация в сфере трудовых отношений влечет ответственность, предусмотренную законодательством Республики Казахстан. Не допускается принуждение работников, соискателей рабочего места (должности), к заключению гражданско-правового договора выполнения работ (оказания услуг), к замене трудового договора на гражданско-правовой договор, а равно предложения выполнять трудовую функцию, без оформления трудовых отношений, в соответствии с законодательством Республики Казахстан».</w:t>
      </w:r>
    </w:p>
    <w:p w:rsidR="005911DF" w:rsidRPr="005911DF" w:rsidRDefault="005911DF" w:rsidP="00BF2A09">
      <w:pPr>
        <w:tabs>
          <w:tab w:val="left" w:pos="1276"/>
        </w:tabs>
        <w:ind w:firstLine="709"/>
        <w:jc w:val="both"/>
        <w:rPr>
          <w:rFonts w:ascii="Times New Roman" w:hAnsi="Times New Roman" w:cs="Times New Roman"/>
          <w:bCs/>
          <w:sz w:val="24"/>
          <w:szCs w:val="24"/>
        </w:rPr>
      </w:pPr>
    </w:p>
    <w:p w:rsidR="005911DF" w:rsidRPr="005911DF" w:rsidRDefault="005911DF" w:rsidP="00BF2A09">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Дополнить статью 1 пунктом 21-1</w:t>
      </w:r>
      <w:r w:rsidR="00BC694A">
        <w:rPr>
          <w:rFonts w:ascii="Times New Roman" w:hAnsi="Times New Roman" w:cs="Times New Roman"/>
          <w:b/>
          <w:bCs/>
          <w:sz w:val="24"/>
          <w:szCs w:val="24"/>
        </w:rPr>
        <w:t>:</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w:t>
      </w:r>
      <w:r w:rsidR="00BC0401">
        <w:rPr>
          <w:rFonts w:ascii="Times New Roman" w:hAnsi="Times New Roman" w:cs="Times New Roman"/>
          <w:bCs/>
          <w:sz w:val="24"/>
          <w:szCs w:val="24"/>
        </w:rPr>
        <w:t xml:space="preserve">21-1. </w:t>
      </w:r>
      <w:r w:rsidRPr="005911DF">
        <w:rPr>
          <w:rFonts w:ascii="Times New Roman" w:hAnsi="Times New Roman" w:cs="Times New Roman"/>
          <w:bCs/>
          <w:sz w:val="24"/>
          <w:szCs w:val="24"/>
        </w:rPr>
        <w:t>Под отношениями, фактически являющимися трудовыми, признаются общественные отношения, хотя и не получившие официального определения в качестве трудовых и не нашедшие отражение в индивидуальном и (или) коллективном трудовом договоре, но фактически состоящие в выполнении лицом трудовой функции, с ведома и согласия работодателя».</w:t>
      </w:r>
    </w:p>
    <w:p w:rsidR="005911DF" w:rsidRPr="005911DF" w:rsidRDefault="005911DF" w:rsidP="00A75A67">
      <w:pPr>
        <w:tabs>
          <w:tab w:val="left" w:pos="1276"/>
        </w:tabs>
        <w:ind w:firstLine="709"/>
        <w:jc w:val="left"/>
        <w:rPr>
          <w:rFonts w:ascii="Times New Roman" w:hAnsi="Times New Roman" w:cs="Times New Roman"/>
          <w:bCs/>
          <w:sz w:val="24"/>
          <w:szCs w:val="24"/>
        </w:rPr>
      </w:pPr>
    </w:p>
    <w:p w:rsidR="005911DF" w:rsidRPr="005911DF" w:rsidRDefault="00BC0401" w:rsidP="00BF2A09">
      <w:pPr>
        <w:tabs>
          <w:tab w:val="left" w:pos="1276"/>
        </w:tabs>
        <w:ind w:firstLine="709"/>
        <w:jc w:val="both"/>
        <w:rPr>
          <w:rFonts w:ascii="Times New Roman" w:hAnsi="Times New Roman" w:cs="Times New Roman"/>
          <w:b/>
          <w:bCs/>
          <w:sz w:val="24"/>
          <w:szCs w:val="24"/>
        </w:rPr>
      </w:pPr>
      <w:r w:rsidRPr="00BC0401">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6-1</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Виды дискриминации в трудовых отношениях </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Дискриминацию в сфере трудовых отношений образуют:</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Принудительный труд работника, а равно </w:t>
      </w:r>
      <w:proofErr w:type="gramStart"/>
      <w:r w:rsidRPr="005911DF">
        <w:rPr>
          <w:rFonts w:ascii="Times New Roman" w:hAnsi="Times New Roman" w:cs="Times New Roman"/>
          <w:bCs/>
          <w:sz w:val="24"/>
          <w:szCs w:val="24"/>
        </w:rPr>
        <w:t>лица</w:t>
      </w:r>
      <w:proofErr w:type="gramEnd"/>
      <w:r w:rsidRPr="005911DF">
        <w:rPr>
          <w:rFonts w:ascii="Times New Roman" w:hAnsi="Times New Roman" w:cs="Times New Roman"/>
          <w:bCs/>
          <w:sz w:val="24"/>
          <w:szCs w:val="24"/>
        </w:rPr>
        <w:t xml:space="preserve"> находящегося в отношениях, фактически являющихся трудовыми.</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Сексуальные домогательства (харассмент), совершаемые в сфере трудовой (служебной) деятельности.</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Привлечение работника, соискателя рабочего места (должности), к выполнению трудовой функции без надлежащего оформления трудовых отношений в соответствии с законодательством Республики Казахстан.</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Незаконный и немотивированный отказ в заключении трудового договора работнику, а равно – соискателю рабочего места (должности).</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Понуждение работника, а равно лица, находящегося в отношениях, фактически являющихся трудовыми к сверхурочным работам, а равно к нахождению на рабочем месте свыше рабочего времени, за исключением оснований, предусмотренных Трудовым кодексом Республики Казахстан для сверхурочных работ.</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Невыполнение обязанностей по обеспечению безопасных условий труда работника, а равно лица, находящегося в отношениях, фактически являющихся трудовыми.</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lastRenderedPageBreak/>
        <w:t>Незаконное и необоснованное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p w:rsidR="005911DF" w:rsidRPr="005911DF" w:rsidRDefault="009A5CC1" w:rsidP="001B1070">
      <w:pPr>
        <w:numPr>
          <w:ilvl w:val="0"/>
          <w:numId w:val="13"/>
        </w:numPr>
        <w:tabs>
          <w:tab w:val="left" w:pos="1276"/>
        </w:tabs>
        <w:ind w:left="0" w:firstLine="709"/>
        <w:jc w:val="both"/>
        <w:rPr>
          <w:rFonts w:ascii="Times New Roman" w:hAnsi="Times New Roman" w:cs="Times New Roman"/>
          <w:bCs/>
          <w:sz w:val="24"/>
          <w:szCs w:val="24"/>
        </w:rPr>
      </w:pPr>
      <w:r>
        <w:rPr>
          <w:rFonts w:ascii="Times New Roman" w:hAnsi="Times New Roman" w:cs="Times New Roman"/>
          <w:bCs/>
          <w:sz w:val="24"/>
          <w:szCs w:val="24"/>
        </w:rPr>
        <w:t>Однократное или с</w:t>
      </w:r>
      <w:r w:rsidR="005911DF" w:rsidRPr="005911DF">
        <w:rPr>
          <w:rFonts w:ascii="Times New Roman" w:hAnsi="Times New Roman" w:cs="Times New Roman"/>
          <w:bCs/>
          <w:sz w:val="24"/>
          <w:szCs w:val="24"/>
        </w:rPr>
        <w:t>истематическое унижение чести и достоинства работника, соискателя рабочего места (должности), а равно лица, находящегося в отношениях, фактически являющихся трудовыми.</w:t>
      </w:r>
    </w:p>
    <w:p w:rsidR="005911DF" w:rsidRPr="005911DF" w:rsidRDefault="005911DF" w:rsidP="001B1070">
      <w:pPr>
        <w:numPr>
          <w:ilvl w:val="0"/>
          <w:numId w:val="13"/>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Отказ и уклонение от компенсационных выплат в связи с дискриминацией».</w:t>
      </w:r>
    </w:p>
    <w:p w:rsidR="005911DF" w:rsidRPr="005911DF" w:rsidRDefault="005911DF" w:rsidP="00BF2A09">
      <w:pPr>
        <w:tabs>
          <w:tab w:val="left" w:pos="1276"/>
        </w:tabs>
        <w:jc w:val="both"/>
        <w:rPr>
          <w:rFonts w:ascii="Times New Roman" w:hAnsi="Times New Roman" w:cs="Times New Roman"/>
          <w:bCs/>
          <w:sz w:val="24"/>
          <w:szCs w:val="24"/>
        </w:rPr>
      </w:pPr>
    </w:p>
    <w:p w:rsidR="005911DF" w:rsidRPr="005911DF" w:rsidRDefault="00BC0401" w:rsidP="00BF2A09">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 xml:space="preserve">Принудительный труд как вид дискриминации </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1. Принудительный труд в Республике Казахстан запрещен. </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2. Принудительный труд состоит в привлечении лица к выполнению работы, осуществлению служебной деятельности, вопреки его воле и свободному волеизъявлению, под угрозой наказания или иных неблагоприятных правовых последствий и лишений. </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3. К иным формам принудительного труда относится привлечение к работе (службе) без заключения трудового договора, незаконное уменьшение оплаты труда, а равно привлечение к работе (службе) без оплаты труда, принуждение работника к труду сверх нормативов рабочего времени без законных оснований и соответствующей оплаты, отсутствие безопасных для жизни и здоровья условий труда.</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4. Принудительный труд означает привлечение к выполнению работ (службы) с нарушением условий труда по любым дискриминационным основаниям.</w:t>
      </w:r>
    </w:p>
    <w:p w:rsidR="005911DF" w:rsidRPr="005911DF" w:rsidRDefault="005911DF" w:rsidP="00BF2A09">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5. Не является принудительным трудом работа осужденных, связанная с исполнением и отбыванием наказания, нахождением на </w:t>
      </w:r>
      <w:proofErr w:type="spellStart"/>
      <w:r w:rsidRPr="005911DF">
        <w:rPr>
          <w:rFonts w:ascii="Times New Roman" w:hAnsi="Times New Roman" w:cs="Times New Roman"/>
          <w:bCs/>
          <w:sz w:val="24"/>
          <w:szCs w:val="24"/>
        </w:rPr>
        <w:t>пробационным</w:t>
      </w:r>
      <w:proofErr w:type="spellEnd"/>
      <w:r w:rsidRPr="005911DF">
        <w:rPr>
          <w:rFonts w:ascii="Times New Roman" w:hAnsi="Times New Roman" w:cs="Times New Roman"/>
          <w:bCs/>
          <w:sz w:val="24"/>
          <w:szCs w:val="24"/>
        </w:rPr>
        <w:t xml:space="preserve"> надзоре, а также трудовая деятельность граждан для государственных и общественных нужд в условиях чрезвычайного и военного положения, исключающая передачу работников и осужденных в целях их эксплуатации частным лицам и организациям.</w:t>
      </w:r>
    </w:p>
    <w:p w:rsidR="005911DF" w:rsidRPr="005911DF" w:rsidRDefault="005911DF" w:rsidP="00BF2A09">
      <w:pPr>
        <w:tabs>
          <w:tab w:val="left" w:pos="1276"/>
        </w:tabs>
        <w:ind w:firstLine="709"/>
        <w:jc w:val="left"/>
        <w:rPr>
          <w:rFonts w:ascii="Times New Roman" w:hAnsi="Times New Roman" w:cs="Times New Roman"/>
          <w:bCs/>
          <w:sz w:val="24"/>
          <w:szCs w:val="24"/>
        </w:rPr>
      </w:pPr>
      <w:r w:rsidRPr="005911DF">
        <w:rPr>
          <w:rFonts w:ascii="Times New Roman" w:hAnsi="Times New Roman" w:cs="Times New Roman"/>
          <w:bCs/>
          <w:sz w:val="24"/>
          <w:szCs w:val="24"/>
        </w:rPr>
        <w:t>6. Лица, виновные в организации принудительного труда, подлежат ответственности по законодательству Республики Казахстан».</w:t>
      </w:r>
    </w:p>
    <w:p w:rsidR="005911DF" w:rsidRPr="005911DF" w:rsidRDefault="005911DF" w:rsidP="00BF2A09">
      <w:pPr>
        <w:tabs>
          <w:tab w:val="left" w:pos="1276"/>
        </w:tabs>
        <w:ind w:firstLine="709"/>
        <w:jc w:val="left"/>
        <w:rPr>
          <w:rFonts w:ascii="Times New Roman" w:hAnsi="Times New Roman" w:cs="Times New Roman"/>
          <w:bCs/>
          <w:sz w:val="24"/>
          <w:szCs w:val="24"/>
        </w:rPr>
      </w:pPr>
    </w:p>
    <w:p w:rsidR="005911DF" w:rsidRPr="005911DF" w:rsidRDefault="00E63407"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w:t>
      </w:r>
      <w:r>
        <w:rPr>
          <w:rFonts w:ascii="Times New Roman" w:hAnsi="Times New Roman" w:cs="Times New Roman"/>
          <w:b/>
          <w:bCs/>
          <w:sz w:val="24"/>
          <w:szCs w:val="24"/>
        </w:rPr>
        <w:t xml:space="preserve">2. </w:t>
      </w:r>
      <w:r w:rsidR="005911DF" w:rsidRPr="005911DF">
        <w:rPr>
          <w:rFonts w:ascii="Times New Roman" w:hAnsi="Times New Roman" w:cs="Times New Roman"/>
          <w:b/>
          <w:bCs/>
          <w:sz w:val="24"/>
          <w:szCs w:val="24"/>
        </w:rPr>
        <w:t>Дискриминационное уклонение от оформления трудовых отношений</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Дискриминацией является уклонение работодателя (представителя нанимателя) от заключения с работником (соискателем рабочего места и должности) от заключения трудового договора и от оформления правового статуса работника в соответствии с трудовым законодательством Республики Казахстан, а равно привлечение лица к выполнению трудовой (служебной) функции без заключения трудового договора и надлежащего юридического оформления статуса лица в качестве работника».</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E63407" w:rsidP="00771652">
      <w:pPr>
        <w:tabs>
          <w:tab w:val="left" w:pos="1276"/>
        </w:tabs>
        <w:ind w:firstLine="709"/>
        <w:jc w:val="both"/>
        <w:rPr>
          <w:rFonts w:ascii="Times New Roman" w:hAnsi="Times New Roman" w:cs="Times New Roman"/>
          <w:b/>
          <w:bCs/>
          <w:sz w:val="24"/>
          <w:szCs w:val="24"/>
        </w:rPr>
      </w:pPr>
      <w:r w:rsidRPr="00E63407">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7-3</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Дискриминационный отказ от заключения трудового договора</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Не допускается дискриминационный отказ в заключении трудового договора, т.е. незаконный и необоснованный отказ работнику и соискателем рабочего места (должности), а равно незаконный и необоснованный отказ в заключении трудового договора с последующим помещением работника или соискателя рабочего места (должности) в условия, фактически являющиеся трудовыми, но не имеющие юридического оформления статуса работника в соответствии с трудовым законодательством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DD542E"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7-4</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Сверхурочные работы дискриминационного характера</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Понуждение, т.е. предъявление требований работодателя (представителя нанимателя) работнику, лицу</w:t>
      </w:r>
      <w:r w:rsidR="001B1070">
        <w:rPr>
          <w:rFonts w:ascii="Times New Roman" w:hAnsi="Times New Roman" w:cs="Times New Roman"/>
          <w:bCs/>
          <w:sz w:val="24"/>
          <w:szCs w:val="24"/>
        </w:rPr>
        <w:t>,</w:t>
      </w:r>
      <w:r w:rsidRPr="005911DF">
        <w:rPr>
          <w:rFonts w:ascii="Times New Roman" w:hAnsi="Times New Roman" w:cs="Times New Roman"/>
          <w:bCs/>
          <w:sz w:val="24"/>
          <w:szCs w:val="24"/>
        </w:rPr>
        <w:t xml:space="preserve"> находящемуся в отношениях фактически являющихся трудовыми, </w:t>
      </w:r>
      <w:r w:rsidRPr="005911DF">
        <w:rPr>
          <w:rFonts w:ascii="Times New Roman" w:hAnsi="Times New Roman" w:cs="Times New Roman"/>
          <w:bCs/>
          <w:sz w:val="24"/>
          <w:szCs w:val="24"/>
        </w:rPr>
        <w:lastRenderedPageBreak/>
        <w:t>систематически оставаться на рабочем месте после окончания рабочей смены (рабочего дня) или выполнять сверхурочные работы, без соответствующей оплаты и вопреки основаниям, предусмотренным трудовым законодательством Республики Казахстан, является дискриминационным и не допускается».</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DD542E"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7-5</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Дискриминационное наруш</w:t>
      </w:r>
      <w:r>
        <w:rPr>
          <w:rFonts w:ascii="Times New Roman" w:hAnsi="Times New Roman" w:cs="Times New Roman"/>
          <w:b/>
          <w:bCs/>
          <w:sz w:val="24"/>
          <w:szCs w:val="24"/>
        </w:rPr>
        <w:t>ение условий безопасности труда</w:t>
      </w:r>
      <w:r w:rsidR="005911DF" w:rsidRPr="005911DF">
        <w:rPr>
          <w:rFonts w:ascii="Times New Roman" w:hAnsi="Times New Roman" w:cs="Times New Roman"/>
          <w:b/>
          <w:bCs/>
          <w:sz w:val="24"/>
          <w:szCs w:val="24"/>
        </w:rPr>
        <w:t xml:space="preserve">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Дискриминационное нарушение условий безопасности труда означает фактическое привлечение работника или лица, находящегося в отношениях, фактически являющихся трудовыми, к выполнению трудовой функции в условиях, не соответствующих требованиям безопасности и охраны труда, предусмотренным законодательством Республики Казахстан, создающее опасность для их жизни и здоровья, без надлежащего обеспечения средствами индивидуальной защиты и минимизации рисков для жизни и здоровья не допускается, а при наличии тяжких последствий влечет уголовную ответственность по законодательству Республики Казахстан». </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DD542E"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7-6</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Дискриминационный отказ в предоставлении социальных выплат</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Не допускается дискриминационный отказ в предоставлении социальных выплат, т.е. незаконное и не 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DD542E"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7-7</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 xml:space="preserve">Унижение чести и достоинства работника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Дискриминацией в сфере трудовых отношений является однократное и</w:t>
      </w:r>
      <w:r w:rsidR="009A5CC1">
        <w:rPr>
          <w:rFonts w:ascii="Times New Roman" w:hAnsi="Times New Roman" w:cs="Times New Roman"/>
          <w:bCs/>
          <w:sz w:val="24"/>
          <w:szCs w:val="24"/>
        </w:rPr>
        <w:t>ли</w:t>
      </w:r>
      <w:r w:rsidRPr="005911DF">
        <w:rPr>
          <w:rFonts w:ascii="Times New Roman" w:hAnsi="Times New Roman" w:cs="Times New Roman"/>
          <w:bCs/>
          <w:sz w:val="24"/>
          <w:szCs w:val="24"/>
        </w:rPr>
        <w:t xml:space="preserve"> систематическое унижение чести и достоинства работника посредством оскорбительного обращения, унизительного использования его индивидуальных, физиологических и психологических особенностей гендерных, возрастных и иных признаков, оказания на работника или на лицо находящееся в отношениях, фактически являющихся трудовыми психологического давления, содействие формированию к нему нетерпимого отношения со стороны других работников, является дискриминационным и недопустимым обращением и влечет ответственность по законодательству Республики Казахстан». </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DD542E"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Pr>
          <w:rFonts w:ascii="Times New Roman" w:hAnsi="Times New Roman" w:cs="Times New Roman"/>
          <w:b/>
          <w:bCs/>
          <w:sz w:val="24"/>
          <w:szCs w:val="24"/>
        </w:rPr>
        <w:t xml:space="preserve">Статья 7-8. </w:t>
      </w:r>
      <w:r w:rsidR="005911DF" w:rsidRPr="005911DF">
        <w:rPr>
          <w:rFonts w:ascii="Times New Roman" w:hAnsi="Times New Roman" w:cs="Times New Roman"/>
          <w:b/>
          <w:bCs/>
          <w:sz w:val="24"/>
          <w:szCs w:val="24"/>
        </w:rPr>
        <w:t>Отказ и уклонение от компенсационных выплат в связи с дискриминацией</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Отказ, а равно уклонение от предоставления </w:t>
      </w:r>
      <w:proofErr w:type="gramStart"/>
      <w:r w:rsidRPr="005911DF">
        <w:rPr>
          <w:rFonts w:ascii="Times New Roman" w:hAnsi="Times New Roman" w:cs="Times New Roman"/>
          <w:bCs/>
          <w:sz w:val="24"/>
          <w:szCs w:val="24"/>
        </w:rPr>
        <w:t>компенсационных выплат</w:t>
      </w:r>
      <w:proofErr w:type="gramEnd"/>
      <w:r w:rsidRPr="005911DF">
        <w:rPr>
          <w:rFonts w:ascii="Times New Roman" w:hAnsi="Times New Roman" w:cs="Times New Roman"/>
          <w:bCs/>
          <w:sz w:val="24"/>
          <w:szCs w:val="24"/>
        </w:rPr>
        <w:t xml:space="preserve"> установленных решением суда, а равно рекомендацией международной публичной организации, в составе которой находится Республика Казахстан, обусловленные прямым или косвенным дискриминационным ограничением прав и свобод лица в сфере трудовых отношений, а равно являющихся фактически трудовыми, не допускаются».</w:t>
      </w:r>
    </w:p>
    <w:p w:rsidR="005911DF" w:rsidRPr="005911DF" w:rsidRDefault="005911DF" w:rsidP="00BF2A09">
      <w:pPr>
        <w:tabs>
          <w:tab w:val="left" w:pos="1276"/>
        </w:tabs>
        <w:ind w:firstLine="709"/>
        <w:jc w:val="left"/>
        <w:rPr>
          <w:rFonts w:ascii="Times New Roman" w:hAnsi="Times New Roman" w:cs="Times New Roman"/>
          <w:b/>
          <w:bCs/>
          <w:sz w:val="24"/>
          <w:szCs w:val="24"/>
        </w:rPr>
      </w:pPr>
    </w:p>
    <w:p w:rsidR="005911DF" w:rsidRPr="005911DF" w:rsidRDefault="00DD542E" w:rsidP="00BF2A09">
      <w:pPr>
        <w:tabs>
          <w:tab w:val="left" w:pos="1276"/>
        </w:tabs>
        <w:ind w:firstLine="709"/>
        <w:jc w:val="left"/>
        <w:rPr>
          <w:rFonts w:ascii="Times New Roman" w:hAnsi="Times New Roman" w:cs="Times New Roman"/>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7-9</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Меры противодействия дискриминации в трудовых отношениях</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1. Противодействие дискриминации состоит в совокупности правовых, организационных, управленческих и иных мер, предусмотренных трудовым и иным законодательством Республики Казахстан и направленных на устранение причин, и условий дискриминации и дискриминационных ситуаций, пресечение дискриминационных ситуаций, привлечение лиц причастных к дискриминации к ответственности и на возмещение вреда, причиненного лицам, пострадавшим от дискриминации.</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2. Меры противодействия дискриминации осуществляют государственные инспекции труда, органы внутренних дел (полиции), прокуратуры, а равно иные государственные органы Республики Казахстан в пределах своей компетенции.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3. В противодействии дискриминации в трудовых отношениях участвуют работодатели (представители нанимателя), трудовые коллективы работников, профессиональные союзы, примирительные комиссии, медиаторы и иные институты гражданского общества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51629B"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
          <w:bCs/>
          <w:sz w:val="24"/>
          <w:szCs w:val="24"/>
        </w:rPr>
        <w:t>Пункт</w:t>
      </w:r>
      <w:r w:rsidR="005911DF" w:rsidRPr="005911DF">
        <w:rPr>
          <w:rFonts w:ascii="Times New Roman" w:hAnsi="Times New Roman" w:cs="Times New Roman"/>
          <w:b/>
          <w:bCs/>
          <w:sz w:val="24"/>
          <w:szCs w:val="24"/>
        </w:rPr>
        <w:t xml:space="preserve"> 2 статьи 23 «Обязанности работодателя по противодействию дискриминации»</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w:t>
      </w:r>
      <w:r w:rsidR="00771652">
        <w:rPr>
          <w:rFonts w:ascii="Times New Roman" w:hAnsi="Times New Roman" w:cs="Times New Roman"/>
          <w:bCs/>
          <w:sz w:val="24"/>
          <w:szCs w:val="24"/>
        </w:rPr>
        <w:t xml:space="preserve">2. </w:t>
      </w:r>
      <w:r w:rsidRPr="005911DF">
        <w:rPr>
          <w:rFonts w:ascii="Times New Roman" w:hAnsi="Times New Roman" w:cs="Times New Roman"/>
          <w:bCs/>
          <w:sz w:val="24"/>
          <w:szCs w:val="24"/>
        </w:rPr>
        <w:t xml:space="preserve">Работодатель (представитель нанимателя) обязан принимать меры по недопущению дискриминирующего, унижающего личное и человеческое </w:t>
      </w:r>
      <w:proofErr w:type="gramStart"/>
      <w:r w:rsidRPr="005911DF">
        <w:rPr>
          <w:rFonts w:ascii="Times New Roman" w:hAnsi="Times New Roman" w:cs="Times New Roman"/>
          <w:bCs/>
          <w:sz w:val="24"/>
          <w:szCs w:val="24"/>
        </w:rPr>
        <w:t>достоинство работников и 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в процессе выполнения ими своих трудовых функций. При обнаружении дискриминационных ситуаций работодатель (представитель нанимателя), действует по их пресечению и по привлечению лиц, виновных в их возникновении к дисциплинарной (служебной) ответственности.</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Работодатель (представитель нанимателя) обязан включать в коллективный трудовой договор положения о недопустимости сексуальных 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771652" w:rsidP="00771652">
      <w:pPr>
        <w:tabs>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16</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Полномочия государственного органа в области регулирования трудовых отношений (государственных инспекций труда) по противодейств</w:t>
      </w:r>
      <w:r w:rsidR="006100BF">
        <w:rPr>
          <w:rFonts w:ascii="Times New Roman" w:hAnsi="Times New Roman" w:cs="Times New Roman"/>
          <w:b/>
          <w:bCs/>
          <w:sz w:val="24"/>
          <w:szCs w:val="24"/>
        </w:rPr>
        <w:t>и</w:t>
      </w:r>
      <w:r w:rsidR="005911DF" w:rsidRPr="005911DF">
        <w:rPr>
          <w:rFonts w:ascii="Times New Roman" w:hAnsi="Times New Roman" w:cs="Times New Roman"/>
          <w:b/>
          <w:bCs/>
          <w:sz w:val="24"/>
          <w:szCs w:val="24"/>
        </w:rPr>
        <w:t>ю дискриминации»</w:t>
      </w:r>
    </w:p>
    <w:p w:rsidR="005911DF" w:rsidRPr="005911DF" w:rsidRDefault="005911DF" w:rsidP="00771652">
      <w:pPr>
        <w:numPr>
          <w:ilvl w:val="0"/>
          <w:numId w:val="17"/>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Государственная инспекция труда принимает заявления и сообщения работников, </w:t>
      </w:r>
      <w:proofErr w:type="gramStart"/>
      <w:r w:rsidRPr="005911DF">
        <w:rPr>
          <w:rFonts w:ascii="Times New Roman" w:hAnsi="Times New Roman" w:cs="Times New Roman"/>
          <w:bCs/>
          <w:sz w:val="24"/>
          <w:szCs w:val="24"/>
        </w:rPr>
        <w:t>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дискриминации в сфере труда.</w:t>
      </w:r>
    </w:p>
    <w:p w:rsidR="005911DF" w:rsidRPr="005911DF" w:rsidRDefault="005911DF" w:rsidP="00771652">
      <w:pPr>
        <w:numPr>
          <w:ilvl w:val="0"/>
          <w:numId w:val="17"/>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5911DF" w:rsidRPr="005911DF" w:rsidRDefault="005911DF" w:rsidP="00771652">
      <w:pPr>
        <w:numPr>
          <w:ilvl w:val="0"/>
          <w:numId w:val="17"/>
        </w:numPr>
        <w:tabs>
          <w:tab w:val="left" w:pos="1276"/>
        </w:tabs>
        <w:ind w:left="0" w:firstLine="709"/>
        <w:jc w:val="both"/>
        <w:rPr>
          <w:rFonts w:ascii="Times New Roman" w:hAnsi="Times New Roman" w:cs="Times New Roman"/>
          <w:bCs/>
          <w:sz w:val="24"/>
          <w:szCs w:val="24"/>
        </w:rPr>
      </w:pPr>
      <w:r w:rsidRPr="005911DF">
        <w:rPr>
          <w:rFonts w:ascii="Times New Roman" w:hAnsi="Times New Roman" w:cs="Times New Roman"/>
          <w:bCs/>
          <w:sz w:val="24"/>
          <w:szCs w:val="24"/>
        </w:rPr>
        <w:t>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w:t>
      </w:r>
    </w:p>
    <w:p w:rsidR="005911DF" w:rsidRPr="005911DF" w:rsidRDefault="005911DF" w:rsidP="00771652">
      <w:pPr>
        <w:numPr>
          <w:ilvl w:val="0"/>
          <w:numId w:val="17"/>
        </w:numPr>
        <w:tabs>
          <w:tab w:val="left" w:pos="1276"/>
        </w:tabs>
        <w:ind w:left="0" w:firstLine="709"/>
        <w:jc w:val="left"/>
        <w:rPr>
          <w:rFonts w:ascii="Times New Roman" w:hAnsi="Times New Roman" w:cs="Times New Roman"/>
          <w:bCs/>
          <w:sz w:val="24"/>
          <w:szCs w:val="24"/>
        </w:rPr>
      </w:pPr>
      <w:r w:rsidRPr="005911DF">
        <w:rPr>
          <w:rFonts w:ascii="Times New Roman" w:hAnsi="Times New Roman" w:cs="Times New Roman"/>
          <w:bCs/>
          <w:sz w:val="24"/>
          <w:szCs w:val="24"/>
        </w:rPr>
        <w:t>Государственная инспекция труда осуществляет мониторинг и оценку рисков проявления дискриминации и возникновения дискриминационных ситуаций как источников угроз в сфере безопасности и охраны труда.</w:t>
      </w:r>
    </w:p>
    <w:p w:rsidR="005911DF" w:rsidRPr="005911DF" w:rsidRDefault="005911DF" w:rsidP="005911DF">
      <w:pPr>
        <w:tabs>
          <w:tab w:val="left" w:pos="1276"/>
        </w:tabs>
        <w:jc w:val="left"/>
        <w:rPr>
          <w:rFonts w:ascii="Times New Roman" w:hAnsi="Times New Roman" w:cs="Times New Roman"/>
          <w:bCs/>
          <w:sz w:val="24"/>
          <w:szCs w:val="24"/>
        </w:rPr>
      </w:pPr>
    </w:p>
    <w:p w:rsidR="005911DF" w:rsidRPr="005911DF" w:rsidRDefault="00A120A5"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17</w:t>
      </w:r>
      <w:r>
        <w:rPr>
          <w:rFonts w:ascii="Times New Roman" w:hAnsi="Times New Roman" w:cs="Times New Roman"/>
          <w:b/>
          <w:bCs/>
          <w:sz w:val="24"/>
          <w:szCs w:val="24"/>
        </w:rPr>
        <w:t xml:space="preserve">. </w:t>
      </w:r>
      <w:r w:rsidR="005911DF" w:rsidRPr="005911DF">
        <w:rPr>
          <w:rFonts w:ascii="Times New Roman" w:hAnsi="Times New Roman" w:cs="Times New Roman"/>
          <w:b/>
          <w:bCs/>
          <w:sz w:val="24"/>
          <w:szCs w:val="24"/>
        </w:rPr>
        <w:t>Полномочия местных органов государственных инспекций труда по противодействую дискриминации</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Местные органы государственной инспекции труда осуществляют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противодействием любым проявлениям дискриминации в трудовых (служебных отношения), а равно в отношениях, фактически являющихся трудовыми».</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5911DF" w:rsidP="0077165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 xml:space="preserve">Пункт 4 </w:t>
      </w:r>
      <w:r w:rsidR="00B23359">
        <w:rPr>
          <w:rFonts w:ascii="Times New Roman" w:hAnsi="Times New Roman" w:cs="Times New Roman"/>
          <w:b/>
          <w:bCs/>
          <w:sz w:val="24"/>
          <w:szCs w:val="24"/>
        </w:rPr>
        <w:t>с</w:t>
      </w:r>
      <w:r w:rsidRPr="005911DF">
        <w:rPr>
          <w:rFonts w:ascii="Times New Roman" w:hAnsi="Times New Roman" w:cs="Times New Roman"/>
          <w:b/>
          <w:bCs/>
          <w:sz w:val="24"/>
          <w:szCs w:val="24"/>
        </w:rPr>
        <w:t>татьи 17</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«Местный орган государственной инспекции труда расследует в пределах своей компетенции случаи сексуальных домогательств и иных видов дискриминации и дискриминационных ситуаций, а равно несчастные случаи, связанные с трудовой деятельностью в порядке установленным Трудовым кодексом и иными нормативными правовыми актами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5911DF" w:rsidP="0077165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 xml:space="preserve">Пункт 7 </w:t>
      </w:r>
      <w:r w:rsidR="00B23359">
        <w:rPr>
          <w:rFonts w:ascii="Times New Roman" w:hAnsi="Times New Roman" w:cs="Times New Roman"/>
          <w:b/>
          <w:bCs/>
          <w:sz w:val="24"/>
          <w:szCs w:val="24"/>
        </w:rPr>
        <w:t>с</w:t>
      </w:r>
      <w:r w:rsidRPr="005911DF">
        <w:rPr>
          <w:rFonts w:ascii="Times New Roman" w:hAnsi="Times New Roman" w:cs="Times New Roman"/>
          <w:b/>
          <w:bCs/>
          <w:sz w:val="24"/>
          <w:szCs w:val="24"/>
        </w:rPr>
        <w:t xml:space="preserve">татьи 17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«А равно по вопросам предупреждения сексуальных домогательств и иных видов дискриминации в сфере труда».</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A120A5" w:rsidRDefault="005911DF" w:rsidP="0077165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 xml:space="preserve">Пункт 11-1 </w:t>
      </w:r>
      <w:r w:rsidR="00B23359">
        <w:rPr>
          <w:rFonts w:ascii="Times New Roman" w:hAnsi="Times New Roman" w:cs="Times New Roman"/>
          <w:b/>
          <w:bCs/>
          <w:sz w:val="24"/>
          <w:szCs w:val="24"/>
        </w:rPr>
        <w:t>с</w:t>
      </w:r>
      <w:r w:rsidRPr="005911DF">
        <w:rPr>
          <w:rFonts w:ascii="Times New Roman" w:hAnsi="Times New Roman" w:cs="Times New Roman"/>
          <w:b/>
          <w:bCs/>
          <w:sz w:val="24"/>
          <w:szCs w:val="24"/>
        </w:rPr>
        <w:t xml:space="preserve">татьи 17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«Местный орган государственной инспекции труда 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базе соответствующей информационной системы».</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5911DF" w:rsidP="0077165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 xml:space="preserve">Пункт 8-1 </w:t>
      </w:r>
      <w:r w:rsidR="001474A4">
        <w:rPr>
          <w:rFonts w:ascii="Times New Roman" w:hAnsi="Times New Roman" w:cs="Times New Roman"/>
          <w:b/>
          <w:bCs/>
          <w:sz w:val="24"/>
          <w:szCs w:val="24"/>
        </w:rPr>
        <w:t>с</w:t>
      </w:r>
      <w:r w:rsidRPr="005911DF">
        <w:rPr>
          <w:rFonts w:ascii="Times New Roman" w:hAnsi="Times New Roman" w:cs="Times New Roman"/>
          <w:b/>
          <w:bCs/>
          <w:sz w:val="24"/>
          <w:szCs w:val="24"/>
        </w:rPr>
        <w:t xml:space="preserve">татьи 17 </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«Местный орган государственной инспекции труда рассматривает заявления и обращения работников, лиц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 </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1474A4"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
          <w:bCs/>
          <w:sz w:val="24"/>
          <w:szCs w:val="24"/>
        </w:rPr>
        <w:t>Подп</w:t>
      </w:r>
      <w:r w:rsidR="005911DF" w:rsidRPr="005911DF">
        <w:rPr>
          <w:rFonts w:ascii="Times New Roman" w:hAnsi="Times New Roman" w:cs="Times New Roman"/>
          <w:b/>
          <w:bCs/>
          <w:sz w:val="24"/>
          <w:szCs w:val="24"/>
        </w:rPr>
        <w:t>ункт 26</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пункта </w:t>
      </w:r>
      <w:r w:rsidR="005911DF" w:rsidRPr="005911DF">
        <w:rPr>
          <w:rFonts w:ascii="Times New Roman" w:hAnsi="Times New Roman" w:cs="Times New Roman"/>
          <w:b/>
          <w:bCs/>
          <w:sz w:val="24"/>
          <w:szCs w:val="24"/>
        </w:rPr>
        <w:t>1 статьи 22 «Основные права и обязанности работника».</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«Работники, трудовые коллективы работников, лица</w:t>
      </w:r>
      <w:r w:rsidR="001474A4">
        <w:rPr>
          <w:rFonts w:ascii="Times New Roman" w:hAnsi="Times New Roman" w:cs="Times New Roman"/>
          <w:bCs/>
          <w:sz w:val="24"/>
          <w:szCs w:val="24"/>
        </w:rPr>
        <w:t>,</w:t>
      </w:r>
      <w:r w:rsidRPr="005911DF">
        <w:rPr>
          <w:rFonts w:ascii="Times New Roman" w:hAnsi="Times New Roman" w:cs="Times New Roman"/>
          <w:bCs/>
          <w:sz w:val="24"/>
          <w:szCs w:val="24"/>
        </w:rPr>
        <w:t xml:space="preserve"> находящиеся в отношениях фактически являющихся трудовыми, имеют право на самозащиту от любых видов дискриминации в сфере труда. Трудовые коллективы работников имеют право на объявление забастовки в случаи сексуальных домогательств и иных видов дискриминации со стороны работодателя (представителя нанимателя). Отказ работников и лиц, находящихся в 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 </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5911DF" w:rsidP="00771652">
      <w:pPr>
        <w:tabs>
          <w:tab w:val="left" w:pos="1276"/>
        </w:tabs>
        <w:ind w:firstLine="709"/>
        <w:jc w:val="both"/>
        <w:rPr>
          <w:rFonts w:ascii="Times New Roman" w:hAnsi="Times New Roman" w:cs="Times New Roman"/>
          <w:b/>
          <w:bCs/>
          <w:sz w:val="24"/>
          <w:szCs w:val="24"/>
        </w:rPr>
      </w:pPr>
      <w:r w:rsidRPr="005911DF">
        <w:rPr>
          <w:rFonts w:ascii="Times New Roman" w:hAnsi="Times New Roman" w:cs="Times New Roman"/>
          <w:b/>
          <w:bCs/>
          <w:sz w:val="24"/>
          <w:szCs w:val="24"/>
        </w:rPr>
        <w:t>Закон «О профессиональных союзах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A120A5"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7-1</w:t>
      </w:r>
      <w:r>
        <w:rPr>
          <w:rFonts w:ascii="Times New Roman" w:hAnsi="Times New Roman" w:cs="Times New Roman"/>
          <w:b/>
          <w:bCs/>
          <w:sz w:val="24"/>
          <w:szCs w:val="24"/>
        </w:rPr>
        <w:t>.</w:t>
      </w:r>
      <w:r w:rsidR="005911DF" w:rsidRPr="005911DF">
        <w:rPr>
          <w:rFonts w:ascii="Times New Roman" w:hAnsi="Times New Roman" w:cs="Times New Roman"/>
          <w:b/>
          <w:bCs/>
          <w:sz w:val="24"/>
          <w:szCs w:val="24"/>
        </w:rPr>
        <w:t xml:space="preserve"> Задачи профессиональных союзов по противодействию дискриминации в сфере труда</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Профессиональные союзы принимают меры по включению в коллективные трудовые договоры положений о приравнивании любых видов дискриминации и дискриминационных ситуаций в сфере труда, к несчастным случаям на производстве, а также к нарушениям правил безопасности и охраны труда. Профессиональные союзы представляют интересы работников, пострадавших от дискриминации и дискриминационных ситуаций, при проведении переговоров с работодателем (представителем нанимателя), а также при обращении в суд в целях истребования компенсации и иных способов возмещения вреда, причиненного работнику или лицу, находящемуся в отношениях, фактически являющихся трудовыми. Профессиональные союзы способствуют взаимодействию работников, трудовых коллективов </w:t>
      </w:r>
      <w:r w:rsidRPr="005911DF">
        <w:rPr>
          <w:rFonts w:ascii="Times New Roman" w:hAnsi="Times New Roman" w:cs="Times New Roman"/>
          <w:bCs/>
          <w:sz w:val="24"/>
          <w:szCs w:val="24"/>
        </w:rPr>
        <w:lastRenderedPageBreak/>
        <w:t xml:space="preserve">работников, </w:t>
      </w:r>
      <w:proofErr w:type="gramStart"/>
      <w:r w:rsidRPr="005911DF">
        <w:rPr>
          <w:rFonts w:ascii="Times New Roman" w:hAnsi="Times New Roman" w:cs="Times New Roman"/>
          <w:bCs/>
          <w:sz w:val="24"/>
          <w:szCs w:val="24"/>
        </w:rPr>
        <w:t>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с работодателями (представителями нанимателя), исключающему дискриминацию как несовместимую с рекомендациями международных правовых актов и трудовым законодательством Республики Казахстан».</w:t>
      </w:r>
    </w:p>
    <w:p w:rsidR="005911DF" w:rsidRPr="005911DF" w:rsidRDefault="005911DF" w:rsidP="00771652">
      <w:pPr>
        <w:tabs>
          <w:tab w:val="left" w:pos="1276"/>
        </w:tabs>
        <w:ind w:firstLine="709"/>
        <w:jc w:val="both"/>
        <w:rPr>
          <w:rFonts w:ascii="Times New Roman" w:hAnsi="Times New Roman" w:cs="Times New Roman"/>
          <w:bCs/>
          <w:sz w:val="24"/>
          <w:szCs w:val="24"/>
        </w:rPr>
      </w:pPr>
    </w:p>
    <w:p w:rsidR="005911DF" w:rsidRPr="005911DF" w:rsidRDefault="00E261F2" w:rsidP="007716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5911DF" w:rsidRPr="005911DF">
        <w:rPr>
          <w:rFonts w:ascii="Times New Roman" w:hAnsi="Times New Roman" w:cs="Times New Roman"/>
          <w:b/>
          <w:bCs/>
          <w:sz w:val="24"/>
          <w:szCs w:val="24"/>
        </w:rPr>
        <w:t>Статья 52-4 Бюджетного кодекса Республики Казахстан «Расходные обязательства Республики Казахстан в связи с рекомендациями Комитетов Организации Объединенных Наций относительно правовых последствий дискриминации»</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1. Принятие соответствующим Комитетом Организации Объединенных Наций рекомендательного решения относительно конкретного случая дискриминации или дискриминационной ситуации, является основанием возникновения расходного денежного обязательства Республики Казахстан </w:t>
      </w:r>
      <w:proofErr w:type="gramStart"/>
      <w:r w:rsidRPr="005911DF">
        <w:rPr>
          <w:rFonts w:ascii="Times New Roman" w:hAnsi="Times New Roman" w:cs="Times New Roman"/>
          <w:bCs/>
          <w:sz w:val="24"/>
          <w:szCs w:val="24"/>
        </w:rPr>
        <w:t>в отношении лица</w:t>
      </w:r>
      <w:proofErr w:type="gramEnd"/>
      <w:r w:rsidRPr="005911DF">
        <w:rPr>
          <w:rFonts w:ascii="Times New Roman" w:hAnsi="Times New Roman" w:cs="Times New Roman"/>
          <w:bCs/>
          <w:sz w:val="24"/>
          <w:szCs w:val="24"/>
        </w:rPr>
        <w:t xml:space="preserve"> обратившегося с жалобой в соответствующий Комитет Организации Объединенных Наций.</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2. В случае принятия соответствующим Комитетом Организации Объединенных Наций рекомендательного решения по основаниям, указанным в части 1 настоящей статьи, компенсация заявителю жалобы производится за счет средств Республиканского государственного бюджета Республики Казахстан в 30-дневный срок со дня вступления в силу решения в форме рекомендации соответствующего Комитета Организации Объединенных Наций.</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3. Выплата денежной компенсации производится в национальной валюте Республики Казахстан (тенге) на расчетный счет, указанный заявителем жалобы, по которой принято решение о выплате денежной компенсации, соответствующим Комитетом Организации Объединенных Наций.</w:t>
      </w:r>
    </w:p>
    <w:p w:rsidR="005911DF" w:rsidRPr="005911DF" w:rsidRDefault="005911DF" w:rsidP="00771652">
      <w:pPr>
        <w:tabs>
          <w:tab w:val="left" w:pos="1276"/>
        </w:tabs>
        <w:ind w:firstLine="709"/>
        <w:jc w:val="both"/>
        <w:rPr>
          <w:rFonts w:ascii="Times New Roman" w:hAnsi="Times New Roman" w:cs="Times New Roman"/>
          <w:bCs/>
          <w:sz w:val="24"/>
          <w:szCs w:val="24"/>
        </w:rPr>
      </w:pPr>
      <w:r w:rsidRPr="005911DF">
        <w:rPr>
          <w:rFonts w:ascii="Times New Roman" w:hAnsi="Times New Roman" w:cs="Times New Roman"/>
          <w:bCs/>
          <w:sz w:val="24"/>
          <w:szCs w:val="24"/>
        </w:rPr>
        <w:t xml:space="preserve">4. При подготовке проекта Закона Республики Казахстан «О государственном бюджете» в нем предусматриваются положения о соответствующем расходном обязательстве Республики Казахстан». </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br w:type="page"/>
      </w:r>
    </w:p>
    <w:p w:rsidR="005911DF" w:rsidRPr="005911DF" w:rsidRDefault="005911DF" w:rsidP="005911DF">
      <w:pPr>
        <w:tabs>
          <w:tab w:val="left" w:pos="1276"/>
        </w:tabs>
        <w:jc w:val="left"/>
        <w:rPr>
          <w:rFonts w:ascii="Times New Roman" w:hAnsi="Times New Roman" w:cs="Times New Roman"/>
          <w:bCs/>
          <w:sz w:val="24"/>
          <w:szCs w:val="24"/>
        </w:rPr>
        <w:sectPr w:rsidR="005911DF" w:rsidRPr="005911DF" w:rsidSect="003846C4">
          <w:footerReference w:type="default" r:id="rId9"/>
          <w:pgSz w:w="12240" w:h="15840"/>
          <w:pgMar w:top="1134" w:right="850" w:bottom="1134" w:left="1701" w:header="708" w:footer="708" w:gutter="0"/>
          <w:cols w:space="708"/>
          <w:titlePg/>
          <w:docGrid w:linePitch="360"/>
        </w:sectPr>
      </w:pPr>
    </w:p>
    <w:p w:rsidR="005911DF" w:rsidRPr="005911DF" w:rsidRDefault="005911DF" w:rsidP="00196B42">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lastRenderedPageBreak/>
        <w:t>СРАВНИТЕЛЬНАЯ ТАБЛИЦА</w:t>
      </w:r>
    </w:p>
    <w:p w:rsidR="005911DF" w:rsidRPr="005911DF" w:rsidRDefault="005911DF" w:rsidP="00196B42">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t>по проекту Закона Республики Казахстан</w:t>
      </w:r>
    </w:p>
    <w:p w:rsidR="005911DF" w:rsidRPr="005911DF" w:rsidRDefault="005911DF" w:rsidP="00196B42">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t>«О внесении изменений и дополнений в некоторые законодательные акты Республики Казахстан по вопросам обеспечения равенства и защите от дискриминации»</w:t>
      </w:r>
    </w:p>
    <w:p w:rsidR="005911DF" w:rsidRPr="00196B42" w:rsidRDefault="005911DF" w:rsidP="00196B42">
      <w:pPr>
        <w:tabs>
          <w:tab w:val="left" w:pos="1276"/>
        </w:tabs>
        <w:rPr>
          <w:rFonts w:ascii="Times New Roman" w:hAnsi="Times New Roman" w:cs="Times New Roman"/>
          <w:bCs/>
          <w:sz w:val="24"/>
          <w:szCs w:val="24"/>
        </w:rPr>
      </w:pPr>
      <w:r w:rsidRPr="00196B42">
        <w:rPr>
          <w:rFonts w:ascii="Times New Roman" w:hAnsi="Times New Roman" w:cs="Times New Roman"/>
          <w:bCs/>
          <w:sz w:val="24"/>
          <w:szCs w:val="24"/>
        </w:rPr>
        <w:t>(март 2023 года)</w:t>
      </w:r>
    </w:p>
    <w:p w:rsidR="005911DF" w:rsidRPr="005911DF" w:rsidRDefault="005911DF" w:rsidP="005911DF">
      <w:pPr>
        <w:tabs>
          <w:tab w:val="left" w:pos="1276"/>
        </w:tabs>
        <w:jc w:val="left"/>
        <w:rPr>
          <w:rFonts w:ascii="Times New Roman" w:hAnsi="Times New Roman" w:cs="Times New Roman"/>
          <w:b/>
          <w:bCs/>
          <w:sz w:val="24"/>
          <w:szCs w:val="24"/>
          <w:lang w:val="en-US"/>
        </w:rPr>
      </w:pPr>
      <w:r w:rsidRPr="005911DF">
        <w:rPr>
          <w:rFonts w:ascii="Times New Roman" w:hAnsi="Times New Roman" w:cs="Times New Roman"/>
          <w:b/>
          <w:bCs/>
          <w:sz w:val="24"/>
          <w:szCs w:val="24"/>
          <w:lang w:val="en-US"/>
        </w:rPr>
        <w:t> </w:t>
      </w:r>
    </w:p>
    <w:tbl>
      <w:tblPr>
        <w:tblW w:w="5000" w:type="pct"/>
        <w:jc w:val="center"/>
        <w:tblLayout w:type="fixed"/>
        <w:tblCellMar>
          <w:left w:w="0" w:type="dxa"/>
          <w:right w:w="0" w:type="dxa"/>
        </w:tblCellMar>
        <w:tblLook w:val="04A0" w:firstRow="1" w:lastRow="0" w:firstColumn="1" w:lastColumn="0" w:noHBand="0" w:noVBand="1"/>
      </w:tblPr>
      <w:tblGrid>
        <w:gridCol w:w="423"/>
        <w:gridCol w:w="2579"/>
        <w:gridCol w:w="2273"/>
        <w:gridCol w:w="3260"/>
        <w:gridCol w:w="4956"/>
        <w:gridCol w:w="71"/>
      </w:tblGrid>
      <w:tr w:rsidR="005911DF" w:rsidRPr="005911DF" w:rsidTr="003846C4">
        <w:trPr>
          <w:jc w:val="center"/>
        </w:trPr>
        <w:tc>
          <w:tcPr>
            <w:tcW w:w="15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lang w:val="en-US"/>
              </w:rPr>
            </w:pPr>
            <w:r w:rsidRPr="005911DF">
              <w:rPr>
                <w:rFonts w:ascii="Times New Roman" w:hAnsi="Times New Roman" w:cs="Times New Roman"/>
                <w:b/>
                <w:bCs/>
                <w:sz w:val="24"/>
                <w:szCs w:val="24"/>
                <w:lang w:val="en-US"/>
              </w:rPr>
              <w:t>№ п/п</w:t>
            </w:r>
          </w:p>
        </w:tc>
        <w:tc>
          <w:tcPr>
            <w:tcW w:w="95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lang w:val="en-US"/>
              </w:rPr>
            </w:pPr>
            <w:proofErr w:type="spellStart"/>
            <w:r w:rsidRPr="005911DF">
              <w:rPr>
                <w:rFonts w:ascii="Times New Roman" w:hAnsi="Times New Roman" w:cs="Times New Roman"/>
                <w:b/>
                <w:bCs/>
                <w:sz w:val="24"/>
                <w:szCs w:val="24"/>
                <w:lang w:val="en-US"/>
              </w:rPr>
              <w:t>Структурный</w:t>
            </w:r>
            <w:proofErr w:type="spellEnd"/>
            <w:r w:rsidRPr="005911DF">
              <w:rPr>
                <w:rFonts w:ascii="Times New Roman" w:hAnsi="Times New Roman" w:cs="Times New Roman"/>
                <w:b/>
                <w:bCs/>
                <w:sz w:val="24"/>
                <w:szCs w:val="24"/>
                <w:lang w:val="en-US"/>
              </w:rPr>
              <w:t xml:space="preserve"> </w:t>
            </w:r>
            <w:proofErr w:type="spellStart"/>
            <w:r w:rsidRPr="005911DF">
              <w:rPr>
                <w:rFonts w:ascii="Times New Roman" w:hAnsi="Times New Roman" w:cs="Times New Roman"/>
                <w:b/>
                <w:bCs/>
                <w:sz w:val="24"/>
                <w:szCs w:val="24"/>
                <w:lang w:val="en-US"/>
              </w:rPr>
              <w:t>элемент</w:t>
            </w:r>
            <w:proofErr w:type="spellEnd"/>
          </w:p>
        </w:tc>
        <w:tc>
          <w:tcPr>
            <w:tcW w:w="83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lang w:val="en-US"/>
              </w:rPr>
            </w:pPr>
            <w:proofErr w:type="spellStart"/>
            <w:r w:rsidRPr="005911DF">
              <w:rPr>
                <w:rFonts w:ascii="Times New Roman" w:hAnsi="Times New Roman" w:cs="Times New Roman"/>
                <w:b/>
                <w:bCs/>
                <w:sz w:val="24"/>
                <w:szCs w:val="24"/>
                <w:lang w:val="en-US"/>
              </w:rPr>
              <w:t>Редакция</w:t>
            </w:r>
            <w:proofErr w:type="spellEnd"/>
            <w:r w:rsidRPr="005911DF">
              <w:rPr>
                <w:rFonts w:ascii="Times New Roman" w:hAnsi="Times New Roman" w:cs="Times New Roman"/>
                <w:b/>
                <w:bCs/>
                <w:sz w:val="24"/>
                <w:szCs w:val="24"/>
                <w:lang w:val="en-US"/>
              </w:rPr>
              <w:t xml:space="preserve"> </w:t>
            </w:r>
            <w:proofErr w:type="spellStart"/>
            <w:r w:rsidRPr="005911DF">
              <w:rPr>
                <w:rFonts w:ascii="Times New Roman" w:hAnsi="Times New Roman" w:cs="Times New Roman"/>
                <w:b/>
                <w:bCs/>
                <w:sz w:val="24"/>
                <w:szCs w:val="24"/>
                <w:lang w:val="en-US"/>
              </w:rPr>
              <w:t>законодательного</w:t>
            </w:r>
            <w:proofErr w:type="spellEnd"/>
            <w:r w:rsidRPr="005911DF">
              <w:rPr>
                <w:rFonts w:ascii="Times New Roman" w:hAnsi="Times New Roman" w:cs="Times New Roman"/>
                <w:b/>
                <w:bCs/>
                <w:sz w:val="24"/>
                <w:szCs w:val="24"/>
                <w:lang w:val="en-US"/>
              </w:rPr>
              <w:t xml:space="preserve"> </w:t>
            </w:r>
            <w:proofErr w:type="spellStart"/>
            <w:r w:rsidRPr="005911DF">
              <w:rPr>
                <w:rFonts w:ascii="Times New Roman" w:hAnsi="Times New Roman" w:cs="Times New Roman"/>
                <w:b/>
                <w:bCs/>
                <w:sz w:val="24"/>
                <w:szCs w:val="24"/>
                <w:lang w:val="en-US"/>
              </w:rPr>
              <w:t>акта</w:t>
            </w:r>
            <w:proofErr w:type="spellEnd"/>
          </w:p>
        </w:tc>
        <w:tc>
          <w:tcPr>
            <w:tcW w:w="120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lang w:val="en-US"/>
              </w:rPr>
            </w:pPr>
            <w:proofErr w:type="spellStart"/>
            <w:r w:rsidRPr="005911DF">
              <w:rPr>
                <w:rFonts w:ascii="Times New Roman" w:hAnsi="Times New Roman" w:cs="Times New Roman"/>
                <w:b/>
                <w:bCs/>
                <w:sz w:val="24"/>
                <w:szCs w:val="24"/>
                <w:lang w:val="en-US"/>
              </w:rPr>
              <w:t>Предлагаемая</w:t>
            </w:r>
            <w:proofErr w:type="spellEnd"/>
            <w:r w:rsidRPr="005911DF">
              <w:rPr>
                <w:rFonts w:ascii="Times New Roman" w:hAnsi="Times New Roman" w:cs="Times New Roman"/>
                <w:b/>
                <w:bCs/>
                <w:sz w:val="24"/>
                <w:szCs w:val="24"/>
                <w:lang w:val="en-US"/>
              </w:rPr>
              <w:t xml:space="preserve"> </w:t>
            </w:r>
            <w:proofErr w:type="spellStart"/>
            <w:r w:rsidRPr="005911DF">
              <w:rPr>
                <w:rFonts w:ascii="Times New Roman" w:hAnsi="Times New Roman" w:cs="Times New Roman"/>
                <w:b/>
                <w:bCs/>
                <w:sz w:val="24"/>
                <w:szCs w:val="24"/>
                <w:lang w:val="en-US"/>
              </w:rPr>
              <w:t>редакция</w:t>
            </w:r>
            <w:proofErr w:type="spellEnd"/>
          </w:p>
        </w:tc>
        <w:tc>
          <w:tcPr>
            <w:tcW w:w="182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lang w:val="en-US"/>
              </w:rPr>
            </w:pPr>
            <w:proofErr w:type="spellStart"/>
            <w:r w:rsidRPr="005911DF">
              <w:rPr>
                <w:rFonts w:ascii="Times New Roman" w:hAnsi="Times New Roman" w:cs="Times New Roman"/>
                <w:b/>
                <w:bCs/>
                <w:sz w:val="24"/>
                <w:szCs w:val="24"/>
                <w:lang w:val="en-US"/>
              </w:rPr>
              <w:t>Обоснование</w:t>
            </w:r>
            <w:proofErr w:type="spellEnd"/>
          </w:p>
        </w:tc>
        <w:tc>
          <w:tcPr>
            <w:tcW w:w="26" w:type="pct"/>
            <w:vAlign w:val="center"/>
            <w:hideMark/>
          </w:tcPr>
          <w:p w:rsidR="005911DF" w:rsidRPr="005911DF" w:rsidRDefault="005911DF" w:rsidP="005911DF">
            <w:pPr>
              <w:tabs>
                <w:tab w:val="left" w:pos="1276"/>
              </w:tabs>
              <w:jc w:val="left"/>
              <w:rPr>
                <w:rFonts w:ascii="Times New Roman" w:hAnsi="Times New Roman" w:cs="Times New Roman"/>
                <w:b/>
                <w:bCs/>
                <w:sz w:val="24"/>
                <w:szCs w:val="24"/>
                <w:lang w:val="en-US"/>
              </w:rPr>
            </w:pPr>
            <w:r w:rsidRPr="005911DF">
              <w:rPr>
                <w:rFonts w:ascii="Times New Roman" w:hAnsi="Times New Roman" w:cs="Times New Roman"/>
                <w:b/>
                <w:bCs/>
                <w:sz w:val="24"/>
                <w:szCs w:val="24"/>
                <w:lang w:val="en-US"/>
              </w:rPr>
              <w:t> </w:t>
            </w: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Cs/>
                <w:i/>
                <w:sz w:val="24"/>
                <w:szCs w:val="24"/>
                <w:lang w:val="en-US"/>
              </w:rPr>
            </w:pPr>
            <w:r w:rsidRPr="005911DF">
              <w:rPr>
                <w:rFonts w:ascii="Times New Roman" w:hAnsi="Times New Roman" w:cs="Times New Roman"/>
                <w:bCs/>
                <w:i/>
                <w:sz w:val="24"/>
                <w:szCs w:val="24"/>
                <w:lang w:val="en-US"/>
              </w:rPr>
              <w:t>1</w:t>
            </w:r>
          </w:p>
        </w:tc>
        <w:tc>
          <w:tcPr>
            <w:tcW w:w="951" w:type="pct"/>
            <w:tcBorders>
              <w:top w:val="nil"/>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Cs/>
                <w:i/>
                <w:sz w:val="24"/>
                <w:szCs w:val="24"/>
                <w:lang w:val="en-US"/>
              </w:rPr>
            </w:pPr>
            <w:r w:rsidRPr="005911DF">
              <w:rPr>
                <w:rFonts w:ascii="Times New Roman" w:hAnsi="Times New Roman" w:cs="Times New Roman"/>
                <w:bCs/>
                <w:i/>
                <w:sz w:val="24"/>
                <w:szCs w:val="24"/>
                <w:lang w:val="en-US"/>
              </w:rPr>
              <w:t>2</w:t>
            </w:r>
          </w:p>
        </w:tc>
        <w:tc>
          <w:tcPr>
            <w:tcW w:w="838" w:type="pct"/>
            <w:tcBorders>
              <w:top w:val="nil"/>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Cs/>
                <w:i/>
                <w:sz w:val="24"/>
                <w:szCs w:val="24"/>
                <w:lang w:val="en-US"/>
              </w:rPr>
            </w:pPr>
            <w:r w:rsidRPr="005911DF">
              <w:rPr>
                <w:rFonts w:ascii="Times New Roman" w:hAnsi="Times New Roman" w:cs="Times New Roman"/>
                <w:bCs/>
                <w:i/>
                <w:sz w:val="24"/>
                <w:szCs w:val="24"/>
                <w:lang w:val="en-US"/>
              </w:rPr>
              <w:t>3</w:t>
            </w:r>
          </w:p>
        </w:tc>
        <w:tc>
          <w:tcPr>
            <w:tcW w:w="1202" w:type="pct"/>
            <w:tcBorders>
              <w:top w:val="nil"/>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Cs/>
                <w:i/>
                <w:sz w:val="24"/>
                <w:szCs w:val="24"/>
                <w:lang w:val="en-US"/>
              </w:rPr>
            </w:pPr>
            <w:r w:rsidRPr="005911DF">
              <w:rPr>
                <w:rFonts w:ascii="Times New Roman" w:hAnsi="Times New Roman" w:cs="Times New Roman"/>
                <w:bCs/>
                <w:i/>
                <w:sz w:val="24"/>
                <w:szCs w:val="24"/>
                <w:lang w:val="en-US"/>
              </w:rPr>
              <w:t>4</w:t>
            </w:r>
          </w:p>
        </w:tc>
        <w:tc>
          <w:tcPr>
            <w:tcW w:w="1827" w:type="pct"/>
            <w:tcBorders>
              <w:top w:val="nil"/>
              <w:left w:val="nil"/>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Cs/>
                <w:i/>
                <w:sz w:val="24"/>
                <w:szCs w:val="24"/>
                <w:lang w:val="en-US"/>
              </w:rPr>
            </w:pPr>
            <w:r w:rsidRPr="005911DF">
              <w:rPr>
                <w:rFonts w:ascii="Times New Roman" w:hAnsi="Times New Roman" w:cs="Times New Roman"/>
                <w:bCs/>
                <w:i/>
                <w:sz w:val="24"/>
                <w:szCs w:val="24"/>
                <w:lang w:val="en-US"/>
              </w:rPr>
              <w:t>5</w:t>
            </w:r>
          </w:p>
        </w:tc>
        <w:tc>
          <w:tcPr>
            <w:tcW w:w="26" w:type="pct"/>
            <w:vAlign w:val="center"/>
            <w:hideMark/>
          </w:tcPr>
          <w:p w:rsidR="005911DF" w:rsidRPr="005911DF" w:rsidRDefault="005911DF" w:rsidP="005911DF">
            <w:pPr>
              <w:tabs>
                <w:tab w:val="left" w:pos="1276"/>
              </w:tabs>
              <w:jc w:val="left"/>
              <w:rPr>
                <w:rFonts w:ascii="Times New Roman" w:hAnsi="Times New Roman" w:cs="Times New Roman"/>
                <w:b/>
                <w:bCs/>
                <w:sz w:val="24"/>
                <w:szCs w:val="24"/>
                <w:lang w:val="en-US"/>
              </w:rPr>
            </w:pPr>
            <w:r w:rsidRPr="005911DF">
              <w:rPr>
                <w:rFonts w:ascii="Times New Roman" w:hAnsi="Times New Roman" w:cs="Times New Roman"/>
                <w:b/>
                <w:bCs/>
                <w:sz w:val="24"/>
                <w:szCs w:val="24"/>
                <w:lang w:val="en-US"/>
              </w:rPr>
              <w:t> </w:t>
            </w: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lang w:val="en-US"/>
              </w:rPr>
            </w:pP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lang w:val="en-US"/>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lang w:val="en-US"/>
              </w:rPr>
            </w:pP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lang w:val="en-US"/>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lang w:val="en-US"/>
              </w:rPr>
            </w:pP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lang w:val="en-US"/>
              </w:rPr>
            </w:pPr>
          </w:p>
        </w:tc>
      </w:tr>
      <w:tr w:rsidR="005911DF" w:rsidRPr="005911DF" w:rsidTr="003846C4">
        <w:trPr>
          <w:jc w:val="center"/>
        </w:trPr>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911DF" w:rsidRPr="005911DF" w:rsidRDefault="005911DF" w:rsidP="00F21345">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t>Трудовой кодекс Республики Казахстан от 23 ноября 2015 года</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1.</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6</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Запрещение дискриминации в сфере труда.</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2. Никто не может подвергаться какой-либо дискриминации </w:t>
            </w:r>
            <w:r w:rsidRPr="005911DF">
              <w:rPr>
                <w:rFonts w:ascii="Times New Roman" w:hAnsi="Times New Roman" w:cs="Times New Roman"/>
                <w:bCs/>
                <w:sz w:val="24"/>
                <w:szCs w:val="24"/>
              </w:rPr>
              <w:lastRenderedPageBreak/>
              <w:t>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w:t>
            </w:r>
            <w:r w:rsidRPr="005911DF">
              <w:rPr>
                <w:rFonts w:ascii="Times New Roman" w:hAnsi="Times New Roman" w:cs="Times New Roman"/>
                <w:bCs/>
                <w:sz w:val="24"/>
                <w:szCs w:val="24"/>
              </w:rPr>
              <w:lastRenderedPageBreak/>
              <w:t>деятельности либо обусловлены особой заботой государства о лицах, нуждающихся в повышенной социальной и правовой защите.</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lastRenderedPageBreak/>
              <w:t>«</w:t>
            </w:r>
            <w:r w:rsidRPr="005911DF">
              <w:rPr>
                <w:rFonts w:ascii="Times New Roman" w:hAnsi="Times New Roman" w:cs="Times New Roman"/>
                <w:bCs/>
                <w:sz w:val="24"/>
                <w:szCs w:val="24"/>
              </w:rPr>
              <w:t>Недопустимость дискриминации в трудовых (служебных) отношениях».</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«1. Для целей настоящего закона, дискриминация в трудовых (служебных) отношениях понимается как недопустимое, унижающее человеческое и личное достоинство обращение, связанное с незаконным лишением и ограничением прав, свобод, законных интересов работника, соискателя рабочего места (должности), а равно участника отношений, фактически являющихся трудовыми в зависимости от его гендерной принадлежности, возраста, имущественного положения, </w:t>
            </w:r>
            <w:r w:rsidRPr="005911DF">
              <w:rPr>
                <w:rFonts w:ascii="Times New Roman" w:hAnsi="Times New Roman" w:cs="Times New Roman"/>
                <w:bCs/>
                <w:sz w:val="24"/>
                <w:szCs w:val="24"/>
              </w:rPr>
              <w:lastRenderedPageBreak/>
              <w:t>места жительства, расовой, национальной, языковой, религиозной принадлежности, политических взглядов и убеждений, иных обстоятельств, обусловленных индивидуальными особенностями лица или его принадлежностью к определенной социальной, национальной, этнической, религиозной, языковой и иной социальной группе.</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2. Дискриминация состоит также в незаконном и необоснованном предоставлении льгот и преимуществ одним работникам и соискателям рабочего места (должности) по сравнению с другими работниками и соискателями рабочего места (должности), в зависимости от их гендерной принадлежности, возраста, места жительства, принадлежности к расовой, национальной, языковой и иной социальной группе, взглядов и убеждений, а равно иных обстоятельств обусловленных индивидуальными особенностями лица или его </w:t>
            </w:r>
            <w:r w:rsidRPr="005911DF">
              <w:rPr>
                <w:rFonts w:ascii="Times New Roman" w:hAnsi="Times New Roman" w:cs="Times New Roman"/>
                <w:bCs/>
                <w:sz w:val="24"/>
                <w:szCs w:val="24"/>
              </w:rPr>
              <w:lastRenderedPageBreak/>
              <w:t>принадлежностью к данным человеческим группам.</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3. Недопустимыми и противоречащими трудовому законодательству Республики Казахстан являются дискриминационные ситуации, т.е. конкретные формы проявления дискриминации, случаи дискриминационных нарушений прав, свобод, законных интересов граждан в сфере труда.</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4. Не является дискриминацией, ограничения работника, соискателя рабочего места (должности), а равно </w:t>
            </w:r>
            <w:proofErr w:type="gramStart"/>
            <w:r w:rsidRPr="005911DF">
              <w:rPr>
                <w:rFonts w:ascii="Times New Roman" w:hAnsi="Times New Roman" w:cs="Times New Roman"/>
                <w:bCs/>
                <w:sz w:val="24"/>
                <w:szCs w:val="24"/>
              </w:rPr>
              <w:t>лица</w:t>
            </w:r>
            <w:proofErr w:type="gramEnd"/>
            <w:r w:rsidRPr="005911DF">
              <w:rPr>
                <w:rFonts w:ascii="Times New Roman" w:hAnsi="Times New Roman" w:cs="Times New Roman"/>
                <w:bCs/>
                <w:sz w:val="24"/>
                <w:szCs w:val="24"/>
              </w:rPr>
              <w:t xml:space="preserve"> находящегося в отношениях, фактически являющихся трудовыми, в допуске к выполнению трудовой функции, которая не соответствует требованиям, предъявляемым к возрасту, состоянию здоровья, гендерной принадлежности лица. Не признается дискриминационным отказ в трудоустройстве граждан, совершивших уголовное правонарушение, имеющих не снятую или не погашенную судимость в случаях, когда наличие судимости не </w:t>
            </w:r>
            <w:r w:rsidRPr="005911DF">
              <w:rPr>
                <w:rFonts w:ascii="Times New Roman" w:hAnsi="Times New Roman" w:cs="Times New Roman"/>
                <w:bCs/>
                <w:sz w:val="24"/>
                <w:szCs w:val="24"/>
              </w:rPr>
              <w:lastRenderedPageBreak/>
              <w:t>совместимо с выполнением соответствующей трудовой функции.</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5. Дискриминация в сфере трудовых отношений влечет ответственность, предусмотренную законодательством Республики Казахстан. Не допускается принуждение работников, соискателей рабочего места (должности), к заключению гражданско-правового договора выполнения работ (оказания услуг), к замене трудового договора на гражданско-правовой договор, а равно предложения выполнять трудовую функцию, без оформления трудовых отношений, в соответствии с законодательством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наиболее полной имплементации рекомендаций международных правовых актов ООН и приведения в соответствии с ними, антидискриминационных положений трудового законодательства Республики Казахстан. Необходимость развернутого и детального законодательного определения дискриминации в сфере труда. Данное явление следует рассматривать прежде всего, как недопустимое, унижающее человеческое и личное достоинство обращение. Наряду с этим, в дискриминации проявляются как лишение и ограничение прав, свобод и законных интересов граждан, по различным критериям и основаниям (языковой, гендерной, социальной и иной принадлежности, взглядов и убеждений), так и необоснованное предоставление льгот и преимуществ, одним человеческих группам по отношению к другим группам, исходя из социальных, гендерных и иных признаков. Представляется целесообразным также, </w:t>
            </w:r>
            <w:r w:rsidRPr="005911DF">
              <w:rPr>
                <w:rFonts w:ascii="Times New Roman" w:hAnsi="Times New Roman" w:cs="Times New Roman"/>
                <w:bCs/>
                <w:sz w:val="24"/>
                <w:szCs w:val="24"/>
              </w:rPr>
              <w:lastRenderedPageBreak/>
              <w:t xml:space="preserve">включить в закон понятие дискриминационных ситуаций, которые означают конкретные случаи и проявления дискриминационных практик, нарушений дискриминационного характера. Кроме того, в Трудовой кодекс следует включить прямой запрет принуждения работников заключать гражданско-правовые договоры вместо трудовых, а равно трудиться без надлежащего оформления трудовых отношений. Подобное принуждение создает предпосылки для самого широкого применения дискриминации в сфере труда. Одновременно, на законодательном уровне, следует подчеркнуть противоправный, незаконный и влекущий юридическую ответственность характер дискриминации в любом ее проявлении.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lastRenderedPageBreak/>
              <w:t>2.</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Дополнить статью 1 Трудового кодекса РК пунктом 21-1.</w:t>
            </w:r>
          </w:p>
          <w:p w:rsidR="005911DF" w:rsidRPr="005911DF" w:rsidRDefault="005911DF" w:rsidP="005911DF">
            <w:pPr>
              <w:tabs>
                <w:tab w:val="left" w:pos="1276"/>
              </w:tabs>
              <w:jc w:val="left"/>
              <w:rPr>
                <w:rFonts w:ascii="Times New Roman" w:hAnsi="Times New Roman" w:cs="Times New Roman"/>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 xml:space="preserve">Отсутствует </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«Под отношениями, фактически являющимися трудовыми, признаются общественные отношения, хотя и не получившие официального определения в качестве трудовых и не нашедшие отражение в индивидуальном и (или) коллективном трудовом </w:t>
            </w:r>
            <w:r w:rsidRPr="005911DF">
              <w:rPr>
                <w:rFonts w:ascii="Times New Roman" w:hAnsi="Times New Roman" w:cs="Times New Roman"/>
                <w:bCs/>
                <w:sz w:val="24"/>
                <w:szCs w:val="24"/>
              </w:rPr>
              <w:lastRenderedPageBreak/>
              <w:t>договоре, но фактически состоящие в выполнении лицом трудовой функции, с ведома и согласия работодателя».</w:t>
            </w: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законодательного закрепления антидискриминационной защитой граждан, которые фактически выполняют трудовые функции при отсутствии трудового договора, от заключения которого работодатель уклонился, заменив его гражданско-правовым договором подряда или возмездного оказания услуг, либо вообще ограничился устным соглашением с работником. Подобная практика, получившая распространение в </w:t>
            </w:r>
            <w:r w:rsidRPr="005911DF">
              <w:rPr>
                <w:rFonts w:ascii="Times New Roman" w:hAnsi="Times New Roman" w:cs="Times New Roman"/>
                <w:bCs/>
                <w:sz w:val="24"/>
                <w:szCs w:val="24"/>
              </w:rPr>
              <w:lastRenderedPageBreak/>
              <w:t xml:space="preserve">Казахстане, открывает значительные возможности для различных дискриминационных злоупотреблений со стороны недобросовестных работодателей. Лица, </w:t>
            </w:r>
            <w:proofErr w:type="gramStart"/>
            <w:r w:rsidRPr="005911DF">
              <w:rPr>
                <w:rFonts w:ascii="Times New Roman" w:hAnsi="Times New Roman" w:cs="Times New Roman"/>
                <w:bCs/>
                <w:sz w:val="24"/>
                <w:szCs w:val="24"/>
              </w:rPr>
              <w:t>по существу</w:t>
            </w:r>
            <w:proofErr w:type="gramEnd"/>
            <w:r w:rsidRPr="005911DF">
              <w:rPr>
                <w:rFonts w:ascii="Times New Roman" w:hAnsi="Times New Roman" w:cs="Times New Roman"/>
                <w:bCs/>
                <w:sz w:val="24"/>
                <w:szCs w:val="24"/>
              </w:rPr>
              <w:t xml:space="preserve"> не имеющие юридического статуса работника, лишаются тем самым, всех мер социальной защиты, предоставляемой нормами трудового законодательства, участникам трудовых отношений. Эти работники де-факто, попадают в полную зависимость от работодателя и вынуждены в судебном порядке, доказывать наличие трудовых отношений, при возникновении различных конфликтных ситуаций в сфере труда. Решение данной проблемы возможно, путем включения в Трудовой кодекс категории отношений, фактически являющиеся трудовыми и их приравнивания к трудовым отношениям.</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3.</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Статья 6-1 «Виды дискриминации в трудовых отношениях». </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«Виды дискриминации в трудовых отношениях». </w:t>
            </w:r>
          </w:p>
          <w:p w:rsidR="005911DF" w:rsidRPr="005911DF" w:rsidRDefault="005911DF" w:rsidP="00005D1C">
            <w:pPr>
              <w:numPr>
                <w:ilvl w:val="1"/>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«Дискриминацию в сфере трудовых отношений образуют:</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 xml:space="preserve">Принудительный труд работника, а равно </w:t>
            </w:r>
            <w:proofErr w:type="gramStart"/>
            <w:r w:rsidRPr="005911DF">
              <w:rPr>
                <w:rFonts w:ascii="Times New Roman" w:hAnsi="Times New Roman" w:cs="Times New Roman"/>
                <w:bCs/>
                <w:sz w:val="24"/>
                <w:szCs w:val="24"/>
              </w:rPr>
              <w:t>лица</w:t>
            </w:r>
            <w:proofErr w:type="gramEnd"/>
            <w:r w:rsidRPr="005911DF">
              <w:rPr>
                <w:rFonts w:ascii="Times New Roman" w:hAnsi="Times New Roman" w:cs="Times New Roman"/>
                <w:bCs/>
                <w:sz w:val="24"/>
                <w:szCs w:val="24"/>
              </w:rPr>
              <w:t xml:space="preserve"> находящегося в отношениях, фактически являющихся трудовыми.</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 xml:space="preserve">Сексуальные домогательства (харассмент), совершаемые в сфере </w:t>
            </w:r>
            <w:r w:rsidRPr="005911DF">
              <w:rPr>
                <w:rFonts w:ascii="Times New Roman" w:hAnsi="Times New Roman" w:cs="Times New Roman"/>
                <w:bCs/>
                <w:sz w:val="24"/>
                <w:szCs w:val="24"/>
              </w:rPr>
              <w:lastRenderedPageBreak/>
              <w:t>трудовой (служебной) деятельности.</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Привлечение работника, соискателя рабочего места (должности), к выполнению трудовой функции без надлежащего оформления трудовых отношений в соответствии с законодательством Республики Казахстан.</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Незаконный и немотивированный отказ в заключении трудового договора работнику, а равно – соискателю рабочего места (должности).</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Понуждение работника, а равно лица, находящегося в отношениях, фактически являющихся трудовыми к сверхурочным работам, а равно к нахождению на рабочем месте свыше рабочего времени, за исключением оснований, предусмотренных Трудовым кодексом Республики Казахстан для сверхурочных работ.</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Невыполнение обязанностей по обеспечению безопасных условий труда работника, а </w:t>
            </w:r>
            <w:r w:rsidRPr="005911DF">
              <w:rPr>
                <w:rFonts w:ascii="Times New Roman" w:hAnsi="Times New Roman" w:cs="Times New Roman"/>
                <w:bCs/>
                <w:sz w:val="24"/>
                <w:szCs w:val="24"/>
              </w:rPr>
              <w:lastRenderedPageBreak/>
              <w:t>равно лица, находящегося в отношениях, фактически являющихся трудовыми.</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Незаконное и необоснованное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p w:rsidR="005911DF" w:rsidRPr="005911DF" w:rsidRDefault="009A5CC1" w:rsidP="00005D1C">
            <w:pPr>
              <w:numPr>
                <w:ilvl w:val="0"/>
                <w:numId w:val="18"/>
              </w:numPr>
              <w:tabs>
                <w:tab w:val="left" w:pos="1276"/>
              </w:tabs>
              <w:ind w:left="417"/>
              <w:jc w:val="left"/>
              <w:rPr>
                <w:rFonts w:ascii="Times New Roman" w:hAnsi="Times New Roman" w:cs="Times New Roman"/>
                <w:bCs/>
                <w:sz w:val="24"/>
                <w:szCs w:val="24"/>
              </w:rPr>
            </w:pPr>
            <w:r>
              <w:rPr>
                <w:rFonts w:ascii="Times New Roman" w:hAnsi="Times New Roman" w:cs="Times New Roman"/>
                <w:bCs/>
                <w:sz w:val="24"/>
                <w:szCs w:val="24"/>
              </w:rPr>
              <w:t>Однократное или с</w:t>
            </w:r>
            <w:r w:rsidR="005911DF" w:rsidRPr="005911DF">
              <w:rPr>
                <w:rFonts w:ascii="Times New Roman" w:hAnsi="Times New Roman" w:cs="Times New Roman"/>
                <w:bCs/>
                <w:sz w:val="24"/>
                <w:szCs w:val="24"/>
              </w:rPr>
              <w:t>истематическое</w:t>
            </w:r>
            <w:r>
              <w:rPr>
                <w:rFonts w:ascii="Times New Roman" w:hAnsi="Times New Roman" w:cs="Times New Roman"/>
                <w:bCs/>
                <w:sz w:val="24"/>
                <w:szCs w:val="24"/>
              </w:rPr>
              <w:t xml:space="preserve"> </w:t>
            </w:r>
            <w:r w:rsidR="005911DF" w:rsidRPr="005911DF">
              <w:rPr>
                <w:rFonts w:ascii="Times New Roman" w:hAnsi="Times New Roman" w:cs="Times New Roman"/>
                <w:bCs/>
                <w:sz w:val="24"/>
                <w:szCs w:val="24"/>
              </w:rPr>
              <w:t>унижение чести и достоинства работника, соискателя рабочего места (должности), а равно лица, находящегося в отношениях, фактически являющихся трудовыми.</w:t>
            </w:r>
          </w:p>
          <w:p w:rsidR="005911DF" w:rsidRPr="005911DF" w:rsidRDefault="005911DF" w:rsidP="00005D1C">
            <w:pPr>
              <w:numPr>
                <w:ilvl w:val="0"/>
                <w:numId w:val="18"/>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Отказ и уклонение от компенсационных выплат в связи с дискриминацией».</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наиболее полного изложения в трудовом законодательстве Республики Казахстан, видов дискриминации и дискриминационных ситуаций, складывающихся в сфере трудовых отношений. Это в свою очередь, обусловлено актуальностью учета рекомендаций международных правовых актов ООН, относительно связей дискриминации с иными различными нарушениями прав и свобод человека.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lastRenderedPageBreak/>
              <w:t>4.</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Запрещение принудительного труда.</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Принудительный труд запрещен.</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Принудительный труд допускается только:</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w:t>
            </w:r>
            <w:r w:rsidRPr="005911DF">
              <w:rPr>
                <w:rFonts w:ascii="Times New Roman" w:hAnsi="Times New Roman" w:cs="Times New Roman"/>
                <w:bCs/>
                <w:sz w:val="24"/>
                <w:szCs w:val="24"/>
              </w:rPr>
              <w:lastRenderedPageBreak/>
              <w:t>органов и что лицо, выполняющее ее, не будет уступлено или передано в распоряжение физических и (или) юридических лиц;</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в условиях чрезвычайного или военного положения.</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«Принудительный труд как вид дискриминации». </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«1. Принудительный труд в Республике Казахстан запрещен. </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2. Принудительный труд состоит в привлечении лица к выполнению работы, осуществлению служебной деятельности, вопреки его воле и свободному волеизъявлению, под угрозой наказания или иных неблагоприятных правовых последствий и лишений. </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3. К иным формам принудительного труда относится привлечение к работе (службе) без заключения трудового договора, незаконное уменьшение оплаты труда, а равно привлечение к работе (службе) без оплаты труда, принуждение работника к труду сверх нормативов рабочего времени без законных оснований и соответствующей оплаты, отсутствие безопасных для жизни и здоровья условий труда.</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4. Принудительный труд означает привлечение к выполнению работ (службы) с </w:t>
            </w:r>
            <w:r w:rsidRPr="005911DF">
              <w:rPr>
                <w:rFonts w:ascii="Times New Roman" w:hAnsi="Times New Roman" w:cs="Times New Roman"/>
                <w:bCs/>
                <w:sz w:val="24"/>
                <w:szCs w:val="24"/>
              </w:rPr>
              <w:lastRenderedPageBreak/>
              <w:t>нарушением условий труда по любым дискриминационным основаниям.</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5. Не является принудительным трудом работа осужденных, связанная с исполнением и отбыванием наказания, нахождением на </w:t>
            </w:r>
            <w:proofErr w:type="spellStart"/>
            <w:r w:rsidRPr="005911DF">
              <w:rPr>
                <w:rFonts w:ascii="Times New Roman" w:hAnsi="Times New Roman" w:cs="Times New Roman"/>
                <w:bCs/>
                <w:sz w:val="24"/>
                <w:szCs w:val="24"/>
              </w:rPr>
              <w:t>пробационным</w:t>
            </w:r>
            <w:proofErr w:type="spellEnd"/>
            <w:r w:rsidRPr="005911DF">
              <w:rPr>
                <w:rFonts w:ascii="Times New Roman" w:hAnsi="Times New Roman" w:cs="Times New Roman"/>
                <w:bCs/>
                <w:sz w:val="24"/>
                <w:szCs w:val="24"/>
              </w:rPr>
              <w:t xml:space="preserve"> надзоре, а также трудовая деятельность граждан для государственных и общественных нужд в условиях чрезвычайного и военного положения, исключающая передачу работников и осужденных в целях их эксплуатации частным лицам и организациям.</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6. Лица, виновные в организации принудительного труда, подлежат ответственности по законодательству Республики Казахстан».</w:t>
            </w: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имплементации в трудовом законодательстве Республики Казахстан, рекомендаций Международной организации труда (МОТ), в соответствии с которыми, принудительный труд не допускается, как одно из проявлений дискриминации и как </w:t>
            </w:r>
            <w:proofErr w:type="gramStart"/>
            <w:r w:rsidRPr="005911DF">
              <w:rPr>
                <w:rFonts w:ascii="Times New Roman" w:hAnsi="Times New Roman" w:cs="Times New Roman"/>
                <w:bCs/>
                <w:sz w:val="24"/>
                <w:szCs w:val="24"/>
              </w:rPr>
              <w:t>условие</w:t>
            </w:r>
            <w:proofErr w:type="gramEnd"/>
            <w:r w:rsidRPr="005911DF">
              <w:rPr>
                <w:rFonts w:ascii="Times New Roman" w:hAnsi="Times New Roman" w:cs="Times New Roman"/>
                <w:bCs/>
                <w:sz w:val="24"/>
                <w:szCs w:val="24"/>
              </w:rPr>
              <w:t xml:space="preserve"> создающее предпосылки, для использования дискриминационных практик. Необходимость закрепления в трудовом законодательстве, признаков принудительного труда, в наиболее полном объеме. Важное значение также, имеет преодоление методологической ошибки казахстанского законодателя, посчитавшего принудительным труд осужденных, находящихся на </w:t>
            </w:r>
            <w:proofErr w:type="spellStart"/>
            <w:r w:rsidRPr="005911DF">
              <w:rPr>
                <w:rFonts w:ascii="Times New Roman" w:hAnsi="Times New Roman" w:cs="Times New Roman"/>
                <w:bCs/>
                <w:sz w:val="24"/>
                <w:szCs w:val="24"/>
              </w:rPr>
              <w:t>пробационном</w:t>
            </w:r>
            <w:proofErr w:type="spellEnd"/>
            <w:r w:rsidRPr="005911DF">
              <w:rPr>
                <w:rFonts w:ascii="Times New Roman" w:hAnsi="Times New Roman" w:cs="Times New Roman"/>
                <w:bCs/>
                <w:sz w:val="24"/>
                <w:szCs w:val="24"/>
              </w:rPr>
              <w:t xml:space="preserve"> надзоре, а также </w:t>
            </w:r>
            <w:proofErr w:type="gramStart"/>
            <w:r w:rsidRPr="005911DF">
              <w:rPr>
                <w:rFonts w:ascii="Times New Roman" w:hAnsi="Times New Roman" w:cs="Times New Roman"/>
                <w:bCs/>
                <w:sz w:val="24"/>
                <w:szCs w:val="24"/>
              </w:rPr>
              <w:t>лиц</w:t>
            </w:r>
            <w:proofErr w:type="gramEnd"/>
            <w:r w:rsidRPr="005911DF">
              <w:rPr>
                <w:rFonts w:ascii="Times New Roman" w:hAnsi="Times New Roman" w:cs="Times New Roman"/>
                <w:bCs/>
                <w:sz w:val="24"/>
                <w:szCs w:val="24"/>
              </w:rPr>
              <w:t xml:space="preserve"> выполняющих работы для государственных и общественных нужд, в условиях чрезвычайного и военного положения. Тем самым, законодатель признал допустимым принудительный труд, который с позиции международных правовых актов, принудительным не является, если отсутствует передача работников, в целях их эксплуатации, частным лицам и организациям. Данная методологическая ошибка весьма серьёзна, поскольку она создает риски репутационных потерь Казахстана, как </w:t>
            </w:r>
            <w:proofErr w:type="gramStart"/>
            <w:r w:rsidRPr="005911DF">
              <w:rPr>
                <w:rFonts w:ascii="Times New Roman" w:hAnsi="Times New Roman" w:cs="Times New Roman"/>
                <w:bCs/>
                <w:sz w:val="24"/>
                <w:szCs w:val="24"/>
              </w:rPr>
              <w:t>государства</w:t>
            </w:r>
            <w:proofErr w:type="gramEnd"/>
            <w:r w:rsidRPr="005911DF">
              <w:rPr>
                <w:rFonts w:ascii="Times New Roman" w:hAnsi="Times New Roman" w:cs="Times New Roman"/>
                <w:bCs/>
                <w:sz w:val="24"/>
                <w:szCs w:val="24"/>
              </w:rPr>
              <w:t xml:space="preserve"> допускающего принудительный труд граждан, противоречит рекомендациям международных стандартов социальных прав и свобод человека, порождает возможности широкого спектра дискриминационных нарушений трудовых прав граждан. Следует также подчеркнуть, что организация принудительного труда, влечет юридическую </w:t>
            </w:r>
            <w:r w:rsidRPr="005911DF">
              <w:rPr>
                <w:rFonts w:ascii="Times New Roman" w:hAnsi="Times New Roman" w:cs="Times New Roman"/>
                <w:bCs/>
                <w:sz w:val="24"/>
                <w:szCs w:val="24"/>
              </w:rPr>
              <w:lastRenderedPageBreak/>
              <w:t xml:space="preserve">ответственность по законодательству Республики Казахстан.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5.</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7-2 «Дискриминационное уклонение от оформления трудовых отношений».</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«Дискриминационное уклонение от оформления трудовых отношений».</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«Дискриминацией является уклонение работодателя (представителя нанимателя) от заключения с работником (соискателем рабочего места и </w:t>
            </w:r>
            <w:r w:rsidRPr="005911DF">
              <w:rPr>
                <w:rFonts w:ascii="Times New Roman" w:hAnsi="Times New Roman" w:cs="Times New Roman"/>
                <w:bCs/>
                <w:sz w:val="24"/>
                <w:szCs w:val="24"/>
              </w:rPr>
              <w:lastRenderedPageBreak/>
              <w:t>должности) от заключения трудового договора и от оформления правового статуса работника в соответствии с трудовым законодательством Республики Казахстан, а равно привлечение лица к выполнению трудовой (служебной) функции без заключения трудового договора и надлежащего юридического оформления статуса лица в качестве работника».</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отражения в трудовом законодательстве, данного вида дискриминационной практики и проявления дискриминации, в соответствии с которым </w:t>
            </w:r>
            <w:proofErr w:type="gramStart"/>
            <w:r w:rsidRPr="005911DF">
              <w:rPr>
                <w:rFonts w:ascii="Times New Roman" w:hAnsi="Times New Roman" w:cs="Times New Roman"/>
                <w:bCs/>
                <w:sz w:val="24"/>
                <w:szCs w:val="24"/>
              </w:rPr>
              <w:t>работодатель</w:t>
            </w:r>
            <w:proofErr w:type="gramEnd"/>
            <w:r w:rsidRPr="005911DF">
              <w:rPr>
                <w:rFonts w:ascii="Times New Roman" w:hAnsi="Times New Roman" w:cs="Times New Roman"/>
                <w:bCs/>
                <w:sz w:val="24"/>
                <w:szCs w:val="24"/>
              </w:rPr>
              <w:t xml:space="preserve"> принимая работника для выполнения трудовой функции, уклоняется от надлежащего юридического оформления трудовых отношений под различными </w:t>
            </w:r>
            <w:r w:rsidRPr="005911DF">
              <w:rPr>
                <w:rFonts w:ascii="Times New Roman" w:hAnsi="Times New Roman" w:cs="Times New Roman"/>
                <w:bCs/>
                <w:sz w:val="24"/>
                <w:szCs w:val="24"/>
              </w:rPr>
              <w:lastRenderedPageBreak/>
              <w:t>предлогами (например, обещая заключить трудовой договор после того, как работник, успешно выдержит испытательный срок). Вполне очевидно, что работник, трудовые отношения с которым не были оформлены надлежащим образом, имеет повышенный риск, стать жертвой иных видов дискриминации.</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6.</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7-3 «Дискриминационный отказ от заключения трудового договора».</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«Не допускается дискриминационный отказ в заключении трудового договора, т.е. незаконный и необоснованный отказ работнику и соискателем рабочего места (должности), а равно незаконный и необоснованный отказ в заключении трудового договора с последующим помещением работника или соискателя рабочего места (должности) в условия, фактически являющиеся трудовыми, но не имеющие юридического оформления статуса работника в соответствии с трудовым </w:t>
            </w:r>
            <w:r w:rsidRPr="005911DF">
              <w:rPr>
                <w:rFonts w:ascii="Times New Roman" w:hAnsi="Times New Roman" w:cs="Times New Roman"/>
                <w:bCs/>
                <w:sz w:val="24"/>
                <w:szCs w:val="24"/>
              </w:rPr>
              <w:lastRenderedPageBreak/>
              <w:t>законодательством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четкого закрепления на уровне Трудового кодекса РК, прямого запрета отказа работодателя, в заключении или продлении трудового договора с работником для того, чтобы перевести этого работника в исполнители гражданско-правового обязательства подряда, или возмездного оказания услуг. Фактически подобный отказ искусственно переводит работника из трудовых отношений, в отношения гражданско-правовые, либо вообще не имеющие правового регулирования (в тех случаях, когда работник, особенно трудовой мигрант, работает без </w:t>
            </w:r>
            <w:proofErr w:type="gramStart"/>
            <w:r w:rsidRPr="005911DF">
              <w:rPr>
                <w:rFonts w:ascii="Times New Roman" w:hAnsi="Times New Roman" w:cs="Times New Roman"/>
                <w:bCs/>
                <w:sz w:val="24"/>
                <w:szCs w:val="24"/>
              </w:rPr>
              <w:t>какого либо</w:t>
            </w:r>
            <w:proofErr w:type="gramEnd"/>
            <w:r w:rsidRPr="005911DF">
              <w:rPr>
                <w:rFonts w:ascii="Times New Roman" w:hAnsi="Times New Roman" w:cs="Times New Roman"/>
                <w:bCs/>
                <w:sz w:val="24"/>
                <w:szCs w:val="24"/>
              </w:rPr>
              <w:t xml:space="preserve"> оформления, на основании устного соглашения). Очевидно, что такой отказ имеет выраженный дискриминационный характер.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7.</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7-4 «Сверхурочные работы дискриминационного характера».</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«Понуждение, т.е. предъявление требований работодателя (представителя нанимателя) работнику, </w:t>
            </w:r>
            <w:proofErr w:type="gramStart"/>
            <w:r w:rsidRPr="005911DF">
              <w:rPr>
                <w:rFonts w:ascii="Times New Roman" w:hAnsi="Times New Roman" w:cs="Times New Roman"/>
                <w:bCs/>
                <w:sz w:val="24"/>
                <w:szCs w:val="24"/>
              </w:rPr>
              <w:t>лицу</w:t>
            </w:r>
            <w:proofErr w:type="gramEnd"/>
            <w:r w:rsidRPr="005911DF">
              <w:rPr>
                <w:rFonts w:ascii="Times New Roman" w:hAnsi="Times New Roman" w:cs="Times New Roman"/>
                <w:bCs/>
                <w:sz w:val="24"/>
                <w:szCs w:val="24"/>
              </w:rPr>
              <w:t xml:space="preserve"> находящемуся в отношениях фактически являющихся трудовыми, систематически оставаться на рабочем месте после окончания рабочей смены (рабочего дня) или выполнять сверхурочные работы, без соответствующей оплаты и вопреки основаниям, предусмотренным трудовым законодательством Республики Казахстан, является дискриминационным и не допускается».</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Необходимость противодействия завуалированной дискриминационной практике принудительного труда, существующей в Республике Казахстан и заключающейся в том, что работник вынуждается, к периодическим задержкам на рабочем месте, под различными предлогами, включая предлог производственной необходимости. Эта «сверхурочная» работа не оплачивается и никак не учитывается в организационно-правовом механизме рабочего времени и времени отдыха. Фактически работник, подвергаемый подобному </w:t>
            </w:r>
            <w:proofErr w:type="spellStart"/>
            <w:r w:rsidRPr="005911DF">
              <w:rPr>
                <w:rFonts w:ascii="Times New Roman" w:hAnsi="Times New Roman" w:cs="Times New Roman"/>
                <w:bCs/>
                <w:sz w:val="24"/>
                <w:szCs w:val="24"/>
              </w:rPr>
              <w:t>сверхпродолжительному</w:t>
            </w:r>
            <w:proofErr w:type="spellEnd"/>
            <w:r w:rsidRPr="005911DF">
              <w:rPr>
                <w:rFonts w:ascii="Times New Roman" w:hAnsi="Times New Roman" w:cs="Times New Roman"/>
                <w:bCs/>
                <w:sz w:val="24"/>
                <w:szCs w:val="24"/>
              </w:rPr>
              <w:t xml:space="preserve"> нахождению на рабочем месте, дискриминируется, т.е. ставится в более худшие условия по оплате труда, по продолжительности рабочего времени и времени междусменного отдыха, по сравнению требованиями, установленными трудовым законодательством Республики Казахстан.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
                <w:bCs/>
                <w:sz w:val="24"/>
                <w:szCs w:val="24"/>
              </w:rPr>
            </w:pPr>
            <w:r w:rsidRPr="005911DF">
              <w:rPr>
                <w:rFonts w:ascii="Times New Roman" w:hAnsi="Times New Roman" w:cs="Times New Roman"/>
                <w:bCs/>
                <w:sz w:val="24"/>
                <w:szCs w:val="24"/>
              </w:rPr>
              <w:t>8</w:t>
            </w:r>
            <w:r w:rsidRPr="005911DF">
              <w:rPr>
                <w:rFonts w:ascii="Times New Roman" w:hAnsi="Times New Roman" w:cs="Times New Roman"/>
                <w:b/>
                <w:bCs/>
                <w:sz w:val="24"/>
                <w:szCs w:val="24"/>
              </w:rPr>
              <w:t>.</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Статья 7-5 «Дискриминационное нарушение условий безопасности труда». </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«Дискриминационное нарушение условий безопасности труда означает фактическое привлечение работника или лица, находящегося в отношениях, фактически являющихся трудовыми, к выполнению трудовой функции в условиях, не соответствующих требованиям безопасности и </w:t>
            </w:r>
            <w:r w:rsidRPr="005911DF">
              <w:rPr>
                <w:rFonts w:ascii="Times New Roman" w:hAnsi="Times New Roman" w:cs="Times New Roman"/>
                <w:bCs/>
                <w:sz w:val="24"/>
                <w:szCs w:val="24"/>
              </w:rPr>
              <w:lastRenderedPageBreak/>
              <w:t xml:space="preserve">охраны труда, предусмотренным законодательством Республики Казахстан, создающее опасность для их жизни и здоровья, без надлежащего обеспечения средствами индивидуальной защиты и минимизации рисков для жизни и здоровья не допускается, а при наличии тяжких последствий влечет уголовную ответственность по законодательству Республики Казахстан». </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юридической защищенности лиц, которые трудятся без заключения трудового договора, или вообще без договорного оформления и находятся под угрозой повышенного риска причинения вреда жизни и здоровью, в условиях отсутствия элементарных средств индивидуальной защиты и безопасного режима труда. В дальнейшем, такие работники и их близкие, фактически лишаются возможности получения компенсации вреда здоровью, морального </w:t>
            </w:r>
            <w:r w:rsidRPr="005911DF">
              <w:rPr>
                <w:rFonts w:ascii="Times New Roman" w:hAnsi="Times New Roman" w:cs="Times New Roman"/>
                <w:bCs/>
                <w:sz w:val="24"/>
                <w:szCs w:val="24"/>
              </w:rPr>
              <w:lastRenderedPageBreak/>
              <w:t>вреда, в связи с нарушением правила охраны труда. Подобные отношения, предлагается приравнять на законодательном уровне, к отношениям, фактически являющимся трудовыми и побудить работодателя, к более серьезному и ответственному отношению к безопасности труда работников, которые трудятся по гражданско-правовым договорам и исключить «лазейки» для ухода от ответственности за нарушения безопасности труда работников, выполняющих трудовую функцию, без надлежащего юридического оформления, предусмотренного трудовым законодательством Республики Казахстан.</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9.</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7-6 «Дискриминационный отказ в предоставлении социальных выплат».</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«Не допускается дискриминационный отказ в предоставлении социальных выплат, т.е. незаконное и не обоснованное ограничение работника в социальных выплатах, гарантиях и компенсациях, установленных трудовым законодательством Республики Казахстан, а равно отказ лицу, находящемуся в отношениях, фактически являющихся трудовыми, в предоставлении социальных выплат, гарантий и компенсаций, предусмотренных трудовым законодательством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Необходимость обеспечения на законодательном уровне, противодействия ситуациям отказа в социальных выплатах, предусмотренных законодательством Республики Казахстан (оплаты листов временной нетрудоспособности, отпускных, компенсаций за неиспользованный отпуск и т.п.), </w:t>
            </w:r>
            <w:proofErr w:type="gramStart"/>
            <w:r w:rsidRPr="005911DF">
              <w:rPr>
                <w:rFonts w:ascii="Times New Roman" w:hAnsi="Times New Roman" w:cs="Times New Roman"/>
                <w:bCs/>
                <w:sz w:val="24"/>
                <w:szCs w:val="24"/>
              </w:rPr>
              <w:t>лицам</w:t>
            </w:r>
            <w:proofErr w:type="gramEnd"/>
            <w:r w:rsidRPr="005911DF">
              <w:rPr>
                <w:rFonts w:ascii="Times New Roman" w:hAnsi="Times New Roman" w:cs="Times New Roman"/>
                <w:bCs/>
                <w:sz w:val="24"/>
                <w:szCs w:val="24"/>
              </w:rPr>
              <w:t xml:space="preserve"> искусственно переведенным в режим гражданско-правовых договоров подряда, возмездного оказания услуг, либо вообще, работающим без юридического оформления. Установление подобного запрета в Трудовом кодексе РК, полностью обессмыслит мотивацию недобросовестных действий работодателей, которые намеренно не заключают трудовые договоры с работниками, подменяя трудовые отношения </w:t>
            </w:r>
            <w:proofErr w:type="gramStart"/>
            <w:r w:rsidRPr="005911DF">
              <w:rPr>
                <w:rFonts w:ascii="Times New Roman" w:hAnsi="Times New Roman" w:cs="Times New Roman"/>
                <w:bCs/>
                <w:sz w:val="24"/>
                <w:szCs w:val="24"/>
              </w:rPr>
              <w:t>гражданско-правовыми, для того, чтобы</w:t>
            </w:r>
            <w:proofErr w:type="gramEnd"/>
            <w:r w:rsidRPr="005911DF">
              <w:rPr>
                <w:rFonts w:ascii="Times New Roman" w:hAnsi="Times New Roman" w:cs="Times New Roman"/>
                <w:bCs/>
                <w:sz w:val="24"/>
                <w:szCs w:val="24"/>
              </w:rPr>
              <w:t xml:space="preserve"> </w:t>
            </w:r>
            <w:r w:rsidRPr="005911DF">
              <w:rPr>
                <w:rFonts w:ascii="Times New Roman" w:hAnsi="Times New Roman" w:cs="Times New Roman"/>
                <w:bCs/>
                <w:sz w:val="24"/>
                <w:szCs w:val="24"/>
              </w:rPr>
              <w:lastRenderedPageBreak/>
              <w:t xml:space="preserve">избежать выполнения социальных обязательств перед работниками.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10.</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7-7 «Унижение чести и достоинства работника».</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«Дискриминацией в сфере трудовых отношений является однократное и</w:t>
            </w:r>
            <w:r w:rsidR="00091CC2">
              <w:rPr>
                <w:rFonts w:ascii="Times New Roman" w:hAnsi="Times New Roman" w:cs="Times New Roman"/>
                <w:bCs/>
                <w:sz w:val="24"/>
                <w:szCs w:val="24"/>
              </w:rPr>
              <w:t>ли</w:t>
            </w:r>
            <w:r w:rsidRPr="005911DF">
              <w:rPr>
                <w:rFonts w:ascii="Times New Roman" w:hAnsi="Times New Roman" w:cs="Times New Roman"/>
                <w:bCs/>
                <w:sz w:val="24"/>
                <w:szCs w:val="24"/>
              </w:rPr>
              <w:t xml:space="preserve"> систематическое унижение чести и достоинства работника посредством оскорбительного обращения, унизительного использования его индивидуальных, физиологических и психологических особенностей гендерных, возрастных и иных признаков, оказания на работника или на лицо находящееся в отношениях, фактически являющихся трудовыми психологического давления, содействие формированию к нему нетерпимого отношения со стороны других работников, является дискриминационным и недопустимым обращением и влечет ответственность по законодательству Республики Казахстан». </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В трудовых и служебных отношениях в Казахстане, получила распространение дискриминационная и латентная практика оскорбительного, унижающего обращения представителей </w:t>
            </w:r>
            <w:proofErr w:type="spellStart"/>
            <w:r w:rsidRPr="005911DF">
              <w:rPr>
                <w:rFonts w:ascii="Times New Roman" w:hAnsi="Times New Roman" w:cs="Times New Roman"/>
                <w:bCs/>
                <w:sz w:val="24"/>
                <w:szCs w:val="24"/>
              </w:rPr>
              <w:t>ТОП-менеджмента</w:t>
            </w:r>
            <w:proofErr w:type="spellEnd"/>
            <w:r w:rsidRPr="005911DF">
              <w:rPr>
                <w:rFonts w:ascii="Times New Roman" w:hAnsi="Times New Roman" w:cs="Times New Roman"/>
                <w:bCs/>
                <w:sz w:val="24"/>
                <w:szCs w:val="24"/>
              </w:rPr>
              <w:t xml:space="preserve"> государственных и частных компаний с работниками. Нередко оскорбления работников входят в систему и превращаются в организацию </w:t>
            </w:r>
            <w:proofErr w:type="spellStart"/>
            <w:r w:rsidRPr="005911DF">
              <w:rPr>
                <w:rFonts w:ascii="Times New Roman" w:hAnsi="Times New Roman" w:cs="Times New Roman"/>
                <w:bCs/>
                <w:sz w:val="24"/>
                <w:szCs w:val="24"/>
              </w:rPr>
              <w:t>буллинга</w:t>
            </w:r>
            <w:proofErr w:type="spellEnd"/>
            <w:r w:rsidRPr="005911DF">
              <w:rPr>
                <w:rFonts w:ascii="Times New Roman" w:hAnsi="Times New Roman" w:cs="Times New Roman"/>
                <w:bCs/>
                <w:sz w:val="24"/>
                <w:szCs w:val="24"/>
              </w:rPr>
              <w:t xml:space="preserve"> (извращенного преследования неугодного работника и создания вокруг него «полосы отчуждения», путем манипулирования трудовым коллективом). Оскорбительное обращение с работниками (особенно с лицами женского пола) нередко граничит с харассментом и всегда является дискриминационным, поскольку нарушает право работника на уважение его человеческого и личного достоинства, закрепленное в Конституции РК и в других законодательных актах Республики Казахстан. Данное обстоятельство означает необходимость установления в Трудовом кодексе РК, запрета оскорбительного обращения с работником, унижения его чести и достоинства, как разновидности дискриминации, создающее основания для наступления ответственности по законодательству Республики Казахстан.</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
                <w:bCs/>
                <w:sz w:val="24"/>
                <w:szCs w:val="24"/>
              </w:rPr>
            </w:pPr>
            <w:r w:rsidRPr="005911DF">
              <w:rPr>
                <w:rFonts w:ascii="Times New Roman" w:hAnsi="Times New Roman" w:cs="Times New Roman"/>
                <w:bCs/>
                <w:sz w:val="24"/>
                <w:szCs w:val="24"/>
              </w:rPr>
              <w:t>11</w:t>
            </w:r>
            <w:r w:rsidRPr="005911DF">
              <w:rPr>
                <w:rFonts w:ascii="Times New Roman" w:hAnsi="Times New Roman" w:cs="Times New Roman"/>
                <w:b/>
                <w:bCs/>
                <w:sz w:val="24"/>
                <w:szCs w:val="24"/>
              </w:rPr>
              <w:t>.</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Статья 7-8 «Отказ и уклонение от компенсационных </w:t>
            </w:r>
            <w:r w:rsidRPr="005911DF">
              <w:rPr>
                <w:rFonts w:ascii="Times New Roman" w:hAnsi="Times New Roman" w:cs="Times New Roman"/>
                <w:bCs/>
                <w:sz w:val="24"/>
                <w:szCs w:val="24"/>
              </w:rPr>
              <w:lastRenderedPageBreak/>
              <w:t>выплат в связи с дискриминацией».</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lastRenderedPageBreak/>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«Отказ, а равно уклонение от предоставления </w:t>
            </w:r>
            <w:proofErr w:type="gramStart"/>
            <w:r w:rsidRPr="005911DF">
              <w:rPr>
                <w:rFonts w:ascii="Times New Roman" w:hAnsi="Times New Roman" w:cs="Times New Roman"/>
                <w:bCs/>
                <w:sz w:val="24"/>
                <w:szCs w:val="24"/>
              </w:rPr>
              <w:t>компенсационных выплат</w:t>
            </w:r>
            <w:proofErr w:type="gramEnd"/>
            <w:r w:rsidRPr="005911DF">
              <w:rPr>
                <w:rFonts w:ascii="Times New Roman" w:hAnsi="Times New Roman" w:cs="Times New Roman"/>
                <w:bCs/>
                <w:sz w:val="24"/>
                <w:szCs w:val="24"/>
              </w:rPr>
              <w:t xml:space="preserve"> установленных решением </w:t>
            </w:r>
            <w:r w:rsidRPr="005911DF">
              <w:rPr>
                <w:rFonts w:ascii="Times New Roman" w:hAnsi="Times New Roman" w:cs="Times New Roman"/>
                <w:bCs/>
                <w:sz w:val="24"/>
                <w:szCs w:val="24"/>
              </w:rPr>
              <w:lastRenderedPageBreak/>
              <w:t>суда, а равно рекомендацией международной публичной организации, в составе которой находится Республика Казахстан, обусловленные прямым или косвенным дискриминационным ограничением прав и свобод лица в сфере трудовых отношений, а равно являющихся фактически трудовыми, не допускаются».</w:t>
            </w: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закрепления законодательного запрета работодателю, в отказе или в уклонении от компенсационных выплат, предусмотренных законодательством </w:t>
            </w:r>
            <w:r w:rsidRPr="005911DF">
              <w:rPr>
                <w:rFonts w:ascii="Times New Roman" w:hAnsi="Times New Roman" w:cs="Times New Roman"/>
                <w:bCs/>
                <w:sz w:val="24"/>
                <w:szCs w:val="24"/>
              </w:rPr>
              <w:lastRenderedPageBreak/>
              <w:t xml:space="preserve">Республики Казахстан, в случае признании судом дискриминационной ситуации, обусловившей причинение работнику морального и иного вреда.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12.</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7-9 «Меры противодействия дискриминации в трудовых отношениях».</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«1. Противодействие дискриминации состоит в совокупности правовых, организационных, управленческих и иных мер, предусмотренных трудовым и иным законодательством Республики Казахстан и направленных на устранение причин, и условий дискриминации и дискриминационных ситуаций, пресечение дискриминационных ситуаций, привлечение лиц причастных к дискриминации к ответственности и на возмещение вреда, причиненного лицам, </w:t>
            </w:r>
            <w:r w:rsidRPr="005911DF">
              <w:rPr>
                <w:rFonts w:ascii="Times New Roman" w:hAnsi="Times New Roman" w:cs="Times New Roman"/>
                <w:bCs/>
                <w:sz w:val="24"/>
                <w:szCs w:val="24"/>
              </w:rPr>
              <w:lastRenderedPageBreak/>
              <w:t>пострадавшим от дискриминации.</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2. Меры противодействия дискриминации осуществляют государственные инспекции труда, органы внутренних дел (полиции), прокуратуры, а равно иные государственные органы Республики Казахстан в пределах своей компетенции. </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3. В противодействии дискриминации в трудовых отношениях участвуют работодатели (представители нанимателя), трудовые коллективы работников, профессиональные союзы, примирительные комиссии, медиаторы и иные институты гражданского общества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появления в трудовом законодательстве Республики Казахстан, нормы о противодействии дискриминации в трудовых отношениях. Отсутствие подобной нормы, делает противодействие дискриминации бессистемным, малосодержательным и неэффективным. В связи с этим, необходимо легальное аутентическое толкование сущности дискриминации, как совокупности организационно-управленческих и иных мер, способствующих искоренению дискриминационных практик в трудовых отношениях. Предупреждение дискриминации, должно быть направлено на ее причины и условия, а также на лиц, способствующих возникновению и развитию дискриминационных ситуаций. Наряду с этим, существует необходимость определения субъектного состава предупреждения </w:t>
            </w:r>
            <w:r w:rsidRPr="005911DF">
              <w:rPr>
                <w:rFonts w:ascii="Times New Roman" w:hAnsi="Times New Roman" w:cs="Times New Roman"/>
                <w:bCs/>
                <w:sz w:val="24"/>
                <w:szCs w:val="24"/>
              </w:rPr>
              <w:lastRenderedPageBreak/>
              <w:t xml:space="preserve">дискриминации. В соответствии с рекомендациями МОТ, в этот состав должны входить государственные инспекции труда. Наряду с этим, следует установить нормативные правовые основы, для участия в предупреждении дискриминации трудовых коллективах работников, профсоюзов, медиаторов и других представителей гражданского общества. Подобное участие имеет достаточно распространенную мировую практику.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13.</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343370" w:rsidP="00343370">
            <w:pPr>
              <w:tabs>
                <w:tab w:val="left" w:pos="1276"/>
              </w:tabs>
              <w:jc w:val="left"/>
              <w:rPr>
                <w:rFonts w:ascii="Times New Roman" w:hAnsi="Times New Roman" w:cs="Times New Roman"/>
                <w:b/>
                <w:bCs/>
                <w:sz w:val="24"/>
                <w:szCs w:val="24"/>
              </w:rPr>
            </w:pPr>
            <w:proofErr w:type="gramStart"/>
            <w:r>
              <w:rPr>
                <w:rFonts w:ascii="Times New Roman" w:hAnsi="Times New Roman" w:cs="Times New Roman"/>
                <w:bCs/>
                <w:sz w:val="24"/>
                <w:szCs w:val="24"/>
              </w:rPr>
              <w:t xml:space="preserve">Пункт </w:t>
            </w:r>
            <w:r w:rsidR="005911DF" w:rsidRPr="005911DF">
              <w:rPr>
                <w:rFonts w:ascii="Times New Roman" w:hAnsi="Times New Roman" w:cs="Times New Roman"/>
                <w:bCs/>
                <w:sz w:val="24"/>
                <w:szCs w:val="24"/>
              </w:rPr>
              <w:t xml:space="preserve"> 2</w:t>
            </w:r>
            <w:proofErr w:type="gramEnd"/>
            <w:r w:rsidR="005911DF" w:rsidRPr="005911DF">
              <w:rPr>
                <w:rFonts w:ascii="Times New Roman" w:hAnsi="Times New Roman" w:cs="Times New Roman"/>
                <w:bCs/>
                <w:sz w:val="24"/>
                <w:szCs w:val="24"/>
              </w:rPr>
              <w:t xml:space="preserve"> статьи 23 </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196B42" w:rsidRDefault="005911DF" w:rsidP="005911DF">
            <w:pPr>
              <w:tabs>
                <w:tab w:val="left" w:pos="1276"/>
              </w:tabs>
              <w:jc w:val="left"/>
              <w:rPr>
                <w:rFonts w:ascii="Times New Roman" w:hAnsi="Times New Roman" w:cs="Times New Roman"/>
                <w:b/>
                <w:bCs/>
                <w:sz w:val="24"/>
                <w:szCs w:val="24"/>
              </w:rPr>
            </w:pPr>
            <w:r w:rsidRPr="00196B42">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«Работодатель (представитель нанимателя) обязан принимать меры по недопущению дискриминирующего, унижающего личное и человеческое </w:t>
            </w:r>
            <w:proofErr w:type="gramStart"/>
            <w:r w:rsidRPr="005911DF">
              <w:rPr>
                <w:rFonts w:ascii="Times New Roman" w:hAnsi="Times New Roman" w:cs="Times New Roman"/>
                <w:bCs/>
                <w:sz w:val="24"/>
                <w:szCs w:val="24"/>
              </w:rPr>
              <w:t>достоинство работников и 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в процессе выполнения ими своих </w:t>
            </w:r>
            <w:r w:rsidRPr="005911DF">
              <w:rPr>
                <w:rFonts w:ascii="Times New Roman" w:hAnsi="Times New Roman" w:cs="Times New Roman"/>
                <w:bCs/>
                <w:sz w:val="24"/>
                <w:szCs w:val="24"/>
              </w:rPr>
              <w:lastRenderedPageBreak/>
              <w:t>трудовых функций, а равно по недопущению дискриминации лиц женского пола включая сексуальное домогательство (харассмент). При обнаружении дискриминационных ситуаций, дискриминации лиц женского пола, включая сексуальное домогательство, работодатель (представитель нанимателя), действует по их пресечению и по привлечению лиц, виновных в их возникновении к дисциплинарной (служебной) ответственности.</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Работодатель (представитель нанимателя) обязан включать в коллективный трудовой договор положения о недопустимости сексуальных 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с учетом рекомендаций МОТ, возложения на работодателя прямых и универсальных юридических обязанностей, принимать меры по противодействию дискриминации, </w:t>
            </w:r>
            <w:proofErr w:type="gramStart"/>
            <w:r w:rsidRPr="005911DF">
              <w:rPr>
                <w:rFonts w:ascii="Times New Roman" w:hAnsi="Times New Roman" w:cs="Times New Roman"/>
                <w:bCs/>
                <w:sz w:val="24"/>
                <w:szCs w:val="24"/>
              </w:rPr>
              <w:t>во всех ее видов</w:t>
            </w:r>
            <w:proofErr w:type="gramEnd"/>
            <w:r w:rsidRPr="005911DF">
              <w:rPr>
                <w:rFonts w:ascii="Times New Roman" w:hAnsi="Times New Roman" w:cs="Times New Roman"/>
                <w:bCs/>
                <w:sz w:val="24"/>
                <w:szCs w:val="24"/>
              </w:rPr>
              <w:t xml:space="preserve"> и проявлений, в том числе в отношении лиц женского пола. Закрепление подобных требований работодателю, будет стимулировать его бороться с дискриминацией, а органам прокуратуры и государственным инспекциям труда, даст юридические основания проверять </w:t>
            </w:r>
            <w:r w:rsidRPr="005911DF">
              <w:rPr>
                <w:rFonts w:ascii="Times New Roman" w:hAnsi="Times New Roman" w:cs="Times New Roman"/>
                <w:bCs/>
                <w:sz w:val="24"/>
                <w:szCs w:val="24"/>
              </w:rPr>
              <w:lastRenderedPageBreak/>
              <w:t>выполнение подобных обязанностей работодателем и привлекать к юридической ответственности за их невыполнение, уделив особое внимание, правовой защищенности женщин от дискриминации.</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lastRenderedPageBreak/>
              <w:t>14.</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16.1 «Полномочия государственного органа в области регулирования трудовых отношений (государственных инспекций труда) по противодействию дискриминации».</w:t>
            </w:r>
          </w:p>
          <w:p w:rsidR="005911DF" w:rsidRPr="005911DF" w:rsidRDefault="005911DF" w:rsidP="005911DF">
            <w:pPr>
              <w:tabs>
                <w:tab w:val="left" w:pos="1276"/>
              </w:tabs>
              <w:jc w:val="left"/>
              <w:rPr>
                <w:rFonts w:ascii="Times New Roman" w:hAnsi="Times New Roman" w:cs="Times New Roman"/>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 xml:space="preserve">Отсутствует. </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Государственная инспекция труда принимает заявления и сообщения работников, </w:t>
            </w:r>
            <w:proofErr w:type="gramStart"/>
            <w:r w:rsidRPr="005911DF">
              <w:rPr>
                <w:rFonts w:ascii="Times New Roman" w:hAnsi="Times New Roman" w:cs="Times New Roman"/>
                <w:bCs/>
                <w:sz w:val="24"/>
                <w:szCs w:val="24"/>
              </w:rPr>
              <w:t>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дискриминации в сфере труда.</w:t>
            </w:r>
          </w:p>
          <w:p w:rsidR="005911DF" w:rsidRPr="005911DF" w:rsidRDefault="005911DF" w:rsidP="00C2118B">
            <w:pPr>
              <w:numPr>
                <w:ilvl w:val="0"/>
                <w:numId w:val="19"/>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5911DF" w:rsidRPr="005911DF" w:rsidRDefault="005911DF" w:rsidP="00C2118B">
            <w:pPr>
              <w:numPr>
                <w:ilvl w:val="0"/>
                <w:numId w:val="19"/>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 дискриминации лиц женского пола, включая сексуальное домогательство (</w:t>
            </w:r>
            <w:proofErr w:type="spellStart"/>
            <w:r w:rsidRPr="005911DF">
              <w:rPr>
                <w:rFonts w:ascii="Times New Roman" w:hAnsi="Times New Roman" w:cs="Times New Roman"/>
                <w:bCs/>
                <w:sz w:val="24"/>
                <w:szCs w:val="24"/>
              </w:rPr>
              <w:t>харасмент</w:t>
            </w:r>
            <w:proofErr w:type="spellEnd"/>
            <w:r w:rsidRPr="005911DF">
              <w:rPr>
                <w:rFonts w:ascii="Times New Roman" w:hAnsi="Times New Roman" w:cs="Times New Roman"/>
                <w:bCs/>
                <w:sz w:val="24"/>
                <w:szCs w:val="24"/>
              </w:rPr>
              <w:t>).</w:t>
            </w:r>
          </w:p>
          <w:p w:rsidR="005911DF" w:rsidRPr="005911DF" w:rsidRDefault="005911DF" w:rsidP="00C2118B">
            <w:pPr>
              <w:numPr>
                <w:ilvl w:val="0"/>
                <w:numId w:val="19"/>
              </w:numPr>
              <w:tabs>
                <w:tab w:val="left" w:pos="1276"/>
              </w:tabs>
              <w:ind w:left="360"/>
              <w:jc w:val="left"/>
              <w:rPr>
                <w:rFonts w:ascii="Times New Roman" w:hAnsi="Times New Roman" w:cs="Times New Roman"/>
                <w:bCs/>
                <w:sz w:val="24"/>
                <w:szCs w:val="24"/>
              </w:rPr>
            </w:pPr>
            <w:r w:rsidRPr="005911DF">
              <w:rPr>
                <w:rFonts w:ascii="Times New Roman" w:hAnsi="Times New Roman" w:cs="Times New Roman"/>
                <w:bCs/>
                <w:sz w:val="24"/>
                <w:szCs w:val="24"/>
              </w:rPr>
              <w:t>Государственная инспекция труда осуществляет мониторинг и оценку рисков проявления дискриминации и возникновения дискриминационных ситуаций как источников угроз в сфере безопасности и охраны труда.</w:t>
            </w: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Актуальность имплементации рекомендаций МОТ, относительно наделения государственных инспекций труда, правомочиями по противодействию дискриминации в целом, дискриминации женщин в частности, в трудовых отношениях. Для повышения антидискриминационной активности государственных инспекций труда, необходимо возложить на них правомочия незамедлительного реагирования на любые проявления дискриминации женщин. Важно создать правовые основы взаимодействия государственных инспекций труда, с органами прокуратуры Республики Казахстан, в вопросах противодействия гендерной дискриминации, обеспечить подготовку высококвалифицированных инспекторов по труду, способных осуществлять своевременное выявление, пресечение и предотвращение дискриминационных ситуаций, в отношении женщин.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15.</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1.1 статьи 17«Компетенция местного органа по инспекции труда»</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 «Местные органы государственной инспекции труда осуществляют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w:t>
            </w:r>
            <w:r w:rsidRPr="005911DF">
              <w:rPr>
                <w:rFonts w:ascii="Times New Roman" w:hAnsi="Times New Roman" w:cs="Times New Roman"/>
                <w:bCs/>
                <w:sz w:val="24"/>
                <w:szCs w:val="24"/>
              </w:rPr>
              <w:lastRenderedPageBreak/>
              <w:t>противодействием любым проявлениям дискриминации, включая дискриминацию лиц женского пола, в трудовых (служебных) отношения, а равно в отношениях, фактически являющихся трудовыми».</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закрепления на уровне закона, за местными органами государственной инспекции труда, обязанности по противодействию любым видам дискриминации, включая дискриминацию женщин в сфере трудовых (служебных) отношений.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16.</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4 статьи 17 «Полномочия местных органов государственных инспекций труда по противодействую дискриминации».</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«Местный орган государственной инспекции труда расследует в пределах своей компетенции случаи сексуальных домогательств и иных видов дискриминации и дискриминационных ситуаций, включая дискриминацию лиц женского пола, а равно несчастные случаи, связанные с трудовой деятельностью в порядке установленным Трудовым кодексом и иными нормативными правовыми актами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Необходимость имплементации рекомендаций МОТ относительно приравнивания харассмента, как наихудшей формы дискриминации, к несчастным случаям на производстве и важность закрепления полномочий местных органов государственных инспекций труда, по расследованию случаев дискриминационных практик с такой же степенью ответственности, как и несчастных случаев на производстве.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17.</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7 Статьи 17</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lang w:val="en-US"/>
              </w:rPr>
              <w:t> </w:t>
            </w:r>
            <w:r w:rsidRPr="005911DF">
              <w:rPr>
                <w:rFonts w:ascii="Times New Roman" w:hAnsi="Times New Roman" w:cs="Times New Roman"/>
                <w:bCs/>
                <w:sz w:val="24"/>
                <w:szCs w:val="24"/>
              </w:rPr>
              <w:t>7) взаимодействует с представителями работников и работодателей по вопросам совершенствования нормативов безопасности и охраны труда;</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Дополнить положением. </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«А равно по вопросам предупреждения сексуальных домогательств и иных видов дискриминации в сфере труда».</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Необходимость более четкого изложения полномочий местных органов государственных инспекций труда, по осуществлению </w:t>
            </w:r>
            <w:proofErr w:type="gramStart"/>
            <w:r w:rsidRPr="005911DF">
              <w:rPr>
                <w:rFonts w:ascii="Times New Roman" w:hAnsi="Times New Roman" w:cs="Times New Roman"/>
                <w:bCs/>
                <w:sz w:val="24"/>
                <w:szCs w:val="24"/>
              </w:rPr>
              <w:t>деятельности</w:t>
            </w:r>
            <w:proofErr w:type="gramEnd"/>
            <w:r w:rsidRPr="005911DF">
              <w:rPr>
                <w:rFonts w:ascii="Times New Roman" w:hAnsi="Times New Roman" w:cs="Times New Roman"/>
                <w:bCs/>
                <w:sz w:val="24"/>
                <w:szCs w:val="24"/>
              </w:rPr>
              <w:t xml:space="preserve"> связанной с предупреждением сексуальных домогательств и иных видов дискриминации в сфере труда.</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
                <w:bCs/>
                <w:sz w:val="24"/>
                <w:szCs w:val="24"/>
              </w:rPr>
            </w:pPr>
            <w:r w:rsidRPr="005911DF">
              <w:rPr>
                <w:rFonts w:ascii="Times New Roman" w:hAnsi="Times New Roman" w:cs="Times New Roman"/>
                <w:bCs/>
                <w:sz w:val="24"/>
                <w:szCs w:val="24"/>
              </w:rPr>
              <w:lastRenderedPageBreak/>
              <w:t>18.</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11-1 Статьи 17</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«Местный орган государственной инспекции труда 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базе соответствующей информационной системы».</w:t>
            </w:r>
          </w:p>
          <w:p w:rsidR="005911DF" w:rsidRPr="005911DF" w:rsidRDefault="005911DF" w:rsidP="005911DF">
            <w:pPr>
              <w:tabs>
                <w:tab w:val="left" w:pos="1276"/>
              </w:tabs>
              <w:jc w:val="left"/>
              <w:rPr>
                <w:rFonts w:ascii="Times New Roman" w:hAnsi="Times New Roman" w:cs="Times New Roman"/>
                <w:bCs/>
                <w:sz w:val="24"/>
                <w:szCs w:val="24"/>
              </w:rPr>
            </w:pP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Необходимость осуществления местными органами государственной инспекции труда, полномочий по осуществлению мониторинга состояния защищенности трудовых прав работников, включая лиц женского пола, в организациях всех форм собственности, от дискриминации.</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19.</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8-1 Статьи 17</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«Местный орган государственной инспекции труда рассматривает заявления и обращения работников, лиц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 </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Необходимость закрепления полномочий местных органов государственной инспекции труда рассматривать заявления и обращения лиц, состоящих в трудовых (служебных) отношениях, в отношениях, являющихся фактически трудовыми, подвергнувшихся дискриминации, а также заявления и обращения представителей трудовых коллективов, о случаях дискриминации; инициировать и проводить соответствующие расследования, истребовать объяснения работодателей по каждой дискриминационной ситуации, включая дискриминацию женщин.</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lastRenderedPageBreak/>
              <w:t>20.</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Пункт 26 ч.1 статьи 22 «Основные права и обязанности</w:t>
            </w:r>
            <w:r w:rsidRPr="005911DF">
              <w:rPr>
                <w:rFonts w:ascii="Times New Roman" w:hAnsi="Times New Roman" w:cs="Times New Roman"/>
                <w:b/>
                <w:bCs/>
                <w:sz w:val="24"/>
                <w:szCs w:val="24"/>
              </w:rPr>
              <w:t xml:space="preserve"> </w:t>
            </w:r>
            <w:r w:rsidRPr="005911DF">
              <w:rPr>
                <w:rFonts w:ascii="Times New Roman" w:hAnsi="Times New Roman" w:cs="Times New Roman"/>
                <w:bCs/>
                <w:sz w:val="24"/>
                <w:szCs w:val="24"/>
              </w:rPr>
              <w:t>работника».</w:t>
            </w: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 «Работники, трудовые коллективы работников, </w:t>
            </w:r>
            <w:proofErr w:type="gramStart"/>
            <w:r w:rsidRPr="005911DF">
              <w:rPr>
                <w:rFonts w:ascii="Times New Roman" w:hAnsi="Times New Roman" w:cs="Times New Roman"/>
                <w:bCs/>
                <w:sz w:val="24"/>
                <w:szCs w:val="24"/>
              </w:rPr>
              <w:t>лица</w:t>
            </w:r>
            <w:proofErr w:type="gramEnd"/>
            <w:r w:rsidRPr="005911DF">
              <w:rPr>
                <w:rFonts w:ascii="Times New Roman" w:hAnsi="Times New Roman" w:cs="Times New Roman"/>
                <w:bCs/>
                <w:sz w:val="24"/>
                <w:szCs w:val="24"/>
              </w:rPr>
              <w:t xml:space="preserve"> находящиеся в отношениях фактически являющихся трудовыми, имеют право на самозащиту от любых видов дискриминации в сфере труда. Трудовые коллективы работников имеют право на объявление забастовки в случаях сексуальных домогательств и иных видов дискриминации со стороны работодателя (представителя нанимателя). Отказ работников и лиц, находящихся в 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w:t>
            </w:r>
          </w:p>
          <w:p w:rsidR="005911DF" w:rsidRPr="005911DF" w:rsidRDefault="005911DF" w:rsidP="005911DF">
            <w:pPr>
              <w:tabs>
                <w:tab w:val="left" w:pos="1276"/>
              </w:tabs>
              <w:jc w:val="left"/>
              <w:rPr>
                <w:rFonts w:ascii="Times New Roman" w:hAnsi="Times New Roman" w:cs="Times New Roman"/>
                <w:bCs/>
                <w:sz w:val="24"/>
                <w:szCs w:val="24"/>
              </w:rPr>
            </w:pPr>
          </w:p>
          <w:p w:rsidR="005911DF" w:rsidRPr="005911DF" w:rsidRDefault="005911DF" w:rsidP="005911DF">
            <w:pPr>
              <w:tabs>
                <w:tab w:val="left" w:pos="1276"/>
              </w:tabs>
              <w:jc w:val="left"/>
              <w:rPr>
                <w:rFonts w:ascii="Times New Roman" w:hAnsi="Times New Roman" w:cs="Times New Roman"/>
                <w:b/>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Необходимость учета мирового опыта противодействия дискриминации, концептуальных подходов международных стандартов ООН, в сфере социальных прав и свобод. В соответствии с ними, работники должны иметь право на применение мер самозащиты от дискриминации, вплоть до объявления забастовки. Это непосредственно относится и к лицам женского пола, находящимся в трудовых отношениях. Работники, осуществившие самозащиту от дискриминации, не должны привлекаться к дисциплинарной и иной юридической ответственности. </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Закон «О профессиональных союзах Республики Казахстан» от 27 июня 2014 года</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
                <w:bCs/>
                <w:sz w:val="24"/>
                <w:szCs w:val="24"/>
              </w:rPr>
            </w:pPr>
            <w:r w:rsidRPr="005911DF">
              <w:rPr>
                <w:rFonts w:ascii="Times New Roman" w:hAnsi="Times New Roman" w:cs="Times New Roman"/>
                <w:bCs/>
                <w:sz w:val="24"/>
                <w:szCs w:val="24"/>
              </w:rPr>
              <w:t>21</w:t>
            </w:r>
            <w:r w:rsidRPr="005911DF">
              <w:rPr>
                <w:rFonts w:ascii="Times New Roman" w:hAnsi="Times New Roman" w:cs="Times New Roman"/>
                <w:b/>
                <w:bCs/>
                <w:sz w:val="24"/>
                <w:szCs w:val="24"/>
              </w:rPr>
              <w:t>.</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Статья 7-1 Задачи профессиональных союзов по противодействию </w:t>
            </w:r>
            <w:r w:rsidRPr="005911DF">
              <w:rPr>
                <w:rFonts w:ascii="Times New Roman" w:hAnsi="Times New Roman" w:cs="Times New Roman"/>
                <w:bCs/>
                <w:sz w:val="24"/>
                <w:szCs w:val="24"/>
              </w:rPr>
              <w:lastRenderedPageBreak/>
              <w:t>дискриминации в сфере труда.</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lastRenderedPageBreak/>
              <w:t xml:space="preserve">Отсутствует </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 «Профессиональные союзы принимают меры по включению в коллективные трудовые договоры положений о приравнивании </w:t>
            </w:r>
            <w:r w:rsidRPr="005911DF">
              <w:rPr>
                <w:rFonts w:ascii="Times New Roman" w:hAnsi="Times New Roman" w:cs="Times New Roman"/>
                <w:bCs/>
                <w:sz w:val="24"/>
                <w:szCs w:val="24"/>
              </w:rPr>
              <w:lastRenderedPageBreak/>
              <w:t xml:space="preserve">любых видов дискриминации и дискриминационных ситуаций в сфере труда, к несчастным случаям на производстве, а также к нарушениям правил безопасности и охраны труда. Профессиональные союзы представляют интересы работников, пострадавших от дискриминации и дискриминационных ситуаций, при проведении переговоров с работодателем (представителем нанимателя), а также при обращении в суд в целях истребования компенсации и иных способов возмещения вреда, причиненного работнику или лицу, находящемуся в отношениях, фактически являющихся трудовыми. Профессиональные союзы способствуют взаимодействию работников, трудовых коллективов работников, </w:t>
            </w:r>
            <w:proofErr w:type="gramStart"/>
            <w:r w:rsidRPr="005911DF">
              <w:rPr>
                <w:rFonts w:ascii="Times New Roman" w:hAnsi="Times New Roman" w:cs="Times New Roman"/>
                <w:bCs/>
                <w:sz w:val="24"/>
                <w:szCs w:val="24"/>
              </w:rPr>
              <w:t>лиц</w:t>
            </w:r>
            <w:proofErr w:type="gramEnd"/>
            <w:r w:rsidRPr="005911DF">
              <w:rPr>
                <w:rFonts w:ascii="Times New Roman" w:hAnsi="Times New Roman" w:cs="Times New Roman"/>
                <w:bCs/>
                <w:sz w:val="24"/>
                <w:szCs w:val="24"/>
              </w:rPr>
              <w:t xml:space="preserve"> находящихся в отношениях фактически являющихся трудовыми, с работодателями (представителями нанимателя), исключающему дискриминацию как несовместимую с </w:t>
            </w:r>
            <w:r w:rsidRPr="005911DF">
              <w:rPr>
                <w:rFonts w:ascii="Times New Roman" w:hAnsi="Times New Roman" w:cs="Times New Roman"/>
                <w:bCs/>
                <w:sz w:val="24"/>
                <w:szCs w:val="24"/>
              </w:rPr>
              <w:lastRenderedPageBreak/>
              <w:t>рекомендациями международных правовых актов и трудовым законодательством Республики Казахстан».</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Необходимость выполнения рекомендаций МОТ и других международных правовых актов ООН, относительно права на участие в общественных объединениях, на забастовки и другие способы защиты индивидуальных и </w:t>
            </w:r>
            <w:r w:rsidRPr="005911DF">
              <w:rPr>
                <w:rFonts w:ascii="Times New Roman" w:hAnsi="Times New Roman" w:cs="Times New Roman"/>
                <w:bCs/>
                <w:sz w:val="24"/>
                <w:szCs w:val="24"/>
              </w:rPr>
              <w:lastRenderedPageBreak/>
              <w:t>коллективных социальных прав и свобод. Как свидетельствует мировая практика, профсоюзы являются активными участниками процесса борьбы с дискриминацией в сфере труда, в создании и деятельности антидискриминационного организационно-правового механизма. В связи с этим, важное значение имеет активизация профсоюзов Казахстана, в сфере борьбы с дискриминацией и в приравнивание любых проявлений дискриминационных практик, к несчастным случаям на производстве. В связи с этим, необходимо на законодательном уровне закрепить основные полномочия профсоюзов, по участию в антидискриминационных мерах, путем проведения переговоров с работодателями, при обращении в судебные и иные государственные органы, за защитой работников, пострадавших от дискриминации. Следует распространить юрисдикцию профсоюзов и на работников, фактически входящих в трудовой коллектив, но без надлежащего юридического оформления, либо работающих на основании гражданско-правовых договоров подряда и возмездного оказания услуг.</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C25B47"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5B47" w:rsidRPr="005911DF" w:rsidRDefault="00C25B47" w:rsidP="005911DF">
            <w:pPr>
              <w:tabs>
                <w:tab w:val="left" w:pos="1276"/>
              </w:tabs>
              <w:jc w:val="left"/>
              <w:rPr>
                <w:rFonts w:ascii="Times New Roman" w:hAnsi="Times New Roman" w:cs="Times New Roman"/>
                <w:bCs/>
                <w:sz w:val="24"/>
                <w:szCs w:val="24"/>
              </w:rPr>
            </w:pP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C25B47" w:rsidRPr="005911DF" w:rsidRDefault="00C25B47" w:rsidP="005911DF">
            <w:pPr>
              <w:tabs>
                <w:tab w:val="left" w:pos="1276"/>
              </w:tabs>
              <w:jc w:val="left"/>
              <w:rPr>
                <w:rFonts w:ascii="Times New Roman" w:hAnsi="Times New Roman" w:cs="Times New Roman"/>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C25B47" w:rsidRPr="005911DF" w:rsidRDefault="00C25B47" w:rsidP="005911DF">
            <w:pPr>
              <w:tabs>
                <w:tab w:val="left" w:pos="1276"/>
              </w:tabs>
              <w:jc w:val="left"/>
              <w:rPr>
                <w:rFonts w:ascii="Times New Roman" w:hAnsi="Times New Roman" w:cs="Times New Roman"/>
                <w:b/>
                <w:bCs/>
                <w:sz w:val="24"/>
                <w:szCs w:val="24"/>
              </w:rPr>
            </w:pP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C25B47" w:rsidRPr="005911DF" w:rsidRDefault="00C25B47" w:rsidP="005911DF">
            <w:pPr>
              <w:tabs>
                <w:tab w:val="left" w:pos="1276"/>
              </w:tabs>
              <w:jc w:val="left"/>
              <w:rPr>
                <w:rFonts w:ascii="Times New Roman" w:hAnsi="Times New Roman" w:cs="Times New Roman"/>
                <w:bCs/>
                <w:sz w:val="24"/>
                <w:szCs w:val="24"/>
              </w:rPr>
            </w:pP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C25B47" w:rsidRPr="005911DF" w:rsidRDefault="00C25B47" w:rsidP="005911DF">
            <w:pPr>
              <w:tabs>
                <w:tab w:val="left" w:pos="1276"/>
              </w:tabs>
              <w:jc w:val="left"/>
              <w:rPr>
                <w:rFonts w:ascii="Times New Roman" w:hAnsi="Times New Roman" w:cs="Times New Roman"/>
                <w:bCs/>
                <w:sz w:val="24"/>
                <w:szCs w:val="24"/>
              </w:rPr>
            </w:pPr>
          </w:p>
        </w:tc>
        <w:tc>
          <w:tcPr>
            <w:tcW w:w="26" w:type="pct"/>
            <w:vAlign w:val="center"/>
          </w:tcPr>
          <w:p w:rsidR="00C25B47" w:rsidRPr="005911DF" w:rsidRDefault="00C25B47"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C25B47">
            <w:pPr>
              <w:tabs>
                <w:tab w:val="left" w:pos="1276"/>
              </w:tabs>
              <w:rPr>
                <w:rFonts w:ascii="Times New Roman" w:hAnsi="Times New Roman" w:cs="Times New Roman"/>
                <w:b/>
                <w:bCs/>
                <w:sz w:val="24"/>
                <w:szCs w:val="24"/>
              </w:rPr>
            </w:pPr>
            <w:r w:rsidRPr="005911DF">
              <w:rPr>
                <w:rFonts w:ascii="Times New Roman" w:hAnsi="Times New Roman" w:cs="Times New Roman"/>
                <w:b/>
                <w:bCs/>
                <w:sz w:val="24"/>
                <w:szCs w:val="24"/>
              </w:rPr>
              <w:t>Бюджетный кодекс Республики Казахстан от 4 декабря 2008 года</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r w:rsidR="005911DF" w:rsidRPr="005911DF" w:rsidTr="003846C4">
        <w:trPr>
          <w:jc w:val="center"/>
        </w:trPr>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5911DF" w:rsidRPr="005911DF" w:rsidRDefault="005911DF" w:rsidP="00F21345">
            <w:pPr>
              <w:tabs>
                <w:tab w:val="left" w:pos="1276"/>
              </w:tabs>
              <w:rPr>
                <w:rFonts w:ascii="Times New Roman" w:hAnsi="Times New Roman" w:cs="Times New Roman"/>
                <w:bCs/>
                <w:sz w:val="24"/>
                <w:szCs w:val="24"/>
              </w:rPr>
            </w:pPr>
            <w:r w:rsidRPr="005911DF">
              <w:rPr>
                <w:rFonts w:ascii="Times New Roman" w:hAnsi="Times New Roman" w:cs="Times New Roman"/>
                <w:bCs/>
                <w:sz w:val="24"/>
                <w:szCs w:val="24"/>
              </w:rPr>
              <w:t>22.</w:t>
            </w:r>
          </w:p>
        </w:tc>
        <w:tc>
          <w:tcPr>
            <w:tcW w:w="951"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Статья 52-4 Бюджетного кодекса Республики Казахстан «Расходные обязательства Республики Казахстан в связи с рекомендациями Комитетов Организации Объединенных Наций относительно правовых последствий дискриминации».</w:t>
            </w:r>
          </w:p>
          <w:p w:rsidR="005911DF" w:rsidRPr="005911DF" w:rsidRDefault="005911DF" w:rsidP="005911DF">
            <w:pPr>
              <w:tabs>
                <w:tab w:val="left" w:pos="1276"/>
              </w:tabs>
              <w:jc w:val="left"/>
              <w:rPr>
                <w:rFonts w:ascii="Times New Roman" w:hAnsi="Times New Roman" w:cs="Times New Roman"/>
                <w:b/>
                <w:bCs/>
                <w:sz w:val="24"/>
                <w:szCs w:val="24"/>
              </w:rPr>
            </w:pPr>
          </w:p>
        </w:tc>
        <w:tc>
          <w:tcPr>
            <w:tcW w:w="838"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
                <w:bCs/>
                <w:sz w:val="24"/>
                <w:szCs w:val="24"/>
              </w:rPr>
              <w:t>Отсутствует</w:t>
            </w:r>
          </w:p>
        </w:tc>
        <w:tc>
          <w:tcPr>
            <w:tcW w:w="1202"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«1. Принятие соответствующим Комитетом Организации Объединенных Наций рекомендательного решения относительно конкретного случая дискриминации или дискриминационной ситуации, является основанием возникновения расходного денежного обязательства Республики Казахстан </w:t>
            </w:r>
            <w:proofErr w:type="gramStart"/>
            <w:r w:rsidRPr="005911DF">
              <w:rPr>
                <w:rFonts w:ascii="Times New Roman" w:hAnsi="Times New Roman" w:cs="Times New Roman"/>
                <w:bCs/>
                <w:sz w:val="24"/>
                <w:szCs w:val="24"/>
              </w:rPr>
              <w:t>в отношении лица</w:t>
            </w:r>
            <w:proofErr w:type="gramEnd"/>
            <w:r w:rsidRPr="005911DF">
              <w:rPr>
                <w:rFonts w:ascii="Times New Roman" w:hAnsi="Times New Roman" w:cs="Times New Roman"/>
                <w:bCs/>
                <w:sz w:val="24"/>
                <w:szCs w:val="24"/>
              </w:rPr>
              <w:t xml:space="preserve"> обратившегося с жалобой в соответствующий Комитет Организации Объединенных Наций.</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 xml:space="preserve">2. В случае принятия соответствующим Комитетом Организации Объединенных Наций рекомендательного решения по основаниям, указанным в части 1 настоящей статьи, компенсация заявителю жалобы производится за счет средств Республиканского </w:t>
            </w:r>
            <w:r w:rsidRPr="005911DF">
              <w:rPr>
                <w:rFonts w:ascii="Times New Roman" w:hAnsi="Times New Roman" w:cs="Times New Roman"/>
                <w:bCs/>
                <w:sz w:val="24"/>
                <w:szCs w:val="24"/>
              </w:rPr>
              <w:lastRenderedPageBreak/>
              <w:t>государственного бюджета Республики Казахстан в 30-дневный срок со дня вступления в силу решения в форме рекомендации соответствующего Комитета Организации Объединенных Наций.</w:t>
            </w:r>
          </w:p>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t>3. Выплата денежной компенсации производится в национальной валюте Республики Казахстан (тенге) на расчетный счет, указанный заявителем жалобы, по которой принято решение о выплате денежной компенсации, соответствующим Комитетом Организации Объединенных Наций.</w:t>
            </w:r>
          </w:p>
          <w:p w:rsidR="005911DF" w:rsidRPr="005911DF" w:rsidRDefault="005911DF" w:rsidP="005911DF">
            <w:pPr>
              <w:tabs>
                <w:tab w:val="left" w:pos="1276"/>
              </w:tabs>
              <w:jc w:val="left"/>
              <w:rPr>
                <w:rFonts w:ascii="Times New Roman" w:hAnsi="Times New Roman" w:cs="Times New Roman"/>
                <w:b/>
                <w:bCs/>
                <w:sz w:val="24"/>
                <w:szCs w:val="24"/>
              </w:rPr>
            </w:pPr>
            <w:r w:rsidRPr="005911DF">
              <w:rPr>
                <w:rFonts w:ascii="Times New Roman" w:hAnsi="Times New Roman" w:cs="Times New Roman"/>
                <w:bCs/>
                <w:sz w:val="24"/>
                <w:szCs w:val="24"/>
              </w:rPr>
              <w:t xml:space="preserve">4. При подготовке проекта Закона Республики Казахстан «О государственном бюджете» в нем предусматриваются положения о соответствующем расходном обязательстве Республики Казахстан». </w:t>
            </w:r>
          </w:p>
        </w:tc>
        <w:tc>
          <w:tcPr>
            <w:tcW w:w="1827" w:type="pct"/>
            <w:tcBorders>
              <w:top w:val="nil"/>
              <w:left w:val="nil"/>
              <w:bottom w:val="single" w:sz="8" w:space="0" w:color="auto"/>
              <w:right w:val="single" w:sz="8" w:space="0" w:color="auto"/>
            </w:tcBorders>
            <w:tcMar>
              <w:top w:w="0" w:type="dxa"/>
              <w:left w:w="40" w:type="dxa"/>
              <w:bottom w:w="0" w:type="dxa"/>
              <w:right w:w="40" w:type="dxa"/>
            </w:tcMar>
          </w:tcPr>
          <w:p w:rsidR="005911DF" w:rsidRPr="005911DF" w:rsidRDefault="005911DF" w:rsidP="005911DF">
            <w:pPr>
              <w:tabs>
                <w:tab w:val="left" w:pos="1276"/>
              </w:tabs>
              <w:jc w:val="left"/>
              <w:rPr>
                <w:rFonts w:ascii="Times New Roman" w:hAnsi="Times New Roman" w:cs="Times New Roman"/>
                <w:bCs/>
                <w:sz w:val="24"/>
                <w:szCs w:val="24"/>
              </w:rPr>
            </w:pPr>
            <w:r w:rsidRPr="005911DF">
              <w:rPr>
                <w:rFonts w:ascii="Times New Roman" w:hAnsi="Times New Roman" w:cs="Times New Roman"/>
                <w:bCs/>
                <w:sz w:val="24"/>
                <w:szCs w:val="24"/>
              </w:rPr>
              <w:lastRenderedPageBreak/>
              <w:t xml:space="preserve">В настоящее время, в бюджетном законодательстве Республики Казахстан, существует достаточно серьезный правовой пробел, относительно регулирования основания и порядка осуществления компенсационных выплат, по рекомендательным решениям Комитетов ООН. Этот пробел </w:t>
            </w:r>
            <w:proofErr w:type="gramStart"/>
            <w:r w:rsidRPr="005911DF">
              <w:rPr>
                <w:rFonts w:ascii="Times New Roman" w:hAnsi="Times New Roman" w:cs="Times New Roman"/>
                <w:bCs/>
                <w:sz w:val="24"/>
                <w:szCs w:val="24"/>
              </w:rPr>
              <w:t>проявился в частности</w:t>
            </w:r>
            <w:proofErr w:type="gramEnd"/>
            <w:r w:rsidRPr="005911DF">
              <w:rPr>
                <w:rFonts w:ascii="Times New Roman" w:hAnsi="Times New Roman" w:cs="Times New Roman"/>
                <w:bCs/>
                <w:sz w:val="24"/>
                <w:szCs w:val="24"/>
              </w:rPr>
              <w:t xml:space="preserve">, в деле Анны Белоусовой, пострадавшей от дискриминационной практики харассмента и которая должна была получить денежную компенсацию, на основании решения Комитета ООН по ликвидации всех форм дискриминации в отношении женщин. В результате, Министерство финансов РК, отказалось выплатить </w:t>
            </w:r>
            <w:proofErr w:type="spellStart"/>
            <w:r w:rsidRPr="005911DF">
              <w:rPr>
                <w:rFonts w:ascii="Times New Roman" w:hAnsi="Times New Roman" w:cs="Times New Roman"/>
                <w:bCs/>
                <w:sz w:val="24"/>
                <w:szCs w:val="24"/>
              </w:rPr>
              <w:t>А.Белоусовой</w:t>
            </w:r>
            <w:proofErr w:type="spellEnd"/>
            <w:r w:rsidRPr="005911DF">
              <w:rPr>
                <w:rFonts w:ascii="Times New Roman" w:hAnsi="Times New Roman" w:cs="Times New Roman"/>
                <w:bCs/>
                <w:sz w:val="24"/>
                <w:szCs w:val="24"/>
              </w:rPr>
              <w:t xml:space="preserve"> денежную компенсацию, сославшись на отсутствие правового режима ее оснований, в Бюджетном кодексе РК. В целях предупреждения нарушений прав жертв дискриминации, на получение денежных компенсаций по решению соответствующих Комитетов ООН и для исключения ситуаций имиджевых потерь Республики Казахстан на международной арене, необходимо закрепить в Бюджетном кодексе РК, самостоятельную норму, посвященную основаниями и порядку </w:t>
            </w:r>
            <w:r w:rsidRPr="005911DF">
              <w:rPr>
                <w:rFonts w:ascii="Times New Roman" w:hAnsi="Times New Roman" w:cs="Times New Roman"/>
                <w:bCs/>
                <w:sz w:val="24"/>
                <w:szCs w:val="24"/>
              </w:rPr>
              <w:lastRenderedPageBreak/>
              <w:t>компенсационных денежных выплат, лицам признанным соответствующими Комитета ООН, пострадавшими от дискриминационных практик. В этой норме необходимо оговорить сроки предоставления выплаты в национальной валюте Республики Казахстан, ее обеспечение в рамках бюджетных расходных обязательств государства. Наряду с этим, в данной норме Бюджетного кодекса РК, необходимо сделать оговорку о том, что положения о соответствующем расходном обязательстве должны включаться в Закон РК «О государственном бюджете», на очередной финансовый год.</w:t>
            </w:r>
          </w:p>
        </w:tc>
        <w:tc>
          <w:tcPr>
            <w:tcW w:w="26" w:type="pct"/>
            <w:vAlign w:val="center"/>
          </w:tcPr>
          <w:p w:rsidR="005911DF" w:rsidRPr="005911DF" w:rsidRDefault="005911DF" w:rsidP="005911DF">
            <w:pPr>
              <w:tabs>
                <w:tab w:val="left" w:pos="1276"/>
              </w:tabs>
              <w:jc w:val="left"/>
              <w:rPr>
                <w:rFonts w:ascii="Times New Roman" w:hAnsi="Times New Roman" w:cs="Times New Roman"/>
                <w:b/>
                <w:bCs/>
                <w:sz w:val="24"/>
                <w:szCs w:val="24"/>
              </w:rPr>
            </w:pPr>
          </w:p>
        </w:tc>
      </w:tr>
    </w:tbl>
    <w:p w:rsidR="005911DF" w:rsidRPr="005911DF" w:rsidRDefault="005911DF" w:rsidP="005911DF">
      <w:pPr>
        <w:tabs>
          <w:tab w:val="left" w:pos="1276"/>
        </w:tabs>
        <w:jc w:val="left"/>
        <w:rPr>
          <w:rFonts w:ascii="Times New Roman" w:hAnsi="Times New Roman" w:cs="Times New Roman"/>
          <w:b/>
          <w:bCs/>
          <w:sz w:val="24"/>
          <w:szCs w:val="24"/>
        </w:rPr>
      </w:pPr>
    </w:p>
    <w:p w:rsidR="005911DF" w:rsidRPr="005911DF" w:rsidRDefault="005911DF" w:rsidP="005911DF">
      <w:pPr>
        <w:tabs>
          <w:tab w:val="left" w:pos="1276"/>
        </w:tabs>
        <w:jc w:val="left"/>
        <w:rPr>
          <w:rFonts w:ascii="Times New Roman" w:hAnsi="Times New Roman" w:cs="Times New Roman"/>
          <w:bCs/>
          <w:sz w:val="24"/>
          <w:szCs w:val="24"/>
        </w:rPr>
        <w:sectPr w:rsidR="005911DF" w:rsidRPr="005911DF" w:rsidSect="003846C4">
          <w:pgSz w:w="15840" w:h="12240" w:orient="landscape"/>
          <w:pgMar w:top="851" w:right="1134" w:bottom="1701" w:left="1134" w:header="709" w:footer="709" w:gutter="0"/>
          <w:cols w:space="708"/>
          <w:titlePg/>
          <w:docGrid w:linePitch="360"/>
        </w:sectPr>
      </w:pPr>
    </w:p>
    <w:p w:rsidR="00C2118B" w:rsidRPr="00C2118B" w:rsidRDefault="00DE7933" w:rsidP="00DE7933">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lastRenderedPageBreak/>
        <w:t>ДИСКРИМИНАЦИЯ КАК СИСТЕМНАЯ ПРОБЛЕМА НАРУШЕНИЯ ПРАВ ЖЕНЩИН В РЕСПУБЛИКЕ КАЗАХСТАН</w:t>
      </w:r>
    </w:p>
    <w:p w:rsidR="00C2118B" w:rsidRPr="00C2118B" w:rsidRDefault="00C2118B" w:rsidP="00C2118B">
      <w:pPr>
        <w:tabs>
          <w:tab w:val="left" w:pos="1276"/>
        </w:tabs>
        <w:jc w:val="left"/>
        <w:rPr>
          <w:rFonts w:ascii="Times New Roman" w:hAnsi="Times New Roman" w:cs="Times New Roman"/>
          <w:b/>
          <w:bCs/>
          <w:sz w:val="24"/>
          <w:szCs w:val="24"/>
        </w:rPr>
      </w:pPr>
    </w:p>
    <w:p w:rsidR="00C2118B" w:rsidRPr="00C2118B" w:rsidRDefault="00C2118B" w:rsidP="001D3D52">
      <w:pPr>
        <w:tabs>
          <w:tab w:val="left" w:pos="1276"/>
        </w:tabs>
        <w:ind w:firstLine="709"/>
        <w:jc w:val="left"/>
        <w:rPr>
          <w:rFonts w:ascii="Times New Roman" w:hAnsi="Times New Roman" w:cs="Times New Roman"/>
          <w:b/>
          <w:bCs/>
          <w:sz w:val="24"/>
          <w:szCs w:val="24"/>
        </w:rPr>
      </w:pPr>
      <w:r w:rsidRPr="00C2118B">
        <w:rPr>
          <w:rFonts w:ascii="Times New Roman" w:hAnsi="Times New Roman" w:cs="Times New Roman"/>
          <w:b/>
          <w:bCs/>
          <w:sz w:val="24"/>
          <w:szCs w:val="24"/>
          <w:lang w:val="en-US"/>
        </w:rPr>
        <w:t>I</w:t>
      </w:r>
      <w:r w:rsidR="00DE7933">
        <w:rPr>
          <w:rFonts w:ascii="Times New Roman" w:hAnsi="Times New Roman" w:cs="Times New Roman"/>
          <w:b/>
          <w:bCs/>
          <w:sz w:val="24"/>
          <w:szCs w:val="24"/>
        </w:rPr>
        <w:t>.</w:t>
      </w:r>
      <w:r w:rsidRPr="00C2118B">
        <w:rPr>
          <w:rFonts w:ascii="Times New Roman" w:hAnsi="Times New Roman" w:cs="Times New Roman"/>
          <w:b/>
          <w:bCs/>
          <w:sz w:val="24"/>
          <w:szCs w:val="24"/>
        </w:rPr>
        <w:t xml:space="preserve"> ПОЯСНИТЕЛЬНАЯ ЗАПИСКА</w:t>
      </w:r>
    </w:p>
    <w:p w:rsidR="00C2118B" w:rsidRPr="00C2118B" w:rsidRDefault="00C2118B" w:rsidP="001D3D52">
      <w:pPr>
        <w:tabs>
          <w:tab w:val="left" w:pos="1276"/>
        </w:tabs>
        <w:ind w:firstLine="709"/>
        <w:jc w:val="left"/>
        <w:rPr>
          <w:rFonts w:ascii="Times New Roman" w:hAnsi="Times New Roman" w:cs="Times New Roman"/>
          <w:bCs/>
          <w:sz w:val="24"/>
          <w:szCs w:val="24"/>
        </w:rPr>
      </w:pPr>
    </w:p>
    <w:p w:rsidR="001D3D52" w:rsidRDefault="00C2118B" w:rsidP="001D3D52">
      <w:pPr>
        <w:tabs>
          <w:tab w:val="left" w:pos="1276"/>
        </w:tabs>
        <w:ind w:firstLine="709"/>
        <w:jc w:val="both"/>
        <w:rPr>
          <w:rFonts w:ascii="Times New Roman" w:hAnsi="Times New Roman" w:cs="Times New Roman"/>
          <w:bCs/>
          <w:sz w:val="24"/>
          <w:szCs w:val="24"/>
        </w:rPr>
      </w:pPr>
      <w:r w:rsidRPr="00C2118B">
        <w:rPr>
          <w:rFonts w:ascii="Times New Roman" w:hAnsi="Times New Roman" w:cs="Times New Roman"/>
          <w:bCs/>
          <w:sz w:val="24"/>
          <w:szCs w:val="24"/>
        </w:rPr>
        <w:t xml:space="preserve">Настоящее исследование, посвящено решению системных проблем противодействия дискриминации женщин в Республике Казахстан. Оно тесно связано с общими вопросами противодействия дискриминации в трудовых и иных правовых отношениях, опирается на концептуальные подходы, выработанные применительно к пониманию сущности дискриминации, международными правовыми актами ООН в сфере труда. Его методология основывается на общей методологии познания признаков дискриминации, ее видов и форм проявления, а также мер предупреждения дискриминационных практик, существующих в современном Казахстане. </w:t>
      </w:r>
    </w:p>
    <w:p w:rsidR="001D3D52" w:rsidRDefault="00C2118B" w:rsidP="001D3D52">
      <w:pPr>
        <w:tabs>
          <w:tab w:val="left" w:pos="1276"/>
        </w:tabs>
        <w:ind w:firstLine="709"/>
        <w:jc w:val="both"/>
        <w:rPr>
          <w:rFonts w:ascii="Times New Roman" w:hAnsi="Times New Roman" w:cs="Times New Roman"/>
          <w:bCs/>
          <w:sz w:val="24"/>
          <w:szCs w:val="24"/>
        </w:rPr>
      </w:pPr>
      <w:r w:rsidRPr="00C2118B">
        <w:rPr>
          <w:rFonts w:ascii="Times New Roman" w:hAnsi="Times New Roman" w:cs="Times New Roman"/>
          <w:bCs/>
          <w:sz w:val="24"/>
          <w:szCs w:val="24"/>
        </w:rPr>
        <w:t xml:space="preserve">Исследование состоит из пояснительной записки, аналитической и нормативной (законопроектной) части. В аналитическую часть исследования, включено определение понятия дискриминации лиц женского пола, которое основывается на рекомендациях международных стандартов ООН. Обозначены признаки дискриминации женщин, как системного явления, которое с одной стороны нарушает права, свободы и законные интересы всей социальной группы лиц женского пола, а с другой – является унижающим человеческое и личное достоинство обращением, в отношение конкретного лица женского пола. Рассматриваются виды гендерной дискриминации, которая в исследовании разграничена на дискриминацию, существующую в трудовых (служебных) отношениях, в свободном обществе и на дискриминацию, обусловленную пробелами уголовного, уголовно-исполнительного законодательства Республики Казахстан. В этой связи, анализируется дискриминационная практика харассмента, который по замечаниям международных стандартов ООН, относится к наихудшим формам дискриминации. Исследуется также дискриминация, связанная с бытовым насилием, а также проявления дискриминации, в условиях этапирования осужденных женщин и их содержания в местах лишения свободы.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C2118B">
        <w:rPr>
          <w:rFonts w:ascii="Times New Roman" w:hAnsi="Times New Roman" w:cs="Times New Roman"/>
          <w:bCs/>
          <w:sz w:val="24"/>
          <w:szCs w:val="24"/>
        </w:rPr>
        <w:t>Материалы аналитической части исследования, послужили основой для формирования его нормативной (законопроектной) части.</w:t>
      </w:r>
      <w:r w:rsidR="001D3D52">
        <w:rPr>
          <w:rFonts w:ascii="Times New Roman" w:hAnsi="Times New Roman" w:cs="Times New Roman"/>
          <w:bCs/>
          <w:sz w:val="24"/>
          <w:szCs w:val="24"/>
        </w:rPr>
        <w:t xml:space="preserve"> </w:t>
      </w:r>
      <w:r w:rsidRPr="00C2118B">
        <w:rPr>
          <w:rFonts w:ascii="Times New Roman" w:hAnsi="Times New Roman" w:cs="Times New Roman"/>
          <w:bCs/>
          <w:sz w:val="24"/>
          <w:szCs w:val="24"/>
        </w:rPr>
        <w:t>В данной части исследования сконструированы законопроектные предложения в различные нормативные правовые акты Республики Казахстан, посвященные противодействию дискриминации лиц женского пола. В связи с этим разработано нормативное определение дискриминации женщин, которое предлагается включить в Трудовой кодекс РК. Предложена также норма, посвященная видам дискриминации женщин, обязанностям работодателей и государственных инспекций по труду, противодействовать любым проявлениям дискриминационных практик, в служебных отношениях, а также в отношениях, фактически являющихся трудовыми. Наряду с этим внесены соответствующие предложения относительно прав работника на самозащиту от всех видов дискриминации, включая гендерную дискриминацию. Помимо этого, предлагаются антидискриминационные изменения в Закон РК «О профилактике бытового насилия», в Уголовный кодек</w:t>
      </w:r>
      <w:r w:rsidRPr="001D3D52">
        <w:rPr>
          <w:rFonts w:ascii="Times New Roman" w:hAnsi="Times New Roman" w:cs="Times New Roman"/>
          <w:bCs/>
          <w:sz w:val="24"/>
          <w:szCs w:val="24"/>
        </w:rPr>
        <w:t xml:space="preserve">с РК. Предложены изменения и дополнения существующих уголовно-исполнительных норм, а также новые нормы данной отрасли законодательства Казахстана, направленные на минимизацию рисков и опасностей дискриминации лиц женского пола в Республике Казахстан. </w:t>
      </w:r>
    </w:p>
    <w:p w:rsidR="00C2118B" w:rsidRPr="001D3D52" w:rsidRDefault="00C2118B" w:rsidP="001D3D52">
      <w:pPr>
        <w:tabs>
          <w:tab w:val="left" w:pos="1276"/>
        </w:tabs>
        <w:ind w:firstLine="709"/>
        <w:jc w:val="both"/>
        <w:rPr>
          <w:rFonts w:ascii="Times New Roman" w:hAnsi="Times New Roman" w:cs="Times New Roman"/>
          <w:b/>
          <w:bCs/>
          <w:sz w:val="24"/>
          <w:szCs w:val="24"/>
        </w:rPr>
      </w:pPr>
    </w:p>
    <w:p w:rsidR="00C2118B" w:rsidRPr="001D3D5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
          <w:bCs/>
          <w:sz w:val="24"/>
          <w:szCs w:val="24"/>
          <w:lang w:val="en-US"/>
        </w:rPr>
        <w:t>II</w:t>
      </w:r>
      <w:r w:rsidR="001D3D52" w:rsidRPr="001D3D52">
        <w:rPr>
          <w:rFonts w:ascii="Times New Roman" w:hAnsi="Times New Roman" w:cs="Times New Roman"/>
          <w:b/>
          <w:bCs/>
          <w:sz w:val="24"/>
          <w:szCs w:val="24"/>
        </w:rPr>
        <w:t>.</w:t>
      </w:r>
      <w:r w:rsidRPr="001D3D52">
        <w:rPr>
          <w:rFonts w:ascii="Times New Roman" w:hAnsi="Times New Roman" w:cs="Times New Roman"/>
          <w:b/>
          <w:bCs/>
          <w:sz w:val="24"/>
          <w:szCs w:val="24"/>
        </w:rPr>
        <w:t xml:space="preserve"> АНАЛИТИЧЕСКАЯ ЧАСТЬ</w:t>
      </w:r>
    </w:p>
    <w:p w:rsidR="00C2118B" w:rsidRPr="001D3D52" w:rsidRDefault="00C2118B" w:rsidP="001D3D52">
      <w:pPr>
        <w:tabs>
          <w:tab w:val="left" w:pos="1276"/>
        </w:tabs>
        <w:ind w:firstLine="709"/>
        <w:jc w:val="both"/>
        <w:rPr>
          <w:rFonts w:ascii="Times New Roman" w:hAnsi="Times New Roman" w:cs="Times New Roman"/>
          <w:bCs/>
          <w:sz w:val="24"/>
          <w:szCs w:val="24"/>
        </w:rPr>
      </w:pP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Мировое сообщество накопило уникальный опыт создания и деятельности международных механизмов противодействия дискриминации, нашедший свое отражение, в </w:t>
      </w:r>
      <w:r w:rsidRPr="001D3D52">
        <w:rPr>
          <w:rFonts w:ascii="Times New Roman" w:hAnsi="Times New Roman" w:cs="Times New Roman"/>
          <w:bCs/>
          <w:sz w:val="24"/>
          <w:szCs w:val="24"/>
        </w:rPr>
        <w:lastRenderedPageBreak/>
        <w:t>международных стандартах ООН. Так в частности, Конвенция о ликвидации всех форм дискриминации в отношении женщин принятая резолюцией 34/180 Генеральной Ассамблеи от 18 декабря 1979 года</w:t>
      </w:r>
      <w:r w:rsidRPr="001D3D52">
        <w:rPr>
          <w:rFonts w:ascii="Times New Roman" w:hAnsi="Times New Roman" w:cs="Times New Roman"/>
          <w:bCs/>
          <w:sz w:val="24"/>
          <w:szCs w:val="24"/>
          <w:vertAlign w:val="superscript"/>
        </w:rPr>
        <w:footnoteReference w:id="43"/>
      </w:r>
      <w:r w:rsidRPr="001D3D52">
        <w:rPr>
          <w:rFonts w:ascii="Times New Roman" w:hAnsi="Times New Roman" w:cs="Times New Roman"/>
          <w:bCs/>
          <w:sz w:val="24"/>
          <w:szCs w:val="24"/>
        </w:rPr>
        <w:t xml:space="preserve"> в статье 1 устанавливает, что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w:t>
      </w:r>
    </w:p>
    <w:p w:rsidR="00D0170F"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Исходя из данного международного правового акта, дискриминация — это ограничение в правах и возможностях, лишения прав, обусловленное гендерными и связанными с ними психофизиологическими, культурными, социальными особенностями женщин. Дискриминация, означает нарушение фундаментального принципа юридического равенства женщин и мужчин и фактическое вытеснение женщин из различных сфер экономической, политической, социокультурной и духовной жизни общества. Заслуживает внимание то обстоятельство, что гендерная дискриминация, выступает одним из видов дискриминации, поскольку существуют дискриминация расовая, национальная, этническая, религиозная, языковая, возрастная и другие. </w:t>
      </w:r>
    </w:p>
    <w:p w:rsidR="00D0170F"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Однако универсальность и специфика гендерной дискриминации состоит в том, что, во-первых, она касается одной из наиболее многочисленных человеческих групп – лиц женского пола. </w:t>
      </w:r>
      <w:proofErr w:type="gramStart"/>
      <w:r w:rsidRPr="001D3D52">
        <w:rPr>
          <w:rFonts w:ascii="Times New Roman" w:hAnsi="Times New Roman" w:cs="Times New Roman"/>
          <w:bCs/>
          <w:sz w:val="24"/>
          <w:szCs w:val="24"/>
        </w:rPr>
        <w:t>Так в частности</w:t>
      </w:r>
      <w:proofErr w:type="gramEnd"/>
      <w:r w:rsidRPr="001D3D52">
        <w:rPr>
          <w:rFonts w:ascii="Times New Roman" w:hAnsi="Times New Roman" w:cs="Times New Roman"/>
          <w:bCs/>
          <w:sz w:val="24"/>
          <w:szCs w:val="24"/>
        </w:rPr>
        <w:t xml:space="preserve"> по состоянию на 31.12.2022 года, в Казахстане насчитывалось 10 157 324 женщин (51,4 % удельного веса населения Республики Казахстан)</w:t>
      </w:r>
      <w:r w:rsidRPr="001D3D52">
        <w:rPr>
          <w:rFonts w:ascii="Times New Roman" w:hAnsi="Times New Roman" w:cs="Times New Roman"/>
          <w:bCs/>
          <w:sz w:val="24"/>
          <w:szCs w:val="24"/>
          <w:vertAlign w:val="superscript"/>
        </w:rPr>
        <w:footnoteReference w:id="44"/>
      </w:r>
      <w:r w:rsidRPr="001D3D52">
        <w:rPr>
          <w:rFonts w:ascii="Times New Roman" w:hAnsi="Times New Roman" w:cs="Times New Roman"/>
          <w:bCs/>
          <w:sz w:val="24"/>
          <w:szCs w:val="24"/>
        </w:rPr>
        <w:t xml:space="preserve">. Иным словами </w:t>
      </w:r>
      <w:proofErr w:type="gramStart"/>
      <w:r w:rsidRPr="001D3D52">
        <w:rPr>
          <w:rFonts w:ascii="Times New Roman" w:hAnsi="Times New Roman" w:cs="Times New Roman"/>
          <w:bCs/>
          <w:sz w:val="24"/>
          <w:szCs w:val="24"/>
        </w:rPr>
        <w:t>- это</w:t>
      </w:r>
      <w:proofErr w:type="gramEnd"/>
      <w:r w:rsidRPr="001D3D52">
        <w:rPr>
          <w:rFonts w:ascii="Times New Roman" w:hAnsi="Times New Roman" w:cs="Times New Roman"/>
          <w:bCs/>
          <w:sz w:val="24"/>
          <w:szCs w:val="24"/>
        </w:rPr>
        <w:t xml:space="preserve"> самая многочисленная человеческая группа казахстанского общества. Поэтому любые проявления ее дискриминации болезненно сказываются на соблюдении прав и свобод всех граждан нашего государства. Во-вторых, гендерная дискриминация может дополняться иными ее видами: этнической, религиозной, возрастной, социальной и т.п. Кроме того, в современном Казахстане, гендерная дискриминация проявляет себя в различных сферах социальной деятельности: в трудовых (служебных) отношениях, в семейной жизни, в сфере отбывания наказания и иных мер уголовно-правового воздействия, в жилищных отношениях, в реализации различных имущественных прав и в других аспектах.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Поэтому состояние противодействия дискриминации женщин, </w:t>
      </w:r>
      <w:r w:rsidRPr="001D3D52">
        <w:rPr>
          <w:rFonts w:ascii="Times New Roman" w:hAnsi="Times New Roman" w:cs="Times New Roman"/>
          <w:b/>
          <w:bCs/>
          <w:sz w:val="24"/>
          <w:szCs w:val="24"/>
        </w:rPr>
        <w:t>выступает своего рода индикатором эффективности всей антидискриминационной политики современного государства.</w:t>
      </w:r>
      <w:r w:rsidRPr="001D3D52">
        <w:rPr>
          <w:rFonts w:ascii="Times New Roman" w:hAnsi="Times New Roman" w:cs="Times New Roman"/>
          <w:bCs/>
          <w:sz w:val="24"/>
          <w:szCs w:val="24"/>
        </w:rPr>
        <w:t xml:space="preserve"> Ключевым, в контексте международных правовых актов, является понимание того, что </w:t>
      </w:r>
      <w:r w:rsidRPr="001D3D52">
        <w:rPr>
          <w:rFonts w:ascii="Times New Roman" w:hAnsi="Times New Roman" w:cs="Times New Roman"/>
          <w:b/>
          <w:bCs/>
          <w:sz w:val="24"/>
          <w:szCs w:val="24"/>
        </w:rPr>
        <w:t xml:space="preserve">дискриминация женщин </w:t>
      </w:r>
      <w:proofErr w:type="gramStart"/>
      <w:r w:rsidRPr="001D3D52">
        <w:rPr>
          <w:rFonts w:ascii="Times New Roman" w:hAnsi="Times New Roman" w:cs="Times New Roman"/>
          <w:b/>
          <w:bCs/>
          <w:sz w:val="24"/>
          <w:szCs w:val="24"/>
        </w:rPr>
        <w:t>- это</w:t>
      </w:r>
      <w:proofErr w:type="gramEnd"/>
      <w:r w:rsidRPr="001D3D52">
        <w:rPr>
          <w:rFonts w:ascii="Times New Roman" w:hAnsi="Times New Roman" w:cs="Times New Roman"/>
          <w:b/>
          <w:bCs/>
          <w:sz w:val="24"/>
          <w:szCs w:val="24"/>
        </w:rPr>
        <w:t xml:space="preserve"> прежде всего, недопустимая унижающая человеческое и личное достоинство форма обращения с женщинами вследствие их гендерной принадлежности.</w:t>
      </w:r>
      <w:r w:rsidRPr="001D3D52">
        <w:rPr>
          <w:rFonts w:ascii="Times New Roman" w:hAnsi="Times New Roman" w:cs="Times New Roman"/>
          <w:bCs/>
          <w:sz w:val="24"/>
          <w:szCs w:val="24"/>
        </w:rPr>
        <w:t xml:space="preserve"> Поэтому борьба с гендерной дискриминацией — это борьба за человеческое достоинство женщин, за их достойную жизнь и социализацию.</w:t>
      </w:r>
    </w:p>
    <w:p w:rsidR="00C2118B" w:rsidRPr="001D3D52" w:rsidRDefault="00C2118B" w:rsidP="00DB5D7A">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Необходимо отметить, следующие признаки гендерной дискриминации:</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Противоправность дискриминации и ее противоречие международным стандартам прав и свобод человека;</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Однократное и</w:t>
      </w:r>
      <w:r w:rsidR="00091CC2">
        <w:rPr>
          <w:rFonts w:ascii="Times New Roman" w:hAnsi="Times New Roman" w:cs="Times New Roman"/>
          <w:bCs/>
          <w:sz w:val="24"/>
          <w:szCs w:val="24"/>
        </w:rPr>
        <w:t>ли</w:t>
      </w:r>
      <w:r w:rsidRPr="001D3D52">
        <w:rPr>
          <w:rFonts w:ascii="Times New Roman" w:hAnsi="Times New Roman" w:cs="Times New Roman"/>
          <w:bCs/>
          <w:sz w:val="24"/>
          <w:szCs w:val="24"/>
        </w:rPr>
        <w:t xml:space="preserve"> систематическое лишение или ограничение женщин в личных (гражданских), политических, социальных правах, свободах;</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Однократное или систематическое, произвольное ограничение женщин в их законных интересах;</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Пренебрежение или даже негативное отношение к человеческому и личному достоинству женщин;</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lastRenderedPageBreak/>
        <w:t>Незаконное и необоснованное предоставление льгот и преимуществ лицам мужского пола, по отношению к женщинам;</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Создание женщинам незаконных препятствий в доступе к социальным благам и ресурсам общества, к улучшению своего социального статуса;</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Функционально-инструментальный подход к лицам женского пола, как преимущественно к сексуальным объектам, к «винтикам» в различных организационных механизмах;</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Игнорирование психофизиологических, социокультурных особенностей женщин в организационно-управленческой, служебной деятельности, в деятельности по осуществлению административно-полицейского контроля, по исполнению наказаний и иных мер уголовно-правового воздействия и в других сферах. Об этом </w:t>
      </w:r>
      <w:proofErr w:type="gramStart"/>
      <w:r w:rsidRPr="001D3D52">
        <w:rPr>
          <w:rFonts w:ascii="Times New Roman" w:hAnsi="Times New Roman" w:cs="Times New Roman"/>
          <w:bCs/>
          <w:sz w:val="24"/>
          <w:szCs w:val="24"/>
        </w:rPr>
        <w:t>свидетельствует в частности</w:t>
      </w:r>
      <w:proofErr w:type="gramEnd"/>
      <w:r w:rsidRPr="001D3D52">
        <w:rPr>
          <w:rFonts w:ascii="Times New Roman" w:hAnsi="Times New Roman" w:cs="Times New Roman"/>
          <w:bCs/>
          <w:sz w:val="24"/>
          <w:szCs w:val="24"/>
        </w:rPr>
        <w:t>, уголовно-исполнительное законодательство Республики Казахстан, в котором полностью отсутствует учет гендерных особенностей женщин и другие законодательные акты Республики Казахстан;</w:t>
      </w:r>
    </w:p>
    <w:p w:rsidR="00C2118B" w:rsidRPr="001D3D52" w:rsidRDefault="00C2118B" w:rsidP="00DB5D7A">
      <w:pPr>
        <w:numPr>
          <w:ilvl w:val="0"/>
          <w:numId w:val="21"/>
        </w:numPr>
        <w:tabs>
          <w:tab w:val="left" w:pos="1276"/>
        </w:tabs>
        <w:ind w:left="0"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Направленность на фактическое вытеснение женщин из различных видов социальной деятельности, где женщины могут составлять успешную конкуренцию лицам мужского пола, занимать активную позицию в том числе и лидирующее положение. </w:t>
      </w:r>
    </w:p>
    <w:p w:rsidR="00DB5D7A"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Дискриминация женщин выступает наиболее выраженной разновидностью нарушений прав и свобод человека. Она может касаться индивидуально-определенного лица женского пола. Однако в дискриминационном отношении к нему, проявляется унижающее обращение в отношении всей социальной группы лиц женского пола, нарушение прав и законных интересов субъектов, входящих в данную социальную группу. </w:t>
      </w:r>
    </w:p>
    <w:p w:rsidR="00FD478C"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Гендерная дискриминация, существующая в казахстанском обществе </w:t>
      </w:r>
      <w:r w:rsidRPr="001D3D52">
        <w:rPr>
          <w:rFonts w:ascii="Times New Roman" w:hAnsi="Times New Roman" w:cs="Times New Roman"/>
          <w:bCs/>
          <w:sz w:val="24"/>
          <w:szCs w:val="24"/>
          <w:lang w:val="en-US"/>
        </w:rPr>
        <w:t>XXI</w:t>
      </w:r>
      <w:r w:rsidRPr="001D3D52">
        <w:rPr>
          <w:rFonts w:ascii="Times New Roman" w:hAnsi="Times New Roman" w:cs="Times New Roman"/>
          <w:bCs/>
          <w:sz w:val="24"/>
          <w:szCs w:val="24"/>
        </w:rPr>
        <w:t xml:space="preserve"> века, выступает результатом взаимодействия целого ряда социальных, культурных, духовных обстоятельств. Среди этих обстоятельств, устойчивость патриархальных традиций, связанных с неодинаковым социальным статусом мужчин и женщин, доминирования лиц мужского пола в институтах политической власти и бизнеса, повышенная виктимность и уязвимость женщин, несение ими основной нагрузки и ответственности, при ведении домашнего хозяйства, недостаточная правовая защищенность, обусловленная проблемами и коллизиями современного законодательства Республики Казахстан, сложная ситуация на рынке труда, часто буквально «загоняющая» женщин в условия зависимости, пренебрежение к человеческому достоинству женщин, распространенность бытового насилия и другие обстоятельства.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Дискриминация причиняет женщинам огромный ущерб и не только моральный. Часто это риск для их жизни и здоровья, разрушение социального благополучия. Следствием дискриминации, могут стать тяжелые психологические травмы, суицидальные формы поведения. По существу, дискриминация женщин, означает отказ в признании и уважении их человеческого и личного достоинства, порождающий утилитарно-потребительское отношение к женщинам, сексизм и пренебрежение элементарными правами и интересами лиц женского пола, игнорирование гендерной физиологии и психологии, пренебрежение социальными и духовными потребностями женщин.</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Как отмечалось нами ранее формами проявлений дискриминации женщин различны. Одной из таких форм </w:t>
      </w:r>
      <w:proofErr w:type="gramStart"/>
      <w:r w:rsidRPr="001D3D52">
        <w:rPr>
          <w:rFonts w:ascii="Times New Roman" w:hAnsi="Times New Roman" w:cs="Times New Roman"/>
          <w:bCs/>
          <w:sz w:val="24"/>
          <w:szCs w:val="24"/>
        </w:rPr>
        <w:t>проявления несомненно</w:t>
      </w:r>
      <w:proofErr w:type="gramEnd"/>
      <w:r w:rsidRPr="001D3D52">
        <w:rPr>
          <w:rFonts w:ascii="Times New Roman" w:hAnsi="Times New Roman" w:cs="Times New Roman"/>
          <w:bCs/>
          <w:sz w:val="24"/>
          <w:szCs w:val="24"/>
        </w:rPr>
        <w:t xml:space="preserve"> является харассмент, означающий сексуальные домогательства в сфере трудовой (служебной) деятельности. Вполне очевидно, что жертвами подобных домогательств чаще всего становятся лица женского пола. В основном это молодые и внешне привлекательные женщины, а также женщины, оказывавшиеся в силу своих индивидуальных психоэмоциональных особенностей, или тяжелых жизненных обстоятельств, в ситуации повышенного </w:t>
      </w:r>
      <w:proofErr w:type="spellStart"/>
      <w:r w:rsidRPr="001D3D52">
        <w:rPr>
          <w:rFonts w:ascii="Times New Roman" w:hAnsi="Times New Roman" w:cs="Times New Roman"/>
          <w:bCs/>
          <w:sz w:val="24"/>
          <w:szCs w:val="24"/>
        </w:rPr>
        <w:t>виктимного</w:t>
      </w:r>
      <w:proofErr w:type="spellEnd"/>
      <w:r w:rsidRPr="001D3D52">
        <w:rPr>
          <w:rFonts w:ascii="Times New Roman" w:hAnsi="Times New Roman" w:cs="Times New Roman"/>
          <w:bCs/>
          <w:sz w:val="24"/>
          <w:szCs w:val="24"/>
        </w:rPr>
        <w:t xml:space="preserve"> риска сексуального насилия и домогательств.</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lastRenderedPageBreak/>
        <w:t>Фактически, харассмент выступает предпосылкой дискриминации и одновременно ее выражением. В бюллетене Генерального секретаря ООН отмечается, что «Запрет дискриминации, домогательств, включая сексуальные домогательства, и злоупотреблений властью» от 11.02.2008 «сексуальное домогательство» несёт в себе «любое нежелательное сексуальное домогательство, требования сексуальной благосклонности, вербальное или физическое поведение или жест сексуального характера, или любое другое поведение сексуального характера, которое может разумно ожидаться или восприниматься как оскорбительное или унижающее, когда такое поведение мешает работе, является условием трудоустройства или создает угрожающую, враждебную или оскорбительную рабочую среду»</w:t>
      </w:r>
      <w:r w:rsidRPr="001D3D52">
        <w:rPr>
          <w:rFonts w:ascii="Times New Roman" w:hAnsi="Times New Roman" w:cs="Times New Roman"/>
          <w:bCs/>
          <w:sz w:val="24"/>
          <w:szCs w:val="24"/>
          <w:vertAlign w:val="superscript"/>
        </w:rPr>
        <w:footnoteReference w:id="45"/>
      </w:r>
      <w:r w:rsidRPr="001D3D52">
        <w:rPr>
          <w:rFonts w:ascii="Times New Roman" w:hAnsi="Times New Roman" w:cs="Times New Roman"/>
          <w:bCs/>
          <w:sz w:val="24"/>
          <w:szCs w:val="24"/>
        </w:rPr>
        <w:t>.</w:t>
      </w:r>
    </w:p>
    <w:p w:rsidR="00FD478C"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Директива Европейского парламента и Совета Европейского союза 2006/54/ЕС понятие «сексуальное домогательство» используют для описания ситуаций, в которых имеет место любая форма нежелательного вербального, невербального или физического поведения сексуального характера, имеющего своей целью или результатом оскорбление достоинства лица, в частности, посредством создания угрожающей, враждебной, ущемляющей человеческое достоинство, унизительной или оскорбительной среды (п. d ч. 1 ст. 2)</w:t>
      </w:r>
      <w:r w:rsidRPr="001D3D52">
        <w:rPr>
          <w:rFonts w:ascii="Times New Roman" w:hAnsi="Times New Roman" w:cs="Times New Roman"/>
          <w:bCs/>
          <w:sz w:val="24"/>
          <w:szCs w:val="24"/>
          <w:vertAlign w:val="superscript"/>
        </w:rPr>
        <w:footnoteReference w:id="46"/>
      </w:r>
      <w:r w:rsidRPr="001D3D52">
        <w:rPr>
          <w:rFonts w:ascii="Times New Roman" w:hAnsi="Times New Roman" w:cs="Times New Roman"/>
          <w:bCs/>
          <w:sz w:val="24"/>
          <w:szCs w:val="24"/>
        </w:rPr>
        <w:t xml:space="preserve">. Фактически мотивацией харассмента выступает стремление доминировать над жертвой, подчинить ее своей власти, унизить человеческое и личное достоинство. </w:t>
      </w:r>
      <w:proofErr w:type="gramStart"/>
      <w:r w:rsidRPr="001D3D52">
        <w:rPr>
          <w:rFonts w:ascii="Times New Roman" w:hAnsi="Times New Roman" w:cs="Times New Roman"/>
          <w:bCs/>
          <w:sz w:val="24"/>
          <w:szCs w:val="24"/>
        </w:rPr>
        <w:t>Харассмент это воплощение</w:t>
      </w:r>
      <w:proofErr w:type="gramEnd"/>
      <w:r w:rsidRPr="001D3D52">
        <w:rPr>
          <w:rFonts w:ascii="Times New Roman" w:hAnsi="Times New Roman" w:cs="Times New Roman"/>
          <w:bCs/>
          <w:sz w:val="24"/>
          <w:szCs w:val="24"/>
        </w:rPr>
        <w:t xml:space="preserve"> гендерной дискриминации, поскольку сексуальное домогательство совершается чаще всего руководителями мужчинами в отношении лиц женского пола, находящихся в состоянии служебной, профессиональной зависимости. Харассмент сопровождается как правило обещаниями и угрозами ухудшить правовое положение жертв сексуальных домогательств, превратить их в объекты постоянной травли и унижений. </w:t>
      </w:r>
    </w:p>
    <w:p w:rsidR="00FD478C" w:rsidRDefault="002B7C24" w:rsidP="001D3D52">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Конвенция №</w:t>
      </w:r>
      <w:r w:rsidR="00C2118B" w:rsidRPr="001D3D52">
        <w:rPr>
          <w:rFonts w:ascii="Times New Roman" w:hAnsi="Times New Roman" w:cs="Times New Roman"/>
          <w:bCs/>
          <w:sz w:val="24"/>
          <w:szCs w:val="24"/>
        </w:rPr>
        <w:t xml:space="preserve">190 МОТ основывается на концептуальном подходе сочетания различных инструментов противодействия сексуальному насилию и домогательству в сфере трудовых отношений. </w:t>
      </w:r>
      <w:r w:rsidR="00C2118B" w:rsidRPr="001D3D52">
        <w:rPr>
          <w:rFonts w:ascii="Times New Roman" w:hAnsi="Times New Roman" w:cs="Times New Roman"/>
          <w:b/>
          <w:bCs/>
          <w:sz w:val="24"/>
          <w:szCs w:val="24"/>
        </w:rPr>
        <w:t>Крайне важно, чтобы эти инструменты по за</w:t>
      </w:r>
      <w:r>
        <w:rPr>
          <w:rFonts w:ascii="Times New Roman" w:hAnsi="Times New Roman" w:cs="Times New Roman"/>
          <w:b/>
          <w:bCs/>
          <w:sz w:val="24"/>
          <w:szCs w:val="24"/>
        </w:rPr>
        <w:t>мыслу разработчиков Конвенции №</w:t>
      </w:r>
      <w:r w:rsidR="00C2118B" w:rsidRPr="001D3D52">
        <w:rPr>
          <w:rFonts w:ascii="Times New Roman" w:hAnsi="Times New Roman" w:cs="Times New Roman"/>
          <w:b/>
          <w:bCs/>
          <w:sz w:val="24"/>
          <w:szCs w:val="24"/>
        </w:rPr>
        <w:t xml:space="preserve">190 МОТ использовались во всех секторах национальной экономики и на предприятиях и производствах любой формы собственности, городской и сельской местности, в так называемой неформальной экономики, охватывающей в современном Казахстане сферу труда самозанятых лиц: водителей служб такси, разнорабочих, репетиторов, консультантов, гувернеров, копирайтеров и многих других профессий. </w:t>
      </w:r>
    </w:p>
    <w:p w:rsidR="009D1B0E" w:rsidRDefault="00FD478C" w:rsidP="001D3D52">
      <w:pPr>
        <w:tabs>
          <w:tab w:val="left" w:pos="1276"/>
        </w:tabs>
        <w:ind w:firstLine="709"/>
        <w:jc w:val="both"/>
        <w:rPr>
          <w:rFonts w:ascii="Times New Roman" w:hAnsi="Times New Roman" w:cs="Times New Roman"/>
          <w:bCs/>
          <w:sz w:val="24"/>
          <w:szCs w:val="24"/>
        </w:rPr>
      </w:pPr>
      <w:r w:rsidRPr="00FD478C">
        <w:rPr>
          <w:rFonts w:ascii="Times New Roman" w:hAnsi="Times New Roman" w:cs="Times New Roman"/>
          <w:bCs/>
          <w:sz w:val="24"/>
          <w:szCs w:val="24"/>
        </w:rPr>
        <w:t>Р</w:t>
      </w:r>
      <w:r w:rsidR="00C2118B" w:rsidRPr="001D3D52">
        <w:rPr>
          <w:rFonts w:ascii="Times New Roman" w:hAnsi="Times New Roman" w:cs="Times New Roman"/>
          <w:bCs/>
          <w:sz w:val="24"/>
          <w:szCs w:val="24"/>
        </w:rPr>
        <w:t xml:space="preserve">иски сексуальных домогательств, невозможно отрицать, например, в деятельности домашних нянь, семейных воспитателей, надомных уборщиц, семейных медсестер и т.п. О каких же правовых и организационных инструментах, говорит Конвенция №190 МОТ? Прежде всего, </w:t>
      </w:r>
      <w:r w:rsidR="00C2118B" w:rsidRPr="001D3D52">
        <w:rPr>
          <w:rFonts w:ascii="Times New Roman" w:hAnsi="Times New Roman" w:cs="Times New Roman"/>
          <w:b/>
          <w:bCs/>
          <w:sz w:val="24"/>
          <w:szCs w:val="24"/>
        </w:rPr>
        <w:t xml:space="preserve">это законодательный запрет насилия и домогательства. </w:t>
      </w:r>
      <w:r w:rsidR="00C2118B" w:rsidRPr="001D3D52">
        <w:rPr>
          <w:rFonts w:ascii="Times New Roman" w:hAnsi="Times New Roman" w:cs="Times New Roman"/>
          <w:bCs/>
          <w:sz w:val="24"/>
          <w:szCs w:val="24"/>
        </w:rPr>
        <w:t xml:space="preserve">Национальные законодатели должны провозгласить его. Наряду с законодательным запретом сексуального насилия и домогательств </w:t>
      </w:r>
      <w:r w:rsidR="00C2118B" w:rsidRPr="001D3D52">
        <w:rPr>
          <w:rFonts w:ascii="Times New Roman" w:hAnsi="Times New Roman" w:cs="Times New Roman"/>
          <w:b/>
          <w:bCs/>
          <w:sz w:val="24"/>
          <w:szCs w:val="24"/>
        </w:rPr>
        <w:t xml:space="preserve">необходима соответствующая государственная политика комплексного противодействия сексуальному насилию и домогательствам в сфере труда. </w:t>
      </w:r>
      <w:r w:rsidR="00C2118B" w:rsidRPr="001D3D52">
        <w:rPr>
          <w:rFonts w:ascii="Times New Roman" w:hAnsi="Times New Roman" w:cs="Times New Roman"/>
          <w:bCs/>
          <w:sz w:val="24"/>
          <w:szCs w:val="24"/>
        </w:rPr>
        <w:t xml:space="preserve">К сожалению, подобной политики в Казахстане, в настоящее время нет. Составной частью этой политики, выступает комплексная стратегия осуществления мер, ориентированных на устранение и искоренение насилия и домогательств. Подобную стратегию в нашей стране только предстоит разработать. </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Далее, Конвенция № 190 МОТ упоминает необходимость создания или упрочения механизмов правоприменения и мониторинга. По-видимому, речь идет прежде всего о судебной практике квалификации сексуального насилия и домогательств, а также о постоянном мониторинге как о технологии выявления случаев сексуального насилия и </w:t>
      </w:r>
      <w:r w:rsidRPr="001D3D52">
        <w:rPr>
          <w:rFonts w:ascii="Times New Roman" w:hAnsi="Times New Roman" w:cs="Times New Roman"/>
          <w:bCs/>
          <w:sz w:val="24"/>
          <w:szCs w:val="24"/>
        </w:rPr>
        <w:lastRenderedPageBreak/>
        <w:t xml:space="preserve">домогательств в трудовых отношениях, оценки рисков возникновения подобных ситуаций. Важное место, </w:t>
      </w:r>
      <w:r w:rsidRPr="001D3D52">
        <w:rPr>
          <w:rFonts w:ascii="Times New Roman" w:hAnsi="Times New Roman" w:cs="Times New Roman"/>
          <w:b/>
          <w:bCs/>
          <w:sz w:val="24"/>
          <w:szCs w:val="24"/>
        </w:rPr>
        <w:t>занимает предоставление жертвам насилия и домогательств доступа к средствам правовой поддержки, включая квалифицированную помощь адвокатов</w:t>
      </w:r>
      <w:r w:rsidRPr="001D3D52">
        <w:rPr>
          <w:rFonts w:ascii="Times New Roman" w:hAnsi="Times New Roman" w:cs="Times New Roman"/>
          <w:bCs/>
          <w:sz w:val="24"/>
          <w:szCs w:val="24"/>
        </w:rPr>
        <w:t>.</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Одним из инструментов противодействия сексуальному насилию и домогательствам, выступает наказание виновных лиц. Т.е. тех, кто совершил акты насилия или домогательств, либо способствовал их совершению. Конвенция №190 МОТ упоминает также </w:t>
      </w:r>
      <w:r w:rsidRPr="001D3D52">
        <w:rPr>
          <w:rFonts w:ascii="Times New Roman" w:hAnsi="Times New Roman" w:cs="Times New Roman"/>
          <w:b/>
          <w:bCs/>
          <w:sz w:val="24"/>
          <w:szCs w:val="24"/>
        </w:rPr>
        <w:t xml:space="preserve">разработку </w:t>
      </w:r>
      <w:proofErr w:type="spellStart"/>
      <w:r w:rsidRPr="001D3D52">
        <w:rPr>
          <w:rFonts w:ascii="Times New Roman" w:hAnsi="Times New Roman" w:cs="Times New Roman"/>
          <w:b/>
          <w:bCs/>
          <w:sz w:val="24"/>
          <w:szCs w:val="24"/>
        </w:rPr>
        <w:t>инструментарных</w:t>
      </w:r>
      <w:proofErr w:type="spellEnd"/>
      <w:r w:rsidRPr="001D3D52">
        <w:rPr>
          <w:rFonts w:ascii="Times New Roman" w:hAnsi="Times New Roman" w:cs="Times New Roman"/>
          <w:b/>
          <w:bCs/>
          <w:sz w:val="24"/>
          <w:szCs w:val="24"/>
        </w:rPr>
        <w:t xml:space="preserve"> средств и руководств, организацию обучения и профессиональной подготовки, осуществление информационных компаний, для формирования широкой общественной поддержки мер по искоренению сексуального насилия и домогательства в сфере труда.</w:t>
      </w:r>
      <w:r w:rsidRPr="001D3D52">
        <w:rPr>
          <w:rFonts w:ascii="Times New Roman" w:hAnsi="Times New Roman" w:cs="Times New Roman"/>
          <w:bCs/>
          <w:sz w:val="24"/>
          <w:szCs w:val="24"/>
        </w:rPr>
        <w:t xml:space="preserve"> Наряду с этим упомянуты инспекционные материалы и разбирательства, в случае их выявления любой формы сексуального насилия и домогательств, участие государственных инспекций труда в расследовании случаев сексуальных домогательств в трудовых отношениях. Несомненно, все перечисленные инструменты важны и должны использоваться в деятельности по профилактике сексуального насилия в сфере труда.</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Конвенция МОТ ориентирует национального законодателя на принятие нормативных правовых актов, содержащие прямые запреты сексуальных домогательств и гендерного насилия в трудовых отношениях, обязанности работодателей создавать условия минимизирующие риски подобных домогательств на производстве. Необходимо также обеспечивать эффективные меры защиты работников, пострадавших от гендерного насилия и сексуальных домогательств, либо оказавшихся в ситуации </w:t>
      </w:r>
      <w:proofErr w:type="spellStart"/>
      <w:r w:rsidRPr="001D3D52">
        <w:rPr>
          <w:rFonts w:ascii="Times New Roman" w:hAnsi="Times New Roman" w:cs="Times New Roman"/>
          <w:bCs/>
          <w:sz w:val="24"/>
          <w:szCs w:val="24"/>
        </w:rPr>
        <w:t>виктимного</w:t>
      </w:r>
      <w:proofErr w:type="spellEnd"/>
      <w:r w:rsidRPr="001D3D52">
        <w:rPr>
          <w:rFonts w:ascii="Times New Roman" w:hAnsi="Times New Roman" w:cs="Times New Roman"/>
          <w:bCs/>
          <w:sz w:val="24"/>
          <w:szCs w:val="24"/>
        </w:rPr>
        <w:t xml:space="preserve"> риска этих домогательств. </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связи с этим, Конвенция №190 МОТ рекомендует разрабатывать процедуры подачи жалоб и расследований случаев сексуального насилия и домогательств, механизмы урегулирования споров, в рамках которых существуют риски гендерного насилия. Оговаривается также необходимость, защиты работников от виктимизации и доступа пострадавших к правовым, социальным, медицинским и административным мерам защиты. Следует также обеспечить защищенность частной жизни пострадавших и максимально возможную конфиденциальность обстоятельств, каждого конкретного случая сексуального насилия и домогательств. </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 замыслу разработчиков Конвенции МОТ, необходимо гарантировать, чтобы жертвы гендерного насилия в сфере труда, получили реальный доступ к эффективным, надежным механизмам урегулирования конфликтов, в поддержке услуг и средств правовой защиты. В статье 10 Конвенции №190 МОТ закреплено требование гарантировать в национальном законодательстве, чтобы работники имели право покинуть рабочие места, если они имеют достаточно веские основания полагать, что их условия труда создают серьёзную опасность для их жизни и здоровья вследствие сексуального насилия и домогательств и за это они не должны нести дисциплинарной ответственности. </w:t>
      </w:r>
    </w:p>
    <w:p w:rsidR="009D1B0E"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
          <w:bCs/>
          <w:sz w:val="24"/>
          <w:szCs w:val="24"/>
        </w:rPr>
        <w:t xml:space="preserve">Подобного основания самозащиты трудовых прав работников, от сексуального насилия и домогательств, в трудовом законодательстве Республики Казахстан на сегодняшний день нет.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упомянутой статье 10 Конвенции №190 МОТ можно увидеть требование, также обращенное к национальному законодателю гарантировать, чтобы инспекции труда и другие уполномоченные органы, были наделены правовом рассматривать случаи сексуального насилия и домогательств, применять меры, подлежащие немедленному исполнению по пресечению ситуации сексуального насилия и домогательств. Конвенция №190 МОТ, рассматривает вопросы борьбы с сексуальным насилием и домогательствами в сфере труда, как составную часть государственной политики в таких областях, как безопасность и гигиена труда, обеспечение равенства и недискриминации, миграционная политика. Конвенция № 190 МОТ, упоминает об участии гражданского общества в информационных компаниях и </w:t>
      </w:r>
      <w:r w:rsidRPr="001D3D52">
        <w:rPr>
          <w:rFonts w:ascii="Times New Roman" w:hAnsi="Times New Roman" w:cs="Times New Roman"/>
          <w:bCs/>
          <w:sz w:val="24"/>
          <w:szCs w:val="24"/>
        </w:rPr>
        <w:lastRenderedPageBreak/>
        <w:t xml:space="preserve">общественных расследованиях сексуального насилия и домогательств. Она обращает внимание на необходимость предоставления работникам и работодателям рекомендаций, ресурсов и </w:t>
      </w:r>
      <w:proofErr w:type="spellStart"/>
      <w:r w:rsidRPr="001D3D52">
        <w:rPr>
          <w:rFonts w:ascii="Times New Roman" w:hAnsi="Times New Roman" w:cs="Times New Roman"/>
          <w:bCs/>
          <w:sz w:val="24"/>
          <w:szCs w:val="24"/>
        </w:rPr>
        <w:t>инструментарных</w:t>
      </w:r>
      <w:proofErr w:type="spellEnd"/>
      <w:r w:rsidRPr="001D3D52">
        <w:rPr>
          <w:rFonts w:ascii="Times New Roman" w:hAnsi="Times New Roman" w:cs="Times New Roman"/>
          <w:bCs/>
          <w:sz w:val="24"/>
          <w:szCs w:val="24"/>
        </w:rPr>
        <w:t xml:space="preserve"> средств, по вопросам предупреждения сексуального насилия и домогательств в сфере труда (статья 11 Конвенции №190 МОТ). </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Что касается трудового законодательства Республики Казахстан, то в нем вообще не упомянуты, в качестве недопустимых форм служебного поведения, сексуальные намеки и домогательства. </w:t>
      </w:r>
    </w:p>
    <w:p w:rsidR="009D1B0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Так, например, в части 2 статьи 23 Трудового кодекса РК (далее – ТК РК), посвященной юридическим обязанностям работодателя, упоминается обязанность осуществлять внутренний контроль безопасности труда и обеспечивать работникам равные, производственно-бытовые условия, без какой-либо дискриминации. Относительно обязанности пресекать любые проявления сексуального насилия и домогательств, в трудовых отношения, законодатель ничего не говорит, хотя косвенно, запрет дискриминации и обязанности осуществления внутреннего контроля безопасности, затрагивают сферу рисков проявления сексуальных домогательств.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статье 52 ТК РК, посвященной основаниям расторжения трудового договора по инициативе работодателя, упоминается такое основание, как совершение работником, выполняющим воспитательные функции, аморального проступка, несовместимого с продолжением данной работы. Законодатель не дает легального толкования дефиниции «аморального проступка», ограничивая его сферой реализации воспитательных функций. Несомненно, то обстоятельство, что любой вид сексуального домогательства и сексуального насилия аморален и противоречит нравственно-правовым принципам и ценностям трудовых отношений. По данному основанию, например, подлежит увольнению руководитель образовательной организации, воспитатель, педагог колледжа или общеобразовательной школы. Должностное лицо, выполняющее воспитательные функции, может быть уволено за аморальные действия в форме сексуальных домогательств не только по отношению к воспитанникам и учащимся, но и применительно к своим подчиненным сотрудникам, которым должно подавать пример нравственного отношения к служебному долгу. Вполне очевидно, что сексуальное насилие противоречит как общечеловеческой нравственности, так и традиционной народной морали, поскольку оно несовместимо с традициями запрета на притеснение слабых, воспитания целомудрия и стыдливости, характерного для жизнедеятельности казахского общества, а также общности других народов, проживающих в Казахстане. Думается, что в трудовом законодательстве Республики Казахстан, следует более четко оговорить и конкретизировать обязанности работодателя по недопущению сексуального насилия, дискриминации и домогательств, в сфере труда и служебной деятельности.</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Представляется, что сексуальные домогательства (харассмент) являются одним из наиболее грубых проявлений гендерной дискриминации в Казахстане. Жертвы харассмента находятся в ситуации, когда им явно и открыто демонтируется пренебрежение и фактический отказ в признании их человеческой сущности и в каком-либо уважении достоинства женщин. Вместо субъекта трудовых (служебных) отношений, женщина превращается в объект сексуальных устремлений и притязаний лиц мужского пола, </w:t>
      </w:r>
      <w:proofErr w:type="spellStart"/>
      <w:r w:rsidRPr="001D3D52">
        <w:rPr>
          <w:rFonts w:ascii="Times New Roman" w:hAnsi="Times New Roman" w:cs="Times New Roman"/>
          <w:bCs/>
          <w:sz w:val="24"/>
          <w:szCs w:val="24"/>
        </w:rPr>
        <w:t>дегуманизируется</w:t>
      </w:r>
      <w:proofErr w:type="spellEnd"/>
      <w:r w:rsidRPr="001D3D52">
        <w:rPr>
          <w:rFonts w:ascii="Times New Roman" w:hAnsi="Times New Roman" w:cs="Times New Roman"/>
          <w:bCs/>
          <w:sz w:val="24"/>
          <w:szCs w:val="24"/>
        </w:rPr>
        <w:t xml:space="preserve"> и находится под угрозой ущемления, ограничения своих прав получая обещания увольнения, лишения заработной платы, премиальных выплат, карьерных возможностей, благополучного нахождения в трудовом коллективе работников.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Совершенствование мер противодействия харассменту в трудовых отношениях, неизбежно затрагивает и уголовное законодательство Республики Казахстан, так как сексуальное насилие и домогательство, означают уголовно-противоправное, преступное поведение виновного, использующего служебную зависимость жертв, которое должно сопровождаться мерами уголовной ответственности и наказания. В УК РК есть только один </w:t>
      </w:r>
      <w:r w:rsidRPr="001D3D52">
        <w:rPr>
          <w:rFonts w:ascii="Times New Roman" w:hAnsi="Times New Roman" w:cs="Times New Roman"/>
          <w:bCs/>
          <w:sz w:val="24"/>
          <w:szCs w:val="24"/>
        </w:rPr>
        <w:lastRenderedPageBreak/>
        <w:t xml:space="preserve">состав преступления, в котором частично отражены признаки харассмента. Это состав понуждения к половому акту, мужеложству, лесбиянству и иным действиям сексуального характера (ст.123 УК РК). В меньшей степени, положения документов МОТ, в части противодействия харассменту, имплементированы в уголовно-правовых нормах об ответственности за изнасилование (ст.120 УК РК), насильственные действия сексуального характера (ст.121 УК РК), нарушение равноправия человека и гражданина (ст.145 УК РК). Практически ничего не говорит о сексуальном насилии и домогательствах, трудовое законодательство Республики Казахстан, которое в самом общем виде упоминает об обязанности работодателя не допускать дискриминации в трудовых отношениях, не конкретизируя формы проявлений этой дискриминации. В целом, в законодательстве Казахстана понятие сексуальных домогательств в сфере труда не отражено и не раскрыто его содержание.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Таким образом, сексуальные домогательства, можно рассматривать в контексте более широкого, социально-правового явления - сексуального насилия. Правовая квалификация сексуальных домогательств в Республике Казахстан означает, что они представляют собой противоправные деяния, которые должны сопровождаться юридической ответственностью. Однако, в законодательстве Республики Казахстан существуют многочисленные пробелы, касающиеся юридической оценки сексуальных домогательств и их правовых последствий. Эти пробелы необходимо преодолеть, уделив самое серьезное внимание проблеме сексуальных домогательств в сфере труда и служебных отношений. </w:t>
      </w:r>
    </w:p>
    <w:p w:rsidR="002B7C24"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противодействии сексуальному насилию и домогательствам в сфере трудовых (служебных) отношений, путеводным ориентиром для казахстанского законодателя, как и для законодателей многих других государств, являются международные правовые акты, созданные под эгидой ООН и других международных публичных организаций. Они отражают правовой, социальный духовный опыт человечества в противостоянии различным рискам и угрозам для благополучия и развития мировой цивилизации. </w:t>
      </w:r>
    </w:p>
    <w:p w:rsidR="002B7C24"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Среди таких международных правовых актов, важное место принадлежит источникам права, принятым Международной организацией труда (далее - МОТ), посвященным борьбе с сексуальным насилием и домогательствами в сфере трудовой, служебной деятельности. В данном контексте, на 108 сессии МОТ, состоявшейся 10 июня 2019 года в Женеве, была принята Конвенция об искоренении насилия и домогательства в сфере труда. Данная Конвенция МОТ, является международным договором, а значит содержит правовые нормы и институты, возлагающие на государства-участники, обязанности действовать по искоренению сексуального насилия и домогательств как уродливых явлений, противоречащих не только этике и праву трудовых отношений, но и человеческому достоинству лиц, участвующих в этих отношениях. По этому поводу, в преамбуле Конвенции №190 МОТ отмечается, что насилие и домогательство в сфере труда, представляют собой нарушение прав человека, угрозу принципу равенства возможностей, несовместимые с достойным трудом. Кроме того, в Конвенции указывается, что насилие и домогательство в сфере труда, оказывает негативное влияние на здоровье людей, их достоинство, на семейную обстановку и социальную среду, на качество оказания государственных и частных услуг, на возможности работников и особенно женщин, успешно выстраивать карьеру и достигать социально-психологического комфорта и благополучия.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Сексуальное насилие и домогательство, отрицательно сказываются на организации труда, на ведении бизнеса, на сохранении деловой репутации предприятий. В Конвенции №190 МОТ, содержится важное положение о том, «что гендерное насилие и домогательства несоразмерно негативно воздействуют на женщин и девочек, и признавая, что инклюзивный, комплексный и учитывающий гендерные аспекты подход, способствующий устранению первопричин и факторов риска, включая гендерные стереотипы, многочисленные и </w:t>
      </w:r>
      <w:r w:rsidRPr="001D3D52">
        <w:rPr>
          <w:rFonts w:ascii="Times New Roman" w:hAnsi="Times New Roman" w:cs="Times New Roman"/>
          <w:bCs/>
          <w:sz w:val="24"/>
          <w:szCs w:val="24"/>
        </w:rPr>
        <w:lastRenderedPageBreak/>
        <w:t>перекрёстные формы дискриминации и неравное гендерное соотношение сил, является важнейшей предпосылкой для устранения насилия и домогательств в сфере труда».</w:t>
      </w:r>
    </w:p>
    <w:p w:rsidR="002472FB"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Необходимо отметить, что Конвенция №190 МОТ рассматривает сексуальное насилие и домогательства в сфере труда, как взаимосвязанные явления, понимая под ними неприемлемые формы поведения или угрозы его осуществления, в результате чего может причиняться физический, психологический, сексуальный или экономический вред. Оперируя дефиницией «гендерное насилие и домогательство», Конвенция № 190 МОТ разъясняет, что это насилие и домогательство, направленное на лиц по причине их гендерной принадлежности, либо воздействующее на лиц конкретного пола, или конкретной гендерной принадлежности.</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Вместе с тем, Конвенция №190 МОТ предусматривает, что государства-участники могут конструировать в национальном законодательстве, собственные определения сексуального насилия и домогательств и в праве выбирать придерживаться ли им универсального термина или адаптировать его с учетом социокультурных и правовых реалий конкретной страны. Каковы бы не были эти реалии, Конвенция №190 МОТ формулируют общие признаки сексуального насилия и домогательства, среди которых: 1) социально-неприемлемый и абсолютно недопустимый характер насилия и домогательств; 2) наличие как единичных, так и множественных проявлений сексуального насилия и домогательств; 3) направленность на лиц определенного пола или определенной гендерной принадлежности; 4) способность причинять физический, психологический, экономический и иной вред; 5) наличие сферы трудовых отношений, в рамках которых происходят акты сексуального насилия и домогательств.</w:t>
      </w:r>
    </w:p>
    <w:p w:rsidR="002472FB"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статье 2 Конвенции №190 МОТ, четко названа сфера противодействия сексуальному насилию и домогательствам в трудовых отношениях. Так в частности отмечается, что Конвенция «защищает работников и других лиц в сфере труда, включая наёмных работников по определению национальных законодательства и практики, а также занятых лиц безотносительно их договорного статуса, лиц, проходящих профессиональную подготовку, включая стажёров и учеников, работников, трудовые отношения которых были прекращены, волонтёров, ищущих работу лиц и соискателей вакансий, а также лиц, осуществляющих властные функции, выполняющих обязанности и несущих ответственность работодателя». Таким образом, это сфера трудовой деятельности, обеспечения занятости населения, повышения квалификации и профессиональной переподготовки, волонтерства. </w:t>
      </w:r>
    </w:p>
    <w:p w:rsidR="002472FB"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Учитывая, что в Казахстане достаточно широко распространена практика использования гражданско-правовых договоров, подряда и возмездного оказания услуг, вместо трудовых договоров, Конвенция № 190 МОТ распространяется на сферу экономики, где граждане фактически выполняют трудовую функцию, в рамках вышеупомянутых гражданско-правовых договоров.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статье 3 Конвенции № 190 МОТ непосредственно перечислены обстоятельства и условия возникновения ситуации повышенного риска сексуального насилия и домогательств в сфере труда. Эти риски могут возникнуть «а) по месту работы, в том числе в общественных местах и в частных помещениях, когда они являются местом работы; b) в местах, где работник получает заработную плату, пользуется перерывом на отдых или принимает пищу или пользуется санитарно-бытовыми помещениями и раздевалками; с) во время служебных командировок, поездок, профессиональной подготовки, мероприятий или социальной деятельности; d) в ходе коммуникаций, связанных с трудовой деятельностью, включая те, которые обеспечиваются информационно-коммуникационными технологиями; e) в жилых помещениях, предоставляемых работодателем; f) во время поездок на работу и с работы».</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Вполне очевидно, что перечисленные в статье 3 Конвенции №190 МОТ обстоятельства возникновения ситуаций сексуального насилия и домогательств, являются обстоятельствами, требующими повышенного предупредительного внимания не только национального </w:t>
      </w:r>
      <w:r w:rsidRPr="001D3D52">
        <w:rPr>
          <w:rFonts w:ascii="Times New Roman" w:hAnsi="Times New Roman" w:cs="Times New Roman"/>
          <w:bCs/>
          <w:sz w:val="24"/>
          <w:szCs w:val="24"/>
        </w:rPr>
        <w:lastRenderedPageBreak/>
        <w:t>законодателя, но и должностных лиц судебных, контрольно-надзорных, государственных, правоохранительных органов.</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Республике Казахстан, в уголовном законодательстве запрещены различные формы сексуального насилия, прежде всего, изнасилование и насильственные действия сексуального характера. Запрещено бытовое сексуальное насилие, правда</w:t>
      </w:r>
      <w:r w:rsidR="002472FB">
        <w:rPr>
          <w:rFonts w:ascii="Times New Roman" w:hAnsi="Times New Roman" w:cs="Times New Roman"/>
          <w:bCs/>
          <w:sz w:val="24"/>
          <w:szCs w:val="24"/>
        </w:rPr>
        <w:t>,</w:t>
      </w:r>
      <w:r w:rsidRPr="001D3D52">
        <w:rPr>
          <w:rFonts w:ascii="Times New Roman" w:hAnsi="Times New Roman" w:cs="Times New Roman"/>
          <w:bCs/>
          <w:sz w:val="24"/>
          <w:szCs w:val="24"/>
        </w:rPr>
        <w:t xml:space="preserve"> за пределами УК РК. Однако, казахстанский законодатель не включил в правовые нормы, дефиницию сексуального домогательства. По своему социальному смыслу, и в понимании международных стандартов МОТ, домогательство намного шире, чем понуждение к действиям сексуального характера (статья 123 УК РК).</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Представляется, что наиболее близким по своей социальной сущности, к сексуальным домогательствам деянием, является понуждение к половому сношению, мужеложству, лесбиянству или иным действиям сексуального характера (статья 123 УК РК). Следует отметить, что часть 1 статьи 123 УК РК, вызывает ряд вопросов, в аспекте ее законодательной конструкции. Прежде всего, она не раскрывает сущность иных действий сексуального характера. Это порождает определённые практические проблемы, связанные с квалификацией данного преступления.</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С учетом широкого распространения цифровых технологий, нельзя исключать и такую форму понуждения, как предъявление требований виртуального секса, отправления виновному интимных фотографий потерпевшей, изображений с демонстрацией обнажения перед видеокамерой, показом нижнего белья и т.п.</w:t>
      </w:r>
    </w:p>
    <w:p w:rsidR="00924CB7"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Однако, все эти формы противоправного сексуального поведения виновного, повлекут ответственность, только при наличии условий, названных в части 1 статьи 123 УК РК. Какие же это условия? Это шантаж, т.е. обещание виновного, предать огласке нежелательные для потерпевшей (потерпевшего) сведений об образе жизни, о состоянии здоровья, о каких-либо позорящих моментах биографии и т.п. Другим условием, выступает угроза уничтожением, повреждением или изъятием имущества потерпевшей (потерпевшего). При этом жертва, должна сознавать реальность и исполнимость подобной угрозы. Третьем условием наступления уголовной ответственности, законодатель называет использование материальной или иной зависимости потерпевшей (потерпевшего). Ключевым понятием, в данном случае выступает зависимость.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Поразительно то, что законодатель не упомянул самую распространенную зависимость, характерную для сексуальных домогательств – </w:t>
      </w:r>
      <w:r w:rsidRPr="001D3D52">
        <w:rPr>
          <w:rFonts w:ascii="Times New Roman" w:hAnsi="Times New Roman" w:cs="Times New Roman"/>
          <w:b/>
          <w:bCs/>
          <w:sz w:val="24"/>
          <w:szCs w:val="24"/>
        </w:rPr>
        <w:t xml:space="preserve">зависимость по работе, службе, «растворив» ее в так называемой иной зависимости. </w:t>
      </w:r>
      <w:r w:rsidRPr="001D3D52">
        <w:rPr>
          <w:rFonts w:ascii="Times New Roman" w:hAnsi="Times New Roman" w:cs="Times New Roman"/>
          <w:bCs/>
          <w:sz w:val="24"/>
          <w:szCs w:val="24"/>
        </w:rPr>
        <w:t>Что касается материальной зависимости, то она означает, что виновный предоставляет потерпевшей (потерпевшему) денежное содержание, обеспечивает материальные условия существования и понуждая к сексуальным контактам, угрожает лишить этих условий, в случае отказа уступить его домогательству. Данное преступление, довольно сложно установить учитывая, что на многочисленных сайтах знакомств в сети Интернет, молодые девушки часто размещают объявления о поиске спонсоров, а лица мужского пола предлагают материальную поддержку женщинам, в обмен на оказание сексуальных услуг. В этой ситуации, довольно сложно разграничить понуждение с использованием материальной зависимости, от сексуальных отношений за финансовую, денежную поддержку, по обоюдному согласию сторон и по договоренности между ними.</w:t>
      </w:r>
    </w:p>
    <w:p w:rsidR="00C55C9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Служебная зависимость, как отмечалось нами ранее, казахстанским законодателем не обозначена в качестве самостоятельного вида зависимости. По логике части 1 статьи 123 УК РК она выступает составным элементом иной зависимости. Она заключается в том, что виновный угрожает ухудшить правовое, служебное положение потерпевшей (потерпевшего), если получит отказ от удовлетворения его требований сексуального характера. Обратим внимание еще на такой пробел статьи 123 УК РК, как отсутствие уголовной ответственности за требования совершить половой акт или иные действия сексуального характера, если они </w:t>
      </w:r>
      <w:r w:rsidRPr="001D3D52">
        <w:rPr>
          <w:rFonts w:ascii="Times New Roman" w:hAnsi="Times New Roman" w:cs="Times New Roman"/>
          <w:bCs/>
          <w:sz w:val="24"/>
          <w:szCs w:val="24"/>
        </w:rPr>
        <w:lastRenderedPageBreak/>
        <w:t xml:space="preserve">сопровождаются обещанием улучшить служебное положение зависимого лица: повысить заработную плату, перевести на более высокую должность в компании, премировать, оплатить отдых и лечение за рубежом, предоставить служебное жилое помещение и т.п.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Т.е. сексуальные домогательства, с обещанием награды за удовлетворение сексуальных притязаний, уголовной ответственности не влекут и не подпадают под признаки статьи 123 УК РК. А ведь не редко, понуждение к действиям сексуального характера, начинается именно с обещания предоставить различные блага и льготы. Лишь в случае отказа жертвы, </w:t>
      </w:r>
      <w:proofErr w:type="spellStart"/>
      <w:r w:rsidRPr="001D3D52">
        <w:rPr>
          <w:rFonts w:ascii="Times New Roman" w:hAnsi="Times New Roman" w:cs="Times New Roman"/>
          <w:bCs/>
          <w:sz w:val="24"/>
          <w:szCs w:val="24"/>
        </w:rPr>
        <w:t>домогатель</w:t>
      </w:r>
      <w:proofErr w:type="spellEnd"/>
      <w:r w:rsidRPr="001D3D52">
        <w:rPr>
          <w:rFonts w:ascii="Times New Roman" w:hAnsi="Times New Roman" w:cs="Times New Roman"/>
          <w:bCs/>
          <w:sz w:val="24"/>
          <w:szCs w:val="24"/>
        </w:rPr>
        <w:t xml:space="preserve"> переходит к угрозам.</w:t>
      </w:r>
    </w:p>
    <w:p w:rsidR="00C55C9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 законодательной конструкции, состав преступного деяния, предусмотренного статьей 123 УК РК, является формальным. Преступление окончено с момента, когда виновный предъявил требования к потерпевшей или потерпевшему, совершить половой акт либо иные действия сексуального характера, о которых было сказано выше, дополнил эти требования угрозами ухудшить положение жертвы, используя ее материальную, служебную или иную зависимость. При этом, для применения статьи 123 УК РК, не имеет значение, было ли выполнено потерпевшей (потерпевшим) требование виновного совершить действия сексуального характера. </w:t>
      </w:r>
    </w:p>
    <w:p w:rsidR="00C55C9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Это позволяет отметить, что само по себе требование об оказании сексуальных услуг, даже обращенное к зависимому лицу, уголовной ответственности не влечет и состава преступления, предусмотренного статьей 123 УК РК, не образует. Также невозможно привлечь к уголовной ответственности за упомянутые требования или предложения, если они сопровождались различными знаками внимания по отношению к потерпевшей: вручением подарков, приглашением в рестораны, различными льготами по работе и службе, предоставлением финансовой поддержки и т.п. Все это существенно снижает предупредительные возможности уголовно-правовой нормы статьи 123 УК РК, в отношении сексуального насилия и домогательств в сфере трудовой, служебной и иной деятельности. </w:t>
      </w:r>
    </w:p>
    <w:p w:rsidR="00C2118B" w:rsidRPr="001D3D52" w:rsidRDefault="00C55C92" w:rsidP="001D3D52">
      <w:pPr>
        <w:tabs>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Т</w:t>
      </w:r>
      <w:r w:rsidR="00C2118B" w:rsidRPr="001D3D52">
        <w:rPr>
          <w:rFonts w:ascii="Times New Roman" w:hAnsi="Times New Roman" w:cs="Times New Roman"/>
          <w:bCs/>
          <w:sz w:val="24"/>
          <w:szCs w:val="24"/>
        </w:rPr>
        <w:t xml:space="preserve">аким образом, норма статьи 123 УК РК, слабо учитывает существующую социально-криминологическую реальность, не соответствует рекомендациям международных правовых актов в сфере защиты от сексуального насилия. Несовершенство юридической техники и содержания рассматриваемой нормы УК РК, </w:t>
      </w:r>
      <w:proofErr w:type="gramStart"/>
      <w:r w:rsidR="00C2118B" w:rsidRPr="001D3D52">
        <w:rPr>
          <w:rFonts w:ascii="Times New Roman" w:hAnsi="Times New Roman" w:cs="Times New Roman"/>
          <w:bCs/>
          <w:sz w:val="24"/>
          <w:szCs w:val="24"/>
        </w:rPr>
        <w:t>по-видимому</w:t>
      </w:r>
      <w:proofErr w:type="gramEnd"/>
      <w:r w:rsidR="00C2118B" w:rsidRPr="001D3D52">
        <w:rPr>
          <w:rFonts w:ascii="Times New Roman" w:hAnsi="Times New Roman" w:cs="Times New Roman"/>
          <w:bCs/>
          <w:sz w:val="24"/>
          <w:szCs w:val="24"/>
        </w:rPr>
        <w:t xml:space="preserve"> объясняет незначительную практику ее реального применения.</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санкции части 1 статьи 123 УК РК перечисляются такие наказания как штраф, в размере до 3000 МРП, исправительные работы в том же размере, ограничение свободы или лишение свободы на срок до 3-лет. Думается, что эти наказания не в полной мере соответствуют опасности данного преступления и обладают недостаточным предупредительным эффектом.</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Наряду с харассментом, разновидностью дискриминации женщин, является бытовое насилие. Фактически оно порождает широкую дискриминационную практику, которая включает пренебрежение личным и человеческим достоинством женщины в домашнем хозяйстве, издевательства и жестокость по отношению к ней со стороны супругов, сожителей, </w:t>
      </w:r>
      <w:proofErr w:type="gramStart"/>
      <w:r w:rsidRPr="001D3D52">
        <w:rPr>
          <w:rFonts w:ascii="Times New Roman" w:hAnsi="Times New Roman" w:cs="Times New Roman"/>
          <w:bCs/>
          <w:sz w:val="24"/>
          <w:szCs w:val="24"/>
        </w:rPr>
        <w:t>лиц</w:t>
      </w:r>
      <w:proofErr w:type="gramEnd"/>
      <w:r w:rsidRPr="001D3D52">
        <w:rPr>
          <w:rFonts w:ascii="Times New Roman" w:hAnsi="Times New Roman" w:cs="Times New Roman"/>
          <w:bCs/>
          <w:sz w:val="24"/>
          <w:szCs w:val="24"/>
        </w:rPr>
        <w:t xml:space="preserve"> находящихся в интимных отношениях с жертвами бытового насилия. Включает она в себя и проявление равнодушия и противоправного бездействия сотрудников полиции и других правоохранительных органов, не проявляющих активности для пресечения бытового насилия, под предлогом «невмешательства» во внутрисемейные отношения.</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Следует отметить, что бытовое насилие имеет различные разновидности: физическое, психологическое, экономическое, сексуальное насилие. Что касается сексуального насилия то оно, в соответствии с ч.4 статьи 4 Закона РК «О профилактике бытового насилия»</w:t>
      </w:r>
      <w:r w:rsidRPr="001D3D52">
        <w:rPr>
          <w:rFonts w:ascii="Times New Roman" w:hAnsi="Times New Roman" w:cs="Times New Roman"/>
          <w:bCs/>
          <w:sz w:val="24"/>
          <w:szCs w:val="24"/>
          <w:vertAlign w:val="superscript"/>
        </w:rPr>
        <w:footnoteReference w:id="47"/>
      </w:r>
      <w:r w:rsidRPr="001D3D52">
        <w:rPr>
          <w:rFonts w:ascii="Times New Roman" w:hAnsi="Times New Roman" w:cs="Times New Roman"/>
          <w:bCs/>
          <w:sz w:val="24"/>
          <w:szCs w:val="24"/>
        </w:rPr>
        <w:t xml:space="preserve">, </w:t>
      </w:r>
      <w:r w:rsidRPr="001D3D52">
        <w:rPr>
          <w:rFonts w:ascii="Times New Roman" w:hAnsi="Times New Roman" w:cs="Times New Roman"/>
          <w:bCs/>
          <w:sz w:val="24"/>
          <w:szCs w:val="24"/>
        </w:rPr>
        <w:lastRenderedPageBreak/>
        <w:t>понимается как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 На первый взгляд эта дефиниция возражения не вызывает. Однако если посмотреть на проблему шире, сексуальное насилие можно рассматривать как однократный поведенческий акт (например, изнасилование), которое конечно является умышленным противоправным действием.</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Однако чаще всего сексуальное насилие, это целый процесс воздействия не только на половую свободу человека, но и на его эмоциональное состояние, связанное со сферой сексуальных отношений. Сексуальное насилие включает в себя домогательство, нежелательные прикосновения, склонение к сексуальным контактам. И такое насилие, нередко носит длительный, продолжаемый характер.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Более того, законодатель совершено не учел такие разновидности сексуального насилия, как понуждение жертвы к занятию проституцией, к участию в изготовлении порнографических материалов.</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На наш взгляд, сексуальное насилие более корректно обозначить в Законе как «виновное воздействие противоправного характера на сексуальную сферу жизни человека, на его половую свободу и половую неприкосновенность, совершаемое вопреки воле человека или при обстоятельствах, когда его воля не имеет юридического значения или не может быть выражена. Сексуальное насилие включает также принуждение лица занятию проституцией, или к участию в изготовлении порнографических предметов и материалов, а также любые действия сексуального характера по отношении к лицам малолетнего и несовершеннолетнего возраста».</w:t>
      </w:r>
    </w:p>
    <w:p w:rsidR="00866ED8"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Бытовое насилие непрерывно генерирует ситуации, при которых женщина ставится в опасность лишения жизни, причинения вреда здоровью, посягательств на половую свободу и половую неприкосновенность, унижения чести и достоинства, уничтожения и повреждения имущества, лишения жилища, утраты элементарных жизненных благ, связанных с возможностью приобретения сезонной обуви, одежды. Жертвы бытового насилия, ограничивается в праве на свободу передвижения, поскольку виновный в таком насилии, запрещает им покидать жилое помещение по своему усмотрению, требует постоянно находиться в нем. Кроме того, он делает невозможным любые контакты жертвы с внешнем миром, с родственниками, друзьями и иными лицами. </w:t>
      </w:r>
    </w:p>
    <w:p w:rsidR="00C2118B" w:rsidRPr="001D3D5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Cs/>
          <w:sz w:val="24"/>
          <w:szCs w:val="24"/>
        </w:rPr>
        <w:t xml:space="preserve">Фактически виновные в бытовом насилии буквально «выдавливают» женщину из всех секторов социальной активности, водворяя ее под «замок» жилого помещения и используя при этом насилие и издевательство над жертвой, угрозы оставить ее без средств существования и используя женщину, как объект удовлетворения своих сексуальных притязаний и стремления утвердить власть и агрессивное превосходство над жертвой. </w:t>
      </w:r>
      <w:r w:rsidRPr="001D3D52">
        <w:rPr>
          <w:rFonts w:ascii="Times New Roman" w:hAnsi="Times New Roman" w:cs="Times New Roman"/>
          <w:b/>
          <w:bCs/>
          <w:sz w:val="24"/>
          <w:szCs w:val="24"/>
        </w:rPr>
        <w:t>Если государство не принимает достаточных мер борьбы с бытовым насилием, то оно фактически потворствует этим процессам и вносит «вклад» в дискриминацию женщин, ставших жертвами бытового насилия.</w:t>
      </w:r>
    </w:p>
    <w:p w:rsidR="00B03847"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Заслуживает внимание то обстоятельство, что риски дискриминации женщин и тяжести ее проявления существенно возрастают в условиях изоляции от общества. Это объяснимо тем, что </w:t>
      </w:r>
      <w:proofErr w:type="gramStart"/>
      <w:r w:rsidRPr="001D3D52">
        <w:rPr>
          <w:rFonts w:ascii="Times New Roman" w:hAnsi="Times New Roman" w:cs="Times New Roman"/>
          <w:bCs/>
          <w:sz w:val="24"/>
          <w:szCs w:val="24"/>
        </w:rPr>
        <w:t>женщины</w:t>
      </w:r>
      <w:proofErr w:type="gramEnd"/>
      <w:r w:rsidRPr="001D3D52">
        <w:rPr>
          <w:rFonts w:ascii="Times New Roman" w:hAnsi="Times New Roman" w:cs="Times New Roman"/>
          <w:bCs/>
          <w:sz w:val="24"/>
          <w:szCs w:val="24"/>
        </w:rPr>
        <w:t xml:space="preserve"> находящиеся в местах лишения свободы и подвергаемые различным мерам государственного принуждения, находятся в максимально зависимом правовом положении, практически не оставляющем варианта выбора, той или иной формы самостоятельного поведения. Поэтому весьма существенными дискриминационными факторами, выступают пробелы в правовом регулировании статуса осужденных женщин. </w:t>
      </w:r>
    </w:p>
    <w:p w:rsidR="00B03847"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Особой разновидностью дискриминации женщин, в уголовно-исполнительных отношениях выступает дискриминация, связанная с этапированием осужденных женщин в исправительные учреждения МВД РК. Необходимо отметить, что меры принуждения в </w:t>
      </w:r>
      <w:r w:rsidRPr="001D3D52">
        <w:rPr>
          <w:rFonts w:ascii="Times New Roman" w:hAnsi="Times New Roman" w:cs="Times New Roman"/>
          <w:bCs/>
          <w:sz w:val="24"/>
          <w:szCs w:val="24"/>
        </w:rPr>
        <w:lastRenderedPageBreak/>
        <w:t xml:space="preserve">отношении женщин, осужденных к наказанию в виде лишения свободы, осуществляются еще до их прибытия в пенитенциарное учреждение. </w:t>
      </w:r>
    </w:p>
    <w:p w:rsidR="0039553A" w:rsidRDefault="00C2118B" w:rsidP="001D3D52">
      <w:pPr>
        <w:tabs>
          <w:tab w:val="left" w:pos="1276"/>
        </w:tabs>
        <w:ind w:firstLine="709"/>
        <w:jc w:val="both"/>
        <w:rPr>
          <w:rFonts w:ascii="Times New Roman" w:hAnsi="Times New Roman" w:cs="Times New Roman"/>
          <w:bCs/>
          <w:sz w:val="24"/>
          <w:szCs w:val="24"/>
        </w:rPr>
      </w:pPr>
      <w:proofErr w:type="spellStart"/>
      <w:r w:rsidRPr="001D3D52">
        <w:rPr>
          <w:rFonts w:ascii="Times New Roman" w:hAnsi="Times New Roman" w:cs="Times New Roman"/>
          <w:bCs/>
          <w:sz w:val="24"/>
          <w:szCs w:val="24"/>
        </w:rPr>
        <w:t>Бангкокские</w:t>
      </w:r>
      <w:proofErr w:type="spellEnd"/>
      <w:r w:rsidRPr="001D3D52">
        <w:rPr>
          <w:rFonts w:ascii="Times New Roman" w:hAnsi="Times New Roman" w:cs="Times New Roman"/>
          <w:bCs/>
          <w:sz w:val="24"/>
          <w:szCs w:val="24"/>
        </w:rPr>
        <w:t xml:space="preserve"> правила ООН рекомендуют</w:t>
      </w:r>
      <w:r w:rsidR="00B03847">
        <w:rPr>
          <w:rFonts w:ascii="Times New Roman" w:hAnsi="Times New Roman" w:cs="Times New Roman"/>
          <w:bCs/>
          <w:sz w:val="24"/>
          <w:szCs w:val="24"/>
        </w:rPr>
        <w:t>,</w:t>
      </w:r>
      <w:r w:rsidRPr="001D3D52">
        <w:rPr>
          <w:rFonts w:ascii="Times New Roman" w:hAnsi="Times New Roman" w:cs="Times New Roman"/>
          <w:bCs/>
          <w:sz w:val="24"/>
          <w:szCs w:val="24"/>
        </w:rPr>
        <w:t xml:space="preserve"> чтобы женщины отбывали наказание вблизи места своего проживания. Однако бывают разные ситуации, связанные, например, с изменением вида учреждения по уровню безопасности или с реорганизацией пенитенциарных учреждений, когда возникает необходимость этапировать осужденную-женщину в другой регион Республики Казахстан, используя для этого </w:t>
      </w:r>
      <w:proofErr w:type="spellStart"/>
      <w:r w:rsidRPr="001D3D52">
        <w:rPr>
          <w:rFonts w:ascii="Times New Roman" w:hAnsi="Times New Roman" w:cs="Times New Roman"/>
          <w:bCs/>
          <w:sz w:val="24"/>
          <w:szCs w:val="24"/>
        </w:rPr>
        <w:t>спецвагоны</w:t>
      </w:r>
      <w:proofErr w:type="spellEnd"/>
      <w:r w:rsidRPr="001D3D52">
        <w:rPr>
          <w:rFonts w:ascii="Times New Roman" w:hAnsi="Times New Roman" w:cs="Times New Roman"/>
          <w:bCs/>
          <w:sz w:val="24"/>
          <w:szCs w:val="24"/>
        </w:rPr>
        <w:t xml:space="preserve"> железнодорожного транспорта. При перемещении осужденных-женщин на сравнительно близкое расстояние используется автомобильный специальный транспорт. Нахождение женщин в этих транспортных средствах, несомненно имеет принудительный характер и может рассматриваться, как элемент их изоляции от общества. </w:t>
      </w:r>
    </w:p>
    <w:p w:rsidR="0039553A"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Поэтому далеко не случайно правило Нельсона Манделы и </w:t>
      </w:r>
      <w:proofErr w:type="spellStart"/>
      <w:r w:rsidRPr="001D3D52">
        <w:rPr>
          <w:rFonts w:ascii="Times New Roman" w:hAnsi="Times New Roman" w:cs="Times New Roman"/>
          <w:bCs/>
          <w:sz w:val="24"/>
          <w:szCs w:val="24"/>
        </w:rPr>
        <w:t>Бангкокские</w:t>
      </w:r>
      <w:proofErr w:type="spellEnd"/>
      <w:r w:rsidRPr="001D3D52">
        <w:rPr>
          <w:rFonts w:ascii="Times New Roman" w:hAnsi="Times New Roman" w:cs="Times New Roman"/>
          <w:bCs/>
          <w:sz w:val="24"/>
          <w:szCs w:val="24"/>
        </w:rPr>
        <w:t xml:space="preserve"> правила ООН включают в положения, посвященные перевозке осужденных. Увы, но в Уголовно-исполнительном кодексе Республики Казахстан аналогичные положения фактически отсутствуют. Нет их и уголовно-процессуальном законодательстве. </w:t>
      </w:r>
    </w:p>
    <w:p w:rsidR="00C2118B" w:rsidRPr="001D3D5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Cs/>
          <w:sz w:val="24"/>
          <w:szCs w:val="24"/>
        </w:rPr>
        <w:t xml:space="preserve">Таким образом, в отношении регулирования процесса этапирования женщин-осужденных, в законодательстве Казахстане существует серьезный правовой пробел, что противоречит рекомендациям международных стандартов ООН и создает опасные ситуации рисков жестокого, несовместимого с человеческим достоинством обращения с женщинами-осужденными, в условиях их этапирования. Возникает чувства, что этапирование осужденных, включая женщин, окутано некой «завесой» секретности. Учитывая то обстоятельство, </w:t>
      </w:r>
      <w:r w:rsidRPr="001D3D52">
        <w:rPr>
          <w:rFonts w:ascii="Times New Roman" w:hAnsi="Times New Roman" w:cs="Times New Roman"/>
          <w:b/>
          <w:bCs/>
          <w:sz w:val="24"/>
          <w:szCs w:val="24"/>
        </w:rPr>
        <w:t xml:space="preserve">что любая перевозка осужденных женщин специальным транспортом выступает составной частью лишения свободы и достаточно серьёзно ограничивает конституционные права осужденных, ее регламентация должна осуществляться только на уровне закона, а не подзаконного акта, тем более если акты будут хранить гриф «для служебного пользования» (ДСП) и оставаться не известными для правозащитников и широкой общественности.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К сожалению, казахстанской общественности остается только предполагать, в каких условиях перевозятся в так называемых «</w:t>
      </w:r>
      <w:proofErr w:type="spellStart"/>
      <w:r w:rsidRPr="001D3D52">
        <w:rPr>
          <w:rFonts w:ascii="Times New Roman" w:hAnsi="Times New Roman" w:cs="Times New Roman"/>
          <w:bCs/>
          <w:sz w:val="24"/>
          <w:szCs w:val="24"/>
        </w:rPr>
        <w:t>вагонзаках</w:t>
      </w:r>
      <w:proofErr w:type="spellEnd"/>
      <w:r w:rsidRPr="001D3D52">
        <w:rPr>
          <w:rFonts w:ascii="Times New Roman" w:hAnsi="Times New Roman" w:cs="Times New Roman"/>
          <w:bCs/>
          <w:sz w:val="24"/>
          <w:szCs w:val="24"/>
        </w:rPr>
        <w:t xml:space="preserve">» беременные женщины или кормящие матери, предоставляется ли им постельное белье, возможности для гигиенического ухода? Достаточно ли для них жилого пространства, не будет ли стеснен ребенок, особенно если этап будет длиться несколько суток? Обеспечиваются ли эти женщины горячим питанием и имеется ли в вагоне нормальная вентиляция? Отметим, что ее отсутствие в скученном пространстве, в обстановке пандемии коронавируса, имеет буквально «убийственный» характер. Учитывается ли гендерная составляющая персонала, сопровождающего </w:t>
      </w:r>
      <w:proofErr w:type="spellStart"/>
      <w:r w:rsidRPr="001D3D52">
        <w:rPr>
          <w:rFonts w:ascii="Times New Roman" w:hAnsi="Times New Roman" w:cs="Times New Roman"/>
          <w:bCs/>
          <w:sz w:val="24"/>
          <w:szCs w:val="24"/>
        </w:rPr>
        <w:t>спецвагоны</w:t>
      </w:r>
      <w:proofErr w:type="spellEnd"/>
      <w:r w:rsidRPr="001D3D52">
        <w:rPr>
          <w:rFonts w:ascii="Times New Roman" w:hAnsi="Times New Roman" w:cs="Times New Roman"/>
          <w:bCs/>
          <w:sz w:val="24"/>
          <w:szCs w:val="24"/>
        </w:rPr>
        <w:t xml:space="preserve"> и обеспечивающего их охрану? Эти функции возложены на военнослужащих Национальной гвардии РК и очень сомнительно, что среди них есть лица женского пола. Выходит, что осужденные-женщины, в течении нескольких суток пребывания в </w:t>
      </w:r>
      <w:proofErr w:type="spellStart"/>
      <w:r w:rsidRPr="001D3D52">
        <w:rPr>
          <w:rFonts w:ascii="Times New Roman" w:hAnsi="Times New Roman" w:cs="Times New Roman"/>
          <w:bCs/>
          <w:sz w:val="24"/>
          <w:szCs w:val="24"/>
        </w:rPr>
        <w:t>спецвагонах</w:t>
      </w:r>
      <w:proofErr w:type="spellEnd"/>
      <w:r w:rsidRPr="001D3D52">
        <w:rPr>
          <w:rFonts w:ascii="Times New Roman" w:hAnsi="Times New Roman" w:cs="Times New Roman"/>
          <w:bCs/>
          <w:sz w:val="24"/>
          <w:szCs w:val="24"/>
        </w:rPr>
        <w:t xml:space="preserve">, находятся под контролем и властью лиц мужского пола, которых во время этапа не контролирует никто и понятно, что надзирающий прокурор эти </w:t>
      </w:r>
      <w:proofErr w:type="spellStart"/>
      <w:r w:rsidRPr="001D3D52">
        <w:rPr>
          <w:rFonts w:ascii="Times New Roman" w:hAnsi="Times New Roman" w:cs="Times New Roman"/>
          <w:bCs/>
          <w:sz w:val="24"/>
          <w:szCs w:val="24"/>
        </w:rPr>
        <w:t>спецвагоны</w:t>
      </w:r>
      <w:proofErr w:type="spellEnd"/>
      <w:r w:rsidRPr="001D3D52">
        <w:rPr>
          <w:rFonts w:ascii="Times New Roman" w:hAnsi="Times New Roman" w:cs="Times New Roman"/>
          <w:bCs/>
          <w:sz w:val="24"/>
          <w:szCs w:val="24"/>
        </w:rPr>
        <w:t xml:space="preserve"> не сопровождает. Открывается исключительный простор для злоупотреблений, сексуального насилия, иного жестокого обращения.</w:t>
      </w:r>
    </w:p>
    <w:p w:rsidR="002341A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Отдельного внимания заслуживает вопрос о содержания питания осужденных. Этапы в виде перевозки железнодорожным транспортом могут осуществляться во время религиозных постов и других событий, значимых для верующих. Учитываются ли особенности питания таких верующих, во время продолжительного этапа? А если не учитываются, </w:t>
      </w:r>
      <w:proofErr w:type="gramStart"/>
      <w:r w:rsidRPr="001D3D52">
        <w:rPr>
          <w:rFonts w:ascii="Times New Roman" w:hAnsi="Times New Roman" w:cs="Times New Roman"/>
          <w:bCs/>
          <w:sz w:val="24"/>
          <w:szCs w:val="24"/>
        </w:rPr>
        <w:t>то</w:t>
      </w:r>
      <w:proofErr w:type="gramEnd"/>
      <w:r w:rsidRPr="001D3D52">
        <w:rPr>
          <w:rFonts w:ascii="Times New Roman" w:hAnsi="Times New Roman" w:cs="Times New Roman"/>
          <w:bCs/>
          <w:sz w:val="24"/>
          <w:szCs w:val="24"/>
        </w:rPr>
        <w:t xml:space="preserve"> как на это могут реагировать осужденные женщины имеющие религиозные взгляды? Не станет ли это предпосылкой конфликта и насилия, как способа его разрешения в условиях этапирования? Увы, но по этому поводу «молчит» законодательство, а руководство КУИС МВД РК, широкую общественность извещать не спешит.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lastRenderedPageBreak/>
        <w:t>Вполне очевидно, что пенитенциарные учреждения начинаются с этапа, иначе откуда в них появится осужденные. Однако эти осужденные, во время перемещения в «автозаках» и «</w:t>
      </w:r>
      <w:proofErr w:type="spellStart"/>
      <w:r w:rsidRPr="001D3D52">
        <w:rPr>
          <w:rFonts w:ascii="Times New Roman" w:hAnsi="Times New Roman" w:cs="Times New Roman"/>
          <w:bCs/>
          <w:sz w:val="24"/>
          <w:szCs w:val="24"/>
        </w:rPr>
        <w:t>вагонзаках</w:t>
      </w:r>
      <w:proofErr w:type="spellEnd"/>
      <w:r w:rsidRPr="001D3D52">
        <w:rPr>
          <w:rFonts w:ascii="Times New Roman" w:hAnsi="Times New Roman" w:cs="Times New Roman"/>
          <w:bCs/>
          <w:sz w:val="24"/>
          <w:szCs w:val="24"/>
        </w:rPr>
        <w:t>», словно не имеют юридической защиты закона. В отличие от уголовно-исполнительного законодательства Республики Казахстан, международные правовые акты уделяют достойное внимание вопросам правовой регламентации перемещения осужденных, их перевозки в специализированным транспортом. Так в соответствии с Правилами Нельсона Манделы «перевозка заключенных в условиях недостаточной вентиляции или освещения, или же в любых других физически излишне тяжелых условиях подлежит запрещению» (ч.2 Правило 73). Насколько соответствует этой рекомендации Правил Нельсона Манделы, Уголовно-исполнительный кодекс РК и регулируемая им деятельность пенитенциарных учреждений? В УИК РК, подобной нормы, не содержится, и данная сфере общественных отношений словно «выпала» из уголовно-исполнительного регулирования.</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Представляется, что в Уголовно-исполнительном кодексе РК, необходимо предусмотреть этапирование осужденных в качестве одного из объектов контроля участников Национального превентивного механизма Республики Казахстан и Общественно-наблюдательных комиссий. На процесс этапирования осужденных-женщин и его условия, следует распространять положения не только Правил Нельсона Манделы и </w:t>
      </w:r>
      <w:proofErr w:type="spellStart"/>
      <w:r w:rsidRPr="001D3D52">
        <w:rPr>
          <w:rFonts w:ascii="Times New Roman" w:hAnsi="Times New Roman" w:cs="Times New Roman"/>
          <w:bCs/>
          <w:sz w:val="24"/>
          <w:szCs w:val="24"/>
        </w:rPr>
        <w:t>Бангкокских</w:t>
      </w:r>
      <w:proofErr w:type="spellEnd"/>
      <w:r w:rsidRPr="001D3D52">
        <w:rPr>
          <w:rFonts w:ascii="Times New Roman" w:hAnsi="Times New Roman" w:cs="Times New Roman"/>
          <w:bCs/>
          <w:sz w:val="24"/>
          <w:szCs w:val="24"/>
        </w:rPr>
        <w:t xml:space="preserve"> правил ООН, но и других международных правовых актов: Конвенции против пыток и других жестоких, бесчеловечных или унижающих достоинство видов обращения и наказания, Конвенции ООН о правах ребенка, Кодекса поведения должностных лиц по поддержанию правопорядка.</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Таким образом, пробелы норм уголовно-исполнительного законодательства Республики Казахстана, фактически порождают дискриминацию осужденных, т.е. отсутствие их юридической защищенности в условиях этапирования, чреватых рисками пыток и жестокого, унижающего человеческое достоинство обращения. Таким образом, осужденные - женщины, находящиеся на этапе, необоснованно и несправедливо ставятся в более худшее правовое положение и условия содержания, чем осужденные, находящиеся в пенитенциарном учреждении.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Другим проявлением дискриминации в подобных обстоятельствах является отсутствие юридической возможности включить этапирование осужденных в объекты общественного контроля и юрисдикции Национального превентивного механизма, предусмотренного законодательством Республики Казахстан.</w:t>
      </w:r>
    </w:p>
    <w:p w:rsidR="00882FE4"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Осужденные женщины, в соответствии с рекомендациями международных правовых актов ООН, образуют особую группу уязвимых осужденных в местах лишения свободы, которая требует пристального внимания законодателя. Нормы, посвященные женщинам-заключенным, в УИК РК имеются. Однако насколько они узки по сравнению с рекомендациями Правил Организации Объединенных Наций, касающиеся обращения с женщинами-заключенными и мер наказания для женщин-правонарушителей, связанных с лишением свободы (</w:t>
      </w:r>
      <w:proofErr w:type="spellStart"/>
      <w:r w:rsidRPr="001D3D52">
        <w:rPr>
          <w:rFonts w:ascii="Times New Roman" w:hAnsi="Times New Roman" w:cs="Times New Roman"/>
          <w:bCs/>
          <w:sz w:val="24"/>
          <w:szCs w:val="24"/>
        </w:rPr>
        <w:t>Бангкокские</w:t>
      </w:r>
      <w:proofErr w:type="spellEnd"/>
      <w:r w:rsidRPr="001D3D52">
        <w:rPr>
          <w:rFonts w:ascii="Times New Roman" w:hAnsi="Times New Roman" w:cs="Times New Roman"/>
          <w:bCs/>
          <w:sz w:val="24"/>
          <w:szCs w:val="24"/>
        </w:rPr>
        <w:t xml:space="preserve"> правила)</w:t>
      </w:r>
      <w:r w:rsidRPr="001D3D52">
        <w:rPr>
          <w:rFonts w:ascii="Times New Roman" w:hAnsi="Times New Roman" w:cs="Times New Roman"/>
          <w:bCs/>
          <w:sz w:val="24"/>
          <w:szCs w:val="24"/>
          <w:vertAlign w:val="superscript"/>
        </w:rPr>
        <w:footnoteReference w:id="48"/>
      </w:r>
      <w:r w:rsidRPr="001D3D52">
        <w:rPr>
          <w:rFonts w:ascii="Times New Roman" w:hAnsi="Times New Roman" w:cs="Times New Roman"/>
          <w:bCs/>
          <w:sz w:val="24"/>
          <w:szCs w:val="24"/>
        </w:rPr>
        <w:t>. В этих правилах, например, оговариваются даже требования предусматривать помещения и принадлежности, необходимые для удовлетворения особых потребностей женщин в области гигиены (правило 5). Заключенных женщин следует размещать вблизи от места их проживания или места социальной реабилитации (правило 4).</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Наряду с этим, дородовая и послеродовая помощь женщинам в пенитенциарных учреждениях должна оказываться на том же уровне, который доступен женщинам на свободе. При этом желательно, чтобы роды происходили за пределами пенитенциарных учреждений, в обычных больницах гражданского здравоохранения. Ничего подобного статья 116 УИК РК не </w:t>
      </w:r>
      <w:r w:rsidRPr="001D3D52">
        <w:rPr>
          <w:rFonts w:ascii="Times New Roman" w:hAnsi="Times New Roman" w:cs="Times New Roman"/>
          <w:bCs/>
          <w:sz w:val="24"/>
          <w:szCs w:val="24"/>
        </w:rPr>
        <w:lastRenderedPageBreak/>
        <w:t xml:space="preserve">содержит. Ее положения выглядят декларативными нормами, не сопровождающимися никаким механизмом реализации. Что означает, например, право беременных женщин на специализированную медицинскую помощь? Кто обеспечит условия для ее оказания, и в каком порядке она будет оказываться? Какова роль в этом учреждений гражданского здравоохранения? Кто будет нести ответственность, если эту помощь не оказали или не создали условий для ее оказания? Об этом УИК РК умалчивает. К сожалению, никакой конкретики в вопросах обеспечения прав и законных интересов заключенных женщин, в нем в настоящее время нет. </w:t>
      </w:r>
    </w:p>
    <w:p w:rsidR="00882FE4"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Заслуживает внимания еще одна проблема. Уголовный </w:t>
      </w:r>
      <w:r w:rsidR="00882FE4">
        <w:rPr>
          <w:rFonts w:ascii="Times New Roman" w:hAnsi="Times New Roman" w:cs="Times New Roman"/>
          <w:bCs/>
          <w:sz w:val="24"/>
          <w:szCs w:val="24"/>
        </w:rPr>
        <w:t>к</w:t>
      </w:r>
      <w:r w:rsidRPr="001D3D52">
        <w:rPr>
          <w:rFonts w:ascii="Times New Roman" w:hAnsi="Times New Roman" w:cs="Times New Roman"/>
          <w:bCs/>
          <w:sz w:val="24"/>
          <w:szCs w:val="24"/>
        </w:rPr>
        <w:t xml:space="preserve">одекс Республики Казахстан (УК РК) предусматривает отсрочку отбывания наказания беременным женщинам и женщинам, имеющим малолетних детей. Это весьма гуманный правовой институт. Однако в действующем уголовном законодательстве Казахстана существенно сокращена сфера применения данной отсрочки. Она не применяется, если женщина совершила террористическое, экстремистское преступление, преступление в составе преступной группы, преступление против половой неприкосновенности малолетних (ч.1 ст. 74 УК РК). Как и в ранее существовавшем УК РК, сохранена недопустимость применения отсрочки в случае совершения тяжкого или особо тяжкого преступления против личности, за которое может быть назначено наказание в виде лишения свободы на срок выше пяти лет. Что произойдет, если беременная женщина окажется виновной в одном из этих преступлений и будет отправлена в пенитенциарное учреждение? В соответствии с частью 2 статьи 116 УИК РК, «с письменного согласия осужденных женщин дети передаются их супругам, родственникам или по решению суда иным лицам либо по достижении детьми трехлетнего возраста направляются в соответствующие детские учреждения». </w:t>
      </w:r>
    </w:p>
    <w:p w:rsidR="00A65B5A"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Таким образом, при рождении ребенка заключенной женщиной он может оставаться с матерью до достижения им трехлетнего возраста. Очевидно, что упомянутые в статье 74 УК РК преступные деяния предусматривают длительные сроки лишения свободы. Следовательно, время, которое заключенная мать проведет вместе с ребенком, будет минимальным по сравнению с общим сроком ее изоляции от общества. </w:t>
      </w:r>
    </w:p>
    <w:p w:rsidR="00A65B5A"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юридической науке отмечается, что «…режим испытания при отсрочке отбывания наказания, помимо предупредительных и исправительных задач, призван обеспечивать защиту интересов ребенка, смягчать уголовную репрессию в отношении беременных женщин и лиц, являющихся родителями малолетних детей, дифференцировать уголовно-правовое воздействие с учетом выполнения осужденными своих обязанностей по воспитанию ребенка в условиях жизни в семье»</w:t>
      </w:r>
      <w:r w:rsidRPr="001D3D52">
        <w:rPr>
          <w:rFonts w:ascii="Times New Roman" w:hAnsi="Times New Roman" w:cs="Times New Roman"/>
          <w:bCs/>
          <w:sz w:val="24"/>
          <w:szCs w:val="24"/>
          <w:vertAlign w:val="superscript"/>
          <w:lang w:val="en-US"/>
        </w:rPr>
        <w:footnoteReference w:id="49"/>
      </w:r>
      <w:r w:rsidRPr="001D3D52">
        <w:rPr>
          <w:rFonts w:ascii="Times New Roman" w:hAnsi="Times New Roman" w:cs="Times New Roman"/>
          <w:bCs/>
          <w:sz w:val="24"/>
          <w:szCs w:val="24"/>
        </w:rPr>
        <w:t xml:space="preserve">. Иными словами, уголовно-правовое воздействие в отношении женщин должно учитывать интересы обеспечения благополучия их детей. </w:t>
      </w:r>
    </w:p>
    <w:p w:rsidR="00A65B5A"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специальной литературе обращалось внимание на то, что разлучение матери с ребенком ни в коей мере не способствует обеспечению такого благополучия, </w:t>
      </w:r>
      <w:proofErr w:type="gramStart"/>
      <w:r w:rsidRPr="001D3D52">
        <w:rPr>
          <w:rFonts w:ascii="Times New Roman" w:hAnsi="Times New Roman" w:cs="Times New Roman"/>
          <w:bCs/>
          <w:sz w:val="24"/>
          <w:szCs w:val="24"/>
        </w:rPr>
        <w:t>не смотря</w:t>
      </w:r>
      <w:proofErr w:type="gramEnd"/>
      <w:r w:rsidRPr="001D3D52">
        <w:rPr>
          <w:rFonts w:ascii="Times New Roman" w:hAnsi="Times New Roman" w:cs="Times New Roman"/>
          <w:bCs/>
          <w:sz w:val="24"/>
          <w:szCs w:val="24"/>
        </w:rPr>
        <w:t xml:space="preserve"> на то, что его мать осуждена за преступление</w:t>
      </w:r>
      <w:r w:rsidRPr="001D3D52">
        <w:rPr>
          <w:rFonts w:ascii="Times New Roman" w:hAnsi="Times New Roman" w:cs="Times New Roman"/>
          <w:bCs/>
          <w:sz w:val="24"/>
          <w:szCs w:val="24"/>
          <w:vertAlign w:val="superscript"/>
          <w:lang w:val="en-US"/>
        </w:rPr>
        <w:footnoteReference w:id="50"/>
      </w:r>
      <w:r w:rsidRPr="001D3D52">
        <w:rPr>
          <w:rFonts w:ascii="Times New Roman" w:hAnsi="Times New Roman" w:cs="Times New Roman"/>
          <w:bCs/>
          <w:sz w:val="24"/>
          <w:szCs w:val="24"/>
        </w:rPr>
        <w:t xml:space="preserve">.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альтернативной концепции уголовно-исполнительного кодекса Республики Казахстан, опубликованной в 2013 г., справедливо замечалось, что целесообразно «исключить принудительное изъятие ребенка у осужденной матери в период отбывания женщиной наказания. Подобное «изъятие», какими бы мотивами оно не вызывалось, выглядит как жестокое обращение»</w:t>
      </w:r>
      <w:r w:rsidRPr="001D3D52">
        <w:rPr>
          <w:rFonts w:ascii="Times New Roman" w:hAnsi="Times New Roman" w:cs="Times New Roman"/>
          <w:bCs/>
          <w:sz w:val="24"/>
          <w:szCs w:val="24"/>
          <w:vertAlign w:val="superscript"/>
          <w:lang w:val="en-US"/>
        </w:rPr>
        <w:footnoteReference w:id="51"/>
      </w:r>
      <w:r w:rsidRPr="001D3D52">
        <w:rPr>
          <w:rFonts w:ascii="Times New Roman" w:hAnsi="Times New Roman" w:cs="Times New Roman"/>
          <w:bCs/>
          <w:sz w:val="24"/>
          <w:szCs w:val="24"/>
        </w:rPr>
        <w:t xml:space="preserve">. Выход из этой ситуации заключается, по-видимому, в том, что наказание лишением свободы в отношении беременных женщин и женщин, имеющих малолетних детей, должно стать исключительным явлением, а преимущественному </w:t>
      </w:r>
      <w:r w:rsidRPr="001D3D52">
        <w:rPr>
          <w:rFonts w:ascii="Times New Roman" w:hAnsi="Times New Roman" w:cs="Times New Roman"/>
          <w:bCs/>
          <w:sz w:val="24"/>
          <w:szCs w:val="24"/>
        </w:rPr>
        <w:lastRenderedPageBreak/>
        <w:t xml:space="preserve">применению в данных случаях должны подлежать альтернативные меры. Если все-таки их применение </w:t>
      </w:r>
      <w:proofErr w:type="gramStart"/>
      <w:r w:rsidRPr="001D3D52">
        <w:rPr>
          <w:rFonts w:ascii="Times New Roman" w:hAnsi="Times New Roman" w:cs="Times New Roman"/>
          <w:bCs/>
          <w:sz w:val="24"/>
          <w:szCs w:val="24"/>
        </w:rPr>
        <w:t>невозможно</w:t>
      </w:r>
      <w:proofErr w:type="gramEnd"/>
      <w:r w:rsidRPr="001D3D52">
        <w:rPr>
          <w:rFonts w:ascii="Times New Roman" w:hAnsi="Times New Roman" w:cs="Times New Roman"/>
          <w:bCs/>
          <w:sz w:val="24"/>
          <w:szCs w:val="24"/>
        </w:rPr>
        <w:t xml:space="preserve"> и женщина изолирована, следует предусмотреть в законодательстве возможности для как можно более частых контактов осужденной со своими детьми путем предоставления им длительных свиданий либо отпусков осужденной для встречи со своими детьми, что выступило бы мощным стимулом для ее исправления. </w:t>
      </w:r>
    </w:p>
    <w:p w:rsidR="00C2118B" w:rsidRPr="001D3D5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Cs/>
          <w:sz w:val="24"/>
          <w:szCs w:val="24"/>
        </w:rPr>
        <w:t xml:space="preserve">Возвращаясь к части 2 статьи 116 УИК РК, нельзя не отметить, что законодатель оставил без ответа вопрос: что произойдет, если осужденная женщина не даст письменного согласия на передачу своего ребенка супругу или иным родственникам?  Впрочем, косвенный ответ на него есть, поскольку далее в статье упоминается решение суда. В этом случае передача ребенка родственникам или в соответствующее детское учреждение, будет носить принудительный характер. </w:t>
      </w:r>
      <w:r w:rsidRPr="001D3D52">
        <w:rPr>
          <w:rFonts w:ascii="Times New Roman" w:hAnsi="Times New Roman" w:cs="Times New Roman"/>
          <w:b/>
          <w:bCs/>
          <w:sz w:val="24"/>
          <w:szCs w:val="24"/>
        </w:rPr>
        <w:t xml:space="preserve">Полагаем, что для наиболее полного обеспечения интересов материнства и благополучия ребенка, в уголовно-исполнительном законодательстве РК необходимо предусмотреть право заключенной женщины на обращение в суд и на судебную защиту от разлучения с ребенком, против ее воли и без учета ее мнения относительно определения лица, которому этот ребенок может быть передан. </w:t>
      </w:r>
    </w:p>
    <w:p w:rsidR="00BC64D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Справедливости ради, отметим, что часть 5 статьи 9 УИК РК оговаривает недопустимость дискриминации по признаку пола. На наш взгляд более удачным выглядела бы закрепление недопустимости дискриминации женщин, поскольку лица женского пола, в отличие от осужденных мужчин, международными стандартами признаются уязвимыми заключенными. Следовательно, они нуждаются в особых мерах правовой защиты и имеют высокий риск виктимизации и жестокого обращения. Никого упоминания о женщинах-осужденных не содержит статья 10 УИК РК посвященная основным правам осужденных. При этом несомненно то обстоятельство, что весь комплекс прав, предусмотренный статей 10 УИК РК, в полной мере относится и к лицам женского пола, находящимся в местах лишения свободы. </w:t>
      </w:r>
    </w:p>
    <w:p w:rsidR="00BC64D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
          <w:bCs/>
          <w:sz w:val="24"/>
          <w:szCs w:val="24"/>
        </w:rPr>
        <w:t xml:space="preserve">На наш взгляд существенным недостатком УИК РК является отсутствие в нем специальной нормы, посвященной правам осужденных особых категорий (уязвимым осужденным, включая женщин, отбывающих наказание в виде лишения свободы). Статью 10 УИК РК следовало бы дополнить упоминанием об особенностях, связанных с гендерной принадлежностью осужденных. Например, пункт 4 части 1 статьи 10 УИК РК можно дополнить положением о том, что изнасилование и другие формы сексуального насилия признаются разновидностью жестокого, унижающего человеческое достоинство обращение, гарантии защиты от которого имеют лица женского пола и иные осужденные. </w:t>
      </w:r>
    </w:p>
    <w:p w:rsidR="00C2118B" w:rsidRPr="001D3D52" w:rsidRDefault="00C2118B" w:rsidP="001D3D52">
      <w:pPr>
        <w:tabs>
          <w:tab w:val="left" w:pos="1276"/>
        </w:tabs>
        <w:ind w:firstLine="709"/>
        <w:jc w:val="both"/>
        <w:rPr>
          <w:rFonts w:ascii="Times New Roman" w:hAnsi="Times New Roman" w:cs="Times New Roman"/>
          <w:b/>
          <w:bCs/>
          <w:sz w:val="24"/>
          <w:szCs w:val="24"/>
        </w:rPr>
      </w:pPr>
      <w:r w:rsidRPr="001D3D52">
        <w:rPr>
          <w:rFonts w:ascii="Times New Roman" w:hAnsi="Times New Roman" w:cs="Times New Roman"/>
          <w:b/>
          <w:bCs/>
          <w:sz w:val="24"/>
          <w:szCs w:val="24"/>
        </w:rPr>
        <w:t xml:space="preserve">Следовало бы также упомянуть право осужденных на защиту их репродуктивного здоровья, охрану материнства и детства в условиях отбывания наказания в виде лишения свободы, право на получение информации об особенностях отбывания наказания лицами женского пола, беременными и кормящими материями, права осужденных на гендерную самоидентификацию. Заслуживает внимание часть 4 статьи 10 УИК РК, запрещающая подвергать осужденных клиническим испытаниям. В принципе она соответствии она соответствует рекомендациям Правил Нельсона Манделы, однако в условии пандемии коронавируса возникает вопрос об ее фактической реализации. Дело в том, что какими благими намерениями не вызывалась вакцинация населения, ее принудительный характер в местах лишения свободы, особенно в отношении беременных женщин и кормящих матерей, может выглядеть как клиническое исследование эффективности вакцины, что запрещается международными стандартами и национальным уголовно-исполнительным законодательством. В качестве недопустимого клинического исследования, можно рассматривать и лишения женщин возможности выбора конкретного вида вакцины поскольку немотивированный </w:t>
      </w:r>
      <w:r w:rsidRPr="001D3D52">
        <w:rPr>
          <w:rFonts w:ascii="Times New Roman" w:hAnsi="Times New Roman" w:cs="Times New Roman"/>
          <w:b/>
          <w:bCs/>
          <w:sz w:val="24"/>
          <w:szCs w:val="24"/>
        </w:rPr>
        <w:lastRenderedPageBreak/>
        <w:t>приоритет в отношении какого-либо производителя вакцин, также может свидетельствовать о клиническом исследовании и испытании.</w:t>
      </w:r>
    </w:p>
    <w:p w:rsidR="00BC64D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Осужденные женщины в местах лишения свободы имеют повышенную виктимность в отношении сексуального насилия как со стороны персонала учреждений УИС, так и со стороны других осужденных. </w:t>
      </w:r>
    </w:p>
    <w:p w:rsidR="00791B3B"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Об этом наглядно свидетельствует преступление</w:t>
      </w:r>
      <w:r w:rsidR="00BC64D2">
        <w:rPr>
          <w:rFonts w:ascii="Times New Roman" w:hAnsi="Times New Roman" w:cs="Times New Roman"/>
          <w:bCs/>
          <w:sz w:val="24"/>
          <w:szCs w:val="24"/>
        </w:rPr>
        <w:t>,</w:t>
      </w:r>
      <w:r w:rsidRPr="001D3D52">
        <w:rPr>
          <w:rFonts w:ascii="Times New Roman" w:hAnsi="Times New Roman" w:cs="Times New Roman"/>
          <w:bCs/>
          <w:sz w:val="24"/>
          <w:szCs w:val="24"/>
        </w:rPr>
        <w:t xml:space="preserve"> совершенное семь лет назад в ЛА-155/18 ДУИС по г. Алматы. В июне 2016 года усилиями участников НПМ по г. Алматы и Алматинской области получил известность вопиющий случай группового изнасилования женщины Натальи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содержащейся на момент совершение против нее тяжкого преступления в учреждении ЛА-155/18 ДУИС по г. Алматы. </w:t>
      </w:r>
    </w:p>
    <w:p w:rsidR="00791B3B"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соответствии с положениями международных стандартов обращения с заключенными и национального законодательства Республики Казахстан, администрация пенитенциарных учреждений несет ответственность за безопасные условия содержания осужденных и то, что изнасилование произошло в одном из таких учреждений свидетельствует, что не было обеспечено важное право заключенного на личную (физическую) безопасность. Однако, как показало расследование данного преступления, его совершили сами сотрудники уголовно-исполнительной системы Казахстана, от которых осужденные находятся в состоянии зависимости. Сотрудники УИС олицетворяют государственную власть по отношению к заключенным и любое проявление произвола с их стороны выступают фактором дискредитации государства и потери доверия к нему как осужденных, так и всего общества. Упоминаемое преступное деяние, как отмечалось членами Координационного совета при Уполномоченном по правам человека Республики Казахстан не является, к сожалению, единичным случаем, что требует особого внимания государства и гражданского общества к гендерной проблематике в исправительных учреждениях. </w:t>
      </w:r>
    </w:p>
    <w:p w:rsidR="0095403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В уголовном деле Натальи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первоначально фигурировали четверо сотрудников учреждения ЛА-155/18 ДУИС по г. Алматы. Вина одного из них была полностью доказана с использованием судебной медико-биологической экспертизы. Было установлено отцовство этого сотрудника в отношении ребенка, родившегося у потерпевшей в результате ее беременности, наступившей после изнасилования. Виновный в изнасиловании заключенной Н.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майор юстиции </w:t>
      </w:r>
      <w:proofErr w:type="spellStart"/>
      <w:r w:rsidRPr="001D3D52">
        <w:rPr>
          <w:rFonts w:ascii="Times New Roman" w:hAnsi="Times New Roman" w:cs="Times New Roman"/>
          <w:bCs/>
          <w:sz w:val="24"/>
          <w:szCs w:val="24"/>
        </w:rPr>
        <w:t>Р.Хакимов</w:t>
      </w:r>
      <w:proofErr w:type="spellEnd"/>
      <w:r w:rsidRPr="001D3D52">
        <w:rPr>
          <w:rFonts w:ascii="Times New Roman" w:hAnsi="Times New Roman" w:cs="Times New Roman"/>
          <w:bCs/>
          <w:sz w:val="24"/>
          <w:szCs w:val="24"/>
        </w:rPr>
        <w:t xml:space="preserve"> являлся офицером УИС и отнюдь не рядовым сотрудником учреждения ЛА-155/18 ДУИС по г. Алматы. Учитывая высокую общественную опасность содеянного и личности виновного, суд признал </w:t>
      </w:r>
      <w:proofErr w:type="spellStart"/>
      <w:r w:rsidRPr="001D3D52">
        <w:rPr>
          <w:rFonts w:ascii="Times New Roman" w:hAnsi="Times New Roman" w:cs="Times New Roman"/>
          <w:bCs/>
          <w:sz w:val="24"/>
          <w:szCs w:val="24"/>
        </w:rPr>
        <w:t>Р.Хакимова</w:t>
      </w:r>
      <w:proofErr w:type="spellEnd"/>
      <w:r w:rsidRPr="001D3D52">
        <w:rPr>
          <w:rFonts w:ascii="Times New Roman" w:hAnsi="Times New Roman" w:cs="Times New Roman"/>
          <w:bCs/>
          <w:sz w:val="24"/>
          <w:szCs w:val="24"/>
        </w:rPr>
        <w:t xml:space="preserve"> виновным по совокупности таких преступлений как превышение власти и должностных полномочий (ч. 4 п. 3 ст. 362 УК РК), изнасилование с особой жестокостью, соединенное с угрозой убийством, а также совершенное по отношению к потерпевшей или к другим лицам (ч. 2 п. 2 ст. 120 УК РК), пытки (ч.2 п. 2 ст.146 УК РК). Р. Хакимову было назначено наказание в виде 9 лет лишения свободы</w:t>
      </w:r>
      <w:r w:rsidRPr="001D3D52">
        <w:rPr>
          <w:rFonts w:ascii="Times New Roman" w:hAnsi="Times New Roman" w:cs="Times New Roman"/>
          <w:bCs/>
          <w:sz w:val="24"/>
          <w:szCs w:val="24"/>
          <w:vertAlign w:val="superscript"/>
          <w:lang w:val="en-US"/>
        </w:rPr>
        <w:footnoteReference w:id="52"/>
      </w:r>
      <w:r w:rsidRPr="001D3D52">
        <w:rPr>
          <w:rFonts w:ascii="Times New Roman" w:hAnsi="Times New Roman" w:cs="Times New Roman"/>
          <w:bCs/>
          <w:sz w:val="24"/>
          <w:szCs w:val="24"/>
        </w:rPr>
        <w:t xml:space="preserve">. </w:t>
      </w:r>
    </w:p>
    <w:p w:rsidR="0095403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Дело Натальи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w:t>
      </w:r>
      <w:proofErr w:type="gramStart"/>
      <w:r w:rsidRPr="001D3D52">
        <w:rPr>
          <w:rFonts w:ascii="Times New Roman" w:hAnsi="Times New Roman" w:cs="Times New Roman"/>
          <w:bCs/>
          <w:sz w:val="24"/>
          <w:szCs w:val="24"/>
        </w:rPr>
        <w:t>по-видимому</w:t>
      </w:r>
      <w:proofErr w:type="gramEnd"/>
      <w:r w:rsidRPr="001D3D52">
        <w:rPr>
          <w:rFonts w:ascii="Times New Roman" w:hAnsi="Times New Roman" w:cs="Times New Roman"/>
          <w:bCs/>
          <w:sz w:val="24"/>
          <w:szCs w:val="24"/>
        </w:rPr>
        <w:t xml:space="preserve"> войдет в историю уголовной юстиции Казахстана, и оно примечательно тем, что суд, в соответствии с рекомендациями международных стандартов, фактически признал изнасилование и предваряющие его противоправные действия должностного лица по отношению к потерпевшей, проявлением пытки. Таким образом, Р. Хакимов, будучи должностным лицом учреждения УИС МВД РК, совершил противоправные действия, которые не должен был совершать не при каких обстоятельствах, несовместимые с его статусом сотрудника УИС. Одновременно он посягнул на неприкосновенность, половую свободу и человеческое достоинство женщины, находящейся в СИЗО, безопасность которой Хакимов Р. и его коллеги обязаны обеспечивать. </w:t>
      </w:r>
    </w:p>
    <w:p w:rsidR="0095403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lastRenderedPageBreak/>
        <w:t>По словам самой потерпевшей, в данном ИУ его сотрудники наладили своего рода «криминальный бизнес», понуждая заключенных женщин оказывать сексуальные услуги представителям криминальной среды, лицам, занимающим привилегированное положение в преступной иерархии осужденных</w:t>
      </w:r>
      <w:r w:rsidRPr="001D3D52">
        <w:rPr>
          <w:rFonts w:ascii="Times New Roman" w:hAnsi="Times New Roman" w:cs="Times New Roman"/>
          <w:bCs/>
          <w:sz w:val="24"/>
          <w:szCs w:val="24"/>
          <w:vertAlign w:val="superscript"/>
          <w:lang w:val="en-US"/>
        </w:rPr>
        <w:footnoteReference w:id="53"/>
      </w:r>
      <w:r w:rsidRPr="001D3D52">
        <w:rPr>
          <w:rFonts w:ascii="Times New Roman" w:hAnsi="Times New Roman" w:cs="Times New Roman"/>
          <w:bCs/>
          <w:sz w:val="24"/>
          <w:szCs w:val="24"/>
        </w:rPr>
        <w:t xml:space="preserve">. </w:t>
      </w:r>
      <w:proofErr w:type="spellStart"/>
      <w:r w:rsidRPr="001D3D52">
        <w:rPr>
          <w:rFonts w:ascii="Times New Roman" w:hAnsi="Times New Roman" w:cs="Times New Roman"/>
          <w:bCs/>
          <w:sz w:val="24"/>
          <w:szCs w:val="24"/>
        </w:rPr>
        <w:t>Слекишина</w:t>
      </w:r>
      <w:proofErr w:type="spellEnd"/>
      <w:r w:rsidRPr="001D3D52">
        <w:rPr>
          <w:rFonts w:ascii="Times New Roman" w:hAnsi="Times New Roman" w:cs="Times New Roman"/>
          <w:bCs/>
          <w:sz w:val="24"/>
          <w:szCs w:val="24"/>
        </w:rPr>
        <w:t xml:space="preserve"> Н. сообщала своему адвокату, что ее изнасилование стало местью за отказ Н.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оказывать сексуальные услуги, за принуждение к которым обвиняемый возможно получил вознаграждение. </w:t>
      </w:r>
    </w:p>
    <w:p w:rsidR="0095403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Дело Н.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получило значительный общественный резонанс и следует приветствовать обвинительный приговор по данному уголовному делу, также как и готовность правоохранительных органов расследовать подобные преступления, совершаемые сотрудниками пенитенциарных учреждений. Однако, как представляется в рассматриваемом случае, необходимо говорить не только об изнасиловании и превышении должностных полномочий.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Дело Н. </w:t>
      </w:r>
      <w:proofErr w:type="spellStart"/>
      <w:r w:rsidRPr="001D3D52">
        <w:rPr>
          <w:rFonts w:ascii="Times New Roman" w:hAnsi="Times New Roman" w:cs="Times New Roman"/>
          <w:bCs/>
          <w:sz w:val="24"/>
          <w:szCs w:val="24"/>
        </w:rPr>
        <w:t>Слекишиной</w:t>
      </w:r>
      <w:proofErr w:type="spellEnd"/>
      <w:r w:rsidRPr="001D3D52">
        <w:rPr>
          <w:rFonts w:ascii="Times New Roman" w:hAnsi="Times New Roman" w:cs="Times New Roman"/>
          <w:bCs/>
          <w:sz w:val="24"/>
          <w:szCs w:val="24"/>
        </w:rPr>
        <w:t xml:space="preserve"> наглядно показывает риски пыток и жестокого обращения в отношении заключенных женщин. В соответствии с международными стандартами по противодействию пыткам и жестокому обращению к ним следует отнести действия, причиняющие сильную физическую боль, физические и нравственные страдания, в том числе по мотиву мести, из желания запугать или наказать жертву. Субъектом пытки выступает должностное лицо, выполняющее различные государственные функции. Очевидно, что изнасилование является крайней формой унижения женщины, издевательства над ней, попрания ее человеческого достоинства. Тяжесть изнасилования как формы пытки усиливается, если потерпевшая полностью зависит от виновного и не имеет какой-либо реальной возможности противостояния насильнику. Очевидно, так же, что изнасилование заключенной, совершенное должностным лицом ИУ по мотиву мести потерпевшей и в целях ее «наказания» следует рассматривать как одну из извращенных форм пыток, жестокого обращения и грубейшего нарушения права заключенной-женщины на человеческое достоинство, личную безопасность, телесную неприкосновенность и гендерное равенство.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В Уголовно-исполнительном кодексе РК имеется множество норм, непосредственно затрагивающих права осужденных к наказанию в виде лишения свободы и предусматривающих различные меры принуждения по отношению к ним. Несомненно, что эти меры принуждения не исключают возможности злоупотребления ими. Все это может оказаться источником угроз посягательств на человеческое достоинство осужденных-женщин.</w:t>
      </w:r>
    </w:p>
    <w:p w:rsidR="00EE2A16"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К таким мерам, в частности, относятся: производство досмотров и обысков (ст. 98 УИК РК), введение режима особых условий (ст. 101 УИК РК), применение мер безопасности, включая физическую силу, специальные средства и оружие (ст. 102 УИК РК), водворение заключенных в дисциплинарный изолятор и перевод в одиночные камеры (глава 21-24 УИК РК). Очевидно, что подобные средства принуждения серьезно ограничивают права осужденных и создают опасность нарушения их человеческого достоинства, использования сотрудниками органов и учреждений КУИС МВД РК пыток и жестокого обращения в отношении лиц, находящихся под их фактическим контролем. </w:t>
      </w:r>
    </w:p>
    <w:p w:rsidR="00EE2A16"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Неслучайно в Правилах Нельсона Манделы относительно ограничений, дисциплины и мер взыскания оговаривается, что к одиночному заключению следует прибегать </w:t>
      </w:r>
      <w:r w:rsidRPr="001D3D52">
        <w:rPr>
          <w:rFonts w:ascii="Times New Roman" w:hAnsi="Times New Roman" w:cs="Times New Roman"/>
          <w:b/>
          <w:bCs/>
          <w:sz w:val="24"/>
          <w:szCs w:val="24"/>
        </w:rPr>
        <w:t xml:space="preserve">как к крайней мере и лишь в исключительных случаях. </w:t>
      </w:r>
      <w:proofErr w:type="spellStart"/>
      <w:r w:rsidRPr="001D3D52">
        <w:rPr>
          <w:rFonts w:ascii="Times New Roman" w:hAnsi="Times New Roman" w:cs="Times New Roman"/>
          <w:bCs/>
          <w:sz w:val="24"/>
          <w:szCs w:val="24"/>
        </w:rPr>
        <w:t>Бангкокские</w:t>
      </w:r>
      <w:proofErr w:type="spellEnd"/>
      <w:r w:rsidRPr="001D3D52">
        <w:rPr>
          <w:rFonts w:ascii="Times New Roman" w:hAnsi="Times New Roman" w:cs="Times New Roman"/>
          <w:bCs/>
          <w:sz w:val="24"/>
          <w:szCs w:val="24"/>
        </w:rPr>
        <w:t xml:space="preserve"> правила ООН полностью запрещают одиночное заключение в качестве дисциплинарного наказания для беременных женщин и кормящих матерей.</w:t>
      </w:r>
      <w:r w:rsidRPr="001D3D52">
        <w:rPr>
          <w:rFonts w:ascii="Times New Roman" w:hAnsi="Times New Roman" w:cs="Times New Roman"/>
          <w:b/>
          <w:bCs/>
          <w:sz w:val="24"/>
          <w:szCs w:val="24"/>
        </w:rPr>
        <w:t xml:space="preserve"> </w:t>
      </w:r>
      <w:r w:rsidRPr="001D3D52">
        <w:rPr>
          <w:rFonts w:ascii="Times New Roman" w:hAnsi="Times New Roman" w:cs="Times New Roman"/>
          <w:bCs/>
          <w:sz w:val="24"/>
          <w:szCs w:val="24"/>
        </w:rPr>
        <w:t xml:space="preserve">Представляется необходимым разработать детальное руководство по выполнению требований международных стандартов ООН, относительно проведения обыска заключенных и камер, использования инструментов сдерживания в целях </w:t>
      </w:r>
      <w:r w:rsidRPr="001D3D52">
        <w:rPr>
          <w:rFonts w:ascii="Times New Roman" w:hAnsi="Times New Roman" w:cs="Times New Roman"/>
          <w:bCs/>
          <w:sz w:val="24"/>
          <w:szCs w:val="24"/>
        </w:rPr>
        <w:lastRenderedPageBreak/>
        <w:t xml:space="preserve">обеспечения безопасности в пенитенциарном учреждении и при этом </w:t>
      </w:r>
      <w:r w:rsidRPr="001D3D52">
        <w:rPr>
          <w:rFonts w:ascii="Times New Roman" w:hAnsi="Times New Roman" w:cs="Times New Roman"/>
          <w:b/>
          <w:bCs/>
          <w:sz w:val="24"/>
          <w:szCs w:val="24"/>
        </w:rPr>
        <w:t>уважения человеческого достоинства женщин-заключенных</w:t>
      </w:r>
      <w:r w:rsidRPr="001D3D52">
        <w:rPr>
          <w:rFonts w:ascii="Times New Roman" w:hAnsi="Times New Roman" w:cs="Times New Roman"/>
          <w:bCs/>
          <w:sz w:val="24"/>
          <w:szCs w:val="24"/>
        </w:rPr>
        <w:t xml:space="preserve">. </w:t>
      </w:r>
    </w:p>
    <w:p w:rsidR="00767DF0"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К сожалению, ничего подобного в </w:t>
      </w:r>
      <w:proofErr w:type="gramStart"/>
      <w:r w:rsidRPr="001D3D52">
        <w:rPr>
          <w:rFonts w:ascii="Times New Roman" w:hAnsi="Times New Roman" w:cs="Times New Roman"/>
          <w:bCs/>
          <w:sz w:val="24"/>
          <w:szCs w:val="24"/>
        </w:rPr>
        <w:t>выше упомянутых</w:t>
      </w:r>
      <w:proofErr w:type="gramEnd"/>
      <w:r w:rsidRPr="001D3D52">
        <w:rPr>
          <w:rFonts w:ascii="Times New Roman" w:hAnsi="Times New Roman" w:cs="Times New Roman"/>
          <w:bCs/>
          <w:sz w:val="24"/>
          <w:szCs w:val="24"/>
        </w:rPr>
        <w:t xml:space="preserve"> нормах УИК РК, регламентирующих средства принуждения в отношении осужденных, не имеется. </w:t>
      </w:r>
      <w:r w:rsidRPr="001D3D52">
        <w:rPr>
          <w:rFonts w:ascii="Times New Roman" w:hAnsi="Times New Roman" w:cs="Times New Roman"/>
          <w:b/>
          <w:bCs/>
          <w:sz w:val="24"/>
          <w:szCs w:val="24"/>
        </w:rPr>
        <w:t xml:space="preserve">Нет каких-либо оговорок относительно того, что производство досмотров и обысков, применение мер безопасности должны основываться на уважении человеческого достоинства, гендерных особенностей личности и исключать жестокое, унижающее обращение с осужденными. </w:t>
      </w:r>
      <w:r w:rsidRPr="001D3D52">
        <w:rPr>
          <w:rFonts w:ascii="Times New Roman" w:hAnsi="Times New Roman" w:cs="Times New Roman"/>
          <w:bCs/>
          <w:sz w:val="24"/>
          <w:szCs w:val="24"/>
        </w:rPr>
        <w:t xml:space="preserve">Так, в частности, в статье 98 УИК РК регламентируется порядок досмотра и обысков и упоминается, что «личный обыск осужденных проводится лицами одного пола с осужденными». Ничего более, касающегося, например, запрета на чрезмерное использование силы, на грубое и не гуманное обращение с обыскиваемыми, на инвазивные способы обыска, связанные со осмотром полостей тела, осужденных в этой норме, не содержится. Тем самым </w:t>
      </w:r>
      <w:proofErr w:type="gramStart"/>
      <w:r w:rsidRPr="001D3D52">
        <w:rPr>
          <w:rFonts w:ascii="Times New Roman" w:hAnsi="Times New Roman" w:cs="Times New Roman"/>
          <w:bCs/>
          <w:sz w:val="24"/>
          <w:szCs w:val="24"/>
        </w:rPr>
        <w:t>она по существу</w:t>
      </w:r>
      <w:proofErr w:type="gramEnd"/>
      <w:r w:rsidRPr="001D3D52">
        <w:rPr>
          <w:rFonts w:ascii="Times New Roman" w:hAnsi="Times New Roman" w:cs="Times New Roman"/>
          <w:bCs/>
          <w:sz w:val="24"/>
          <w:szCs w:val="24"/>
        </w:rPr>
        <w:t xml:space="preserve"> предоставляет неограниченные возможности должностным лицам, производящим обыск, и не соответствует рекомендациям Правил Нельсона Манделы, </w:t>
      </w:r>
      <w:proofErr w:type="spellStart"/>
      <w:r w:rsidRPr="001D3D52">
        <w:rPr>
          <w:rFonts w:ascii="Times New Roman" w:hAnsi="Times New Roman" w:cs="Times New Roman"/>
          <w:bCs/>
          <w:sz w:val="24"/>
          <w:szCs w:val="24"/>
        </w:rPr>
        <w:t>Бангкокских</w:t>
      </w:r>
      <w:proofErr w:type="spellEnd"/>
      <w:r w:rsidRPr="001D3D52">
        <w:rPr>
          <w:rFonts w:ascii="Times New Roman" w:hAnsi="Times New Roman" w:cs="Times New Roman"/>
          <w:bCs/>
          <w:sz w:val="24"/>
          <w:szCs w:val="24"/>
        </w:rPr>
        <w:t xml:space="preserve"> правил ООН и Кодекса ООН о поведении должностных лиц по поддержанию правопорядка.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Существенным недостатком уголовно-исполнительного регулирования </w:t>
      </w:r>
      <w:proofErr w:type="spellStart"/>
      <w:r w:rsidRPr="001D3D52">
        <w:rPr>
          <w:rFonts w:ascii="Times New Roman" w:hAnsi="Times New Roman" w:cs="Times New Roman"/>
          <w:bCs/>
          <w:sz w:val="24"/>
          <w:szCs w:val="24"/>
        </w:rPr>
        <w:t>обысковых</w:t>
      </w:r>
      <w:proofErr w:type="spellEnd"/>
      <w:r w:rsidRPr="001D3D52">
        <w:rPr>
          <w:rFonts w:ascii="Times New Roman" w:hAnsi="Times New Roman" w:cs="Times New Roman"/>
          <w:bCs/>
          <w:sz w:val="24"/>
          <w:szCs w:val="24"/>
        </w:rPr>
        <w:t xml:space="preserve"> мероприятий, является полное отсутствие учета гендерной составляющей в нормах УИК РК. Законодатель словно обошел вниманием рекомендации </w:t>
      </w:r>
      <w:proofErr w:type="spellStart"/>
      <w:r w:rsidRPr="001D3D52">
        <w:rPr>
          <w:rFonts w:ascii="Times New Roman" w:hAnsi="Times New Roman" w:cs="Times New Roman"/>
          <w:bCs/>
          <w:sz w:val="24"/>
          <w:szCs w:val="24"/>
        </w:rPr>
        <w:t>Бангкокских</w:t>
      </w:r>
      <w:proofErr w:type="spellEnd"/>
      <w:r w:rsidRPr="001D3D52">
        <w:rPr>
          <w:rFonts w:ascii="Times New Roman" w:hAnsi="Times New Roman" w:cs="Times New Roman"/>
          <w:bCs/>
          <w:sz w:val="24"/>
          <w:szCs w:val="24"/>
        </w:rPr>
        <w:t xml:space="preserve"> правила ООН, ничего он, к сожалению, не говорит о необходимости гуманного обращения с женщинами осужденными, о недопустимости грубого, унижающего человеческое достоинство женщин, особенно беременных и кормящих матерей и тем более в присутствии их малолетних детей. Создается впечатление, что законодатель словно «забыл», что среди осужденных есть женщины и недопустимые в аспекте гуманности способы реализации принудительных мер, по отношении к таким осужденным не допустимы в двойне!</w:t>
      </w:r>
    </w:p>
    <w:p w:rsidR="00173C8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Заслуживает внимание то обстоятельство, </w:t>
      </w:r>
      <w:proofErr w:type="gramStart"/>
      <w:r w:rsidRPr="001D3D52">
        <w:rPr>
          <w:rFonts w:ascii="Times New Roman" w:hAnsi="Times New Roman" w:cs="Times New Roman"/>
          <w:bCs/>
          <w:sz w:val="24"/>
          <w:szCs w:val="24"/>
        </w:rPr>
        <w:t>что Правило</w:t>
      </w:r>
      <w:proofErr w:type="gramEnd"/>
      <w:r w:rsidRPr="001D3D52">
        <w:rPr>
          <w:rFonts w:ascii="Times New Roman" w:hAnsi="Times New Roman" w:cs="Times New Roman"/>
          <w:bCs/>
          <w:sz w:val="24"/>
          <w:szCs w:val="24"/>
        </w:rPr>
        <w:t xml:space="preserve"> 36 Правил Нельсона Манделы предусматривает, что «дисциплину и порядок следует поддерживать, вводя только те ограничения, которые необходимы для обеспечения надежности надзора, безопасного функционирования тюремного учреждения и соблюдения должных правил общежития в нем». Подобная регламентация мер принуждения, связанных с поддержанием дисциплины в пенитенциарных учреждениях, в действующем УИК </w:t>
      </w:r>
      <w:proofErr w:type="gramStart"/>
      <w:r w:rsidRPr="001D3D52">
        <w:rPr>
          <w:rFonts w:ascii="Times New Roman" w:hAnsi="Times New Roman" w:cs="Times New Roman"/>
          <w:bCs/>
          <w:sz w:val="24"/>
          <w:szCs w:val="24"/>
        </w:rPr>
        <w:t>РК к сожалению</w:t>
      </w:r>
      <w:proofErr w:type="gramEnd"/>
      <w:r w:rsidRPr="001D3D52">
        <w:rPr>
          <w:rFonts w:ascii="Times New Roman" w:hAnsi="Times New Roman" w:cs="Times New Roman"/>
          <w:bCs/>
          <w:sz w:val="24"/>
          <w:szCs w:val="24"/>
        </w:rPr>
        <w:t xml:space="preserve">, отсутствует. Нет в нем и </w:t>
      </w:r>
      <w:proofErr w:type="gramStart"/>
      <w:r w:rsidRPr="001D3D52">
        <w:rPr>
          <w:rFonts w:ascii="Times New Roman" w:hAnsi="Times New Roman" w:cs="Times New Roman"/>
          <w:bCs/>
          <w:sz w:val="24"/>
          <w:szCs w:val="24"/>
        </w:rPr>
        <w:t>нормы подобной</w:t>
      </w:r>
      <w:proofErr w:type="gramEnd"/>
      <w:r w:rsidRPr="001D3D52">
        <w:rPr>
          <w:rFonts w:ascii="Times New Roman" w:hAnsi="Times New Roman" w:cs="Times New Roman"/>
          <w:bCs/>
          <w:sz w:val="24"/>
          <w:szCs w:val="24"/>
        </w:rPr>
        <w:t xml:space="preserve"> существующей в Правилах Нельсона Манделы, ранее упомянутой нами. В соответствии с этой нормой «Обыски не должны использоваться в целях запугивания, устрашения или неоправданного посягательства на неприкосновенность частной жизни заключенного. Для целей подотчетности тюремная администрация должна хранить соответствующие отчеты об обысках, в частности об обысках с полным раздеванием и обследованием полостей тела и обысках камер, а также указываются причины проведения этих обысков, информация о проводивших их лицах и результаты обысков» (Правило 51).</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 xml:space="preserve">Полагаем, что в УИК РК целесообразно закрепить положения о том, что </w:t>
      </w:r>
      <w:r w:rsidRPr="001D3D52">
        <w:rPr>
          <w:rFonts w:ascii="Times New Roman" w:hAnsi="Times New Roman" w:cs="Times New Roman"/>
          <w:b/>
          <w:bCs/>
          <w:sz w:val="24"/>
          <w:szCs w:val="24"/>
        </w:rPr>
        <w:t xml:space="preserve">проведение </w:t>
      </w:r>
      <w:proofErr w:type="spellStart"/>
      <w:r w:rsidRPr="001D3D52">
        <w:rPr>
          <w:rFonts w:ascii="Times New Roman" w:hAnsi="Times New Roman" w:cs="Times New Roman"/>
          <w:b/>
          <w:bCs/>
          <w:sz w:val="24"/>
          <w:szCs w:val="24"/>
        </w:rPr>
        <w:t>обысковых</w:t>
      </w:r>
      <w:proofErr w:type="spellEnd"/>
      <w:r w:rsidRPr="001D3D52">
        <w:rPr>
          <w:rFonts w:ascii="Times New Roman" w:hAnsi="Times New Roman" w:cs="Times New Roman"/>
          <w:b/>
          <w:bCs/>
          <w:sz w:val="24"/>
          <w:szCs w:val="24"/>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гендерных особенностей и состояния здоровья женщин и исключать, без необходимости применение силы и специальных средств. Не допускается жестокое обращение и иные действия, устрашающие осужденных, создающих опасность причинения вреда здоровью женщин и иных осужденных особых категорий при проведении </w:t>
      </w:r>
      <w:proofErr w:type="spellStart"/>
      <w:r w:rsidRPr="001D3D52">
        <w:rPr>
          <w:rFonts w:ascii="Times New Roman" w:hAnsi="Times New Roman" w:cs="Times New Roman"/>
          <w:b/>
          <w:bCs/>
          <w:sz w:val="24"/>
          <w:szCs w:val="24"/>
        </w:rPr>
        <w:t>обысковых</w:t>
      </w:r>
      <w:proofErr w:type="spellEnd"/>
      <w:r w:rsidRPr="001D3D52">
        <w:rPr>
          <w:rFonts w:ascii="Times New Roman" w:hAnsi="Times New Roman" w:cs="Times New Roman"/>
          <w:b/>
          <w:bCs/>
          <w:sz w:val="24"/>
          <w:szCs w:val="24"/>
        </w:rPr>
        <w:t xml:space="preserve"> и иных режимных мероприятий. 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 оснований полагать, что эти предметы хранятся у осужденных и среди их личных вещей. Лица, допустившие жестокое обращение, </w:t>
      </w:r>
      <w:r w:rsidRPr="001D3D52">
        <w:rPr>
          <w:rFonts w:ascii="Times New Roman" w:hAnsi="Times New Roman" w:cs="Times New Roman"/>
          <w:b/>
          <w:bCs/>
          <w:sz w:val="24"/>
          <w:szCs w:val="24"/>
        </w:rPr>
        <w:lastRenderedPageBreak/>
        <w:t xml:space="preserve">причинившие вред или создавшие опасность причинения вреда здоровью женщин и других осужденных особой категории, отстраняются от выполнения служебных обязанностей и подлежат ответственности по законодательству Республики Казахстан. </w:t>
      </w:r>
      <w:r w:rsidRPr="001D3D52">
        <w:rPr>
          <w:rFonts w:ascii="Times New Roman" w:hAnsi="Times New Roman" w:cs="Times New Roman"/>
          <w:bCs/>
          <w:sz w:val="24"/>
          <w:szCs w:val="24"/>
        </w:rPr>
        <w:t xml:space="preserve">При отсутствии необходимой регламентации </w:t>
      </w:r>
      <w:proofErr w:type="spellStart"/>
      <w:r w:rsidRPr="001D3D52">
        <w:rPr>
          <w:rFonts w:ascii="Times New Roman" w:hAnsi="Times New Roman" w:cs="Times New Roman"/>
          <w:bCs/>
          <w:sz w:val="24"/>
          <w:szCs w:val="24"/>
        </w:rPr>
        <w:t>обысковые</w:t>
      </w:r>
      <w:proofErr w:type="spellEnd"/>
      <w:r w:rsidRPr="001D3D52">
        <w:rPr>
          <w:rFonts w:ascii="Times New Roman" w:hAnsi="Times New Roman" w:cs="Times New Roman"/>
          <w:bCs/>
          <w:sz w:val="24"/>
          <w:szCs w:val="24"/>
        </w:rPr>
        <w:t xml:space="preserve"> мероприятия могут сопровождаться пытками, жестоким обращением и издевательствами над осужденным, а если эти издевательства видят дети, то они также становятся жертвами жестокого обращения, испытывая психические, нравственные страдания в следствии жестокости и насилия по отношению к их матерям. </w:t>
      </w:r>
    </w:p>
    <w:p w:rsidR="00C2118B" w:rsidRPr="001D3D52"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Следует отметить, что одним из проявлений дискриминации женщин в сфере уголовно-исполнительной деятельности, выступает дискриминационный отказ в предоставлении женщинам выездах за пределы исправительного учреждения.</w:t>
      </w:r>
    </w:p>
    <w:p w:rsidR="00173C8E" w:rsidRDefault="00C2118B" w:rsidP="001D3D52">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Так</w:t>
      </w:r>
      <w:r w:rsidR="00173C8E">
        <w:rPr>
          <w:rFonts w:ascii="Times New Roman" w:hAnsi="Times New Roman" w:cs="Times New Roman"/>
          <w:bCs/>
          <w:sz w:val="24"/>
          <w:szCs w:val="24"/>
        </w:rPr>
        <w:t>,</w:t>
      </w:r>
      <w:r w:rsidRPr="001D3D52">
        <w:rPr>
          <w:rFonts w:ascii="Times New Roman" w:hAnsi="Times New Roman" w:cs="Times New Roman"/>
          <w:bCs/>
          <w:sz w:val="24"/>
          <w:szCs w:val="24"/>
        </w:rPr>
        <w:t xml:space="preserve"> например, ч.2 ст.113 УИК РК, разрешает выезды за пределы учреждения, осужденным женщинам, имеющих детей в домах ребенка на территории данных учреждений. Эти выезды имеют краткосрочный характер и направлены на то, чтобы женщина могла подготовить детей для их жизни у супруга, родственников или в детском доме. Полагаем, что данная правовая льгота призвана смягчить психологическую травму, обусловленную тем, что по достижению трехлетнего возраста ребенок разлучается с осужденной матерью, поскольку закон не позволяет далее находится в учреждении. Очевидно, что самостоятельная обустройство детей их матерью, несмотря на болезненность ситуации, все-таки лучше такого положения, когда ребенка будут разлучать с осужденной матерью сотрудники учреждения.</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1D3D52">
        <w:rPr>
          <w:rFonts w:ascii="Times New Roman" w:hAnsi="Times New Roman" w:cs="Times New Roman"/>
          <w:bCs/>
          <w:sz w:val="24"/>
          <w:szCs w:val="24"/>
        </w:rPr>
        <w:t>Помимо этого, ч.2 ст.113 УИК РК оговаривает, что осужденные женщины, имеющие несовершеннолетних детей инвалидов вне учреждения, имеют право на один краткосрочный выезд в года на свидание с ним. Несомненно, гуманистическая составляющая этой уголовно-исполнительной нормы. Правда, она не подкреплена обязанностью администрации пенитенциарного учреждения предоставить подобный выезд. Исходя из части 5 ст.113 УИК РК о том, что разрешение на выезд дается начальником учреждения с учетом поведения осужденной, допустимо предположить, что значительную роль в реализации права осужденной-женщины на выезд из учреждения, будет иметь усмотрение начальника данного учреждения. Не будет предоставлено данное право женщинам, осужденным за террористические и экстремистские преступления, даже если у них есть несовершеннолетние дети инвалиды (п.5 ч.3 ст.113 УИК РК). Думается, что это чрезмерно жесткий подход законодателя, поскольку экстремистские преступления неоднородны, а лица их совершившие имеют различную общественную опасность. Представляется, что было бы целесообразно использовать такой мощный</w:t>
      </w:r>
      <w:r w:rsidRPr="00FE31DF">
        <w:rPr>
          <w:rFonts w:ascii="Times New Roman" w:hAnsi="Times New Roman" w:cs="Times New Roman"/>
          <w:bCs/>
          <w:sz w:val="24"/>
          <w:szCs w:val="24"/>
        </w:rPr>
        <w:t xml:space="preserve"> стимулирующий фактор, как возможность встреч женщины с детьми на свободе, в процессе ресоциализации осужденных за экстремистские преступления лиц женского пола.</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К сожалению, не отражается учет гендерных особенностей осужденных-женщин в норме ст.125 УИК РК, посвященной деятельности персонала уголовно-исполнительной системы по осуществлению социальной адаптации и по оказанию психологической помощи осужденным. Эта статья упоминает разработку индивидуальных программ ресоциализации осужденных, их направленность и содержит определение ресоциализации, в целом соответствующее рекомендациям Правилам Нельсона Манделы. Однако механизма этой ресоциализации не обозначен и нет никого упоминания о специфике осуществления подобных программ в отношении осужденных женщин.</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Уголовно-исполнительный кодекс РК достаточно подробно регулирует вопросы оказания социальной, бытовой и иной помощи лицам, отбывшим наказание и освобожденным из мест лишения свободы (ст.167-168 УИК РК). Однако, в отличии от </w:t>
      </w:r>
      <w:proofErr w:type="spellStart"/>
      <w:r w:rsidRPr="00FE31DF">
        <w:rPr>
          <w:rFonts w:ascii="Times New Roman" w:hAnsi="Times New Roman" w:cs="Times New Roman"/>
          <w:bCs/>
          <w:sz w:val="24"/>
          <w:szCs w:val="24"/>
        </w:rPr>
        <w:t>Бангкокских</w:t>
      </w:r>
      <w:proofErr w:type="spellEnd"/>
      <w:r w:rsidRPr="00FE31DF">
        <w:rPr>
          <w:rFonts w:ascii="Times New Roman" w:hAnsi="Times New Roman" w:cs="Times New Roman"/>
          <w:bCs/>
          <w:sz w:val="24"/>
          <w:szCs w:val="24"/>
        </w:rPr>
        <w:t xml:space="preserve"> правил ООН, подробно освещающих различные аспекты </w:t>
      </w:r>
      <w:proofErr w:type="spellStart"/>
      <w:r w:rsidRPr="00FE31DF">
        <w:rPr>
          <w:rFonts w:ascii="Times New Roman" w:hAnsi="Times New Roman" w:cs="Times New Roman"/>
          <w:bCs/>
          <w:sz w:val="24"/>
          <w:szCs w:val="24"/>
        </w:rPr>
        <w:t>постпенитенциарной</w:t>
      </w:r>
      <w:proofErr w:type="spellEnd"/>
      <w:r w:rsidRPr="00FE31DF">
        <w:rPr>
          <w:rFonts w:ascii="Times New Roman" w:hAnsi="Times New Roman" w:cs="Times New Roman"/>
          <w:bCs/>
          <w:sz w:val="24"/>
          <w:szCs w:val="24"/>
        </w:rPr>
        <w:t xml:space="preserve"> ресоциализации осужденных женщин, УИК РК практически оставляет без внимания эту категорию </w:t>
      </w:r>
      <w:r w:rsidRPr="00FE31DF">
        <w:rPr>
          <w:rFonts w:ascii="Times New Roman" w:hAnsi="Times New Roman" w:cs="Times New Roman"/>
          <w:bCs/>
          <w:sz w:val="24"/>
          <w:szCs w:val="24"/>
        </w:rPr>
        <w:lastRenderedPageBreak/>
        <w:t xml:space="preserve">осужденных после отбытия наказания. Единственная проявление этого внимания заключено в ч.4 ст.167 УИК РК, согласно которой, при освобождении от отбывания наказания в виде лишения свободы беременных женщин и женщин с малолетними детьми, администрация учреждения за 6 месяцев до освобождения ставит в известность их супруга, родственников, либо иных лиц, указанных в заявлении осужденной, а также службу пробации по месту жительства освобождаемой женщины. Представляется, что </w:t>
      </w:r>
      <w:proofErr w:type="gramStart"/>
      <w:r w:rsidRPr="00FE31DF">
        <w:rPr>
          <w:rFonts w:ascii="Times New Roman" w:hAnsi="Times New Roman" w:cs="Times New Roman"/>
          <w:bCs/>
          <w:sz w:val="24"/>
          <w:szCs w:val="24"/>
        </w:rPr>
        <w:t>женщины</w:t>
      </w:r>
      <w:proofErr w:type="gramEnd"/>
      <w:r w:rsidRPr="00FE31DF">
        <w:rPr>
          <w:rFonts w:ascii="Times New Roman" w:hAnsi="Times New Roman" w:cs="Times New Roman"/>
          <w:bCs/>
          <w:sz w:val="24"/>
          <w:szCs w:val="24"/>
        </w:rPr>
        <w:t xml:space="preserve"> отбывшие наказание в виде лишения свободы, нуждаются в многогранной помощи социального, психологического, правового, бытового и иного характера и правовой фундамент для ее оказания должен быть в том числе и в Уголовно-исполнительном кодексе, исходя из решения задач ресоциализации осужденных женщин и учета рекомендаций гендерных международных стандартов.</w:t>
      </w:r>
    </w:p>
    <w:p w:rsidR="006150C6"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Для верующих заключенных женского пола, важное значение имеет Правило 66 Правил Нельсона Манделы, поощряющее тюремное служение священнослужителей различных религиозных конфессий и создание института капелланов в местах лишения свободы. Женщины, в силу своей высокой эмоциональности, рефлексии, могут быть более восприимчивее к религиозным канонам чем лица мужского пола. Они должны иметь возможность участия в религиозных таинствах и совершения религиозных обрядов, общения с священнослужителями, непосредственно на территории пенитенциарных учреждений. Несомненна значимость мировых религий в позитивном воздействии на поведение женщин-заключенных, в их ресоциализации. </w:t>
      </w:r>
    </w:p>
    <w:p w:rsidR="00C2118B" w:rsidRPr="00FE31DF" w:rsidRDefault="00C2118B" w:rsidP="00FE31DF">
      <w:pPr>
        <w:tabs>
          <w:tab w:val="left" w:pos="1276"/>
        </w:tabs>
        <w:ind w:firstLine="709"/>
        <w:jc w:val="both"/>
        <w:rPr>
          <w:rFonts w:ascii="Times New Roman" w:hAnsi="Times New Roman" w:cs="Times New Roman"/>
          <w:bCs/>
          <w:sz w:val="24"/>
          <w:szCs w:val="24"/>
        </w:rPr>
      </w:pPr>
      <w:proofErr w:type="gramStart"/>
      <w:r w:rsidRPr="00FE31DF">
        <w:rPr>
          <w:rFonts w:ascii="Times New Roman" w:hAnsi="Times New Roman" w:cs="Times New Roman"/>
          <w:bCs/>
          <w:sz w:val="24"/>
          <w:szCs w:val="24"/>
        </w:rPr>
        <w:t>Однако к сожалению</w:t>
      </w:r>
      <w:proofErr w:type="gramEnd"/>
      <w:r w:rsidRPr="00FE31DF">
        <w:rPr>
          <w:rFonts w:ascii="Times New Roman" w:hAnsi="Times New Roman" w:cs="Times New Roman"/>
          <w:bCs/>
          <w:sz w:val="24"/>
          <w:szCs w:val="24"/>
        </w:rPr>
        <w:t>, Уголовно-исполнительный кодекс Республики Казахстан, вступая в противоречие с Конституцией страны и рекомендациями международных правовых актов, содержит избыточные ограничения на осуществление права на свободу вероисповедания осужденными, что наиболее болезненно сказывается на состоянии юридической защищенности доступа осужденных женщин, к возможности исповедания той или иной религии. Это проявляется, в частности в прямом запрете статьи 13 УИК РК, создавать в местах лишения свободы помещения для отправления религиозных обрядов. Кроме того, в уголовно-исполнительной системе Казахстана, отсутствует служба пенитенциарных священнослужителей (тюремных капелланов), широко известная мировой практике. Создание такой службы, рекомендуется Правилами Нельсона Манделы.</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Как показало наше исследование, дискриминация женщин выступает одной из наиболее опасных и разрушительных форм проявления дискриминации в целом. Мы разделили данную дискриминацию на существующую в «обычном», свободном обществе и на дискриминацию, которая имеет место в условиях изоляции от него. В первом случае, дискриминация связана с бытовым насилием и фактическим отсутствуем реальных мер защиты жертв бытового насилия со стороны государства. Исключительно опасной разновидностью гендерной дискриминации, выступают сексуальные домогательства в сфере труда (харассмент). Чаше всего именно лица женского пола становятся пострадавшими от харассмента. Именно унижающий характер сексуальных домогательств, их направленность против человеческого и личного достоинства женщин, является наиболее рельефным выражением гендерной дискриминации. Наряду с этим, в трудовых и служебных отношениях, применительно к женщинам, существуют дискриминационные практики, которые мы рассматривали в исследовании посвященным проблематике дискриминации в сфере труда: понуждение женщин к нахождению на рабочем месте по окончанию рабочего времени, необеспечение безопасных условий труда, принудительное заключение гражданско-правовых договор с работниками вместо трудовых, более низкая оплата труда женщин и т.п. Однако еще более масштабной, является дискриминация женщин в условиях их изоляции от общества. Поэтому в нормативной (законопроектной) части данного исследования, содержатся предлагаемые нами нормативные изменения не только в Трудовой кодекс РК, но и в Закон РК «О профилактике бытового насилия», в уголовное и уголовно-исполнительное законодательство Республики Казахстан. </w:t>
      </w:r>
      <w:r w:rsidRPr="00FE31DF">
        <w:rPr>
          <w:rFonts w:ascii="Times New Roman" w:hAnsi="Times New Roman" w:cs="Times New Roman"/>
          <w:bCs/>
          <w:sz w:val="24"/>
          <w:szCs w:val="24"/>
        </w:rPr>
        <w:lastRenderedPageBreak/>
        <w:t xml:space="preserve">Полагаем, что системный характер противодействия дискриминации женщин в нашей стране, должен охватывать как трудовое законодательство и иное отраслевое законодательство, так и законодательство, посвященное правовому статусу </w:t>
      </w:r>
      <w:proofErr w:type="gramStart"/>
      <w:r w:rsidRPr="00FE31DF">
        <w:rPr>
          <w:rFonts w:ascii="Times New Roman" w:hAnsi="Times New Roman" w:cs="Times New Roman"/>
          <w:bCs/>
          <w:sz w:val="24"/>
          <w:szCs w:val="24"/>
        </w:rPr>
        <w:t>женщин</w:t>
      </w:r>
      <w:proofErr w:type="gramEnd"/>
      <w:r w:rsidRPr="00FE31DF">
        <w:rPr>
          <w:rFonts w:ascii="Times New Roman" w:hAnsi="Times New Roman" w:cs="Times New Roman"/>
          <w:bCs/>
          <w:sz w:val="24"/>
          <w:szCs w:val="24"/>
        </w:rPr>
        <w:t xml:space="preserve"> лишенных свободы.</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lang w:val="en-US"/>
        </w:rPr>
        <w:t>III</w:t>
      </w:r>
      <w:r w:rsidR="006150C6">
        <w:rPr>
          <w:rFonts w:ascii="Times New Roman" w:hAnsi="Times New Roman" w:cs="Times New Roman"/>
          <w:b/>
          <w:bCs/>
          <w:sz w:val="24"/>
          <w:szCs w:val="24"/>
        </w:rPr>
        <w:t>.</w:t>
      </w:r>
      <w:r w:rsidRPr="00FE31DF">
        <w:rPr>
          <w:rFonts w:ascii="Times New Roman" w:hAnsi="Times New Roman" w:cs="Times New Roman"/>
          <w:b/>
          <w:bCs/>
          <w:sz w:val="24"/>
          <w:szCs w:val="24"/>
        </w:rPr>
        <w:t xml:space="preserve"> ЗАКОНОПРОЕКТНАЯ (НОРМАТИВНАЯ) ЧАСТЬ ИССЛЕДОВАНИЯ</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Проведенное нами исследование позволило разработать и конкретизировать положения подготовленного авторского раздела проекта закона о внесении изменений и дополнений по вопросам обеспечения равенства и защите от дискриминации.</w:t>
      </w:r>
    </w:p>
    <w:p w:rsidR="006150C6" w:rsidRDefault="006150C6" w:rsidP="00FE31DF">
      <w:pPr>
        <w:tabs>
          <w:tab w:val="left" w:pos="1276"/>
        </w:tabs>
        <w:ind w:firstLine="709"/>
        <w:jc w:val="both"/>
        <w:rPr>
          <w:rFonts w:ascii="Times New Roman" w:hAnsi="Times New Roman" w:cs="Times New Roman"/>
          <w:bCs/>
          <w:sz w:val="24"/>
          <w:szCs w:val="24"/>
        </w:rPr>
      </w:pPr>
    </w:p>
    <w:p w:rsidR="006150C6"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В связи с этим в </w:t>
      </w:r>
      <w:r w:rsidRPr="00FC4FE1">
        <w:rPr>
          <w:rFonts w:ascii="Times New Roman" w:hAnsi="Times New Roman" w:cs="Times New Roman"/>
          <w:b/>
          <w:bCs/>
          <w:sz w:val="24"/>
          <w:szCs w:val="24"/>
        </w:rPr>
        <w:t xml:space="preserve">Трудовом кодексе Республике Казахстан </w:t>
      </w:r>
      <w:r w:rsidRPr="00FE31DF">
        <w:rPr>
          <w:rFonts w:ascii="Times New Roman" w:hAnsi="Times New Roman" w:cs="Times New Roman"/>
          <w:bCs/>
          <w:sz w:val="24"/>
          <w:szCs w:val="24"/>
        </w:rPr>
        <w:t>предлагается</w:t>
      </w:r>
      <w:r w:rsidR="006150C6">
        <w:rPr>
          <w:rFonts w:ascii="Times New Roman" w:hAnsi="Times New Roman" w:cs="Times New Roman"/>
          <w:bCs/>
          <w:sz w:val="24"/>
          <w:szCs w:val="24"/>
        </w:rPr>
        <w:t>:</w:t>
      </w:r>
    </w:p>
    <w:p w:rsidR="006150C6" w:rsidRDefault="006150C6" w:rsidP="00FE31DF">
      <w:pPr>
        <w:tabs>
          <w:tab w:val="left" w:pos="1276"/>
        </w:tabs>
        <w:ind w:firstLine="709"/>
        <w:jc w:val="both"/>
        <w:rPr>
          <w:rFonts w:ascii="Times New Roman" w:hAnsi="Times New Roman" w:cs="Times New Roman"/>
          <w:bCs/>
          <w:sz w:val="24"/>
          <w:szCs w:val="24"/>
        </w:rPr>
      </w:pPr>
    </w:p>
    <w:p w:rsidR="00C2118B" w:rsidRPr="00FE31DF" w:rsidRDefault="006150C6" w:rsidP="00FE31DF">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З</w:t>
      </w:r>
      <w:r w:rsidR="00C2118B" w:rsidRPr="00FE31DF">
        <w:rPr>
          <w:rFonts w:ascii="Times New Roman" w:hAnsi="Times New Roman" w:cs="Times New Roman"/>
          <w:bCs/>
          <w:sz w:val="24"/>
          <w:szCs w:val="24"/>
        </w:rPr>
        <w:t xml:space="preserve">акрепить норму </w:t>
      </w:r>
      <w:r w:rsidR="00C2118B" w:rsidRPr="00FE31DF">
        <w:rPr>
          <w:rFonts w:ascii="Times New Roman" w:hAnsi="Times New Roman" w:cs="Times New Roman"/>
          <w:b/>
          <w:bCs/>
          <w:sz w:val="24"/>
          <w:szCs w:val="24"/>
        </w:rPr>
        <w:t>статьи 6-1.1 «Недопустимость дискриминации женщин в трудовых отношениях».</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1. «Дискриминация женщин т.е. недопустимое, унижающие человеческое и личное достоинство женщин обращение, связанное с незаконным изъятием и (или) ограничением прав, свобод, законных интересов лиц женского пола, являющихся стороной трудовых (служебных) отношений, а равно стороной отношений фактически являющихся трудовыми или выступающих соискателями рабочего места (должности), в связи с их гендерной принадлежностью, а равно в связи с индивидуальным особенностями данных лиц, обусловленных их гендерной принадлежностью, запрещается.</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2. Не допускается также дискриминация в виде незаконного предоставления льгот и преимуществ работникам, соискателям рабочего места (должности) мужского пола, по сравнению с лицами женского пола, в связи с гендерной принадлежностью сторон трудовых (служебных) отношений, а равно отношений, фактически являющихся трудовыми.</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B13616" w:rsidP="00FE31DF">
      <w:pPr>
        <w:tabs>
          <w:tab w:val="left" w:pos="1276"/>
        </w:tabs>
        <w:ind w:firstLine="709"/>
        <w:jc w:val="both"/>
        <w:rPr>
          <w:rFonts w:ascii="Times New Roman" w:hAnsi="Times New Roman" w:cs="Times New Roman"/>
          <w:b/>
          <w:bCs/>
          <w:sz w:val="24"/>
          <w:szCs w:val="24"/>
        </w:rPr>
      </w:pPr>
      <w:r w:rsidRPr="00B13616">
        <w:rPr>
          <w:rFonts w:ascii="Times New Roman" w:hAnsi="Times New Roman" w:cs="Times New Roman"/>
          <w:bCs/>
          <w:sz w:val="24"/>
          <w:szCs w:val="24"/>
        </w:rPr>
        <w:t>«</w:t>
      </w:r>
      <w:r w:rsidR="00C2118B" w:rsidRPr="00FE31DF">
        <w:rPr>
          <w:rFonts w:ascii="Times New Roman" w:hAnsi="Times New Roman" w:cs="Times New Roman"/>
          <w:b/>
          <w:bCs/>
          <w:sz w:val="24"/>
          <w:szCs w:val="24"/>
        </w:rPr>
        <w:t>Статья 6-1.2</w:t>
      </w:r>
      <w:r>
        <w:rPr>
          <w:rFonts w:ascii="Times New Roman" w:hAnsi="Times New Roman" w:cs="Times New Roman"/>
          <w:b/>
          <w:bCs/>
          <w:sz w:val="24"/>
          <w:szCs w:val="24"/>
        </w:rPr>
        <w:t xml:space="preserve">. </w:t>
      </w:r>
      <w:r w:rsidR="00C2118B" w:rsidRPr="00FE31DF">
        <w:rPr>
          <w:rFonts w:ascii="Times New Roman" w:hAnsi="Times New Roman" w:cs="Times New Roman"/>
          <w:b/>
          <w:bCs/>
          <w:sz w:val="24"/>
          <w:szCs w:val="24"/>
        </w:rPr>
        <w:t>Виды дискриминации женщин в трудовых отношениях</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Дискриминацию женщин в сфере труда образуют:</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1) </w:t>
      </w:r>
      <w:proofErr w:type="gramStart"/>
      <w:r w:rsidRPr="00FE31DF">
        <w:rPr>
          <w:rFonts w:ascii="Times New Roman" w:hAnsi="Times New Roman" w:cs="Times New Roman"/>
          <w:bCs/>
          <w:sz w:val="24"/>
          <w:szCs w:val="24"/>
        </w:rPr>
        <w:t>Сексуальные домогательства (харассмент)</w:t>
      </w:r>
      <w:proofErr w:type="gramEnd"/>
      <w:r w:rsidRPr="00FE31DF">
        <w:rPr>
          <w:rFonts w:ascii="Times New Roman" w:hAnsi="Times New Roman" w:cs="Times New Roman"/>
          <w:bCs/>
          <w:sz w:val="24"/>
          <w:szCs w:val="24"/>
        </w:rPr>
        <w:t xml:space="preserve"> совершаемые в сфере трудовой (служебной) деятельности; </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2) Понуждение лица женского пола, выступающего стороной трудовых отношений, а равно отношений фактически являющихся трудовыми, к сверхурочным работам, к нахождению на рабочем месте свыше рабочего времени за исключением оснований, предусмотренных Трудовым кодексом Республики Казахстан;</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3) Невыполнение обязанностей по обеспечению безопасных условий труда лиц женского пола и по соблюдению их прав на охрану жизни, здоровья и репродуктивных прав;</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4) </w:t>
      </w:r>
      <w:r w:rsidR="00091CC2">
        <w:rPr>
          <w:rFonts w:ascii="Times New Roman" w:hAnsi="Times New Roman" w:cs="Times New Roman"/>
          <w:bCs/>
          <w:sz w:val="24"/>
          <w:szCs w:val="24"/>
        </w:rPr>
        <w:t>Однократное или с</w:t>
      </w:r>
      <w:r w:rsidRPr="00FE31DF">
        <w:rPr>
          <w:rFonts w:ascii="Times New Roman" w:hAnsi="Times New Roman" w:cs="Times New Roman"/>
          <w:bCs/>
          <w:sz w:val="24"/>
          <w:szCs w:val="24"/>
        </w:rPr>
        <w:t>истематическое унижение чести и достоинства лица женского пола, оскорбительная оценка гендерной принадлежности данного лица, являющегося стороной трудовых (служебных) отношений, соискателем рабочего места (должности), а равно находящегося в отношениях, фактически являющихся трудовыми;</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5) Незаконное и необоснованное ограничение лица женского пола в социальных выплатах, гарантиях и компенсациях, установленных трудовым законодательством Республики Казахстан, а равно отказ лицу женского пола, находящемуся в отношениях, фактически являющихся трудовыми, в предоставлении социальных выплат, гарантий компенсаций, предусмотренных трудовым законодательством Республики Казахстан.</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B13616" w:rsidP="00FE31DF">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t>«</w:t>
      </w:r>
      <w:r w:rsidR="00C2118B" w:rsidRPr="00FE31DF">
        <w:rPr>
          <w:rFonts w:ascii="Times New Roman" w:hAnsi="Times New Roman" w:cs="Times New Roman"/>
          <w:b/>
          <w:bCs/>
          <w:sz w:val="24"/>
          <w:szCs w:val="24"/>
        </w:rPr>
        <w:t>Статья 7-1</w:t>
      </w:r>
      <w:r>
        <w:rPr>
          <w:rFonts w:ascii="Times New Roman" w:hAnsi="Times New Roman" w:cs="Times New Roman"/>
          <w:b/>
          <w:bCs/>
          <w:sz w:val="24"/>
          <w:szCs w:val="24"/>
        </w:rPr>
        <w:t>.</w:t>
      </w:r>
      <w:r w:rsidR="00C2118B" w:rsidRPr="00FE31DF">
        <w:rPr>
          <w:rFonts w:ascii="Times New Roman" w:hAnsi="Times New Roman" w:cs="Times New Roman"/>
          <w:b/>
          <w:bCs/>
          <w:sz w:val="24"/>
          <w:szCs w:val="24"/>
        </w:rPr>
        <w:t xml:space="preserve"> Сексуальные домогательства (харассмент) в трудовых отношениях</w:t>
      </w:r>
    </w:p>
    <w:p w:rsidR="00C2118B" w:rsidRPr="00FE31DF" w:rsidRDefault="00C2118B" w:rsidP="00B13616">
      <w:pPr>
        <w:numPr>
          <w:ilvl w:val="0"/>
          <w:numId w:val="14"/>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Сексуальные домогательства в трудовых отношениях (харассмент) означают предложения, просьбы, а равно требования обращенные к лицу, находящемуся в трудовых </w:t>
      </w:r>
      <w:r w:rsidRPr="00FE31DF">
        <w:rPr>
          <w:rFonts w:ascii="Times New Roman" w:hAnsi="Times New Roman" w:cs="Times New Roman"/>
          <w:bCs/>
          <w:sz w:val="24"/>
          <w:szCs w:val="24"/>
        </w:rPr>
        <w:lastRenderedPageBreak/>
        <w:t>(служебных) отношениях, в отношениях фактически являющиеся трудовыми, а также к соискателю рабочего места (должности), участвовать в действиях сексуального характера с лицом представляющим работодателя (нанимателя), либо иным лицом в интересах работодателя (нанимателя), соединенные с обещанием предоставить льготы и преимущества по работе (службе), улучшить правовое положение лица, в отношении которого совершаются сексуальные домогательства или соединенные с угрозой ухудшить правовое положение данного лица, уменьшить заработную плату, поставить в более худшие условия труда, лишить рабочего места или прекратить трудовые отношения.</w:t>
      </w:r>
    </w:p>
    <w:p w:rsidR="00C2118B" w:rsidRPr="00FE31DF" w:rsidRDefault="00C2118B" w:rsidP="00B13616">
      <w:pPr>
        <w:numPr>
          <w:ilvl w:val="0"/>
          <w:numId w:val="14"/>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Сексуальные домогательства (харассмент) состоят также в тактильном, психоэмоциональном и ином воздействии на работника, соискателя рабочего места (должности), а равно на лицо, находящееся в отношениях, фактически являющихся трудовыми, с целью формирования у него представления о том, что от его реагирования на сексуальные притязания работодателя (нанимателя) зависит получение льгот и преимуществ по работе (службе) или ограничение в правах и законных интересах по работе (службе)».</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Закон Республики Казахстан №214-</w:t>
      </w:r>
      <w:r w:rsidRPr="00FE31DF">
        <w:rPr>
          <w:rFonts w:ascii="Times New Roman" w:hAnsi="Times New Roman" w:cs="Times New Roman"/>
          <w:b/>
          <w:bCs/>
          <w:sz w:val="24"/>
          <w:szCs w:val="24"/>
          <w:lang w:val="en-US"/>
        </w:rPr>
        <w:t>IV</w:t>
      </w:r>
      <w:r w:rsidRPr="00FE31DF">
        <w:rPr>
          <w:rFonts w:ascii="Times New Roman" w:hAnsi="Times New Roman" w:cs="Times New Roman"/>
          <w:b/>
          <w:bCs/>
          <w:sz w:val="24"/>
          <w:szCs w:val="24"/>
        </w:rPr>
        <w:t xml:space="preserve"> «О профилактике бытового насилия»</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Норму части 4 статьи 4 Закона Республики Казахстан №214-</w:t>
      </w:r>
      <w:r w:rsidRPr="00FE31DF">
        <w:rPr>
          <w:rFonts w:ascii="Times New Roman" w:hAnsi="Times New Roman" w:cs="Times New Roman"/>
          <w:bCs/>
          <w:sz w:val="24"/>
          <w:szCs w:val="24"/>
          <w:lang w:val="en-US"/>
        </w:rPr>
        <w:t>IV</w:t>
      </w:r>
      <w:r w:rsidRPr="00FE31DF">
        <w:rPr>
          <w:rFonts w:ascii="Times New Roman" w:hAnsi="Times New Roman" w:cs="Times New Roman"/>
          <w:bCs/>
          <w:sz w:val="24"/>
          <w:szCs w:val="24"/>
        </w:rPr>
        <w:t xml:space="preserve"> «О профилактике бытового насилия» - «Сексуальное насилие» изложить в следующей редакции </w:t>
      </w:r>
      <w:r w:rsidRPr="00A346EA">
        <w:rPr>
          <w:rFonts w:ascii="Times New Roman" w:hAnsi="Times New Roman" w:cs="Times New Roman"/>
          <w:bCs/>
          <w:sz w:val="24"/>
          <w:szCs w:val="24"/>
        </w:rPr>
        <w:t>«виновное воздействие противоправного характера на сексуальную сферу жизни лиц женского пола и иных лиц, на их половую свободу и половую неприкосновенность, совершаемое вопреки воле лица женского пола, а равно иного лица или при обстоятельствах, когда их воля не имеет юридического значения или не может быть выражена. Сексуальное насилие включает также принуждение лица занятию проституцией, или к участию в изготовлении порнографических предметов и материалов, а также любые действия сексуального характера по отношении к лицам малолетнего и несовершеннолетнего возраста».</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Уголовный кодекс Республики Казахстан от 03 июля 2014 года</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A346EA"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Необходимо внести изменения в статью 123 Уголовного кодекса Республики Казахстан, изложив ее в следующей, примерной редакции. </w:t>
      </w:r>
      <w:r w:rsidRPr="00A346EA">
        <w:rPr>
          <w:rFonts w:ascii="Times New Roman" w:hAnsi="Times New Roman" w:cs="Times New Roman"/>
          <w:bCs/>
          <w:sz w:val="24"/>
          <w:szCs w:val="24"/>
        </w:rPr>
        <w:t>Понуждение к совершению полового акта и (или) иным действиям сексуального характера.</w:t>
      </w:r>
    </w:p>
    <w:p w:rsidR="00C2118B" w:rsidRPr="00A346EA" w:rsidRDefault="00C2118B" w:rsidP="00FE31DF">
      <w:pPr>
        <w:tabs>
          <w:tab w:val="left" w:pos="1276"/>
        </w:tabs>
        <w:ind w:firstLine="709"/>
        <w:jc w:val="both"/>
        <w:rPr>
          <w:rFonts w:ascii="Times New Roman" w:hAnsi="Times New Roman" w:cs="Times New Roman"/>
          <w:bCs/>
          <w:sz w:val="24"/>
          <w:szCs w:val="24"/>
        </w:rPr>
      </w:pPr>
      <w:r w:rsidRPr="00A346EA">
        <w:rPr>
          <w:rFonts w:ascii="Times New Roman" w:hAnsi="Times New Roman" w:cs="Times New Roman"/>
          <w:bCs/>
          <w:sz w:val="24"/>
          <w:szCs w:val="24"/>
        </w:rPr>
        <w:t>1). Предъявление требований к потерпевшей (потерпевшему) совершить половой акт и (или) иные действия сексуального характера с виновным, а равно с другим лицом в интересах виновного наказывается…</w:t>
      </w:r>
    </w:p>
    <w:p w:rsidR="00C2118B" w:rsidRPr="00A346EA" w:rsidRDefault="00C2118B" w:rsidP="00FE31DF">
      <w:pPr>
        <w:tabs>
          <w:tab w:val="left" w:pos="1276"/>
        </w:tabs>
        <w:ind w:firstLine="709"/>
        <w:jc w:val="both"/>
        <w:rPr>
          <w:rFonts w:ascii="Times New Roman" w:hAnsi="Times New Roman" w:cs="Times New Roman"/>
          <w:bCs/>
          <w:sz w:val="24"/>
          <w:szCs w:val="24"/>
        </w:rPr>
      </w:pPr>
      <w:r w:rsidRPr="00A346EA">
        <w:rPr>
          <w:rFonts w:ascii="Times New Roman" w:hAnsi="Times New Roman" w:cs="Times New Roman"/>
          <w:bCs/>
          <w:sz w:val="24"/>
          <w:szCs w:val="24"/>
        </w:rPr>
        <w:t>2). Понуждение потерпевшей (потерпевшего) к совершению полового акта и (или) иных действий сексуального характера с виновным, а равно с другим лицом в интересах виновного под угрозой разглашения сведений, нежелательной для потерпевшей (потерпевшего) наказывается…</w:t>
      </w:r>
    </w:p>
    <w:p w:rsidR="00C2118B" w:rsidRPr="00A346EA" w:rsidRDefault="00C2118B" w:rsidP="00FE31DF">
      <w:pPr>
        <w:tabs>
          <w:tab w:val="left" w:pos="1276"/>
        </w:tabs>
        <w:ind w:firstLine="709"/>
        <w:jc w:val="both"/>
        <w:rPr>
          <w:rFonts w:ascii="Times New Roman" w:hAnsi="Times New Roman" w:cs="Times New Roman"/>
          <w:bCs/>
          <w:sz w:val="24"/>
          <w:szCs w:val="24"/>
        </w:rPr>
      </w:pPr>
      <w:r w:rsidRPr="00A346EA">
        <w:rPr>
          <w:rFonts w:ascii="Times New Roman" w:hAnsi="Times New Roman" w:cs="Times New Roman"/>
          <w:bCs/>
          <w:sz w:val="24"/>
          <w:szCs w:val="24"/>
        </w:rPr>
        <w:t xml:space="preserve">3). Действия, предусмотренные частью 1, 2 настоящей статьи, совершенные лицом, от которого потерпевшая (потерпевший) находится в зависимости по службе, в связи с трудовыми отношениями или в связи с выполнением работ (оказанием услуг), а равно в зависимости материального, личного характера или обусловленной профессиональной деятельностью виновного наказываются… </w:t>
      </w:r>
    </w:p>
    <w:p w:rsidR="00C2118B" w:rsidRPr="00A346EA" w:rsidRDefault="00C2118B" w:rsidP="00FE31DF">
      <w:pPr>
        <w:tabs>
          <w:tab w:val="left" w:pos="1276"/>
        </w:tabs>
        <w:ind w:firstLine="709"/>
        <w:jc w:val="both"/>
        <w:rPr>
          <w:rFonts w:ascii="Times New Roman" w:hAnsi="Times New Roman" w:cs="Times New Roman"/>
          <w:bCs/>
          <w:sz w:val="24"/>
          <w:szCs w:val="24"/>
        </w:rPr>
      </w:pPr>
      <w:r w:rsidRPr="00A346EA">
        <w:rPr>
          <w:rFonts w:ascii="Times New Roman" w:hAnsi="Times New Roman" w:cs="Times New Roman"/>
          <w:bCs/>
          <w:sz w:val="24"/>
          <w:szCs w:val="24"/>
        </w:rPr>
        <w:t>4). Действия, предусмотренные частью 3 настоящей статьи повлекшие самоубийство потерпевшей (потерпевшего), покушение на самоубийство, а равно иные тяжкие последствия наказываются…</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B13616" w:rsidP="00FE31DF">
      <w:pPr>
        <w:tabs>
          <w:tab w:val="left" w:pos="1276"/>
        </w:tabs>
        <w:ind w:firstLine="709"/>
        <w:jc w:val="both"/>
        <w:rPr>
          <w:rFonts w:ascii="Times New Roman" w:hAnsi="Times New Roman" w:cs="Times New Roman"/>
          <w:b/>
          <w:bCs/>
          <w:sz w:val="24"/>
          <w:szCs w:val="24"/>
        </w:rPr>
      </w:pPr>
      <w:r>
        <w:rPr>
          <w:rFonts w:ascii="Times New Roman" w:hAnsi="Times New Roman" w:cs="Times New Roman"/>
          <w:bCs/>
          <w:sz w:val="24"/>
          <w:szCs w:val="24"/>
        </w:rPr>
        <w:lastRenderedPageBreak/>
        <w:t>«</w:t>
      </w:r>
      <w:r w:rsidR="00C2118B" w:rsidRPr="00FE31DF">
        <w:rPr>
          <w:rFonts w:ascii="Times New Roman" w:hAnsi="Times New Roman" w:cs="Times New Roman"/>
          <w:b/>
          <w:bCs/>
          <w:sz w:val="24"/>
          <w:szCs w:val="24"/>
        </w:rPr>
        <w:t>Статья 123</w:t>
      </w:r>
      <w:r>
        <w:rPr>
          <w:rFonts w:ascii="Times New Roman" w:hAnsi="Times New Roman" w:cs="Times New Roman"/>
          <w:b/>
          <w:bCs/>
          <w:sz w:val="24"/>
          <w:szCs w:val="24"/>
        </w:rPr>
        <w:t>-</w:t>
      </w:r>
      <w:r w:rsidR="00C2118B" w:rsidRPr="00FE31DF">
        <w:rPr>
          <w:rFonts w:ascii="Times New Roman" w:hAnsi="Times New Roman" w:cs="Times New Roman"/>
          <w:b/>
          <w:bCs/>
          <w:sz w:val="24"/>
          <w:szCs w:val="24"/>
        </w:rPr>
        <w:t xml:space="preserve">1 УК РК Сексуальные домогательства, не связанные с понуждением и насилием. </w:t>
      </w:r>
    </w:p>
    <w:p w:rsidR="00C2118B" w:rsidRPr="00B13616" w:rsidRDefault="00C2118B" w:rsidP="00FE31DF">
      <w:pPr>
        <w:tabs>
          <w:tab w:val="left" w:pos="1276"/>
        </w:tabs>
        <w:ind w:firstLine="709"/>
        <w:jc w:val="both"/>
        <w:rPr>
          <w:rFonts w:ascii="Times New Roman" w:hAnsi="Times New Roman" w:cs="Times New Roman"/>
          <w:bCs/>
          <w:sz w:val="24"/>
          <w:szCs w:val="24"/>
        </w:rPr>
      </w:pPr>
      <w:r w:rsidRPr="00B13616">
        <w:rPr>
          <w:rFonts w:ascii="Times New Roman" w:hAnsi="Times New Roman" w:cs="Times New Roman"/>
          <w:bCs/>
          <w:sz w:val="24"/>
          <w:szCs w:val="24"/>
        </w:rPr>
        <w:t>Сексуальные домогательства, т.е. однократные или повторяющиеся предложения, обращенные потерпевшей (потерпевшему), совершить половой акт и (или) иные действия сексуального характера, а равно прикосновения к телу потерпевшей (потерпевшего) имеющие выраженный сексуальный характер, не связанные с проникновением в полости потерпевшей (потерпевшего), тактильное, словесное воздействие на потерпевшую (потерпевшего) с целью сексуального возбуждения, совершенные лицом, находящимся с потерпевшей (потерпевшим) в трудовых отношениях, служебных отношениях, отношениях по выполнению работ, оказанию услуг, а равно в связи с осуществлением профессиональной деятельности, наказываются…</w:t>
      </w:r>
      <w:r w:rsidR="00D126DF">
        <w:rPr>
          <w:rFonts w:ascii="Times New Roman" w:hAnsi="Times New Roman" w:cs="Times New Roman"/>
          <w:bCs/>
          <w:sz w:val="24"/>
          <w:szCs w:val="24"/>
        </w:rPr>
        <w:t>».</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D126DF" w:rsidRDefault="00C2118B" w:rsidP="00FE31DF">
      <w:pPr>
        <w:tabs>
          <w:tab w:val="left" w:pos="1276"/>
        </w:tabs>
        <w:ind w:firstLine="709"/>
        <w:jc w:val="both"/>
        <w:rPr>
          <w:rFonts w:ascii="Times New Roman" w:hAnsi="Times New Roman" w:cs="Times New Roman"/>
          <w:b/>
          <w:bCs/>
          <w:sz w:val="24"/>
          <w:szCs w:val="24"/>
        </w:rPr>
      </w:pPr>
      <w:r w:rsidRPr="00D126DF">
        <w:rPr>
          <w:rFonts w:ascii="Times New Roman" w:hAnsi="Times New Roman" w:cs="Times New Roman"/>
          <w:b/>
          <w:bCs/>
          <w:sz w:val="24"/>
          <w:szCs w:val="24"/>
        </w:rPr>
        <w:t>Уголовно-исполнительный кодекс Республики Казахстан.</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351500"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Следует дополнить часть 1 статьи 12 УИК РК нормой следующего содержания: </w:t>
      </w:r>
      <w:r w:rsidRPr="00351500">
        <w:rPr>
          <w:rFonts w:ascii="Times New Roman" w:hAnsi="Times New Roman" w:cs="Times New Roman"/>
          <w:bCs/>
          <w:sz w:val="24"/>
          <w:szCs w:val="24"/>
        </w:rPr>
        <w:t>«при наличии признаков указывающих на возможность сексуального насилия, а равно иных форм жестокого обращения в отношении женщин и других осужденных, сотрудник органа и учреждения, исполняющего наказания принимает меры по обеспечению личной безопасности осужденной (осужденного), не зависимо от того, имелось ли со стороны данной осужденной (осужденного) обращения с просьбой о защите от насилия или такое заявление отсутствовало».</w:t>
      </w:r>
    </w:p>
    <w:p w:rsidR="00C2118B" w:rsidRPr="00FE31DF" w:rsidRDefault="00C2118B" w:rsidP="00FE31DF">
      <w:pPr>
        <w:tabs>
          <w:tab w:val="left" w:pos="1276"/>
        </w:tabs>
        <w:ind w:firstLine="709"/>
        <w:jc w:val="both"/>
        <w:rPr>
          <w:rFonts w:ascii="Times New Roman" w:hAnsi="Times New Roman" w:cs="Times New Roman"/>
          <w:b/>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Cs/>
          <w:sz w:val="24"/>
          <w:szCs w:val="24"/>
        </w:rPr>
        <w:t>Включить в</w:t>
      </w:r>
      <w:r w:rsidRPr="00FE31DF">
        <w:rPr>
          <w:rFonts w:ascii="Times New Roman" w:hAnsi="Times New Roman" w:cs="Times New Roman"/>
          <w:b/>
          <w:bCs/>
          <w:sz w:val="24"/>
          <w:szCs w:val="24"/>
        </w:rPr>
        <w:t xml:space="preserve"> </w:t>
      </w:r>
      <w:r w:rsidRPr="00FE31DF">
        <w:rPr>
          <w:rFonts w:ascii="Times New Roman" w:hAnsi="Times New Roman" w:cs="Times New Roman"/>
          <w:bCs/>
          <w:sz w:val="24"/>
          <w:szCs w:val="24"/>
        </w:rPr>
        <w:t xml:space="preserve">Уголовно-исполнительный кодекс Республики Казахстан норму </w:t>
      </w:r>
      <w:r w:rsidRPr="00FE31DF">
        <w:rPr>
          <w:rFonts w:ascii="Times New Roman" w:hAnsi="Times New Roman" w:cs="Times New Roman"/>
          <w:b/>
          <w:bCs/>
          <w:sz w:val="24"/>
          <w:szCs w:val="24"/>
        </w:rPr>
        <w:t>статьи 98-1 УИК РК «</w:t>
      </w:r>
      <w:proofErr w:type="spellStart"/>
      <w:r w:rsidRPr="00FE31DF">
        <w:rPr>
          <w:rFonts w:ascii="Times New Roman" w:hAnsi="Times New Roman" w:cs="Times New Roman"/>
          <w:b/>
          <w:bCs/>
          <w:sz w:val="24"/>
          <w:szCs w:val="24"/>
        </w:rPr>
        <w:t>Обысковые</w:t>
      </w:r>
      <w:proofErr w:type="spellEnd"/>
      <w:r w:rsidRPr="00FE31DF">
        <w:rPr>
          <w:rFonts w:ascii="Times New Roman" w:hAnsi="Times New Roman" w:cs="Times New Roman"/>
          <w:b/>
          <w:bCs/>
          <w:sz w:val="24"/>
          <w:szCs w:val="24"/>
        </w:rPr>
        <w:t xml:space="preserve"> и иные режимные мероприятия в отношении лиц женского пола». </w:t>
      </w: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351500">
        <w:rPr>
          <w:rFonts w:ascii="Times New Roman" w:hAnsi="Times New Roman" w:cs="Times New Roman"/>
          <w:bCs/>
          <w:sz w:val="24"/>
          <w:szCs w:val="24"/>
        </w:rPr>
        <w:t xml:space="preserve">«Проведение </w:t>
      </w:r>
      <w:proofErr w:type="spellStart"/>
      <w:r w:rsidRPr="00351500">
        <w:rPr>
          <w:rFonts w:ascii="Times New Roman" w:hAnsi="Times New Roman" w:cs="Times New Roman"/>
          <w:bCs/>
          <w:sz w:val="24"/>
          <w:szCs w:val="24"/>
        </w:rPr>
        <w:t>обысковых</w:t>
      </w:r>
      <w:proofErr w:type="spellEnd"/>
      <w:r w:rsidRPr="00351500">
        <w:rPr>
          <w:rFonts w:ascii="Times New Roman" w:hAnsi="Times New Roman" w:cs="Times New Roman"/>
          <w:bCs/>
          <w:sz w:val="24"/>
          <w:szCs w:val="24"/>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гендерных особенностей и состояния здоровья женщин и исключать, без необходимости применение силы и специальных средств. Не допускается жестокое обращение и иные действия, устрашающие осужденных, создающих опасность причинения вреда здоровью женщин и иных осужденных особых категорий при проведении </w:t>
      </w:r>
      <w:proofErr w:type="spellStart"/>
      <w:r w:rsidRPr="00351500">
        <w:rPr>
          <w:rFonts w:ascii="Times New Roman" w:hAnsi="Times New Roman" w:cs="Times New Roman"/>
          <w:bCs/>
          <w:sz w:val="24"/>
          <w:szCs w:val="24"/>
        </w:rPr>
        <w:t>обысковых</w:t>
      </w:r>
      <w:proofErr w:type="spellEnd"/>
      <w:r w:rsidRPr="00351500">
        <w:rPr>
          <w:rFonts w:ascii="Times New Roman" w:hAnsi="Times New Roman" w:cs="Times New Roman"/>
          <w:bCs/>
          <w:sz w:val="24"/>
          <w:szCs w:val="24"/>
        </w:rPr>
        <w:t xml:space="preserve"> и иных режимных мероприятий. 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w:t>
      </w:r>
      <w:r w:rsidRPr="00FE31DF">
        <w:rPr>
          <w:rFonts w:ascii="Times New Roman" w:hAnsi="Times New Roman" w:cs="Times New Roman"/>
          <w:b/>
          <w:bCs/>
          <w:sz w:val="24"/>
          <w:szCs w:val="24"/>
        </w:rPr>
        <w:t xml:space="preserve"> </w:t>
      </w:r>
      <w:r w:rsidRPr="00351500">
        <w:rPr>
          <w:rFonts w:ascii="Times New Roman" w:hAnsi="Times New Roman" w:cs="Times New Roman"/>
          <w:bCs/>
          <w:sz w:val="24"/>
          <w:szCs w:val="24"/>
        </w:rPr>
        <w:t>оснований полагать, что эти предметы хранятся у осужденных и среди их личных вещей. Лица, допустившие жестокое обращение, причинившие вред или создавшие опасность причинения вреда здоровью женщин и других осужденных особой категории, отстраняются от выполнения служебных обязанностей и подлежат ответственности по законодательству Республики Казахстан».</w:t>
      </w:r>
    </w:p>
    <w:p w:rsidR="00C2118B" w:rsidRPr="00FE31DF" w:rsidRDefault="00C2118B" w:rsidP="00FE31DF">
      <w:pPr>
        <w:tabs>
          <w:tab w:val="left" w:pos="1276"/>
        </w:tabs>
        <w:ind w:firstLine="709"/>
        <w:jc w:val="both"/>
        <w:rPr>
          <w:rFonts w:ascii="Times New Roman" w:hAnsi="Times New Roman" w:cs="Times New Roman"/>
          <w:b/>
          <w:bCs/>
          <w:sz w:val="24"/>
          <w:szCs w:val="24"/>
        </w:rPr>
      </w:pP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Дополнить статью 116 УИК РК частью 3 следующего содержания: «Осужденная женщина, отбывающая наказания в виде лишения свободы в праве обратиться в суд с заявлением о необходимости учета ее мнения относительно передачи малолетнего ребенка, находящегося с осужденной в период отбывания наказания лицу, которому такая передача возможна в соответствии с требованиями уголовно-исполнительного законодательства Республики Казахстан». </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Включить в УИК РК статью 92-1 «Этапирование осужденных». </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«При перевозке осужденных специализированными видами транспорта в учреждения, исполняющие наказание в виде лишения свободы </w:t>
      </w:r>
      <w:proofErr w:type="gramStart"/>
      <w:r w:rsidRPr="00FE31DF">
        <w:rPr>
          <w:rFonts w:ascii="Times New Roman" w:hAnsi="Times New Roman" w:cs="Times New Roman"/>
          <w:bCs/>
          <w:sz w:val="24"/>
          <w:szCs w:val="24"/>
        </w:rPr>
        <w:t>в полном объеме</w:t>
      </w:r>
      <w:proofErr w:type="gramEnd"/>
      <w:r w:rsidRPr="00FE31DF">
        <w:rPr>
          <w:rFonts w:ascii="Times New Roman" w:hAnsi="Times New Roman" w:cs="Times New Roman"/>
          <w:bCs/>
          <w:sz w:val="24"/>
          <w:szCs w:val="24"/>
        </w:rPr>
        <w:t xml:space="preserve"> соблюдаются требования законодательства Республики Казахстан и международных правовых актов о </w:t>
      </w:r>
      <w:r w:rsidRPr="00FE31DF">
        <w:rPr>
          <w:rFonts w:ascii="Times New Roman" w:hAnsi="Times New Roman" w:cs="Times New Roman"/>
          <w:bCs/>
          <w:sz w:val="24"/>
          <w:szCs w:val="24"/>
        </w:rPr>
        <w:lastRenderedPageBreak/>
        <w:t>недопустимости пыток, дискриминации и других видов жестокого унижающего достоинства обращения».</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Осужденным женщинам создаются условия перевозки, гарантирующие их защиту от всех форм сексуального насилия и домогательств.</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Осужденным женщинам предоставляются необходимые средства личной гигиены и другие предметы в соответствии с их потребностями.</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Осужденным женщинам, находящимся в процессе перевозки в период этапирования с малолетними детьми, предоставляются дополнительные места отдыха в специализированном транспорте и создаются санитарно-гигиенические условия, соответствующие требованиям законодательства Республики Казахстан об охране здоровья ребенка.</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Не допускается дискриминация осужденных женщин, а равно иных лиц, подвергаемых этапированию. </w:t>
      </w:r>
    </w:p>
    <w:p w:rsidR="00C2118B" w:rsidRPr="00FE31DF" w:rsidRDefault="00C2118B" w:rsidP="00351500">
      <w:pPr>
        <w:numPr>
          <w:ilvl w:val="0"/>
          <w:numId w:val="22"/>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Участники Национального превентивного механизма Республики Казахстан, в праве посещать специализированные транспортные средства, предназначенные для перевозки (этапирования) осужденных в любой период времени».</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Трудовой кодекс Республики Казахстан</w:t>
      </w:r>
    </w:p>
    <w:p w:rsidR="00351500" w:rsidRDefault="00351500" w:rsidP="00FE31DF">
      <w:pPr>
        <w:tabs>
          <w:tab w:val="left" w:pos="1276"/>
        </w:tabs>
        <w:ind w:firstLine="709"/>
        <w:jc w:val="both"/>
        <w:rPr>
          <w:rFonts w:ascii="Times New Roman" w:hAnsi="Times New Roman" w:cs="Times New Roman"/>
          <w:b/>
          <w:bCs/>
          <w:sz w:val="24"/>
          <w:szCs w:val="24"/>
        </w:rPr>
      </w:pPr>
    </w:p>
    <w:p w:rsidR="00C2118B" w:rsidRPr="00351500" w:rsidRDefault="00351500" w:rsidP="00FE31DF">
      <w:pPr>
        <w:tabs>
          <w:tab w:val="left" w:pos="1276"/>
        </w:tabs>
        <w:ind w:firstLine="709"/>
        <w:jc w:val="both"/>
        <w:rPr>
          <w:rFonts w:ascii="Times New Roman" w:hAnsi="Times New Roman" w:cs="Times New Roman"/>
          <w:bCs/>
          <w:sz w:val="24"/>
          <w:szCs w:val="24"/>
        </w:rPr>
      </w:pPr>
      <w:r w:rsidRPr="00351500">
        <w:rPr>
          <w:rFonts w:ascii="Times New Roman" w:hAnsi="Times New Roman" w:cs="Times New Roman"/>
          <w:b/>
          <w:bCs/>
          <w:sz w:val="24"/>
          <w:szCs w:val="24"/>
        </w:rPr>
        <w:t xml:space="preserve">Пункт </w:t>
      </w:r>
      <w:r w:rsidR="00C2118B" w:rsidRPr="00351500">
        <w:rPr>
          <w:rFonts w:ascii="Times New Roman" w:hAnsi="Times New Roman" w:cs="Times New Roman"/>
          <w:b/>
          <w:bCs/>
          <w:sz w:val="24"/>
          <w:szCs w:val="24"/>
        </w:rPr>
        <w:t>2 статьи 23 Трудового кодекса Республики Казахстан «Обязанности работодателя по противодействию дискриминации»</w:t>
      </w:r>
      <w:r w:rsidR="00C2118B" w:rsidRPr="00351500">
        <w:rPr>
          <w:rFonts w:ascii="Times New Roman" w:hAnsi="Times New Roman" w:cs="Times New Roman"/>
          <w:bCs/>
          <w:sz w:val="24"/>
          <w:szCs w:val="24"/>
        </w:rPr>
        <w:t>.</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«Работодатель (представитель нанимателя) обязан принимать меры по недопущению дискриминирующего, унижающего личное и человеческое </w:t>
      </w:r>
      <w:proofErr w:type="gramStart"/>
      <w:r w:rsidRPr="00FE31DF">
        <w:rPr>
          <w:rFonts w:ascii="Times New Roman" w:hAnsi="Times New Roman" w:cs="Times New Roman"/>
          <w:bCs/>
          <w:sz w:val="24"/>
          <w:szCs w:val="24"/>
        </w:rPr>
        <w:t>достоинство работников и лиц</w:t>
      </w:r>
      <w:proofErr w:type="gramEnd"/>
      <w:r w:rsidRPr="00FE31DF">
        <w:rPr>
          <w:rFonts w:ascii="Times New Roman" w:hAnsi="Times New Roman" w:cs="Times New Roman"/>
          <w:bCs/>
          <w:sz w:val="24"/>
          <w:szCs w:val="24"/>
        </w:rPr>
        <w:t xml:space="preserve"> находящихся в отношениях, фактически являющихся трудовыми, в процессе выполнения ими своих трудовых функций, а равно по недопущению дискриминации лиц женского пола включая сексуальное домогательство (харассмент). При обнаружении дискриминационных ситуаций, дискриминации лиц женского пола, включая сексуальное домогательство, работодатель (представитель нанимателя), действует по их пресечению и по привлечению лиц, виновных в их возникновении к дисциплинарной (служебной) ответственности.</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Работодатель (представитель нанимателя) обязан включать в коллективный трудовой договор положения о недопустимости сексуальных 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
          <w:bCs/>
          <w:sz w:val="24"/>
          <w:szCs w:val="24"/>
        </w:rPr>
        <w:t>Статья 16 Трудового кодекса РК</w:t>
      </w:r>
      <w:r w:rsidRPr="00FE31DF">
        <w:rPr>
          <w:rFonts w:ascii="Times New Roman" w:hAnsi="Times New Roman" w:cs="Times New Roman"/>
          <w:bCs/>
          <w:sz w:val="24"/>
          <w:szCs w:val="24"/>
        </w:rPr>
        <w:t xml:space="preserve"> «</w:t>
      </w:r>
      <w:r w:rsidRPr="00FE31DF">
        <w:rPr>
          <w:rFonts w:ascii="Times New Roman" w:hAnsi="Times New Roman" w:cs="Times New Roman"/>
          <w:b/>
          <w:bCs/>
          <w:sz w:val="24"/>
          <w:szCs w:val="24"/>
        </w:rPr>
        <w:t>Полномочия государственного органа в области регулирования трудовых отношений (государственных инспекций труда) по противодействию дискриминации».</w:t>
      </w:r>
    </w:p>
    <w:p w:rsidR="00C2118B" w:rsidRPr="00FE31DF" w:rsidRDefault="00C2118B" w:rsidP="00351500">
      <w:pPr>
        <w:numPr>
          <w:ilvl w:val="0"/>
          <w:numId w:val="17"/>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Государственная инспекция труда принимает заявления и сообщения работников, </w:t>
      </w:r>
      <w:proofErr w:type="gramStart"/>
      <w:r w:rsidRPr="00FE31DF">
        <w:rPr>
          <w:rFonts w:ascii="Times New Roman" w:hAnsi="Times New Roman" w:cs="Times New Roman"/>
          <w:bCs/>
          <w:sz w:val="24"/>
          <w:szCs w:val="24"/>
        </w:rPr>
        <w:t>лиц</w:t>
      </w:r>
      <w:proofErr w:type="gramEnd"/>
      <w:r w:rsidRPr="00FE31DF">
        <w:rPr>
          <w:rFonts w:ascii="Times New Roman" w:hAnsi="Times New Roman" w:cs="Times New Roman"/>
          <w:bCs/>
          <w:sz w:val="24"/>
          <w:szCs w:val="24"/>
        </w:rPr>
        <w:t xml:space="preserve"> находящихся в отношениях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дискриминации в сфере труда.</w:t>
      </w:r>
    </w:p>
    <w:p w:rsidR="00C2118B" w:rsidRPr="00FE31DF" w:rsidRDefault="00C2118B" w:rsidP="00351500">
      <w:pPr>
        <w:numPr>
          <w:ilvl w:val="0"/>
          <w:numId w:val="17"/>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C2118B" w:rsidRPr="00FE31DF" w:rsidRDefault="00C2118B" w:rsidP="00351500">
      <w:pPr>
        <w:numPr>
          <w:ilvl w:val="0"/>
          <w:numId w:val="17"/>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lastRenderedPageBreak/>
        <w:t>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 дискриминации лиц женского пола, включая сексуальное домогательство (</w:t>
      </w:r>
      <w:proofErr w:type="spellStart"/>
      <w:r w:rsidRPr="00FE31DF">
        <w:rPr>
          <w:rFonts w:ascii="Times New Roman" w:hAnsi="Times New Roman" w:cs="Times New Roman"/>
          <w:bCs/>
          <w:sz w:val="24"/>
          <w:szCs w:val="24"/>
        </w:rPr>
        <w:t>харасмент</w:t>
      </w:r>
      <w:proofErr w:type="spellEnd"/>
      <w:r w:rsidRPr="00FE31DF">
        <w:rPr>
          <w:rFonts w:ascii="Times New Roman" w:hAnsi="Times New Roman" w:cs="Times New Roman"/>
          <w:bCs/>
          <w:sz w:val="24"/>
          <w:szCs w:val="24"/>
        </w:rPr>
        <w:t>).</w:t>
      </w:r>
    </w:p>
    <w:p w:rsidR="00C2118B" w:rsidRPr="00FE31DF" w:rsidRDefault="00C2118B" w:rsidP="00351500">
      <w:pPr>
        <w:numPr>
          <w:ilvl w:val="0"/>
          <w:numId w:val="17"/>
        </w:numPr>
        <w:tabs>
          <w:tab w:val="left" w:pos="1276"/>
        </w:tabs>
        <w:ind w:left="0" w:firstLine="709"/>
        <w:jc w:val="both"/>
        <w:rPr>
          <w:rFonts w:ascii="Times New Roman" w:hAnsi="Times New Roman" w:cs="Times New Roman"/>
          <w:bCs/>
          <w:sz w:val="24"/>
          <w:szCs w:val="24"/>
        </w:rPr>
      </w:pPr>
      <w:r w:rsidRPr="00FE31DF">
        <w:rPr>
          <w:rFonts w:ascii="Times New Roman" w:hAnsi="Times New Roman" w:cs="Times New Roman"/>
          <w:bCs/>
          <w:sz w:val="24"/>
          <w:szCs w:val="24"/>
        </w:rPr>
        <w:t>Государственная инспекция труда осуществляет мониторинг и оценку рисков проявления дискриминации и возникновения дискриминационных ситуаций как источников угроз в сфере безопасности и охраны труда.</w:t>
      </w:r>
    </w:p>
    <w:p w:rsidR="00C2118B" w:rsidRPr="00FE31DF" w:rsidRDefault="00C2118B" w:rsidP="00FE31DF">
      <w:pPr>
        <w:tabs>
          <w:tab w:val="left" w:pos="1276"/>
        </w:tabs>
        <w:ind w:firstLine="709"/>
        <w:jc w:val="both"/>
        <w:rPr>
          <w:rFonts w:ascii="Times New Roman" w:hAnsi="Times New Roman" w:cs="Times New Roman"/>
          <w:b/>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Пункт 1.1 статьи 17 Трудового кодекса РК «Компетенция местного органа по инспекции труда».</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«Местные органы государственной инспекции труда осуществляют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противодействием любым проявлениям дискриминации, включая дискриминацию лиц женского пола, в трудовых (служебных отношения), а равно в отношениях, фактически являющихся трудовыми».</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Пункт 4. Статьи 17 Трудового кодекса РК «Полномочия местных органов государственных инспекций труда по противодействую дискриминации».</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«Местный орган государственной инспекции труда расследует в пределах своей компетенции случаи сексуальных домогательств и иных видов дискриминации и дискриминационных ситуаций, включая дискриминацию лиц женского пола, а равно несчастные случаи, связанные с трудовой деятельностью в порядке установленным Трудовым кодексом и иными нормативными правовыми актами Республики Казахстан».</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 xml:space="preserve">Пункт 7 Статьи 17 Трудового кодекса РК дополнить положением. </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«А равно по вопросам предупреждения сексуальных домогательств и иных видов дискриминации в сфере труда».</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Пункт 11-1 Статьи 17 Трудового кодекса РК.</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«Местный орган государственной инспекции труда 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базе соответствующей информационной системы».</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Пункт 8-1 Статьи 17 Трудового кодекса РК.</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«Местный орган государственной инспекции труда рассматривает заявления и обращения работников, лиц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 </w:t>
      </w:r>
    </w:p>
    <w:p w:rsidR="00C2118B" w:rsidRPr="00FE31DF" w:rsidRDefault="00C2118B" w:rsidP="00FE31DF">
      <w:pPr>
        <w:tabs>
          <w:tab w:val="left" w:pos="1276"/>
        </w:tabs>
        <w:ind w:firstLine="709"/>
        <w:jc w:val="both"/>
        <w:rPr>
          <w:rFonts w:ascii="Times New Roman" w:hAnsi="Times New Roman" w:cs="Times New Roman"/>
          <w:bCs/>
          <w:sz w:val="24"/>
          <w:szCs w:val="24"/>
        </w:rPr>
      </w:pPr>
    </w:p>
    <w:p w:rsidR="00C2118B" w:rsidRPr="00FE31DF" w:rsidRDefault="00C2118B" w:rsidP="00FE31DF">
      <w:pPr>
        <w:tabs>
          <w:tab w:val="left" w:pos="1276"/>
        </w:tabs>
        <w:ind w:firstLine="709"/>
        <w:jc w:val="both"/>
        <w:rPr>
          <w:rFonts w:ascii="Times New Roman" w:hAnsi="Times New Roman" w:cs="Times New Roman"/>
          <w:b/>
          <w:bCs/>
          <w:sz w:val="24"/>
          <w:szCs w:val="24"/>
        </w:rPr>
      </w:pPr>
      <w:r w:rsidRPr="00FE31DF">
        <w:rPr>
          <w:rFonts w:ascii="Times New Roman" w:hAnsi="Times New Roman" w:cs="Times New Roman"/>
          <w:b/>
          <w:bCs/>
          <w:sz w:val="24"/>
          <w:szCs w:val="24"/>
        </w:rPr>
        <w:t>Пункт 26 ч.1 статьи 22 Трудового кодекса РК «Основные права и обязанности работника».</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t xml:space="preserve">«Работники, трудовые коллективы работников, </w:t>
      </w:r>
      <w:proofErr w:type="gramStart"/>
      <w:r w:rsidRPr="00FE31DF">
        <w:rPr>
          <w:rFonts w:ascii="Times New Roman" w:hAnsi="Times New Roman" w:cs="Times New Roman"/>
          <w:bCs/>
          <w:sz w:val="24"/>
          <w:szCs w:val="24"/>
        </w:rPr>
        <w:t>лица</w:t>
      </w:r>
      <w:proofErr w:type="gramEnd"/>
      <w:r w:rsidRPr="00FE31DF">
        <w:rPr>
          <w:rFonts w:ascii="Times New Roman" w:hAnsi="Times New Roman" w:cs="Times New Roman"/>
          <w:bCs/>
          <w:sz w:val="24"/>
          <w:szCs w:val="24"/>
        </w:rPr>
        <w:t xml:space="preserve"> находящиеся в отношениях фактически являющихся трудовыми, имеют право на самозащиту от любых видов дискриминации в сфере труда. Трудовые коллективы работников имеют право на объявление забастовки в случаях сексуальных домогательств и иных видов дискриминации со стороны работодателя (представителя нанимателя). Отказ работников и лиц, находящихся в </w:t>
      </w:r>
      <w:r w:rsidRPr="00FE31DF">
        <w:rPr>
          <w:rFonts w:ascii="Times New Roman" w:hAnsi="Times New Roman" w:cs="Times New Roman"/>
          <w:bCs/>
          <w:sz w:val="24"/>
          <w:szCs w:val="24"/>
        </w:rPr>
        <w:lastRenderedPageBreak/>
        <w:t>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w:t>
      </w:r>
    </w:p>
    <w:p w:rsidR="00C2118B" w:rsidRPr="00FE31DF" w:rsidRDefault="00C2118B" w:rsidP="00FE31DF">
      <w:pPr>
        <w:tabs>
          <w:tab w:val="left" w:pos="1276"/>
        </w:tabs>
        <w:ind w:firstLine="709"/>
        <w:jc w:val="both"/>
        <w:rPr>
          <w:rFonts w:ascii="Times New Roman" w:hAnsi="Times New Roman" w:cs="Times New Roman"/>
          <w:bCs/>
          <w:sz w:val="24"/>
          <w:szCs w:val="24"/>
        </w:rPr>
      </w:pPr>
      <w:r w:rsidRPr="00FE31DF">
        <w:rPr>
          <w:rFonts w:ascii="Times New Roman" w:hAnsi="Times New Roman" w:cs="Times New Roman"/>
          <w:bCs/>
          <w:sz w:val="24"/>
          <w:szCs w:val="24"/>
        </w:rPr>
        <w:br w:type="page"/>
      </w:r>
    </w:p>
    <w:p w:rsidR="00C2118B" w:rsidRPr="00C2118B" w:rsidRDefault="00C2118B" w:rsidP="00C2118B">
      <w:pPr>
        <w:tabs>
          <w:tab w:val="left" w:pos="1276"/>
        </w:tabs>
        <w:jc w:val="left"/>
        <w:rPr>
          <w:rFonts w:ascii="Times New Roman" w:hAnsi="Times New Roman" w:cs="Times New Roman"/>
          <w:bCs/>
          <w:sz w:val="24"/>
          <w:szCs w:val="24"/>
        </w:rPr>
        <w:sectPr w:rsidR="00C2118B" w:rsidRPr="00C2118B">
          <w:footerReference w:type="default" r:id="rId10"/>
          <w:pgSz w:w="12240" w:h="15840"/>
          <w:pgMar w:top="1134" w:right="850" w:bottom="1134" w:left="1701" w:header="708" w:footer="708" w:gutter="0"/>
          <w:cols w:space="708"/>
          <w:docGrid w:linePitch="360"/>
        </w:sectPr>
      </w:pPr>
    </w:p>
    <w:p w:rsidR="00C2118B" w:rsidRPr="00C2118B" w:rsidRDefault="00C2118B" w:rsidP="00F21345">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lastRenderedPageBreak/>
        <w:t>СРАВНИТЕЛЬНАЯ ТАБЛИЦА</w:t>
      </w:r>
      <w:r w:rsidRPr="00C2118B">
        <w:rPr>
          <w:rFonts w:ascii="Times New Roman" w:hAnsi="Times New Roman" w:cs="Times New Roman"/>
          <w:b/>
          <w:bCs/>
          <w:sz w:val="24"/>
          <w:szCs w:val="24"/>
        </w:rPr>
        <w:br/>
        <w:t>по проекту Закона Республики Казахстан</w:t>
      </w:r>
      <w:r w:rsidRPr="00C2118B">
        <w:rPr>
          <w:rFonts w:ascii="Times New Roman" w:hAnsi="Times New Roman" w:cs="Times New Roman"/>
          <w:b/>
          <w:bCs/>
          <w:sz w:val="24"/>
          <w:szCs w:val="24"/>
        </w:rPr>
        <w:br/>
        <w:t>«О внесении изменений и дополнений в некоторые законодательные акты Республики Казахстан по вопросам обеспечения равенства и защиты от дискриминации»</w:t>
      </w:r>
    </w:p>
    <w:p w:rsidR="00C2118B" w:rsidRPr="00FC4FE1" w:rsidRDefault="00C2118B" w:rsidP="00F21345">
      <w:pPr>
        <w:tabs>
          <w:tab w:val="left" w:pos="1276"/>
        </w:tabs>
        <w:rPr>
          <w:rFonts w:ascii="Times New Roman" w:hAnsi="Times New Roman" w:cs="Times New Roman"/>
          <w:bCs/>
          <w:sz w:val="24"/>
          <w:szCs w:val="24"/>
        </w:rPr>
      </w:pPr>
      <w:r w:rsidRPr="00FC4FE1">
        <w:rPr>
          <w:rFonts w:ascii="Times New Roman" w:hAnsi="Times New Roman" w:cs="Times New Roman"/>
          <w:bCs/>
          <w:sz w:val="24"/>
          <w:szCs w:val="24"/>
        </w:rPr>
        <w:t>(март 2023 года)</w:t>
      </w:r>
    </w:p>
    <w:p w:rsidR="00C2118B" w:rsidRPr="00FC4FE1" w:rsidRDefault="00C2118B" w:rsidP="00C2118B">
      <w:pPr>
        <w:tabs>
          <w:tab w:val="left" w:pos="1276"/>
        </w:tabs>
        <w:jc w:val="left"/>
        <w:rPr>
          <w:rFonts w:ascii="Times New Roman" w:hAnsi="Times New Roman" w:cs="Times New Roman"/>
          <w:b/>
          <w:bCs/>
          <w:sz w:val="24"/>
          <w:szCs w:val="24"/>
        </w:rPr>
      </w:pPr>
    </w:p>
    <w:tbl>
      <w:tblPr>
        <w:tblW w:w="5000" w:type="pct"/>
        <w:tblCellMar>
          <w:left w:w="0" w:type="dxa"/>
          <w:right w:w="0" w:type="dxa"/>
        </w:tblCellMar>
        <w:tblLook w:val="04A0" w:firstRow="1" w:lastRow="0" w:firstColumn="1" w:lastColumn="0" w:noHBand="0" w:noVBand="1"/>
      </w:tblPr>
      <w:tblGrid>
        <w:gridCol w:w="424"/>
        <w:gridCol w:w="2020"/>
        <w:gridCol w:w="2668"/>
        <w:gridCol w:w="3030"/>
        <w:gridCol w:w="5349"/>
        <w:gridCol w:w="71"/>
      </w:tblGrid>
      <w:tr w:rsidR="00C2118B" w:rsidRPr="00FC4FE1" w:rsidTr="00B03847">
        <w:tc>
          <w:tcPr>
            <w:tcW w:w="15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C2118B" w:rsidRPr="00FC4FE1" w:rsidRDefault="00C2118B" w:rsidP="00FC4FE1">
            <w:pPr>
              <w:tabs>
                <w:tab w:val="left" w:pos="1276"/>
              </w:tabs>
              <w:rPr>
                <w:rFonts w:ascii="Times New Roman" w:hAnsi="Times New Roman" w:cs="Times New Roman"/>
                <w:b/>
                <w:bCs/>
                <w:sz w:val="24"/>
                <w:szCs w:val="24"/>
              </w:rPr>
            </w:pPr>
            <w:r w:rsidRPr="00FC4FE1">
              <w:rPr>
                <w:rFonts w:ascii="Times New Roman" w:hAnsi="Times New Roman" w:cs="Times New Roman"/>
                <w:b/>
                <w:bCs/>
                <w:sz w:val="24"/>
                <w:szCs w:val="24"/>
              </w:rPr>
              <w:t>№ п/п</w:t>
            </w:r>
          </w:p>
        </w:tc>
        <w:tc>
          <w:tcPr>
            <w:tcW w:w="74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C2118B" w:rsidRPr="00FC4FE1" w:rsidRDefault="00C2118B" w:rsidP="00FC4FE1">
            <w:pPr>
              <w:tabs>
                <w:tab w:val="left" w:pos="1276"/>
              </w:tabs>
              <w:rPr>
                <w:rFonts w:ascii="Times New Roman" w:hAnsi="Times New Roman" w:cs="Times New Roman"/>
                <w:b/>
                <w:bCs/>
                <w:sz w:val="24"/>
                <w:szCs w:val="24"/>
              </w:rPr>
            </w:pPr>
            <w:r w:rsidRPr="00FC4FE1">
              <w:rPr>
                <w:rFonts w:ascii="Times New Roman" w:hAnsi="Times New Roman" w:cs="Times New Roman"/>
                <w:b/>
                <w:bCs/>
                <w:sz w:val="24"/>
                <w:szCs w:val="24"/>
              </w:rPr>
              <w:t>Структурный элемент</w:t>
            </w:r>
          </w:p>
        </w:tc>
        <w:tc>
          <w:tcPr>
            <w:tcW w:w="98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C2118B" w:rsidRPr="00FC4FE1" w:rsidRDefault="00C2118B" w:rsidP="00FC4FE1">
            <w:pPr>
              <w:tabs>
                <w:tab w:val="left" w:pos="1276"/>
              </w:tabs>
              <w:rPr>
                <w:rFonts w:ascii="Times New Roman" w:hAnsi="Times New Roman" w:cs="Times New Roman"/>
                <w:b/>
                <w:bCs/>
                <w:sz w:val="24"/>
                <w:szCs w:val="24"/>
              </w:rPr>
            </w:pPr>
            <w:r w:rsidRPr="00FC4FE1">
              <w:rPr>
                <w:rFonts w:ascii="Times New Roman" w:hAnsi="Times New Roman" w:cs="Times New Roman"/>
                <w:b/>
                <w:bCs/>
                <w:sz w:val="24"/>
                <w:szCs w:val="24"/>
              </w:rPr>
              <w:t>Редакция законодательного акта</w:t>
            </w:r>
          </w:p>
        </w:tc>
        <w:tc>
          <w:tcPr>
            <w:tcW w:w="111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C2118B" w:rsidRPr="00FC4FE1" w:rsidRDefault="00C2118B" w:rsidP="00FC4FE1">
            <w:pPr>
              <w:tabs>
                <w:tab w:val="left" w:pos="1276"/>
              </w:tabs>
              <w:rPr>
                <w:rFonts w:ascii="Times New Roman" w:hAnsi="Times New Roman" w:cs="Times New Roman"/>
                <w:b/>
                <w:bCs/>
                <w:sz w:val="24"/>
                <w:szCs w:val="24"/>
              </w:rPr>
            </w:pPr>
            <w:r w:rsidRPr="00FC4FE1">
              <w:rPr>
                <w:rFonts w:ascii="Times New Roman" w:hAnsi="Times New Roman" w:cs="Times New Roman"/>
                <w:b/>
                <w:bCs/>
                <w:sz w:val="24"/>
                <w:szCs w:val="24"/>
              </w:rPr>
              <w:t>Предлагаемая редакция</w:t>
            </w:r>
          </w:p>
        </w:tc>
        <w:tc>
          <w:tcPr>
            <w:tcW w:w="197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C2118B" w:rsidRPr="00FC4FE1" w:rsidRDefault="00C2118B" w:rsidP="00FC4FE1">
            <w:pPr>
              <w:tabs>
                <w:tab w:val="left" w:pos="1276"/>
              </w:tabs>
              <w:rPr>
                <w:rFonts w:ascii="Times New Roman" w:hAnsi="Times New Roman" w:cs="Times New Roman"/>
                <w:b/>
                <w:bCs/>
                <w:sz w:val="24"/>
                <w:szCs w:val="24"/>
              </w:rPr>
            </w:pPr>
            <w:r w:rsidRPr="00FC4FE1">
              <w:rPr>
                <w:rFonts w:ascii="Times New Roman" w:hAnsi="Times New Roman" w:cs="Times New Roman"/>
                <w:b/>
                <w:bCs/>
                <w:sz w:val="24"/>
                <w:szCs w:val="24"/>
              </w:rPr>
              <w:t>Обоснование</w:t>
            </w:r>
          </w:p>
        </w:tc>
        <w:tc>
          <w:tcPr>
            <w:tcW w:w="26" w:type="pct"/>
            <w:vAlign w:val="center"/>
            <w:hideMark/>
          </w:tcPr>
          <w:p w:rsidR="00C2118B" w:rsidRPr="00FC4FE1" w:rsidRDefault="00C2118B" w:rsidP="00C2118B">
            <w:pPr>
              <w:tabs>
                <w:tab w:val="left" w:pos="1276"/>
              </w:tabs>
              <w:jc w:val="left"/>
              <w:rPr>
                <w:rFonts w:ascii="Times New Roman" w:hAnsi="Times New Roman" w:cs="Times New Roman"/>
                <w:b/>
                <w:bCs/>
                <w:sz w:val="24"/>
                <w:szCs w:val="24"/>
              </w:rPr>
            </w:pPr>
            <w:r w:rsidRPr="00FC4FE1">
              <w:rPr>
                <w:rFonts w:ascii="Times New Roman" w:hAnsi="Times New Roman" w:cs="Times New Roman"/>
                <w:b/>
                <w:bCs/>
                <w:sz w:val="24"/>
                <w:szCs w:val="24"/>
              </w:rPr>
              <w:t> </w:t>
            </w:r>
          </w:p>
        </w:tc>
      </w:tr>
      <w:tr w:rsidR="00C2118B" w:rsidRPr="00C2118B"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2118B" w:rsidRPr="00C2118B" w:rsidRDefault="00C2118B" w:rsidP="00C2118B">
            <w:pPr>
              <w:tabs>
                <w:tab w:val="left" w:pos="1276"/>
              </w:tabs>
              <w:jc w:val="left"/>
              <w:rPr>
                <w:rFonts w:ascii="Times New Roman" w:hAnsi="Times New Roman" w:cs="Times New Roman"/>
                <w:bCs/>
                <w:i/>
                <w:sz w:val="24"/>
                <w:szCs w:val="24"/>
                <w:lang w:val="en-US"/>
              </w:rPr>
            </w:pPr>
            <w:r w:rsidRPr="00C2118B">
              <w:rPr>
                <w:rFonts w:ascii="Times New Roman" w:hAnsi="Times New Roman" w:cs="Times New Roman"/>
                <w:bCs/>
                <w:i/>
                <w:sz w:val="24"/>
                <w:szCs w:val="24"/>
                <w:lang w:val="en-US"/>
              </w:rPr>
              <w:t>1</w:t>
            </w:r>
          </w:p>
        </w:tc>
        <w:tc>
          <w:tcPr>
            <w:tcW w:w="745" w:type="pct"/>
            <w:tcBorders>
              <w:top w:val="nil"/>
              <w:left w:val="nil"/>
              <w:bottom w:val="single" w:sz="8" w:space="0" w:color="auto"/>
              <w:right w:val="single" w:sz="8" w:space="0" w:color="auto"/>
            </w:tcBorders>
            <w:tcMar>
              <w:top w:w="0" w:type="dxa"/>
              <w:left w:w="40" w:type="dxa"/>
              <w:bottom w:w="0" w:type="dxa"/>
              <w:right w:w="40" w:type="dxa"/>
            </w:tcMar>
            <w:hideMark/>
          </w:tcPr>
          <w:p w:rsidR="00C2118B" w:rsidRPr="00C2118B" w:rsidRDefault="00C2118B" w:rsidP="00C2118B">
            <w:pPr>
              <w:tabs>
                <w:tab w:val="left" w:pos="1276"/>
              </w:tabs>
              <w:jc w:val="left"/>
              <w:rPr>
                <w:rFonts w:ascii="Times New Roman" w:hAnsi="Times New Roman" w:cs="Times New Roman"/>
                <w:bCs/>
                <w:i/>
                <w:sz w:val="24"/>
                <w:szCs w:val="24"/>
                <w:lang w:val="en-US"/>
              </w:rPr>
            </w:pPr>
            <w:r w:rsidRPr="00C2118B">
              <w:rPr>
                <w:rFonts w:ascii="Times New Roman" w:hAnsi="Times New Roman" w:cs="Times New Roman"/>
                <w:bCs/>
                <w:i/>
                <w:sz w:val="24"/>
                <w:szCs w:val="24"/>
                <w:lang w:val="en-US"/>
              </w:rPr>
              <w:t>2</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C2118B" w:rsidRPr="00C2118B" w:rsidRDefault="00C2118B" w:rsidP="00C2118B">
            <w:pPr>
              <w:tabs>
                <w:tab w:val="left" w:pos="1276"/>
              </w:tabs>
              <w:jc w:val="left"/>
              <w:rPr>
                <w:rFonts w:ascii="Times New Roman" w:hAnsi="Times New Roman" w:cs="Times New Roman"/>
                <w:bCs/>
                <w:i/>
                <w:sz w:val="24"/>
                <w:szCs w:val="24"/>
                <w:lang w:val="en-US"/>
              </w:rPr>
            </w:pPr>
            <w:r w:rsidRPr="00C2118B">
              <w:rPr>
                <w:rFonts w:ascii="Times New Roman" w:hAnsi="Times New Roman" w:cs="Times New Roman"/>
                <w:bCs/>
                <w:i/>
                <w:sz w:val="24"/>
                <w:szCs w:val="24"/>
                <w:lang w:val="en-US"/>
              </w:rPr>
              <w:t>3</w:t>
            </w:r>
          </w:p>
        </w:tc>
        <w:tc>
          <w:tcPr>
            <w:tcW w:w="1117" w:type="pct"/>
            <w:tcBorders>
              <w:top w:val="nil"/>
              <w:left w:val="nil"/>
              <w:bottom w:val="single" w:sz="8" w:space="0" w:color="auto"/>
              <w:right w:val="single" w:sz="8" w:space="0" w:color="auto"/>
            </w:tcBorders>
            <w:tcMar>
              <w:top w:w="0" w:type="dxa"/>
              <w:left w:w="40" w:type="dxa"/>
              <w:bottom w:w="0" w:type="dxa"/>
              <w:right w:w="40" w:type="dxa"/>
            </w:tcMar>
            <w:hideMark/>
          </w:tcPr>
          <w:p w:rsidR="00C2118B" w:rsidRPr="00C2118B" w:rsidRDefault="00C2118B" w:rsidP="00C2118B">
            <w:pPr>
              <w:tabs>
                <w:tab w:val="left" w:pos="1276"/>
              </w:tabs>
              <w:jc w:val="left"/>
              <w:rPr>
                <w:rFonts w:ascii="Times New Roman" w:hAnsi="Times New Roman" w:cs="Times New Roman"/>
                <w:bCs/>
                <w:i/>
                <w:sz w:val="24"/>
                <w:szCs w:val="24"/>
                <w:lang w:val="en-US"/>
              </w:rPr>
            </w:pPr>
            <w:r w:rsidRPr="00C2118B">
              <w:rPr>
                <w:rFonts w:ascii="Times New Roman" w:hAnsi="Times New Roman" w:cs="Times New Roman"/>
                <w:bCs/>
                <w:i/>
                <w:sz w:val="24"/>
                <w:szCs w:val="24"/>
                <w:lang w:val="en-US"/>
              </w:rPr>
              <w:t>4</w:t>
            </w:r>
          </w:p>
        </w:tc>
        <w:tc>
          <w:tcPr>
            <w:tcW w:w="1972" w:type="pct"/>
            <w:tcBorders>
              <w:top w:val="nil"/>
              <w:left w:val="nil"/>
              <w:bottom w:val="single" w:sz="8" w:space="0" w:color="auto"/>
              <w:right w:val="single" w:sz="8" w:space="0" w:color="auto"/>
            </w:tcBorders>
            <w:tcMar>
              <w:top w:w="0" w:type="dxa"/>
              <w:left w:w="40" w:type="dxa"/>
              <w:bottom w:w="0" w:type="dxa"/>
              <w:right w:w="40" w:type="dxa"/>
            </w:tcMar>
            <w:hideMark/>
          </w:tcPr>
          <w:p w:rsidR="00C2118B" w:rsidRPr="00C2118B" w:rsidRDefault="00C2118B" w:rsidP="00C2118B">
            <w:pPr>
              <w:tabs>
                <w:tab w:val="left" w:pos="1276"/>
              </w:tabs>
              <w:jc w:val="left"/>
              <w:rPr>
                <w:rFonts w:ascii="Times New Roman" w:hAnsi="Times New Roman" w:cs="Times New Roman"/>
                <w:bCs/>
                <w:i/>
                <w:sz w:val="24"/>
                <w:szCs w:val="24"/>
                <w:lang w:val="en-US"/>
              </w:rPr>
            </w:pPr>
            <w:r w:rsidRPr="00C2118B">
              <w:rPr>
                <w:rFonts w:ascii="Times New Roman" w:hAnsi="Times New Roman" w:cs="Times New Roman"/>
                <w:bCs/>
                <w:i/>
                <w:sz w:val="24"/>
                <w:szCs w:val="24"/>
                <w:lang w:val="en-US"/>
              </w:rPr>
              <w:t>5</w:t>
            </w:r>
          </w:p>
        </w:tc>
        <w:tc>
          <w:tcPr>
            <w:tcW w:w="26" w:type="pct"/>
            <w:vAlign w:val="center"/>
            <w:hideMark/>
          </w:tcPr>
          <w:p w:rsidR="00C2118B" w:rsidRPr="00C2118B" w:rsidRDefault="00C2118B" w:rsidP="00C2118B">
            <w:pPr>
              <w:tabs>
                <w:tab w:val="left" w:pos="1276"/>
              </w:tabs>
              <w:jc w:val="left"/>
              <w:rPr>
                <w:rFonts w:ascii="Times New Roman" w:hAnsi="Times New Roman" w:cs="Times New Roman"/>
                <w:b/>
                <w:bCs/>
                <w:sz w:val="24"/>
                <w:szCs w:val="24"/>
                <w:lang w:val="en-US"/>
              </w:rPr>
            </w:pPr>
            <w:r w:rsidRPr="00C2118B">
              <w:rPr>
                <w:rFonts w:ascii="Times New Roman" w:hAnsi="Times New Roman" w:cs="Times New Roman"/>
                <w:b/>
                <w:bCs/>
                <w:sz w:val="24"/>
                <w:szCs w:val="24"/>
                <w:lang w:val="en-US"/>
              </w:rPr>
              <w:t> </w:t>
            </w:r>
          </w:p>
        </w:tc>
      </w:tr>
      <w:tr w:rsidR="00C2118B" w:rsidRPr="00C2118B"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lang w:val="en-US"/>
              </w:rPr>
            </w:pP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lang w:val="en-US"/>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lang w:val="en-US"/>
              </w:rPr>
            </w:pP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lang w:val="en-US"/>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lang w:val="en-US"/>
              </w:rPr>
            </w:pP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lang w:val="en-US"/>
              </w:rPr>
            </w:pPr>
          </w:p>
        </w:tc>
      </w:tr>
      <w:tr w:rsidR="00C2118B" w:rsidRPr="00DE7933" w:rsidTr="00B03847">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F21345">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t>Трудовой кодекс Республики Казахстан от 23 ноября 2015 года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FC4FE1">
            <w:pPr>
              <w:tabs>
                <w:tab w:val="left" w:pos="1276"/>
              </w:tabs>
              <w:rPr>
                <w:rFonts w:ascii="Times New Roman" w:hAnsi="Times New Roman" w:cs="Times New Roman"/>
                <w:bCs/>
                <w:sz w:val="24"/>
                <w:szCs w:val="24"/>
              </w:rPr>
            </w:pPr>
            <w:r w:rsidRPr="00C2118B">
              <w:rPr>
                <w:rFonts w:ascii="Times New Roman" w:hAnsi="Times New Roman" w:cs="Times New Roman"/>
                <w:bCs/>
                <w:sz w:val="24"/>
                <w:szCs w:val="24"/>
              </w:rPr>
              <w:t>1.</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6-1.1 «Недопустимость дискриминации женщин в трудовых отношениях».</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EE62BD" w:rsidRDefault="00C2118B" w:rsidP="00C2118B">
            <w:pPr>
              <w:tabs>
                <w:tab w:val="left" w:pos="1276"/>
              </w:tabs>
              <w:jc w:val="left"/>
              <w:rPr>
                <w:rFonts w:ascii="Times New Roman" w:hAnsi="Times New Roman" w:cs="Times New Roman"/>
                <w:bCs/>
                <w:sz w:val="24"/>
                <w:szCs w:val="24"/>
              </w:rPr>
            </w:pPr>
            <w:r w:rsidRPr="00EE62BD">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1. «Дискриминация женщин т.е. недопустимое, унижающие человеческое и личное достоинство женщин обращение, связанное с незаконным изъятием и (или) ограничением прав, свобод, законных интересов лиц женского пола, являющихся стороной трудовых (служебных) отношений, а равно стороной отношений фактически являющихся трудовыми или выступающих соискателями рабочего места (должности), в связи с их гендерной принадлежностью, а равно в связи с индивидуальным особенностями данных лиц, обусловленных их гендерной </w:t>
            </w:r>
            <w:r w:rsidRPr="00C2118B">
              <w:rPr>
                <w:rFonts w:ascii="Times New Roman" w:hAnsi="Times New Roman" w:cs="Times New Roman"/>
                <w:bCs/>
                <w:sz w:val="24"/>
                <w:szCs w:val="24"/>
              </w:rPr>
              <w:lastRenderedPageBreak/>
              <w:t>принадлежностью, запрещается.</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2. Не допускается также дискриминация в виде незаконного предоставления льгот и преимуществ работникам, соискателям рабочего места (должности) мужского пола, по сравнению с лицами женского пола, в связи с гендерной принадлежностью сторон трудовых (служебных) отношений, а равно отношений, фактически являющихся трудовыми.</w:t>
            </w:r>
          </w:p>
          <w:p w:rsidR="00C2118B" w:rsidRPr="00C2118B" w:rsidRDefault="00C2118B" w:rsidP="00C2118B">
            <w:pPr>
              <w:tabs>
                <w:tab w:val="left" w:pos="1276"/>
              </w:tabs>
              <w:jc w:val="left"/>
              <w:rPr>
                <w:rFonts w:ascii="Times New Roman" w:hAnsi="Times New Roman" w:cs="Times New Roman"/>
                <w:b/>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имплементации рекомендаций международных правовых актов ООН, в сфере противодействия дискриминации, а также необходимость нормативного определения дискриминации, как одного из ключевых понятий предлагаемого законопроекта.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FC4FE1" w:rsidRDefault="00C2118B" w:rsidP="00FC4FE1">
            <w:pPr>
              <w:tabs>
                <w:tab w:val="left" w:pos="1276"/>
              </w:tabs>
              <w:rPr>
                <w:rFonts w:ascii="Times New Roman" w:hAnsi="Times New Roman" w:cs="Times New Roman"/>
                <w:bCs/>
                <w:sz w:val="24"/>
                <w:szCs w:val="24"/>
              </w:rPr>
            </w:pPr>
            <w:r w:rsidRPr="00FC4FE1">
              <w:rPr>
                <w:rFonts w:ascii="Times New Roman" w:hAnsi="Times New Roman" w:cs="Times New Roman"/>
                <w:bCs/>
                <w:sz w:val="24"/>
                <w:szCs w:val="24"/>
              </w:rPr>
              <w:t>2.</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6-1.2 «Виды дискриминации женщин в трудовых отношениях».</w:t>
            </w:r>
          </w:p>
          <w:p w:rsidR="00C2118B" w:rsidRPr="00C2118B" w:rsidRDefault="00C2118B" w:rsidP="00C2118B">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FC4FE1" w:rsidRDefault="00C2118B" w:rsidP="00C2118B">
            <w:pPr>
              <w:tabs>
                <w:tab w:val="left" w:pos="1276"/>
              </w:tabs>
              <w:jc w:val="left"/>
              <w:rPr>
                <w:rFonts w:ascii="Times New Roman" w:hAnsi="Times New Roman" w:cs="Times New Roman"/>
                <w:b/>
                <w:bCs/>
                <w:sz w:val="24"/>
                <w:szCs w:val="24"/>
              </w:rPr>
            </w:pPr>
            <w:r w:rsidRPr="00FC4FE1">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«Дискриминацию женщин в сфере труда образуют:</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1) </w:t>
            </w:r>
            <w:proofErr w:type="gramStart"/>
            <w:r w:rsidRPr="00C2118B">
              <w:rPr>
                <w:rFonts w:ascii="Times New Roman" w:hAnsi="Times New Roman" w:cs="Times New Roman"/>
                <w:bCs/>
                <w:sz w:val="24"/>
                <w:szCs w:val="24"/>
              </w:rPr>
              <w:t>Сексуальные домогательства (харассмент)</w:t>
            </w:r>
            <w:proofErr w:type="gramEnd"/>
            <w:r w:rsidRPr="00C2118B">
              <w:rPr>
                <w:rFonts w:ascii="Times New Roman" w:hAnsi="Times New Roman" w:cs="Times New Roman"/>
                <w:bCs/>
                <w:sz w:val="24"/>
                <w:szCs w:val="24"/>
              </w:rPr>
              <w:t xml:space="preserve"> совершаемые в сфере трудовой (служебной) деятельности; </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2) Понуждение лица женского пола, выступающего стороной трудовых отношений, а равно отношений фактически являющихся трудовыми, к сверхурочным работам, к нахождению на рабочем месте свыше </w:t>
            </w:r>
            <w:r w:rsidRPr="00C2118B">
              <w:rPr>
                <w:rFonts w:ascii="Times New Roman" w:hAnsi="Times New Roman" w:cs="Times New Roman"/>
                <w:bCs/>
                <w:sz w:val="24"/>
                <w:szCs w:val="24"/>
              </w:rPr>
              <w:lastRenderedPageBreak/>
              <w:t>рабочего времени за исключением оснований, предусмотренных Трудовым кодексом Республики Казахстан;</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3) Невыполнение обязанностей по обеспечению безопасных условий труда лиц женского пола и по соблюдению их прав на охрану жизни, здоровья и репродуктивных прав;</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4) </w:t>
            </w:r>
            <w:r w:rsidR="00871F70">
              <w:rPr>
                <w:rFonts w:ascii="Times New Roman" w:hAnsi="Times New Roman" w:cs="Times New Roman"/>
                <w:bCs/>
                <w:sz w:val="24"/>
                <w:szCs w:val="24"/>
              </w:rPr>
              <w:t>Однократное или систематическое</w:t>
            </w:r>
            <w:r w:rsidRPr="00C2118B">
              <w:rPr>
                <w:rFonts w:ascii="Times New Roman" w:hAnsi="Times New Roman" w:cs="Times New Roman"/>
                <w:bCs/>
                <w:sz w:val="24"/>
                <w:szCs w:val="24"/>
              </w:rPr>
              <w:t xml:space="preserve"> унижение чести и достоинства лица женского пола, оскорбительная оценка гендерной принадлежности данного лица, являющегося стороной трудовых (служебных) отношений, соискателем рабочего места (должности), а равно находящегося в отношениях, фактически являющихся трудовыми;</w:t>
            </w:r>
          </w:p>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 xml:space="preserve">5) Незаконное и необоснованное ограничение лица женского пола в социальных выплатах, гарантиях и компенсациях, установленных трудовым законодательством </w:t>
            </w:r>
            <w:r w:rsidRPr="00C2118B">
              <w:rPr>
                <w:rFonts w:ascii="Times New Roman" w:hAnsi="Times New Roman" w:cs="Times New Roman"/>
                <w:bCs/>
                <w:sz w:val="24"/>
                <w:szCs w:val="24"/>
              </w:rPr>
              <w:lastRenderedPageBreak/>
              <w:t>Республики Казахстан, а равно отказ лицу женского пола, находящемуся в отношениях, фактически являющихся трудовыми, в предоставлении социальных выплат, гарантий компенсаций, предусмотренных трудовым законодательством Республики Казахстан.</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Дискриминация женщин имеет множество проявлений и видов, которые не учтены в трудовом законодательстве Республики Казахстан, а значит не имеют четкой правовой определенности. Необходимо изложить виды дискриминации женщин, существующие в практике трудовых (служебных) отношений, раскрыть их содержание, в целях обеспечения системного подхода к противодействию дискриминации женщин в Казахстане.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lastRenderedPageBreak/>
              <w:t>3.</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Статья 7-1 «Сексуальные домогательства (харассмент) в трудовых отношениях».</w:t>
            </w:r>
          </w:p>
          <w:p w:rsidR="00C2118B" w:rsidRPr="00C2118B" w:rsidRDefault="00C2118B" w:rsidP="00C2118B">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BA1466" w:rsidRDefault="00C2118B" w:rsidP="00C2118B">
            <w:pPr>
              <w:tabs>
                <w:tab w:val="left" w:pos="1276"/>
              </w:tabs>
              <w:jc w:val="left"/>
              <w:rPr>
                <w:rFonts w:ascii="Times New Roman" w:hAnsi="Times New Roman" w:cs="Times New Roman"/>
                <w:b/>
                <w:bCs/>
                <w:sz w:val="24"/>
                <w:szCs w:val="24"/>
              </w:rPr>
            </w:pPr>
            <w:r w:rsidRPr="00BA1466">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Сексуальные домогательства в трудовых отношениях (харассмент) означают предложения, просьбы, а равно требования обращенные к лицу, находящемуся в трудовых (служебных) отношениях, в отношениях фактически являющиеся трудовыми, а также к соискателю рабочего места (должности), участвовать в действиях сексуального характера с лицом представляющим работодателя (нанимателя), либо иным лицом в интересах работодателя (нанимателя), соединенные с обещанием предоставить льготы и преимущества по работе (службе), улучшить </w:t>
            </w:r>
            <w:r w:rsidRPr="00C2118B">
              <w:rPr>
                <w:rFonts w:ascii="Times New Roman" w:hAnsi="Times New Roman" w:cs="Times New Roman"/>
                <w:bCs/>
                <w:sz w:val="24"/>
                <w:szCs w:val="24"/>
              </w:rPr>
              <w:lastRenderedPageBreak/>
              <w:t>правовое положение лица, в отношении которого совершаются сексуальные домогательства или соединенные с угрозой ухудшить правовое положение данного лица, уменьшить заработную плату, поставить в более худшие условия труда, лишить рабочего места или прекратить трудовые отношения.</w:t>
            </w:r>
          </w:p>
          <w:p w:rsidR="00C2118B" w:rsidRPr="00C2118B" w:rsidRDefault="00B366C9" w:rsidP="00B366C9">
            <w:pPr>
              <w:tabs>
                <w:tab w:val="left" w:pos="1276"/>
              </w:tabs>
              <w:jc w:val="left"/>
              <w:rPr>
                <w:rFonts w:ascii="Times New Roman" w:hAnsi="Times New Roman" w:cs="Times New Roman"/>
                <w:b/>
                <w:bCs/>
                <w:sz w:val="24"/>
                <w:szCs w:val="24"/>
              </w:rPr>
            </w:pPr>
            <w:r>
              <w:rPr>
                <w:rFonts w:ascii="Times New Roman" w:hAnsi="Times New Roman" w:cs="Times New Roman"/>
                <w:bCs/>
                <w:sz w:val="24"/>
                <w:szCs w:val="24"/>
              </w:rPr>
              <w:t xml:space="preserve">1. </w:t>
            </w:r>
            <w:r w:rsidR="00C2118B" w:rsidRPr="00C2118B">
              <w:rPr>
                <w:rFonts w:ascii="Times New Roman" w:hAnsi="Times New Roman" w:cs="Times New Roman"/>
                <w:bCs/>
                <w:sz w:val="24"/>
                <w:szCs w:val="24"/>
              </w:rPr>
              <w:t xml:space="preserve">Сексуальные домогательства (харассмент) состоят также в тактильном, психоэмоциональном и ином воздействии на работника, соискателя рабочего места (должности), а равно на лицо, находящееся в отношениях, фактически являющихся трудовыми, с целью формирования у него представления о том, что от его реагирования на сексуальные притязания работодателя (нанимателя) зависит получение льгот и преимуществ по работе (службе) или ограничение в правах и законных </w:t>
            </w:r>
            <w:r w:rsidR="00C2118B" w:rsidRPr="00C2118B">
              <w:rPr>
                <w:rFonts w:ascii="Times New Roman" w:hAnsi="Times New Roman" w:cs="Times New Roman"/>
                <w:bCs/>
                <w:sz w:val="24"/>
                <w:szCs w:val="24"/>
              </w:rPr>
              <w:lastRenderedPageBreak/>
              <w:t>интересах по работе (службе)».</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учета рекомендаций Международной организации труда (МОТ), признающих харассмент, как одну их наиболее худших форм дискриминации. Наличие в харассменте обращения, унижающего достоинства женщины, а также создания предпосылок дискриминационных практик и проявлений в сфере труда. Важность имплементации рекомендаций МОТ в трудовое законодательство, отсутствие в нем понятия сексуальных домогательств и его легального толкования, важность установления системной связи харассмента и явления дискриминации в целом, обусловили значимость предлагаемой нормативной конструкции.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lastRenderedPageBreak/>
              <w:t>4.</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Ч.2. статьи 23 «Обязанности работодателя по противодействию дискриминации».</w:t>
            </w:r>
          </w:p>
          <w:p w:rsidR="00C2118B" w:rsidRPr="00C2118B" w:rsidRDefault="00C2118B" w:rsidP="00C2118B">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BA1466" w:rsidRDefault="00C2118B" w:rsidP="00C2118B">
            <w:pPr>
              <w:tabs>
                <w:tab w:val="left" w:pos="1276"/>
              </w:tabs>
              <w:jc w:val="left"/>
              <w:rPr>
                <w:rFonts w:ascii="Times New Roman" w:hAnsi="Times New Roman" w:cs="Times New Roman"/>
                <w:b/>
                <w:bCs/>
                <w:sz w:val="24"/>
                <w:szCs w:val="24"/>
              </w:rPr>
            </w:pPr>
            <w:r w:rsidRPr="00BA1466">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«Работодатель (представитель нанимателя) обязан принимать меры по недопущению дискриминирующего, унижающего личное и человеческое </w:t>
            </w:r>
            <w:proofErr w:type="gramStart"/>
            <w:r w:rsidRPr="00C2118B">
              <w:rPr>
                <w:rFonts w:ascii="Times New Roman" w:hAnsi="Times New Roman" w:cs="Times New Roman"/>
                <w:bCs/>
                <w:sz w:val="24"/>
                <w:szCs w:val="24"/>
              </w:rPr>
              <w:t>достоинство работников и лиц</w:t>
            </w:r>
            <w:proofErr w:type="gramEnd"/>
            <w:r w:rsidRPr="00C2118B">
              <w:rPr>
                <w:rFonts w:ascii="Times New Roman" w:hAnsi="Times New Roman" w:cs="Times New Roman"/>
                <w:bCs/>
                <w:sz w:val="24"/>
                <w:szCs w:val="24"/>
              </w:rPr>
              <w:t xml:space="preserve"> находящихся в отношениях, фактически являющихся трудовыми, в процессе выполнения ими своих трудовых функций, а равно по недопущению дискриминации лиц женского пола включая сексуальное домогательство (харассмент). При обнаружении дискриминационных ситуаций, дискриминации лиц женского пола, включая сексуальное домогательство, работодатель (представитель нанимателя), действует по их пресечению и по привлечению лиц, виновных в их возникновении к дисциплинарной </w:t>
            </w:r>
            <w:r w:rsidRPr="00C2118B">
              <w:rPr>
                <w:rFonts w:ascii="Times New Roman" w:hAnsi="Times New Roman" w:cs="Times New Roman"/>
                <w:bCs/>
                <w:sz w:val="24"/>
                <w:szCs w:val="24"/>
              </w:rPr>
              <w:lastRenderedPageBreak/>
              <w:t>(служебной) ответственности.</w:t>
            </w:r>
          </w:p>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Работодатель (представитель нанимателя) обязан включать в коллективный трудовой договор положения о недопустимости сексуальных домогательств и иных видов дискриминации в сфере трудовых (служебных отношений). Сведения о случаях сексуальных домогательств и других видах дискриминации в трудовом коллективе, работодатель (представитель нанимателя) направляет в правоохранительные органы Республики Казахстан».</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с учетом рекомендаций МОТ, возложения на работодателя прямых и универсальных юридических обязанностей, принимать меры по противодействию дискриминации, </w:t>
            </w:r>
            <w:proofErr w:type="gramStart"/>
            <w:r w:rsidRPr="00C2118B">
              <w:rPr>
                <w:rFonts w:ascii="Times New Roman" w:hAnsi="Times New Roman" w:cs="Times New Roman"/>
                <w:bCs/>
                <w:sz w:val="24"/>
                <w:szCs w:val="24"/>
              </w:rPr>
              <w:t>во всех ее видов</w:t>
            </w:r>
            <w:proofErr w:type="gramEnd"/>
            <w:r w:rsidRPr="00C2118B">
              <w:rPr>
                <w:rFonts w:ascii="Times New Roman" w:hAnsi="Times New Roman" w:cs="Times New Roman"/>
                <w:bCs/>
                <w:sz w:val="24"/>
                <w:szCs w:val="24"/>
              </w:rPr>
              <w:t xml:space="preserve"> и проявлений, в том числе в отношении лиц женского пола. Закрепление подобных требований работодателю, будет стимулировать его бороться с дискриминацией, а органам прокуратуры и государственным инспекциям труда, даст юридические основания проверять выполнение подобных обязанностей работодателем и привлекать к юридической ответственности за их невыполнение, уделив особое внимание, правовой защищенности женщин от дискриминации.</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t>5.</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16.1 «Полномочия государственного органа в области регулирования трудовых отношений (государственных инспекций труда) по противодействию дискриминации».</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 xml:space="preserve">Отсутствует. </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35D32" w:rsidP="00C35D32">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4. </w:t>
            </w:r>
            <w:r w:rsidR="00C2118B" w:rsidRPr="00C2118B">
              <w:rPr>
                <w:rFonts w:ascii="Times New Roman" w:hAnsi="Times New Roman" w:cs="Times New Roman"/>
                <w:bCs/>
                <w:sz w:val="24"/>
                <w:szCs w:val="24"/>
              </w:rPr>
              <w:t xml:space="preserve">Государственная инспекция труда принимает заявления и сообщения работников, </w:t>
            </w:r>
            <w:proofErr w:type="gramStart"/>
            <w:r w:rsidR="00C2118B" w:rsidRPr="00C2118B">
              <w:rPr>
                <w:rFonts w:ascii="Times New Roman" w:hAnsi="Times New Roman" w:cs="Times New Roman"/>
                <w:bCs/>
                <w:sz w:val="24"/>
                <w:szCs w:val="24"/>
              </w:rPr>
              <w:t>лиц</w:t>
            </w:r>
            <w:proofErr w:type="gramEnd"/>
            <w:r w:rsidR="00C2118B" w:rsidRPr="00C2118B">
              <w:rPr>
                <w:rFonts w:ascii="Times New Roman" w:hAnsi="Times New Roman" w:cs="Times New Roman"/>
                <w:bCs/>
                <w:sz w:val="24"/>
                <w:szCs w:val="24"/>
              </w:rPr>
              <w:t xml:space="preserve"> находящихся в отношениях фактически являющихся трудовыми, трудовых коллективов работников, представителей трудовых коллективов работников, о случаях сексуальных домогательств и иных видах </w:t>
            </w:r>
            <w:r w:rsidR="00C2118B" w:rsidRPr="00C2118B">
              <w:rPr>
                <w:rFonts w:ascii="Times New Roman" w:hAnsi="Times New Roman" w:cs="Times New Roman"/>
                <w:bCs/>
                <w:sz w:val="24"/>
                <w:szCs w:val="24"/>
              </w:rPr>
              <w:lastRenderedPageBreak/>
              <w:t>дискриминации в сфере труда.</w:t>
            </w:r>
          </w:p>
          <w:p w:rsidR="00C2118B" w:rsidRPr="00C2118B" w:rsidRDefault="00C35D32" w:rsidP="00C35D32">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5. </w:t>
            </w:r>
            <w:r w:rsidR="00C2118B" w:rsidRPr="00C2118B">
              <w:rPr>
                <w:rFonts w:ascii="Times New Roman" w:hAnsi="Times New Roman" w:cs="Times New Roman"/>
                <w:bCs/>
                <w:sz w:val="24"/>
                <w:szCs w:val="24"/>
              </w:rPr>
              <w:t>Государственная инспекция труда незамедлительно реагирует на данные заявления и сообщения, проводит по ним проверки в пределах своей компетенции. При выявлении случаев сексуальных домогательств и иных видов дискриминации в сфере труда, государственная инспекция труда незамедлительно уведомляет органы прокуратуры или иные правоохранительные органы Республики Казахстан для принятия соответствующих мер.</w:t>
            </w:r>
          </w:p>
          <w:p w:rsidR="00C2118B" w:rsidRPr="00C2118B" w:rsidRDefault="00C35D32" w:rsidP="00C35D32">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6. </w:t>
            </w:r>
            <w:r w:rsidR="00C2118B" w:rsidRPr="00C2118B">
              <w:rPr>
                <w:rFonts w:ascii="Times New Roman" w:hAnsi="Times New Roman" w:cs="Times New Roman"/>
                <w:bCs/>
                <w:sz w:val="24"/>
                <w:szCs w:val="24"/>
              </w:rPr>
              <w:t>Государственная инспекция труда проводит обучение и аттестацию государственных инспекторов труда по вопросам противодействия дискриминации в сфере трудовых отношений, дискриминации лиц женского пола, включая сексуальное домогательство (</w:t>
            </w:r>
            <w:proofErr w:type="spellStart"/>
            <w:r w:rsidR="00C2118B" w:rsidRPr="00C2118B">
              <w:rPr>
                <w:rFonts w:ascii="Times New Roman" w:hAnsi="Times New Roman" w:cs="Times New Roman"/>
                <w:bCs/>
                <w:sz w:val="24"/>
                <w:szCs w:val="24"/>
              </w:rPr>
              <w:t>харасмент</w:t>
            </w:r>
            <w:proofErr w:type="spellEnd"/>
            <w:r w:rsidR="00C2118B" w:rsidRPr="00C2118B">
              <w:rPr>
                <w:rFonts w:ascii="Times New Roman" w:hAnsi="Times New Roman" w:cs="Times New Roman"/>
                <w:bCs/>
                <w:sz w:val="24"/>
                <w:szCs w:val="24"/>
              </w:rPr>
              <w:t>).</w:t>
            </w:r>
          </w:p>
          <w:p w:rsidR="00C2118B" w:rsidRPr="00C2118B" w:rsidRDefault="00C35D32" w:rsidP="00C35D32">
            <w:pPr>
              <w:tabs>
                <w:tab w:val="left" w:pos="1276"/>
              </w:tabs>
              <w:jc w:val="left"/>
              <w:rPr>
                <w:rFonts w:ascii="Times New Roman" w:hAnsi="Times New Roman" w:cs="Times New Roman"/>
                <w:b/>
                <w:bCs/>
                <w:sz w:val="24"/>
                <w:szCs w:val="24"/>
              </w:rPr>
            </w:pPr>
            <w:r>
              <w:rPr>
                <w:rFonts w:ascii="Times New Roman" w:hAnsi="Times New Roman" w:cs="Times New Roman"/>
                <w:bCs/>
                <w:sz w:val="24"/>
                <w:szCs w:val="24"/>
              </w:rPr>
              <w:lastRenderedPageBreak/>
              <w:t xml:space="preserve">7. </w:t>
            </w:r>
            <w:r w:rsidR="00C2118B" w:rsidRPr="00C2118B">
              <w:rPr>
                <w:rFonts w:ascii="Times New Roman" w:hAnsi="Times New Roman" w:cs="Times New Roman"/>
                <w:bCs/>
                <w:sz w:val="24"/>
                <w:szCs w:val="24"/>
              </w:rPr>
              <w:t>Государственная инспекция труда осуществляет мониторинг и оценку рисков проявления дискриминации и возникновения дискриминационных ситуаций как источников угроз в сфере безопасности и охраны труда.</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Актуальность имплементации рекомендаций МОТ, относительно наделения государственных инспекций труда, правомочиями по противодействию дискриминации в целом, дискриминации женщин в частности, в трудовых отношениях. Для повышения антидискриминационной активности государственных инспекций труда, необходимо возложить на них правомочия незамедлительного реагирования на любые проявления дискриминации женщин. Важно создать правовые основы взаимодействия государственных </w:t>
            </w:r>
            <w:r w:rsidRPr="00C2118B">
              <w:rPr>
                <w:rFonts w:ascii="Times New Roman" w:hAnsi="Times New Roman" w:cs="Times New Roman"/>
                <w:bCs/>
                <w:sz w:val="24"/>
                <w:szCs w:val="24"/>
              </w:rPr>
              <w:lastRenderedPageBreak/>
              <w:t xml:space="preserve">инспекций труда, с органами прокуратуры Республики Казахстан, в вопросах противодействия гендерной дискриминации, обеспечить подготовку высококвалифицированных инспекторов по труду, способных осуществлять своевременное выявление, пресечение и предотвращение дискриминационных ситуаций, в отношении женщин.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lastRenderedPageBreak/>
              <w:t>6.</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Пункт 1.1 статьи 17«Компетенция местного органа по инспекции труда».</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DD2B4F">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«Местные органы государственной инспекции труда осуществляют государственный контроль за соблюдением трудового законодательства Республики Казахстан, включая требования по безопасности и охране труда, а также за противодействием любым проявлениям дискриминации, включая дискриминацию лиц женского пола, в трудовых (служебных отношения), а равно в отношениях, фактически являющихся трудовыми».</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Необходимость закрепления на уровне закона, за местными органами государственной инспекции труда, обязанности по противодействию любым видам дискриминации, включая дискриминацию женщин в сфере трудовых (служебных) отношений.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t>7.</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Пункт 4 статьи 17 «Полномочия местных органов государственных инспекций труда </w:t>
            </w:r>
            <w:r w:rsidRPr="00C2118B">
              <w:rPr>
                <w:rFonts w:ascii="Times New Roman" w:hAnsi="Times New Roman" w:cs="Times New Roman"/>
                <w:bCs/>
                <w:sz w:val="24"/>
                <w:szCs w:val="24"/>
              </w:rPr>
              <w:lastRenderedPageBreak/>
              <w:t>по противодействию дискриминации».</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lastRenderedPageBreak/>
              <w:t xml:space="preserve">4) расследует несчастные случаи, связанные с трудовой деятельностью, в порядке, установленном </w:t>
            </w:r>
            <w:r w:rsidRPr="00C2118B">
              <w:rPr>
                <w:rFonts w:ascii="Times New Roman" w:hAnsi="Times New Roman" w:cs="Times New Roman"/>
                <w:bCs/>
                <w:sz w:val="24"/>
                <w:szCs w:val="24"/>
              </w:rPr>
              <w:lastRenderedPageBreak/>
              <w:t>настоящим Кодексом и иными нормативными правовыми актами Республики Казахстан;</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DD2B4F">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lastRenderedPageBreak/>
              <w:t xml:space="preserve">«Местный орган государственной инспекции труда расследует в пределах своей компетенции случаи сексуальных домогательств </w:t>
            </w:r>
            <w:r w:rsidRPr="00C2118B">
              <w:rPr>
                <w:rFonts w:ascii="Times New Roman" w:hAnsi="Times New Roman" w:cs="Times New Roman"/>
                <w:bCs/>
                <w:sz w:val="24"/>
                <w:szCs w:val="24"/>
              </w:rPr>
              <w:lastRenderedPageBreak/>
              <w:t>и иных видов дискриминации и дискриминационных ситуаций, включая дискриминацию лиц женского пола, а равно несчастные случаи, связанные с трудовой деятельностью в порядке установленным Трудовым кодексом и иными нормативными правовыми актами Республики Казахстан».</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имплементации рекомендаций МОТ относительно приравнивания харассмента, как наихудшей формы дискриминации, к несчастным случаям на производстве и важность закрепления полномочий местных органов </w:t>
            </w:r>
            <w:r w:rsidRPr="00C2118B">
              <w:rPr>
                <w:rFonts w:ascii="Times New Roman" w:hAnsi="Times New Roman" w:cs="Times New Roman"/>
                <w:bCs/>
                <w:sz w:val="24"/>
                <w:szCs w:val="24"/>
              </w:rPr>
              <w:lastRenderedPageBreak/>
              <w:t xml:space="preserve">государственных инспекций труда, по расследованию случаев дискриминационных практик с такой же степенью ответственности, как и несчастных случаев на производстве.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t>8.</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Пункт 7 Статьи 17</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7) взаимодействует с представителями работников и работодателей по вопросам совершенствования нормативов безопасности и охраны труда;</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 xml:space="preserve">Дополнить положением. </w:t>
            </w:r>
          </w:p>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«А равно по вопросам предупреждения сексуальных домогательств и иных видов дискриминации в сфере труда».</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Необходимость более четкого изложения полномочий местных органов государственных инспекций труда, по осуществлению </w:t>
            </w:r>
            <w:proofErr w:type="gramStart"/>
            <w:r w:rsidRPr="00C2118B">
              <w:rPr>
                <w:rFonts w:ascii="Times New Roman" w:hAnsi="Times New Roman" w:cs="Times New Roman"/>
                <w:bCs/>
                <w:sz w:val="24"/>
                <w:szCs w:val="24"/>
              </w:rPr>
              <w:t>деятельности</w:t>
            </w:r>
            <w:proofErr w:type="gramEnd"/>
            <w:r w:rsidRPr="00C2118B">
              <w:rPr>
                <w:rFonts w:ascii="Times New Roman" w:hAnsi="Times New Roman" w:cs="Times New Roman"/>
                <w:bCs/>
                <w:sz w:val="24"/>
                <w:szCs w:val="24"/>
              </w:rPr>
              <w:t xml:space="preserve"> связанной с предупреждением сексуальных домогательств и иных видов дискриминации в сфере труда.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t>9.</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Пункт 11-1 Статьи 17</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 «Местный орган государственной инспекции труда предоставляет в уполномоченный государственный орган по труду периодические отчеты, а также результаты мониторинга состояния защищенности в сфере труда от дискриминации, на </w:t>
            </w:r>
            <w:r w:rsidRPr="00C2118B">
              <w:rPr>
                <w:rFonts w:ascii="Times New Roman" w:hAnsi="Times New Roman" w:cs="Times New Roman"/>
                <w:bCs/>
                <w:sz w:val="24"/>
                <w:szCs w:val="24"/>
              </w:rPr>
              <w:lastRenderedPageBreak/>
              <w:t>базе соответствующей информационной системы».</w:t>
            </w:r>
          </w:p>
          <w:p w:rsidR="00C2118B" w:rsidRPr="00C2118B" w:rsidRDefault="00C2118B" w:rsidP="00C2118B">
            <w:pPr>
              <w:tabs>
                <w:tab w:val="left" w:pos="1276"/>
              </w:tabs>
              <w:jc w:val="left"/>
              <w:rPr>
                <w:rFonts w:ascii="Times New Roman" w:hAnsi="Times New Roman" w:cs="Times New Roman"/>
                <w:bCs/>
                <w:sz w:val="24"/>
                <w:szCs w:val="24"/>
              </w:rPr>
            </w:pPr>
          </w:p>
          <w:p w:rsidR="00C2118B" w:rsidRPr="00C2118B" w:rsidRDefault="00C2118B" w:rsidP="00C2118B">
            <w:pPr>
              <w:tabs>
                <w:tab w:val="left" w:pos="1276"/>
              </w:tabs>
              <w:jc w:val="left"/>
              <w:rPr>
                <w:rFonts w:ascii="Times New Roman" w:hAnsi="Times New Roman" w:cs="Times New Roman"/>
                <w:b/>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Необходимость осуществления местными органами государственной инспекции труда, полномочий по осуществлению мониторинга состояния защищенности трудовых прав работников, включая лиц женского пола, в организациях всех форм собственности, от дискриминации.</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BA1466" w:rsidRDefault="00C2118B" w:rsidP="00BA1466">
            <w:pPr>
              <w:tabs>
                <w:tab w:val="left" w:pos="1276"/>
              </w:tabs>
              <w:rPr>
                <w:rFonts w:ascii="Times New Roman" w:hAnsi="Times New Roman" w:cs="Times New Roman"/>
                <w:bCs/>
                <w:sz w:val="24"/>
                <w:szCs w:val="24"/>
              </w:rPr>
            </w:pPr>
            <w:r w:rsidRPr="00BA1466">
              <w:rPr>
                <w:rFonts w:ascii="Times New Roman" w:hAnsi="Times New Roman" w:cs="Times New Roman"/>
                <w:bCs/>
                <w:sz w:val="24"/>
                <w:szCs w:val="24"/>
              </w:rPr>
              <w:t>10.</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Пункт 8-1 Статьи 17</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«Местный орган государственной инспекции труда рассматривает заявления и обращения работников, лиц</w:t>
            </w:r>
            <w:r w:rsidR="00DD2B4F">
              <w:rPr>
                <w:rFonts w:ascii="Times New Roman" w:hAnsi="Times New Roman" w:cs="Times New Roman"/>
                <w:bCs/>
                <w:sz w:val="24"/>
                <w:szCs w:val="24"/>
              </w:rPr>
              <w:t>,</w:t>
            </w:r>
            <w:r w:rsidRPr="00C2118B">
              <w:rPr>
                <w:rFonts w:ascii="Times New Roman" w:hAnsi="Times New Roman" w:cs="Times New Roman"/>
                <w:bCs/>
                <w:sz w:val="24"/>
                <w:szCs w:val="24"/>
              </w:rPr>
              <w:t xml:space="preserve"> находящихся в отношениях фактически являющихся трудовыми, представителей трудовых коллективов работников, объяснения работодателей и их представителей, представителей нанимателя по случаям проявлений дискриминации, как обстоятельств, угрожающих безопасности и охране труда, нарушающих трудовое законодательство Республики Казахстан». </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Необходимость закрепления полномочий местных органов государственной инспекции труда рассматривать заявления и обращения лиц, состоящих в трудовых (служебных) отношениях, в отношениях, являющихся фактически трудовыми, подвергнувшихся дискриминации, а также заявления и обращения представителей трудовых коллективов, о случаях дискриминации; инициировать и проводить соответствующие расследования, истребовать объяснения работодателей по каждой дискриминационной ситуации, включая дискриминацию женщин.</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870173" w:rsidRDefault="00C2118B" w:rsidP="00870173">
            <w:pPr>
              <w:tabs>
                <w:tab w:val="left" w:pos="1276"/>
              </w:tabs>
              <w:rPr>
                <w:rFonts w:ascii="Times New Roman" w:hAnsi="Times New Roman" w:cs="Times New Roman"/>
                <w:bCs/>
                <w:sz w:val="24"/>
                <w:szCs w:val="24"/>
              </w:rPr>
            </w:pPr>
            <w:r w:rsidRPr="00870173">
              <w:rPr>
                <w:rFonts w:ascii="Times New Roman" w:hAnsi="Times New Roman" w:cs="Times New Roman"/>
                <w:bCs/>
                <w:sz w:val="24"/>
                <w:szCs w:val="24"/>
              </w:rPr>
              <w:t>11.</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DD2B4F">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 xml:space="preserve">Пункт 26 </w:t>
            </w:r>
            <w:r w:rsidR="00DD2B4F">
              <w:rPr>
                <w:rFonts w:ascii="Times New Roman" w:hAnsi="Times New Roman" w:cs="Times New Roman"/>
                <w:bCs/>
                <w:sz w:val="24"/>
                <w:szCs w:val="24"/>
              </w:rPr>
              <w:t xml:space="preserve">пункта </w:t>
            </w:r>
            <w:r w:rsidRPr="00C2118B">
              <w:rPr>
                <w:rFonts w:ascii="Times New Roman" w:hAnsi="Times New Roman" w:cs="Times New Roman"/>
                <w:bCs/>
                <w:sz w:val="24"/>
                <w:szCs w:val="24"/>
              </w:rPr>
              <w:t>1 статьи 22«Основные права и</w:t>
            </w:r>
            <w:r w:rsidRPr="00C2118B">
              <w:rPr>
                <w:rFonts w:ascii="Times New Roman" w:hAnsi="Times New Roman" w:cs="Times New Roman"/>
                <w:b/>
                <w:bCs/>
                <w:sz w:val="24"/>
                <w:szCs w:val="24"/>
              </w:rPr>
              <w:t xml:space="preserve"> </w:t>
            </w:r>
            <w:r w:rsidRPr="00C2118B">
              <w:rPr>
                <w:rFonts w:ascii="Times New Roman" w:hAnsi="Times New Roman" w:cs="Times New Roman"/>
                <w:bCs/>
                <w:sz w:val="24"/>
                <w:szCs w:val="24"/>
              </w:rPr>
              <w:t>обязанности работника».</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«Работники, трудовые коллективы работников, лица</w:t>
            </w:r>
            <w:r w:rsidR="00DD2B4F">
              <w:rPr>
                <w:rFonts w:ascii="Times New Roman" w:hAnsi="Times New Roman" w:cs="Times New Roman"/>
                <w:bCs/>
                <w:sz w:val="24"/>
                <w:szCs w:val="24"/>
              </w:rPr>
              <w:t>,</w:t>
            </w:r>
            <w:r w:rsidRPr="00C2118B">
              <w:rPr>
                <w:rFonts w:ascii="Times New Roman" w:hAnsi="Times New Roman" w:cs="Times New Roman"/>
                <w:bCs/>
                <w:sz w:val="24"/>
                <w:szCs w:val="24"/>
              </w:rPr>
              <w:t xml:space="preserve"> находящиеся в отношениях</w:t>
            </w:r>
            <w:r w:rsidR="00845344">
              <w:rPr>
                <w:rFonts w:ascii="Times New Roman" w:hAnsi="Times New Roman" w:cs="Times New Roman"/>
                <w:bCs/>
                <w:sz w:val="24"/>
                <w:szCs w:val="24"/>
              </w:rPr>
              <w:t>,</w:t>
            </w:r>
            <w:r w:rsidRPr="00C2118B">
              <w:rPr>
                <w:rFonts w:ascii="Times New Roman" w:hAnsi="Times New Roman" w:cs="Times New Roman"/>
                <w:bCs/>
                <w:sz w:val="24"/>
                <w:szCs w:val="24"/>
              </w:rPr>
              <w:t xml:space="preserve"> фактически являющихся трудовыми, имеют право на самозащиту от любых видов дискриминации в сфере труда. Трудовые коллективы работников </w:t>
            </w:r>
            <w:r w:rsidRPr="00C2118B">
              <w:rPr>
                <w:rFonts w:ascii="Times New Roman" w:hAnsi="Times New Roman" w:cs="Times New Roman"/>
                <w:bCs/>
                <w:sz w:val="24"/>
                <w:szCs w:val="24"/>
              </w:rPr>
              <w:lastRenderedPageBreak/>
              <w:t>имеют право на объявление забастовки в случаях сексуальных домогательств и иных видов дискриминации со стороны работодателя (представителя нанимателя). Отказ работников и лиц, находящихся в отношениях, фактически являющихся трудовыми от выполнения трудовых функций в случаи возникновения дискриминационной ситуации, является законным и не влечет мер дисциплинарной (служебной) ответственности».</w:t>
            </w:r>
          </w:p>
          <w:p w:rsidR="00C2118B" w:rsidRPr="00C2118B" w:rsidRDefault="00C2118B" w:rsidP="00C2118B">
            <w:pPr>
              <w:tabs>
                <w:tab w:val="left" w:pos="1276"/>
              </w:tabs>
              <w:jc w:val="left"/>
              <w:rPr>
                <w:rFonts w:ascii="Times New Roman" w:hAnsi="Times New Roman" w:cs="Times New Roman"/>
                <w:b/>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учета мирового опыта противодействия дискриминации, концептуальных подходов международных стандартов ООН, в сфере социальных прав и свобод. В соответствии с ними, работники должны иметь право на применение мер самозащиты от дискриминации, вплоть до объявления забастовки. Это непосредственно относится и к лицам женского пола, находящимся в трудовых отношениях. Работники, осуществившие самозащиту от </w:t>
            </w:r>
            <w:r w:rsidRPr="00C2118B">
              <w:rPr>
                <w:rFonts w:ascii="Times New Roman" w:hAnsi="Times New Roman" w:cs="Times New Roman"/>
                <w:bCs/>
                <w:sz w:val="24"/>
                <w:szCs w:val="24"/>
              </w:rPr>
              <w:lastRenderedPageBreak/>
              <w:t xml:space="preserve">дискриминации, не должны привлекаться к дисциплинарной и иной юридической ответственности.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75101F"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75101F" w:rsidRPr="00870173" w:rsidRDefault="0075101F" w:rsidP="00870173">
            <w:pPr>
              <w:tabs>
                <w:tab w:val="left" w:pos="1276"/>
              </w:tabs>
              <w:rPr>
                <w:rFonts w:ascii="Times New Roman" w:hAnsi="Times New Roman" w:cs="Times New Roman"/>
                <w:bCs/>
                <w:sz w:val="24"/>
                <w:szCs w:val="24"/>
              </w:rPr>
            </w:pP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75101F" w:rsidRPr="00C2118B" w:rsidRDefault="0075101F" w:rsidP="00DD2B4F">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75101F" w:rsidRPr="00C2118B" w:rsidRDefault="0075101F" w:rsidP="00C2118B">
            <w:pPr>
              <w:tabs>
                <w:tab w:val="left" w:pos="1276"/>
              </w:tabs>
              <w:jc w:val="left"/>
              <w:rPr>
                <w:rFonts w:ascii="Times New Roman" w:hAnsi="Times New Roman" w:cs="Times New Roman"/>
                <w:b/>
                <w:bCs/>
                <w:sz w:val="24"/>
                <w:szCs w:val="24"/>
              </w:rPr>
            </w:pP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75101F" w:rsidRPr="00C2118B" w:rsidRDefault="0075101F" w:rsidP="00C2118B">
            <w:pPr>
              <w:tabs>
                <w:tab w:val="left" w:pos="1276"/>
              </w:tabs>
              <w:jc w:val="left"/>
              <w:rPr>
                <w:rFonts w:ascii="Times New Roman" w:hAnsi="Times New Roman" w:cs="Times New Roman"/>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75101F" w:rsidRPr="00C2118B" w:rsidRDefault="0075101F" w:rsidP="00C2118B">
            <w:pPr>
              <w:tabs>
                <w:tab w:val="left" w:pos="1276"/>
              </w:tabs>
              <w:jc w:val="left"/>
              <w:rPr>
                <w:rFonts w:ascii="Times New Roman" w:hAnsi="Times New Roman" w:cs="Times New Roman"/>
                <w:bCs/>
                <w:sz w:val="24"/>
                <w:szCs w:val="24"/>
              </w:rPr>
            </w:pPr>
          </w:p>
        </w:tc>
        <w:tc>
          <w:tcPr>
            <w:tcW w:w="26" w:type="pct"/>
            <w:vAlign w:val="center"/>
          </w:tcPr>
          <w:p w:rsidR="0075101F" w:rsidRPr="00C2118B" w:rsidRDefault="0075101F" w:rsidP="00C2118B">
            <w:pPr>
              <w:tabs>
                <w:tab w:val="left" w:pos="1276"/>
              </w:tabs>
              <w:jc w:val="left"/>
              <w:rPr>
                <w:rFonts w:ascii="Times New Roman" w:hAnsi="Times New Roman" w:cs="Times New Roman"/>
                <w:b/>
                <w:bCs/>
                <w:sz w:val="24"/>
                <w:szCs w:val="24"/>
              </w:rPr>
            </w:pPr>
          </w:p>
        </w:tc>
      </w:tr>
      <w:tr w:rsidR="00C2118B" w:rsidRPr="00DE7933" w:rsidTr="00B03847">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F21345">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t>Закон Республики Казахстан №214-</w:t>
            </w:r>
            <w:r w:rsidRPr="00C2118B">
              <w:rPr>
                <w:rFonts w:ascii="Times New Roman" w:hAnsi="Times New Roman" w:cs="Times New Roman"/>
                <w:b/>
                <w:bCs/>
                <w:sz w:val="24"/>
                <w:szCs w:val="24"/>
                <w:lang w:val="en-US"/>
              </w:rPr>
              <w:t>IV</w:t>
            </w:r>
            <w:r w:rsidRPr="00C2118B">
              <w:rPr>
                <w:rFonts w:ascii="Times New Roman" w:hAnsi="Times New Roman" w:cs="Times New Roman"/>
                <w:b/>
                <w:bCs/>
                <w:sz w:val="24"/>
                <w:szCs w:val="24"/>
              </w:rPr>
              <w:t xml:space="preserve"> «О профилактике бытового насилия»</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870173" w:rsidRDefault="00C2118B" w:rsidP="00870173">
            <w:pPr>
              <w:tabs>
                <w:tab w:val="left" w:pos="1276"/>
              </w:tabs>
              <w:rPr>
                <w:rFonts w:ascii="Times New Roman" w:hAnsi="Times New Roman" w:cs="Times New Roman"/>
                <w:bCs/>
                <w:sz w:val="24"/>
                <w:szCs w:val="24"/>
              </w:rPr>
            </w:pPr>
            <w:r w:rsidRPr="00870173">
              <w:rPr>
                <w:rFonts w:ascii="Times New Roman" w:hAnsi="Times New Roman" w:cs="Times New Roman"/>
                <w:bCs/>
                <w:sz w:val="24"/>
                <w:szCs w:val="24"/>
              </w:rPr>
              <w:t>12.</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части 4 статьи 4</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Cs/>
                <w:sz w:val="24"/>
                <w:szCs w:val="24"/>
              </w:rPr>
              <w:t>4.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«Сексуальное насилие» изложить в следующей редакции «виновное воздействие противоправного характера на сексуальную сферу жизни лиц женского пола и иных лиц, на их половую свободу и половую неприкосновенность, совершаемое вопреки воле лица женского пола, а равно </w:t>
            </w:r>
            <w:r w:rsidRPr="00C2118B">
              <w:rPr>
                <w:rFonts w:ascii="Times New Roman" w:hAnsi="Times New Roman" w:cs="Times New Roman"/>
                <w:bCs/>
                <w:sz w:val="24"/>
                <w:szCs w:val="24"/>
              </w:rPr>
              <w:lastRenderedPageBreak/>
              <w:t>иного лица или при обстоятельствах, когда их воля не имеет юридического значения или не может быть выражена. Сексуальное насилие включает также принуждение лица занятию проституцией, или к участию в изготовлении порнографических предметов и материалов, а также любые действия сексуального характера по отношении к лицам малолетнего и несовершеннолетнего возраста».</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Сексуальное насилие как разновидность бытового насилия, является формой бытовой дискриминации женщин, а в случае непринятия мер противодействия ему, со стороны правоохранительных органов – формой дискриминации женщин в правоприменительной практике. В настоящее время существует необходимость более полного определения сущности сексуального насилия, как формы бытового насилия, поскольку имеющееся нормативное определение поверхностно и не </w:t>
            </w:r>
            <w:r w:rsidRPr="00C2118B">
              <w:rPr>
                <w:rFonts w:ascii="Times New Roman" w:hAnsi="Times New Roman" w:cs="Times New Roman"/>
                <w:bCs/>
                <w:sz w:val="24"/>
                <w:szCs w:val="24"/>
              </w:rPr>
              <w:lastRenderedPageBreak/>
              <w:t xml:space="preserve">отражает всех его объективных и субъективных признаков.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B366C9"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B366C9" w:rsidRPr="00870173" w:rsidRDefault="00B366C9" w:rsidP="00870173">
            <w:pPr>
              <w:tabs>
                <w:tab w:val="left" w:pos="1276"/>
              </w:tabs>
              <w:rPr>
                <w:rFonts w:ascii="Times New Roman" w:hAnsi="Times New Roman" w:cs="Times New Roman"/>
                <w:bCs/>
                <w:sz w:val="24"/>
                <w:szCs w:val="24"/>
              </w:rPr>
            </w:pP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B366C9" w:rsidRPr="00C2118B" w:rsidRDefault="00B366C9" w:rsidP="00C2118B">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B366C9" w:rsidRPr="00C2118B" w:rsidRDefault="00B366C9" w:rsidP="00C2118B">
            <w:pPr>
              <w:tabs>
                <w:tab w:val="left" w:pos="1276"/>
              </w:tabs>
              <w:jc w:val="left"/>
              <w:rPr>
                <w:rFonts w:ascii="Times New Roman" w:hAnsi="Times New Roman" w:cs="Times New Roman"/>
                <w:bCs/>
                <w:sz w:val="24"/>
                <w:szCs w:val="24"/>
              </w:rPr>
            </w:pP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B366C9" w:rsidRPr="00C2118B" w:rsidRDefault="00B366C9" w:rsidP="00C2118B">
            <w:pPr>
              <w:tabs>
                <w:tab w:val="left" w:pos="1276"/>
              </w:tabs>
              <w:jc w:val="left"/>
              <w:rPr>
                <w:rFonts w:ascii="Times New Roman" w:hAnsi="Times New Roman" w:cs="Times New Roman"/>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B366C9" w:rsidRPr="00C2118B" w:rsidRDefault="00B366C9" w:rsidP="00C2118B">
            <w:pPr>
              <w:tabs>
                <w:tab w:val="left" w:pos="1276"/>
              </w:tabs>
              <w:jc w:val="left"/>
              <w:rPr>
                <w:rFonts w:ascii="Times New Roman" w:hAnsi="Times New Roman" w:cs="Times New Roman"/>
                <w:bCs/>
                <w:sz w:val="24"/>
                <w:szCs w:val="24"/>
              </w:rPr>
            </w:pPr>
          </w:p>
        </w:tc>
        <w:tc>
          <w:tcPr>
            <w:tcW w:w="26" w:type="pct"/>
            <w:vAlign w:val="center"/>
          </w:tcPr>
          <w:p w:rsidR="00B366C9" w:rsidRPr="00C2118B" w:rsidRDefault="00B366C9" w:rsidP="00C2118B">
            <w:pPr>
              <w:tabs>
                <w:tab w:val="left" w:pos="1276"/>
              </w:tabs>
              <w:jc w:val="left"/>
              <w:rPr>
                <w:rFonts w:ascii="Times New Roman" w:hAnsi="Times New Roman" w:cs="Times New Roman"/>
                <w:b/>
                <w:bCs/>
                <w:sz w:val="24"/>
                <w:szCs w:val="24"/>
              </w:rPr>
            </w:pPr>
          </w:p>
        </w:tc>
      </w:tr>
      <w:tr w:rsidR="00C2118B" w:rsidRPr="00DE7933" w:rsidTr="00B03847">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F21345">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t>Уголовный кодекс Республики Казахстан от 03 июля 2014 года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870173" w:rsidRDefault="00C2118B" w:rsidP="00870173">
            <w:pPr>
              <w:tabs>
                <w:tab w:val="left" w:pos="1276"/>
              </w:tabs>
              <w:rPr>
                <w:rFonts w:ascii="Times New Roman" w:hAnsi="Times New Roman" w:cs="Times New Roman"/>
                <w:bCs/>
                <w:sz w:val="24"/>
                <w:szCs w:val="24"/>
              </w:rPr>
            </w:pPr>
            <w:r w:rsidRPr="00870173">
              <w:rPr>
                <w:rFonts w:ascii="Times New Roman" w:hAnsi="Times New Roman" w:cs="Times New Roman"/>
                <w:bCs/>
                <w:sz w:val="24"/>
                <w:szCs w:val="24"/>
              </w:rPr>
              <w:t>13.</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123 Понуждение к половому сношению, мужеложству, лесбиянству или иным действиям сексуального характера</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w:t>
            </w:r>
            <w:r w:rsidRPr="00C2118B">
              <w:rPr>
                <w:rFonts w:ascii="Times New Roman" w:hAnsi="Times New Roman" w:cs="Times New Roman"/>
                <w:bCs/>
                <w:sz w:val="24"/>
                <w:szCs w:val="24"/>
              </w:rPr>
              <w:lastRenderedPageBreak/>
              <w:t>потерпевшего (потерпевшей) –</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2. То же деяние, совершенное в отношении несовершеннолетнего (несовершеннолетней), –</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Понуждение к совершению полового акта и (или) иным действиям сексуального характера.</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1). Предъявление требований к потерпевшей (потерпевшему) совершить половой акт и (или) иные действия сексуального характера с виновным, а равно с другим лицом в интересах виновного наказывается…</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2). Понуждение потерпевшей </w:t>
            </w:r>
            <w:r w:rsidRPr="00C2118B">
              <w:rPr>
                <w:rFonts w:ascii="Times New Roman" w:hAnsi="Times New Roman" w:cs="Times New Roman"/>
                <w:bCs/>
                <w:sz w:val="24"/>
                <w:szCs w:val="24"/>
              </w:rPr>
              <w:lastRenderedPageBreak/>
              <w:t>(потерпевшего) к совершению полового акта и (или) иных действий сексуального характера с виновным, а равно с другим лицом в интересах виновного под угрозой разглашения сведений, нежелательной для потерпевшей (потерпевшего) наказывается…</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3). Действия, предусмотренные частью 1, 2 настоящей статьи, совершенные лицом, от которого потерпевшая (потерпевший) находится в зависимости по службе, в связи с трудовыми отношениями или в связи с выполнением работ (оказанием услуг), а равно в зависимости материального, личного характера или обусловленной профессиональной деятельностью виновного наказываются… </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4). Действия, предусмотренные частью 3 настоящей статьи повлекшие самоубийство потерпевшей (потерпевшего), покушение </w:t>
            </w:r>
            <w:r w:rsidRPr="00C2118B">
              <w:rPr>
                <w:rFonts w:ascii="Times New Roman" w:hAnsi="Times New Roman" w:cs="Times New Roman"/>
                <w:bCs/>
                <w:sz w:val="24"/>
                <w:szCs w:val="24"/>
              </w:rPr>
              <w:lastRenderedPageBreak/>
              <w:t>на самоубийство, а равно иные тяжкие последствия наказываются…</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Необходимость более адекватной и обоснованной криминализацией понуждения к совершению полового акта или иных действий сексуального характера, уточнения оснований данной криминализации. Актуальность перенесения момента окончания преступления, на предъявление требований к потерпевшей, совершить действия сексуального характера, независимо от наличия факта угроз. Значимость закрепления служебной зависимости, потерпевшей от виновного, так как данная зависимость является ключевой в трудовых (служебных) отношениях. Необходимость криминализации возможных тяжких последствий понуждения к действиям сексуального характера.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870173" w:rsidRDefault="00C2118B" w:rsidP="00870173">
            <w:pPr>
              <w:tabs>
                <w:tab w:val="left" w:pos="1276"/>
              </w:tabs>
              <w:rPr>
                <w:rFonts w:ascii="Times New Roman" w:hAnsi="Times New Roman" w:cs="Times New Roman"/>
                <w:bCs/>
                <w:sz w:val="24"/>
                <w:szCs w:val="24"/>
              </w:rPr>
            </w:pPr>
            <w:r w:rsidRPr="00870173">
              <w:rPr>
                <w:rFonts w:ascii="Times New Roman" w:hAnsi="Times New Roman" w:cs="Times New Roman"/>
                <w:bCs/>
                <w:sz w:val="24"/>
                <w:szCs w:val="24"/>
              </w:rPr>
              <w:lastRenderedPageBreak/>
              <w:t>14.</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870173">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123</w:t>
            </w:r>
            <w:r w:rsidR="00870173">
              <w:rPr>
                <w:rFonts w:ascii="Times New Roman" w:hAnsi="Times New Roman" w:cs="Times New Roman"/>
                <w:bCs/>
                <w:sz w:val="24"/>
                <w:szCs w:val="24"/>
              </w:rPr>
              <w:t>-</w:t>
            </w:r>
            <w:r w:rsidRPr="00C2118B">
              <w:rPr>
                <w:rFonts w:ascii="Times New Roman" w:hAnsi="Times New Roman" w:cs="Times New Roman"/>
                <w:bCs/>
                <w:sz w:val="24"/>
                <w:szCs w:val="24"/>
              </w:rPr>
              <w:t>1</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 xml:space="preserve">Отсутствует </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123</w:t>
            </w:r>
            <w:r w:rsidR="00870173">
              <w:rPr>
                <w:rFonts w:ascii="Times New Roman" w:hAnsi="Times New Roman" w:cs="Times New Roman"/>
                <w:bCs/>
                <w:sz w:val="24"/>
                <w:szCs w:val="24"/>
              </w:rPr>
              <w:t>-</w:t>
            </w:r>
            <w:r w:rsidRPr="00C2118B">
              <w:rPr>
                <w:rFonts w:ascii="Times New Roman" w:hAnsi="Times New Roman" w:cs="Times New Roman"/>
                <w:bCs/>
                <w:sz w:val="24"/>
                <w:szCs w:val="24"/>
              </w:rPr>
              <w:t xml:space="preserve">1 УК РК Сексуальные домогательства, не связанные с понуждением и насилием. </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Сексуальные домогательства, т.е. однократные или повторяющиеся предложения, обращенные потерпевшей (потерпевшему), совершить половой акт и (или) иные действия сексуального характера, а равно прикосновения к телу потерпевшей (потерпевшего) имеющие выраженный сексуальный характер, не связанные с проникновением в полости потерпевшей (потерпевшего), тактильное, словесное воздействие на потерпевшую (потерпевшего) с целью сексуального возбуждения, совершенные лицом, находящимся с потерпевшей (потерпевшим) в трудовых </w:t>
            </w:r>
            <w:r w:rsidRPr="00C2118B">
              <w:rPr>
                <w:rFonts w:ascii="Times New Roman" w:hAnsi="Times New Roman" w:cs="Times New Roman"/>
                <w:bCs/>
                <w:sz w:val="24"/>
                <w:szCs w:val="24"/>
              </w:rPr>
              <w:lastRenderedPageBreak/>
              <w:t>отношениях, служебных отношениях, отношениях по выполнению работ, оказанию услуг, а равно в связи с осуществлением профессиональной деятельности, наказываются…</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Актуальность выполнения рекомендаций международных актов ООН в сфере противодействия гендерному насилию и дискриминации в части, касающейся возможностей криминализации сексуальных домогательств, не связанных с понуждением и насилием. В настоящее время в уголовном законодательстве Республики Казахстан, такая ответственность за сексуальные домогательства не связанная с насилием отсутствует. </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870173"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870173" w:rsidRPr="00870173" w:rsidRDefault="00870173" w:rsidP="00870173">
            <w:pPr>
              <w:tabs>
                <w:tab w:val="left" w:pos="1276"/>
              </w:tabs>
              <w:rPr>
                <w:rFonts w:ascii="Times New Roman" w:hAnsi="Times New Roman" w:cs="Times New Roman"/>
                <w:bCs/>
                <w:sz w:val="24"/>
                <w:szCs w:val="24"/>
              </w:rPr>
            </w:pP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870173" w:rsidRPr="00C2118B" w:rsidRDefault="00870173" w:rsidP="00870173">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870173" w:rsidRPr="00C2118B" w:rsidRDefault="00870173" w:rsidP="00C2118B">
            <w:pPr>
              <w:tabs>
                <w:tab w:val="left" w:pos="1276"/>
              </w:tabs>
              <w:jc w:val="left"/>
              <w:rPr>
                <w:rFonts w:ascii="Times New Roman" w:hAnsi="Times New Roman" w:cs="Times New Roman"/>
                <w:b/>
                <w:bCs/>
                <w:sz w:val="24"/>
                <w:szCs w:val="24"/>
              </w:rPr>
            </w:pP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870173" w:rsidRPr="00C2118B" w:rsidRDefault="00870173" w:rsidP="00C2118B">
            <w:pPr>
              <w:tabs>
                <w:tab w:val="left" w:pos="1276"/>
              </w:tabs>
              <w:jc w:val="left"/>
              <w:rPr>
                <w:rFonts w:ascii="Times New Roman" w:hAnsi="Times New Roman" w:cs="Times New Roman"/>
                <w:bCs/>
                <w:sz w:val="24"/>
                <w:szCs w:val="24"/>
              </w:rPr>
            </w:pP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870173" w:rsidRPr="00C2118B" w:rsidRDefault="00870173" w:rsidP="00C2118B">
            <w:pPr>
              <w:tabs>
                <w:tab w:val="left" w:pos="1276"/>
              </w:tabs>
              <w:jc w:val="left"/>
              <w:rPr>
                <w:rFonts w:ascii="Times New Roman" w:hAnsi="Times New Roman" w:cs="Times New Roman"/>
                <w:bCs/>
                <w:sz w:val="24"/>
                <w:szCs w:val="24"/>
              </w:rPr>
            </w:pPr>
          </w:p>
        </w:tc>
        <w:tc>
          <w:tcPr>
            <w:tcW w:w="26" w:type="pct"/>
            <w:vAlign w:val="center"/>
          </w:tcPr>
          <w:p w:rsidR="00870173" w:rsidRPr="00C2118B" w:rsidRDefault="00870173" w:rsidP="00C2118B">
            <w:pPr>
              <w:tabs>
                <w:tab w:val="left" w:pos="1276"/>
              </w:tabs>
              <w:jc w:val="left"/>
              <w:rPr>
                <w:rFonts w:ascii="Times New Roman" w:hAnsi="Times New Roman" w:cs="Times New Roman"/>
                <w:b/>
                <w:bCs/>
                <w:sz w:val="24"/>
                <w:szCs w:val="24"/>
              </w:rPr>
            </w:pPr>
          </w:p>
        </w:tc>
      </w:tr>
      <w:tr w:rsidR="00C2118B" w:rsidRPr="00DE7933" w:rsidTr="00B03847">
        <w:tc>
          <w:tcPr>
            <w:tcW w:w="4974"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C2118B" w:rsidRDefault="00C2118B" w:rsidP="0075101F">
            <w:pPr>
              <w:tabs>
                <w:tab w:val="left" w:pos="1276"/>
              </w:tabs>
              <w:rPr>
                <w:rFonts w:ascii="Times New Roman" w:hAnsi="Times New Roman" w:cs="Times New Roman"/>
                <w:b/>
                <w:bCs/>
                <w:sz w:val="24"/>
                <w:szCs w:val="24"/>
              </w:rPr>
            </w:pPr>
            <w:r w:rsidRPr="00C2118B">
              <w:rPr>
                <w:rFonts w:ascii="Times New Roman" w:hAnsi="Times New Roman" w:cs="Times New Roman"/>
                <w:b/>
                <w:bCs/>
                <w:sz w:val="24"/>
                <w:szCs w:val="24"/>
              </w:rPr>
              <w:t>Уголовно-исполнительный кодекс Республики Казахстан от 5 июля 2014 года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75101F" w:rsidRDefault="00C2118B" w:rsidP="0075101F">
            <w:pPr>
              <w:tabs>
                <w:tab w:val="left" w:pos="1276"/>
              </w:tabs>
              <w:rPr>
                <w:rFonts w:ascii="Times New Roman" w:hAnsi="Times New Roman" w:cs="Times New Roman"/>
                <w:bCs/>
                <w:sz w:val="24"/>
                <w:szCs w:val="24"/>
              </w:rPr>
            </w:pPr>
            <w:r w:rsidRPr="0075101F">
              <w:rPr>
                <w:rFonts w:ascii="Times New Roman" w:hAnsi="Times New Roman" w:cs="Times New Roman"/>
                <w:bCs/>
                <w:sz w:val="24"/>
                <w:szCs w:val="24"/>
              </w:rPr>
              <w:t>15.</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Часть 1 статьи 12 </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Пункт 1 статьи 12 «Обеспечение личной безопасности». 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 Сотрудник учреждения или органа, исполняющего наказание, обязан принять незамедлительные меры по устранению угрозы, в том числе путем </w:t>
            </w:r>
            <w:r w:rsidRPr="00C2118B">
              <w:rPr>
                <w:rFonts w:ascii="Times New Roman" w:hAnsi="Times New Roman" w:cs="Times New Roman"/>
                <w:bCs/>
                <w:sz w:val="24"/>
                <w:szCs w:val="24"/>
              </w:rPr>
              <w:lastRenderedPageBreak/>
              <w:t>перевода и сопровождения осужденного в безопасное место.</w:t>
            </w:r>
          </w:p>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«При наличии признаков указывающих на возможность сексуального насилия, а равно иных форм жестокого обращения в отношении женщин и других осужденных, сотрудник органа и учреждения, исполняющего наказания принимает меры по обеспечению личной безопасности осужденной (осужденного), не зависимо от того, имелось ли со стороны данной осужденной (осужденного) обращения с просьбой о защите от насилия или такое заявление отсутствовало».</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Необходимость закрепления в норме УИК РК, посвященной праву осужденных на личную безопасность, обязанности сотрудников уголовно-исполнительной системы, принимать меры по защите осужденных женщин от сексуального насилия и иных форм жестокого обращения, независимо от того имелось ли заявление женщины о таком насилии, или это заявление отсутствовало. В случаи сексуального насилия над женщинами в местах лишения свободы, происходившие в Казахстане в последние годы, также требуют возложения на сотрудников КУИС МВД РК, соответствующих профилактических обязанностей, в силу прямого указания закона.</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DE7933"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75101F" w:rsidRDefault="00C2118B" w:rsidP="0075101F">
            <w:pPr>
              <w:tabs>
                <w:tab w:val="left" w:pos="1276"/>
              </w:tabs>
              <w:rPr>
                <w:rFonts w:ascii="Times New Roman" w:hAnsi="Times New Roman" w:cs="Times New Roman"/>
                <w:bCs/>
                <w:sz w:val="24"/>
                <w:szCs w:val="24"/>
              </w:rPr>
            </w:pPr>
            <w:r w:rsidRPr="0075101F">
              <w:rPr>
                <w:rFonts w:ascii="Times New Roman" w:hAnsi="Times New Roman" w:cs="Times New Roman"/>
                <w:bCs/>
                <w:sz w:val="24"/>
                <w:szCs w:val="24"/>
              </w:rPr>
              <w:t>16.</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98-1 «</w:t>
            </w:r>
            <w:proofErr w:type="spellStart"/>
            <w:r w:rsidRPr="00C2118B">
              <w:rPr>
                <w:rFonts w:ascii="Times New Roman" w:hAnsi="Times New Roman" w:cs="Times New Roman"/>
                <w:bCs/>
                <w:sz w:val="24"/>
                <w:szCs w:val="24"/>
              </w:rPr>
              <w:t>Обысковые</w:t>
            </w:r>
            <w:proofErr w:type="spellEnd"/>
            <w:r w:rsidRPr="00C2118B">
              <w:rPr>
                <w:rFonts w:ascii="Times New Roman" w:hAnsi="Times New Roman" w:cs="Times New Roman"/>
                <w:bCs/>
                <w:sz w:val="24"/>
                <w:szCs w:val="24"/>
              </w:rPr>
              <w:t xml:space="preserve"> и иные режимные мероприятия в отношении лиц женского пола». </w:t>
            </w:r>
          </w:p>
          <w:p w:rsidR="00C2118B" w:rsidRPr="00C2118B" w:rsidRDefault="00C2118B" w:rsidP="00C2118B">
            <w:pPr>
              <w:tabs>
                <w:tab w:val="left" w:pos="1276"/>
              </w:tabs>
              <w:jc w:val="left"/>
              <w:rPr>
                <w:rFonts w:ascii="Times New Roman" w:hAnsi="Times New Roman" w:cs="Times New Roman"/>
                <w:bCs/>
                <w:sz w:val="24"/>
                <w:szCs w:val="24"/>
              </w:rPr>
            </w:pP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 xml:space="preserve">Отсутствует. </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 xml:space="preserve">«Проведение </w:t>
            </w:r>
            <w:proofErr w:type="spellStart"/>
            <w:r w:rsidRPr="00C2118B">
              <w:rPr>
                <w:rFonts w:ascii="Times New Roman" w:hAnsi="Times New Roman" w:cs="Times New Roman"/>
                <w:bCs/>
                <w:sz w:val="24"/>
                <w:szCs w:val="24"/>
              </w:rPr>
              <w:t>обысковых</w:t>
            </w:r>
            <w:proofErr w:type="spellEnd"/>
            <w:r w:rsidRPr="00C2118B">
              <w:rPr>
                <w:rFonts w:ascii="Times New Roman" w:hAnsi="Times New Roman" w:cs="Times New Roman"/>
                <w:bCs/>
                <w:sz w:val="24"/>
                <w:szCs w:val="24"/>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гендерных особенностей и состояния здоровья женщин и исключать, без необходимости применение силы и специальных средств. Не допускается </w:t>
            </w:r>
            <w:r w:rsidRPr="00C2118B">
              <w:rPr>
                <w:rFonts w:ascii="Times New Roman" w:hAnsi="Times New Roman" w:cs="Times New Roman"/>
                <w:bCs/>
                <w:sz w:val="24"/>
                <w:szCs w:val="24"/>
              </w:rPr>
              <w:lastRenderedPageBreak/>
              <w:t xml:space="preserve">жестокое обращение и иные действия, устрашающие осужденных, создающих опасность причинения вреда здоровью женщин и иных осужденных особых категорий при проведении </w:t>
            </w:r>
            <w:proofErr w:type="spellStart"/>
            <w:r w:rsidRPr="00C2118B">
              <w:rPr>
                <w:rFonts w:ascii="Times New Roman" w:hAnsi="Times New Roman" w:cs="Times New Roman"/>
                <w:bCs/>
                <w:sz w:val="24"/>
                <w:szCs w:val="24"/>
              </w:rPr>
              <w:t>обысковых</w:t>
            </w:r>
            <w:proofErr w:type="spellEnd"/>
            <w:r w:rsidRPr="00C2118B">
              <w:rPr>
                <w:rFonts w:ascii="Times New Roman" w:hAnsi="Times New Roman" w:cs="Times New Roman"/>
                <w:bCs/>
                <w:sz w:val="24"/>
                <w:szCs w:val="24"/>
              </w:rPr>
              <w:t xml:space="preserve"> и иных режимных мероприятий. 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 оснований полагать, что эти предметы хранятся у осужденных и среди их личных вещей. Лица, допустившие жестокое обращение, причинившие вред или создавшие опасность причинения вреда здоровью женщин и других осужденных особой категории, отстраняются от выполнения служебных обязанностей и подлежат ответственности по законодательству Республики Казахстан».</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 xml:space="preserve">Необходимость учета положений Конвенции ООН против пыток, Правил Нельсона Манделы, </w:t>
            </w:r>
            <w:proofErr w:type="spellStart"/>
            <w:r w:rsidRPr="00C2118B">
              <w:rPr>
                <w:rFonts w:ascii="Times New Roman" w:hAnsi="Times New Roman" w:cs="Times New Roman"/>
                <w:bCs/>
                <w:sz w:val="24"/>
                <w:szCs w:val="24"/>
              </w:rPr>
              <w:t>Банкогских</w:t>
            </w:r>
            <w:proofErr w:type="spellEnd"/>
            <w:r w:rsidRPr="00C2118B">
              <w:rPr>
                <w:rFonts w:ascii="Times New Roman" w:hAnsi="Times New Roman" w:cs="Times New Roman"/>
                <w:bCs/>
                <w:sz w:val="24"/>
                <w:szCs w:val="24"/>
              </w:rPr>
              <w:t xml:space="preserve"> Правил ООН и других международных правовых актов ООН, в процессе правовой регламентации </w:t>
            </w:r>
            <w:proofErr w:type="spellStart"/>
            <w:r w:rsidRPr="00C2118B">
              <w:rPr>
                <w:rFonts w:ascii="Times New Roman" w:hAnsi="Times New Roman" w:cs="Times New Roman"/>
                <w:bCs/>
                <w:sz w:val="24"/>
                <w:szCs w:val="24"/>
              </w:rPr>
              <w:t>обысковых</w:t>
            </w:r>
            <w:proofErr w:type="spellEnd"/>
            <w:r w:rsidRPr="00C2118B">
              <w:rPr>
                <w:rFonts w:ascii="Times New Roman" w:hAnsi="Times New Roman" w:cs="Times New Roman"/>
                <w:bCs/>
                <w:sz w:val="24"/>
                <w:szCs w:val="24"/>
              </w:rPr>
              <w:t xml:space="preserve"> мероприятий и других мер принуждения, применяемых в отношении осужденных женщин, в уголовно-исполнительной системе Казахстана. Необходимость предупреждения дискриминация женщин, унижения их человеческого достоинства, при проведении </w:t>
            </w:r>
            <w:proofErr w:type="spellStart"/>
            <w:r w:rsidRPr="00C2118B">
              <w:rPr>
                <w:rFonts w:ascii="Times New Roman" w:hAnsi="Times New Roman" w:cs="Times New Roman"/>
                <w:bCs/>
                <w:sz w:val="24"/>
                <w:szCs w:val="24"/>
              </w:rPr>
              <w:t>обысковых</w:t>
            </w:r>
            <w:proofErr w:type="spellEnd"/>
            <w:r w:rsidRPr="00C2118B">
              <w:rPr>
                <w:rFonts w:ascii="Times New Roman" w:hAnsi="Times New Roman" w:cs="Times New Roman"/>
                <w:bCs/>
                <w:sz w:val="24"/>
                <w:szCs w:val="24"/>
              </w:rPr>
              <w:t xml:space="preserve"> и иных принудительных мероприятий, с оговоркой о привлечения должностных лиц – сотрудников </w:t>
            </w:r>
            <w:r w:rsidRPr="00C2118B">
              <w:rPr>
                <w:rFonts w:ascii="Times New Roman" w:hAnsi="Times New Roman" w:cs="Times New Roman"/>
                <w:bCs/>
                <w:sz w:val="24"/>
                <w:szCs w:val="24"/>
              </w:rPr>
              <w:lastRenderedPageBreak/>
              <w:t xml:space="preserve">УИС, к ответственности за злоупотребления, связанные с соответствующими мероприятиями. В настоящее время, подобная оговорка в УИК РК отсутствует, а правовая неопределенность проведения </w:t>
            </w:r>
            <w:proofErr w:type="spellStart"/>
            <w:r w:rsidRPr="00C2118B">
              <w:rPr>
                <w:rFonts w:ascii="Times New Roman" w:hAnsi="Times New Roman" w:cs="Times New Roman"/>
                <w:bCs/>
                <w:sz w:val="24"/>
                <w:szCs w:val="24"/>
              </w:rPr>
              <w:t>обысковых</w:t>
            </w:r>
            <w:proofErr w:type="spellEnd"/>
            <w:r w:rsidRPr="00C2118B">
              <w:rPr>
                <w:rFonts w:ascii="Times New Roman" w:hAnsi="Times New Roman" w:cs="Times New Roman"/>
                <w:bCs/>
                <w:sz w:val="24"/>
                <w:szCs w:val="24"/>
              </w:rPr>
              <w:t xml:space="preserve"> мероприятий, порождает многочисленные риски нарушений прав и законных интересов осужденных женщин.</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C2118B"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75101F" w:rsidRDefault="00C2118B" w:rsidP="0075101F">
            <w:pPr>
              <w:tabs>
                <w:tab w:val="left" w:pos="1276"/>
              </w:tabs>
              <w:rPr>
                <w:rFonts w:ascii="Times New Roman" w:hAnsi="Times New Roman" w:cs="Times New Roman"/>
                <w:bCs/>
                <w:sz w:val="24"/>
                <w:szCs w:val="24"/>
              </w:rPr>
            </w:pPr>
            <w:r w:rsidRPr="0075101F">
              <w:rPr>
                <w:rFonts w:ascii="Times New Roman" w:hAnsi="Times New Roman" w:cs="Times New Roman"/>
                <w:bCs/>
                <w:sz w:val="24"/>
                <w:szCs w:val="24"/>
              </w:rPr>
              <w:lastRenderedPageBreak/>
              <w:t>17.</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Часть 2 статьи 116 УИК РК</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«Осужденная женщина, отбывающая наказания в виде лишения свободы в праве обратиться в суд с заявлением о необходимости учета ее мнения относительно передачи малолетнего ребенка, находящегося с осужденной в период отбывания наказания лицу, которому такая передача возможна в соответствии с требованиями уголовно-исполнительного законодательства Республики Казахстан».</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Необходимость противодействии дискриминации осужденных женщин в сфере их права на материнство и на возможность судебной защиты от изъятия ребенка и его передачи родственникам осужденной, или в специализированное детское учреждение, без учета воли и волеизъявления женщин-матерей, находящихся в местах лишения свободы.</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r w:rsidR="00C2118B" w:rsidRPr="00C2118B" w:rsidTr="00B03847">
        <w:tc>
          <w:tcPr>
            <w:tcW w:w="15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C2118B" w:rsidRPr="0075101F" w:rsidRDefault="00C2118B" w:rsidP="0075101F">
            <w:pPr>
              <w:tabs>
                <w:tab w:val="left" w:pos="1276"/>
              </w:tabs>
              <w:rPr>
                <w:rFonts w:ascii="Times New Roman" w:hAnsi="Times New Roman" w:cs="Times New Roman"/>
                <w:bCs/>
                <w:sz w:val="24"/>
                <w:szCs w:val="24"/>
              </w:rPr>
            </w:pPr>
            <w:r w:rsidRPr="0075101F">
              <w:rPr>
                <w:rFonts w:ascii="Times New Roman" w:hAnsi="Times New Roman" w:cs="Times New Roman"/>
                <w:bCs/>
                <w:sz w:val="24"/>
                <w:szCs w:val="24"/>
              </w:rPr>
              <w:t>18.</w:t>
            </w:r>
          </w:p>
        </w:tc>
        <w:tc>
          <w:tcPr>
            <w:tcW w:w="745"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t>Статья 92-1 «Этапирование осужденных».</w:t>
            </w:r>
          </w:p>
        </w:tc>
        <w:tc>
          <w:tcPr>
            <w:tcW w:w="984"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
                <w:bCs/>
                <w:sz w:val="24"/>
                <w:szCs w:val="24"/>
              </w:rPr>
            </w:pPr>
            <w:r w:rsidRPr="00C2118B">
              <w:rPr>
                <w:rFonts w:ascii="Times New Roman" w:hAnsi="Times New Roman" w:cs="Times New Roman"/>
                <w:b/>
                <w:bCs/>
                <w:sz w:val="24"/>
                <w:szCs w:val="24"/>
              </w:rPr>
              <w:t>Отсутствует.</w:t>
            </w:r>
          </w:p>
        </w:tc>
        <w:tc>
          <w:tcPr>
            <w:tcW w:w="1117"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1. </w:t>
            </w:r>
            <w:r w:rsidR="00C2118B" w:rsidRPr="00C2118B">
              <w:rPr>
                <w:rFonts w:ascii="Times New Roman" w:hAnsi="Times New Roman" w:cs="Times New Roman"/>
                <w:bCs/>
                <w:sz w:val="24"/>
                <w:szCs w:val="24"/>
              </w:rPr>
              <w:t xml:space="preserve">При перевозке осужденных специализированными видами транспорта в учреждения, исполняющие наказание в виде лишения свободы </w:t>
            </w:r>
            <w:proofErr w:type="gramStart"/>
            <w:r w:rsidR="00C2118B" w:rsidRPr="00C2118B">
              <w:rPr>
                <w:rFonts w:ascii="Times New Roman" w:hAnsi="Times New Roman" w:cs="Times New Roman"/>
                <w:bCs/>
                <w:sz w:val="24"/>
                <w:szCs w:val="24"/>
              </w:rPr>
              <w:t>в полном объеме</w:t>
            </w:r>
            <w:proofErr w:type="gramEnd"/>
            <w:r w:rsidR="00C2118B" w:rsidRPr="00C2118B">
              <w:rPr>
                <w:rFonts w:ascii="Times New Roman" w:hAnsi="Times New Roman" w:cs="Times New Roman"/>
                <w:bCs/>
                <w:sz w:val="24"/>
                <w:szCs w:val="24"/>
              </w:rPr>
              <w:t xml:space="preserve"> соблюдаются требования законодательства Республики Казахстан и международных правовых актов о недопустимости пыток, дискриминации и других видов жестокого унижающего достоинства обращения.</w:t>
            </w:r>
          </w:p>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C2118B" w:rsidRPr="00C2118B">
              <w:rPr>
                <w:rFonts w:ascii="Times New Roman" w:hAnsi="Times New Roman" w:cs="Times New Roman"/>
                <w:bCs/>
                <w:sz w:val="24"/>
                <w:szCs w:val="24"/>
              </w:rPr>
              <w:t>Осужденным женщинам создаются условия перевозки, гарантирующие их защиту от всех форм сексуального насилия и домогательств.</w:t>
            </w:r>
          </w:p>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3. </w:t>
            </w:r>
            <w:r w:rsidR="00C2118B" w:rsidRPr="00C2118B">
              <w:rPr>
                <w:rFonts w:ascii="Times New Roman" w:hAnsi="Times New Roman" w:cs="Times New Roman"/>
                <w:bCs/>
                <w:sz w:val="24"/>
                <w:szCs w:val="24"/>
              </w:rPr>
              <w:t>Осужденным женщинам предоставляются необходимые средства личной гигиены и другие предметы в соответствии с их потребностями.</w:t>
            </w:r>
          </w:p>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4. </w:t>
            </w:r>
            <w:r w:rsidR="00C2118B" w:rsidRPr="00C2118B">
              <w:rPr>
                <w:rFonts w:ascii="Times New Roman" w:hAnsi="Times New Roman" w:cs="Times New Roman"/>
                <w:bCs/>
                <w:sz w:val="24"/>
                <w:szCs w:val="24"/>
              </w:rPr>
              <w:t>Осужденным женщинам, находящимся в процессе перевозки в период этапирования с малолетними детьми, предоставляются дополнительные места отдыха в специализированном транспорте и создаются санитарно-гигиенические условия, соответствующие требованиям законодательства Республики Казахстан об охране здоровья ребенка.</w:t>
            </w:r>
          </w:p>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5. </w:t>
            </w:r>
            <w:r w:rsidR="00C2118B" w:rsidRPr="00C2118B">
              <w:rPr>
                <w:rFonts w:ascii="Times New Roman" w:hAnsi="Times New Roman" w:cs="Times New Roman"/>
                <w:bCs/>
                <w:sz w:val="24"/>
                <w:szCs w:val="24"/>
              </w:rPr>
              <w:t xml:space="preserve">Не допускается дискриминация осужденных женщин, а равно иных лиц, подвергаемых этапированию. </w:t>
            </w:r>
          </w:p>
          <w:p w:rsidR="00C2118B" w:rsidRPr="00C2118B" w:rsidRDefault="0075101F" w:rsidP="00C2118B">
            <w:pPr>
              <w:tabs>
                <w:tab w:val="left" w:pos="1276"/>
              </w:tabs>
              <w:jc w:val="left"/>
              <w:rPr>
                <w:rFonts w:ascii="Times New Roman" w:hAnsi="Times New Roman" w:cs="Times New Roman"/>
                <w:bCs/>
                <w:sz w:val="24"/>
                <w:szCs w:val="24"/>
              </w:rPr>
            </w:pPr>
            <w:r>
              <w:rPr>
                <w:rFonts w:ascii="Times New Roman" w:hAnsi="Times New Roman" w:cs="Times New Roman"/>
                <w:bCs/>
                <w:sz w:val="24"/>
                <w:szCs w:val="24"/>
              </w:rPr>
              <w:t xml:space="preserve">6. </w:t>
            </w:r>
            <w:r w:rsidR="00C2118B" w:rsidRPr="00C2118B">
              <w:rPr>
                <w:rFonts w:ascii="Times New Roman" w:hAnsi="Times New Roman" w:cs="Times New Roman"/>
                <w:bCs/>
                <w:sz w:val="24"/>
                <w:szCs w:val="24"/>
              </w:rPr>
              <w:t xml:space="preserve">Участники Национального </w:t>
            </w:r>
            <w:r w:rsidR="00C2118B" w:rsidRPr="00C2118B">
              <w:rPr>
                <w:rFonts w:ascii="Times New Roman" w:hAnsi="Times New Roman" w:cs="Times New Roman"/>
                <w:bCs/>
                <w:sz w:val="24"/>
                <w:szCs w:val="24"/>
              </w:rPr>
              <w:lastRenderedPageBreak/>
              <w:t>превентивного механизма Республики Казахстан, в праве посещать специализированные транспортные средства, предназначенные для перевозки (этапирования) осужденных в любой период времени».</w:t>
            </w:r>
          </w:p>
        </w:tc>
        <w:tc>
          <w:tcPr>
            <w:tcW w:w="1972" w:type="pct"/>
            <w:tcBorders>
              <w:top w:val="nil"/>
              <w:left w:val="nil"/>
              <w:bottom w:val="single" w:sz="8" w:space="0" w:color="auto"/>
              <w:right w:val="single" w:sz="8" w:space="0" w:color="auto"/>
            </w:tcBorders>
            <w:tcMar>
              <w:top w:w="0" w:type="dxa"/>
              <w:left w:w="40" w:type="dxa"/>
              <w:bottom w:w="0" w:type="dxa"/>
              <w:right w:w="40" w:type="dxa"/>
            </w:tcMar>
          </w:tcPr>
          <w:p w:rsidR="00C2118B" w:rsidRPr="00C2118B" w:rsidRDefault="00C2118B" w:rsidP="00C2118B">
            <w:pPr>
              <w:tabs>
                <w:tab w:val="left" w:pos="1276"/>
              </w:tabs>
              <w:jc w:val="left"/>
              <w:rPr>
                <w:rFonts w:ascii="Times New Roman" w:hAnsi="Times New Roman" w:cs="Times New Roman"/>
                <w:bCs/>
                <w:sz w:val="24"/>
                <w:szCs w:val="24"/>
              </w:rPr>
            </w:pPr>
            <w:r w:rsidRPr="00C2118B">
              <w:rPr>
                <w:rFonts w:ascii="Times New Roman" w:hAnsi="Times New Roman" w:cs="Times New Roman"/>
                <w:bCs/>
                <w:sz w:val="24"/>
                <w:szCs w:val="24"/>
              </w:rPr>
              <w:lastRenderedPageBreak/>
              <w:t>Необходимость установления правового «поля» на уровне уголовно-исполнительного закона, для этапирования осужденных, включая лиц женского пола, в пенитенциарные учреждения. В настоящее время, отсутствует надлежащая правовая определенность для такого этапирования, что создает огромные риски нарушений прав осужденных женщин и их дискриминации в процессе этапирования, по сравнению с осужденными женщинами, находящимися в пенитенциарных учреждениях. Усугубляет ситуацию то обстоятельство, что на процесс этапирования не распространяется общественный контроль (ОНК, НПМ), что является серьезным расхождением с международными правовыми актами ООН.</w:t>
            </w:r>
          </w:p>
        </w:tc>
        <w:tc>
          <w:tcPr>
            <w:tcW w:w="26" w:type="pct"/>
            <w:vAlign w:val="center"/>
          </w:tcPr>
          <w:p w:rsidR="00C2118B" w:rsidRPr="00C2118B" w:rsidRDefault="00C2118B" w:rsidP="00C2118B">
            <w:pPr>
              <w:tabs>
                <w:tab w:val="left" w:pos="1276"/>
              </w:tabs>
              <w:jc w:val="left"/>
              <w:rPr>
                <w:rFonts w:ascii="Times New Roman" w:hAnsi="Times New Roman" w:cs="Times New Roman"/>
                <w:b/>
                <w:bCs/>
                <w:sz w:val="24"/>
                <w:szCs w:val="24"/>
              </w:rPr>
            </w:pPr>
          </w:p>
        </w:tc>
      </w:tr>
    </w:tbl>
    <w:p w:rsidR="00C2118B" w:rsidRPr="00C2118B" w:rsidRDefault="00C2118B" w:rsidP="00C2118B">
      <w:pPr>
        <w:tabs>
          <w:tab w:val="left" w:pos="1276"/>
        </w:tabs>
        <w:jc w:val="left"/>
        <w:rPr>
          <w:rFonts w:ascii="Times New Roman" w:hAnsi="Times New Roman" w:cs="Times New Roman"/>
          <w:bCs/>
          <w:sz w:val="24"/>
          <w:szCs w:val="24"/>
        </w:rPr>
        <w:sectPr w:rsidR="00C2118B" w:rsidRPr="00C2118B" w:rsidSect="00B03847">
          <w:pgSz w:w="15840" w:h="12240" w:orient="landscape"/>
          <w:pgMar w:top="851" w:right="1134" w:bottom="1701" w:left="1134" w:header="709" w:footer="709" w:gutter="0"/>
          <w:cols w:space="708"/>
          <w:docGrid w:linePitch="360"/>
        </w:sectPr>
      </w:pPr>
    </w:p>
    <w:p w:rsidR="00C2118B" w:rsidRPr="00C2118B" w:rsidRDefault="00C2118B" w:rsidP="00C2118B">
      <w:pPr>
        <w:tabs>
          <w:tab w:val="left" w:pos="1276"/>
        </w:tabs>
        <w:jc w:val="left"/>
        <w:rPr>
          <w:rFonts w:ascii="Times New Roman" w:hAnsi="Times New Roman" w:cs="Times New Roman"/>
          <w:bCs/>
          <w:sz w:val="24"/>
          <w:szCs w:val="24"/>
        </w:rPr>
      </w:pPr>
    </w:p>
    <w:p w:rsidR="00672439" w:rsidRPr="00672439" w:rsidRDefault="0075101F" w:rsidP="00672439">
      <w:pPr>
        <w:tabs>
          <w:tab w:val="left" w:pos="1276"/>
        </w:tabs>
        <w:rPr>
          <w:rFonts w:ascii="Times New Roman" w:hAnsi="Times New Roman" w:cs="Times New Roman"/>
          <w:b/>
          <w:bCs/>
          <w:sz w:val="24"/>
          <w:szCs w:val="24"/>
        </w:rPr>
      </w:pPr>
      <w:r>
        <w:rPr>
          <w:rFonts w:ascii="Times New Roman" w:hAnsi="Times New Roman" w:cs="Times New Roman"/>
          <w:b/>
          <w:bCs/>
          <w:sz w:val="24"/>
          <w:szCs w:val="24"/>
        </w:rPr>
        <w:t>ПО</w:t>
      </w:r>
      <w:r w:rsidR="00672439" w:rsidRPr="00672439">
        <w:rPr>
          <w:rFonts w:ascii="Times New Roman" w:hAnsi="Times New Roman" w:cs="Times New Roman"/>
          <w:b/>
          <w:bCs/>
          <w:sz w:val="24"/>
          <w:szCs w:val="24"/>
        </w:rPr>
        <w:t>ЯСНИТЕЛЬНАЯ ЗАПИСКА</w:t>
      </w:r>
    </w:p>
    <w:p w:rsidR="00672439" w:rsidRPr="00672439" w:rsidRDefault="00672439" w:rsidP="00672439">
      <w:pPr>
        <w:tabs>
          <w:tab w:val="left" w:pos="1276"/>
        </w:tabs>
        <w:rPr>
          <w:rFonts w:ascii="Times New Roman" w:hAnsi="Times New Roman" w:cs="Times New Roman"/>
          <w:b/>
          <w:bCs/>
          <w:sz w:val="24"/>
          <w:szCs w:val="24"/>
        </w:rPr>
      </w:pPr>
      <w:r w:rsidRPr="00672439">
        <w:rPr>
          <w:rFonts w:ascii="Times New Roman" w:hAnsi="Times New Roman" w:cs="Times New Roman"/>
          <w:b/>
          <w:bCs/>
          <w:sz w:val="24"/>
          <w:szCs w:val="24"/>
        </w:rPr>
        <w:t>к разделу проекта Закона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по состоянию здоровья</w:t>
      </w:r>
    </w:p>
    <w:p w:rsidR="00672439" w:rsidRPr="00672439" w:rsidRDefault="00672439" w:rsidP="00672439">
      <w:pPr>
        <w:tabs>
          <w:tab w:val="left" w:pos="1276"/>
        </w:tabs>
        <w:rPr>
          <w:rFonts w:ascii="Times New Roman" w:hAnsi="Times New Roman" w:cs="Times New Roman"/>
          <w:b/>
          <w:bCs/>
          <w:sz w:val="24"/>
          <w:szCs w:val="24"/>
        </w:rPr>
      </w:pPr>
    </w:p>
    <w:p w:rsidR="00672439" w:rsidRPr="002916B0" w:rsidRDefault="00672439" w:rsidP="00672439">
      <w:pPr>
        <w:tabs>
          <w:tab w:val="left" w:pos="1276"/>
        </w:tabs>
        <w:rPr>
          <w:rFonts w:ascii="Times New Roman" w:hAnsi="Times New Roman" w:cs="Times New Roman"/>
          <w:bCs/>
          <w:sz w:val="24"/>
          <w:szCs w:val="24"/>
        </w:rPr>
      </w:pPr>
      <w:r w:rsidRPr="002916B0">
        <w:rPr>
          <w:rFonts w:ascii="Times New Roman" w:hAnsi="Times New Roman" w:cs="Times New Roman"/>
          <w:bCs/>
          <w:sz w:val="24"/>
          <w:szCs w:val="24"/>
        </w:rPr>
        <w:t>(март 2023 года)</w:t>
      </w:r>
    </w:p>
    <w:p w:rsidR="0011639A" w:rsidRDefault="0011639A" w:rsidP="00DD73BA">
      <w:pPr>
        <w:tabs>
          <w:tab w:val="left" w:pos="1276"/>
        </w:tabs>
        <w:jc w:val="left"/>
        <w:rPr>
          <w:rFonts w:ascii="Times New Roman" w:hAnsi="Times New Roman" w:cs="Times New Roman"/>
          <w:bCs/>
          <w:sz w:val="24"/>
          <w:szCs w:val="24"/>
        </w:rPr>
      </w:pP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Законопроект разработан в связи со следующими основаниями:</w:t>
      </w: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 xml:space="preserve">- необходимостью </w:t>
      </w:r>
      <w:r w:rsidR="00324432">
        <w:rPr>
          <w:rFonts w:ascii="Times New Roman" w:hAnsi="Times New Roman" w:cs="Times New Roman"/>
          <w:bCs/>
          <w:sz w:val="24"/>
          <w:szCs w:val="24"/>
        </w:rPr>
        <w:t xml:space="preserve">обеспечения </w:t>
      </w:r>
      <w:r w:rsidRPr="00DD73BA">
        <w:rPr>
          <w:rFonts w:ascii="Times New Roman" w:hAnsi="Times New Roman" w:cs="Times New Roman"/>
          <w:bCs/>
          <w:sz w:val="24"/>
          <w:szCs w:val="24"/>
        </w:rPr>
        <w:t>соответствия национального законодательства международным стандартам и рекомендациям в области противодействия всем формам дискриминации;</w:t>
      </w: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 xml:space="preserve">- имплементация конституционных положений, запрещающих проявления дискриминации </w:t>
      </w:r>
      <w:proofErr w:type="gramStart"/>
      <w:r w:rsidRPr="00DD73BA">
        <w:rPr>
          <w:rFonts w:ascii="Times New Roman" w:hAnsi="Times New Roman" w:cs="Times New Roman"/>
          <w:bCs/>
          <w:sz w:val="24"/>
          <w:szCs w:val="24"/>
        </w:rPr>
        <w:t>в  любых</w:t>
      </w:r>
      <w:proofErr w:type="gramEnd"/>
      <w:r w:rsidRPr="00DD73BA">
        <w:rPr>
          <w:rFonts w:ascii="Times New Roman" w:hAnsi="Times New Roman" w:cs="Times New Roman"/>
          <w:bCs/>
          <w:sz w:val="24"/>
          <w:szCs w:val="24"/>
        </w:rPr>
        <w:t xml:space="preserve"> формах и по любым обстоятельствам;  </w:t>
      </w: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 отсутствие определения «дискриминация» в Кодексе о здоровье народа и системе здравоохранения при наличии статьи</w:t>
      </w:r>
      <w:r w:rsidR="00324432">
        <w:rPr>
          <w:rFonts w:ascii="Times New Roman" w:hAnsi="Times New Roman" w:cs="Times New Roman"/>
          <w:bCs/>
          <w:sz w:val="24"/>
          <w:szCs w:val="24"/>
        </w:rPr>
        <w:t>,</w:t>
      </w:r>
      <w:r w:rsidRPr="00DD73BA">
        <w:rPr>
          <w:rFonts w:ascii="Times New Roman" w:hAnsi="Times New Roman" w:cs="Times New Roman"/>
          <w:bCs/>
          <w:sz w:val="24"/>
          <w:szCs w:val="24"/>
        </w:rPr>
        <w:t xml:space="preserve"> гарантирующей защиту от дискриминации. </w:t>
      </w: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При наличии прямого запрета на дискриминацию граждан Казахстана в связи с наличием у них каких-либо заболеваний и состояний в Кодексе о здоровье народа и системе здравоохранения нет самого определения и разъяснения данного действия.  Это затрудняет правовое применение данной статьи в пользу пациентов, которые столкнулись с дискриминацией в сфере здравоохранения.</w:t>
      </w:r>
    </w:p>
    <w:p w:rsidR="00672439" w:rsidRPr="00DD73BA" w:rsidRDefault="00672439" w:rsidP="00324432">
      <w:pPr>
        <w:tabs>
          <w:tab w:val="left" w:pos="1276"/>
        </w:tabs>
        <w:ind w:firstLine="709"/>
        <w:jc w:val="both"/>
        <w:rPr>
          <w:rFonts w:ascii="Times New Roman" w:hAnsi="Times New Roman" w:cs="Times New Roman"/>
          <w:bCs/>
          <w:sz w:val="24"/>
          <w:szCs w:val="24"/>
        </w:rPr>
      </w:pPr>
      <w:r w:rsidRPr="00DD73BA">
        <w:rPr>
          <w:rFonts w:ascii="Times New Roman" w:hAnsi="Times New Roman" w:cs="Times New Roman"/>
          <w:bCs/>
          <w:sz w:val="24"/>
          <w:szCs w:val="24"/>
        </w:rPr>
        <w:t>Поэтому является целесообразным введение определения «дискриминация» и правила реагирования на нее в статью 76, глава 12 «Права и обязанности лиц в области здравоохранения»</w:t>
      </w:r>
      <w:r w:rsidR="001F47D7">
        <w:rPr>
          <w:rFonts w:ascii="Times New Roman" w:hAnsi="Times New Roman" w:cs="Times New Roman"/>
          <w:bCs/>
          <w:sz w:val="24"/>
          <w:szCs w:val="24"/>
        </w:rPr>
        <w:t xml:space="preserve">, а также </w:t>
      </w:r>
      <w:r w:rsidRPr="00DD73BA">
        <w:rPr>
          <w:rFonts w:ascii="Times New Roman" w:hAnsi="Times New Roman" w:cs="Times New Roman"/>
          <w:bCs/>
          <w:sz w:val="24"/>
          <w:szCs w:val="24"/>
        </w:rPr>
        <w:t xml:space="preserve">внесения соответствующих поправок в Кодекс Республики Казахстан об административных правонарушениях от 05 июля 2014 года для установления ответственности за дискриминацию. </w:t>
      </w:r>
    </w:p>
    <w:p w:rsidR="00672439" w:rsidRPr="00DD73BA" w:rsidRDefault="00672439" w:rsidP="00324432">
      <w:pPr>
        <w:tabs>
          <w:tab w:val="left" w:pos="1276"/>
        </w:tabs>
        <w:ind w:firstLine="709"/>
        <w:jc w:val="both"/>
        <w:rPr>
          <w:rFonts w:ascii="Times New Roman" w:hAnsi="Times New Roman" w:cs="Times New Roman"/>
          <w:sz w:val="24"/>
          <w:szCs w:val="24"/>
        </w:rPr>
      </w:pPr>
      <w:r w:rsidRPr="00DD73BA">
        <w:rPr>
          <w:rFonts w:ascii="Times New Roman" w:hAnsi="Times New Roman" w:cs="Times New Roman"/>
          <w:sz w:val="24"/>
          <w:szCs w:val="24"/>
        </w:rPr>
        <w:t>Законопроектом предусматриваются поправки в «Кодекс о здоровье народа и системе здравоохранения» от 7 июля 2020 года</w:t>
      </w:r>
      <w:r w:rsidRPr="00DD73BA">
        <w:rPr>
          <w:rFonts w:ascii="Times New Roman" w:hAnsi="Times New Roman" w:cs="Times New Roman"/>
          <w:sz w:val="24"/>
          <w:szCs w:val="24"/>
          <w:vertAlign w:val="superscript"/>
        </w:rPr>
        <w:footnoteReference w:id="54"/>
      </w:r>
      <w:r w:rsidRPr="00DD73BA">
        <w:rPr>
          <w:rFonts w:ascii="Times New Roman" w:hAnsi="Times New Roman" w:cs="Times New Roman"/>
          <w:sz w:val="24"/>
          <w:szCs w:val="24"/>
        </w:rPr>
        <w:t xml:space="preserve"> и Кодекс Республики Казахстан об административных правонарушениях от 05 июля 2014</w:t>
      </w:r>
      <w:r w:rsidRPr="00DD73BA">
        <w:rPr>
          <w:rFonts w:ascii="Times New Roman" w:hAnsi="Times New Roman" w:cs="Times New Roman"/>
          <w:sz w:val="24"/>
          <w:szCs w:val="24"/>
          <w:vertAlign w:val="superscript"/>
        </w:rPr>
        <w:footnoteReference w:id="55"/>
      </w:r>
      <w:r w:rsidRPr="00DD73BA">
        <w:rPr>
          <w:rFonts w:ascii="Times New Roman" w:hAnsi="Times New Roman" w:cs="Times New Roman"/>
          <w:sz w:val="24"/>
          <w:szCs w:val="24"/>
        </w:rPr>
        <w:t>.</w:t>
      </w:r>
    </w:p>
    <w:p w:rsidR="00672439" w:rsidRPr="00DD73BA" w:rsidRDefault="00672439" w:rsidP="00324432">
      <w:pPr>
        <w:tabs>
          <w:tab w:val="left" w:pos="1276"/>
        </w:tabs>
        <w:ind w:firstLine="709"/>
        <w:jc w:val="both"/>
        <w:rPr>
          <w:rFonts w:ascii="Times New Roman" w:hAnsi="Times New Roman" w:cs="Times New Roman"/>
          <w:sz w:val="24"/>
          <w:szCs w:val="24"/>
        </w:rPr>
      </w:pPr>
    </w:p>
    <w:p w:rsidR="001F47D7" w:rsidRDefault="00672439" w:rsidP="001F47D7">
      <w:pPr>
        <w:tabs>
          <w:tab w:val="left" w:pos="1276"/>
        </w:tabs>
        <w:ind w:firstLine="709"/>
        <w:jc w:val="both"/>
        <w:rPr>
          <w:rFonts w:ascii="Times New Roman" w:hAnsi="Times New Roman" w:cs="Times New Roman"/>
          <w:sz w:val="24"/>
          <w:szCs w:val="24"/>
        </w:rPr>
      </w:pPr>
      <w:r w:rsidRPr="00DD73BA">
        <w:rPr>
          <w:rFonts w:ascii="Times New Roman" w:hAnsi="Times New Roman" w:cs="Times New Roman"/>
          <w:sz w:val="24"/>
          <w:szCs w:val="24"/>
        </w:rPr>
        <w:t>На основании изложенного Правительство Республики Казахстан вносит на рассмотрение Мажилиса Парламента Республики Казахстан вышеназванный законопроект.</w:t>
      </w:r>
    </w:p>
    <w:p w:rsidR="001F47D7" w:rsidRDefault="001F47D7" w:rsidP="001F47D7">
      <w:pPr>
        <w:tabs>
          <w:tab w:val="left" w:pos="1276"/>
        </w:tabs>
        <w:ind w:firstLine="709"/>
        <w:jc w:val="both"/>
        <w:rPr>
          <w:rFonts w:ascii="Times New Roman" w:hAnsi="Times New Roman" w:cs="Times New Roman"/>
          <w:sz w:val="24"/>
          <w:szCs w:val="24"/>
        </w:rPr>
      </w:pPr>
    </w:p>
    <w:p w:rsidR="00672439" w:rsidRPr="001F47D7" w:rsidRDefault="00672439" w:rsidP="001F47D7">
      <w:pPr>
        <w:tabs>
          <w:tab w:val="left" w:pos="1276"/>
        </w:tabs>
        <w:ind w:firstLine="709"/>
        <w:jc w:val="both"/>
        <w:rPr>
          <w:rFonts w:ascii="Times New Roman" w:hAnsi="Times New Roman" w:cs="Times New Roman"/>
          <w:b/>
          <w:sz w:val="24"/>
          <w:szCs w:val="24"/>
        </w:rPr>
      </w:pPr>
      <w:r w:rsidRPr="001F47D7">
        <w:rPr>
          <w:rFonts w:ascii="Times New Roman" w:hAnsi="Times New Roman" w:cs="Times New Roman"/>
          <w:b/>
          <w:bCs/>
          <w:sz w:val="24"/>
          <w:szCs w:val="24"/>
        </w:rPr>
        <w:t>Премьер-Министр Республики Казахстан</w:t>
      </w: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pPr>
    </w:p>
    <w:p w:rsidR="00672439" w:rsidRPr="00672439" w:rsidRDefault="00672439" w:rsidP="00672439">
      <w:pPr>
        <w:tabs>
          <w:tab w:val="left" w:pos="1276"/>
        </w:tabs>
        <w:jc w:val="left"/>
        <w:rPr>
          <w:rFonts w:ascii="Times New Roman" w:hAnsi="Times New Roman" w:cs="Times New Roman"/>
          <w:b/>
          <w:bCs/>
          <w:sz w:val="24"/>
          <w:szCs w:val="24"/>
        </w:rPr>
        <w:sectPr w:rsidR="00672439" w:rsidRPr="00672439" w:rsidSect="00FA5694">
          <w:pgSz w:w="11906" w:h="16838"/>
          <w:pgMar w:top="1134" w:right="850" w:bottom="1134" w:left="1701" w:header="708" w:footer="708" w:gutter="0"/>
          <w:cols w:space="708"/>
          <w:docGrid w:linePitch="360"/>
        </w:sectPr>
      </w:pPr>
    </w:p>
    <w:p w:rsidR="00672439" w:rsidRPr="00672439" w:rsidRDefault="00672439" w:rsidP="001F47D7">
      <w:pPr>
        <w:tabs>
          <w:tab w:val="left" w:pos="1276"/>
        </w:tabs>
        <w:rPr>
          <w:rFonts w:ascii="Times New Roman" w:hAnsi="Times New Roman" w:cs="Times New Roman"/>
          <w:b/>
          <w:bCs/>
          <w:sz w:val="24"/>
          <w:szCs w:val="24"/>
        </w:rPr>
      </w:pPr>
      <w:r w:rsidRPr="00672439">
        <w:rPr>
          <w:rFonts w:ascii="Times New Roman" w:hAnsi="Times New Roman" w:cs="Times New Roman"/>
          <w:b/>
          <w:bCs/>
          <w:sz w:val="24"/>
          <w:szCs w:val="24"/>
        </w:rPr>
        <w:lastRenderedPageBreak/>
        <w:t>КОНЦЕПЦИЯ</w:t>
      </w:r>
      <w:r w:rsidRPr="00672439">
        <w:rPr>
          <w:rFonts w:ascii="Times New Roman" w:hAnsi="Times New Roman" w:cs="Times New Roman"/>
          <w:b/>
          <w:bCs/>
          <w:sz w:val="24"/>
          <w:szCs w:val="24"/>
        </w:rPr>
        <w:br/>
        <w:t>раздела проекта Закона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по состоянию здоровья</w:t>
      </w:r>
    </w:p>
    <w:p w:rsidR="00672439" w:rsidRPr="00672439" w:rsidRDefault="00672439" w:rsidP="00672439">
      <w:pPr>
        <w:tabs>
          <w:tab w:val="left" w:pos="1276"/>
        </w:tabs>
        <w:jc w:val="left"/>
        <w:rPr>
          <w:rFonts w:ascii="Times New Roman" w:hAnsi="Times New Roman" w:cs="Times New Roman"/>
          <w:b/>
          <w:bCs/>
          <w:sz w:val="24"/>
          <w:szCs w:val="24"/>
        </w:rPr>
      </w:pPr>
    </w:p>
    <w:p w:rsidR="00672439" w:rsidRPr="001F47D7" w:rsidRDefault="00672439" w:rsidP="001F47D7">
      <w:pPr>
        <w:tabs>
          <w:tab w:val="left" w:pos="1276"/>
        </w:tabs>
        <w:rPr>
          <w:rFonts w:ascii="Times New Roman" w:hAnsi="Times New Roman" w:cs="Times New Roman"/>
          <w:sz w:val="24"/>
          <w:szCs w:val="24"/>
        </w:rPr>
      </w:pPr>
      <w:r w:rsidRPr="001F47D7">
        <w:rPr>
          <w:rFonts w:ascii="Times New Roman" w:hAnsi="Times New Roman" w:cs="Times New Roman"/>
          <w:bCs/>
          <w:sz w:val="24"/>
          <w:szCs w:val="24"/>
        </w:rPr>
        <w:t>(март 2023 года)</w:t>
      </w:r>
    </w:p>
    <w:p w:rsidR="00672439" w:rsidRPr="00672439" w:rsidRDefault="00672439" w:rsidP="00DF3786">
      <w:pPr>
        <w:tabs>
          <w:tab w:val="left" w:pos="1276"/>
        </w:tabs>
        <w:ind w:firstLine="709"/>
        <w:jc w:val="left"/>
        <w:rPr>
          <w:rFonts w:ascii="Times New Roman" w:hAnsi="Times New Roman" w:cs="Times New Roman"/>
          <w:b/>
          <w:sz w:val="24"/>
          <w:szCs w:val="24"/>
        </w:rPr>
      </w:pPr>
      <w:r w:rsidRPr="00672439">
        <w:rPr>
          <w:rFonts w:ascii="Times New Roman" w:hAnsi="Times New Roman" w:cs="Times New Roman"/>
          <w:b/>
          <w:sz w:val="24"/>
          <w:szCs w:val="24"/>
        </w:rPr>
        <w:t> </w:t>
      </w:r>
    </w:p>
    <w:p w:rsidR="00672439" w:rsidRPr="00672439" w:rsidRDefault="00672439" w:rsidP="00DF3786">
      <w:pPr>
        <w:numPr>
          <w:ilvl w:val="0"/>
          <w:numId w:val="6"/>
        </w:numPr>
        <w:tabs>
          <w:tab w:val="left" w:pos="1276"/>
        </w:tabs>
        <w:ind w:left="0" w:firstLine="709"/>
        <w:jc w:val="left"/>
        <w:rPr>
          <w:rFonts w:ascii="Times New Roman" w:hAnsi="Times New Roman" w:cs="Times New Roman"/>
          <w:b/>
          <w:bCs/>
          <w:sz w:val="24"/>
          <w:szCs w:val="24"/>
        </w:rPr>
      </w:pPr>
      <w:r w:rsidRPr="00672439">
        <w:rPr>
          <w:rFonts w:ascii="Times New Roman" w:hAnsi="Times New Roman" w:cs="Times New Roman"/>
          <w:b/>
          <w:bCs/>
          <w:sz w:val="24"/>
          <w:szCs w:val="24"/>
        </w:rPr>
        <w:t>Название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0D7AD7">
        <w:rPr>
          <w:rFonts w:ascii="Times New Roman" w:hAnsi="Times New Roman" w:cs="Times New Roman"/>
          <w:bCs/>
          <w:sz w:val="24"/>
          <w:szCs w:val="24"/>
        </w:rPr>
        <w:t>Проект Зак</w:t>
      </w:r>
      <w:r w:rsidRPr="009F1AE8">
        <w:rPr>
          <w:rFonts w:ascii="Times New Roman" w:hAnsi="Times New Roman" w:cs="Times New Roman"/>
          <w:bCs/>
          <w:sz w:val="24"/>
          <w:szCs w:val="24"/>
        </w:rPr>
        <w:t>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по состоянию здоровья» (далее - Законопроект)</w:t>
      </w:r>
      <w:r w:rsidRPr="009F1AE8">
        <w:rPr>
          <w:rFonts w:ascii="Times New Roman" w:hAnsi="Times New Roman" w:cs="Times New Roman"/>
          <w:iCs/>
          <w:sz w:val="24"/>
          <w:szCs w:val="24"/>
        </w:rPr>
        <w:t>.</w:t>
      </w:r>
      <w:r w:rsidRPr="009F1AE8">
        <w:rPr>
          <w:rFonts w:ascii="Times New Roman" w:hAnsi="Times New Roman" w:cs="Times New Roman"/>
          <w:sz w:val="24"/>
          <w:szCs w:val="24"/>
        </w:rPr>
        <w:t> </w:t>
      </w:r>
    </w:p>
    <w:p w:rsidR="00672439" w:rsidRPr="009F1AE8" w:rsidRDefault="00672439" w:rsidP="009F1AE8">
      <w:pPr>
        <w:tabs>
          <w:tab w:val="left" w:pos="1276"/>
        </w:tabs>
        <w:ind w:firstLine="709"/>
        <w:jc w:val="both"/>
        <w:rPr>
          <w:rFonts w:ascii="Times New Roman" w:hAnsi="Times New Roman" w:cs="Times New Roman"/>
          <w:b/>
          <w:sz w:val="24"/>
          <w:szCs w:val="24"/>
        </w:rPr>
      </w:pPr>
    </w:p>
    <w:p w:rsidR="00672439" w:rsidRPr="009F1AE8" w:rsidRDefault="00672439" w:rsidP="009F1AE8">
      <w:pPr>
        <w:numPr>
          <w:ilvl w:val="0"/>
          <w:numId w:val="6"/>
        </w:numPr>
        <w:tabs>
          <w:tab w:val="left" w:pos="1276"/>
        </w:tabs>
        <w:ind w:left="0" w:firstLine="709"/>
        <w:jc w:val="both"/>
        <w:rPr>
          <w:rFonts w:ascii="Times New Roman" w:hAnsi="Times New Roman" w:cs="Times New Roman"/>
          <w:b/>
          <w:bCs/>
          <w:sz w:val="24"/>
          <w:szCs w:val="24"/>
        </w:rPr>
      </w:pPr>
      <w:r w:rsidRPr="009F1AE8">
        <w:rPr>
          <w:rFonts w:ascii="Times New Roman" w:hAnsi="Times New Roman" w:cs="Times New Roman"/>
          <w:b/>
          <w:bCs/>
          <w:sz w:val="24"/>
          <w:szCs w:val="24"/>
        </w:rPr>
        <w:t>Обоснование необходимости разработки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Законопроект разработан в связи со следующими основаниями: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 необходимостью </w:t>
      </w:r>
      <w:r w:rsidR="009F1AE8">
        <w:rPr>
          <w:rFonts w:ascii="Times New Roman" w:hAnsi="Times New Roman" w:cs="Times New Roman"/>
          <w:sz w:val="24"/>
          <w:szCs w:val="24"/>
        </w:rPr>
        <w:t xml:space="preserve">приведения в </w:t>
      </w:r>
      <w:r w:rsidRPr="009F1AE8">
        <w:rPr>
          <w:rFonts w:ascii="Times New Roman" w:hAnsi="Times New Roman" w:cs="Times New Roman"/>
          <w:sz w:val="24"/>
          <w:szCs w:val="24"/>
        </w:rPr>
        <w:t>соответстви</w:t>
      </w:r>
      <w:r w:rsidR="009F1AE8">
        <w:rPr>
          <w:rFonts w:ascii="Times New Roman" w:hAnsi="Times New Roman" w:cs="Times New Roman"/>
          <w:sz w:val="24"/>
          <w:szCs w:val="24"/>
        </w:rPr>
        <w:t>е</w:t>
      </w:r>
      <w:r w:rsidRPr="009F1AE8">
        <w:rPr>
          <w:rFonts w:ascii="Times New Roman" w:hAnsi="Times New Roman" w:cs="Times New Roman"/>
          <w:sz w:val="24"/>
          <w:szCs w:val="24"/>
        </w:rPr>
        <w:t xml:space="preserve"> национального законодательства международным стандартам и рекомендациям в области противодействия всем формам дискриминации;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 имплементация конституционных положений запрещающих </w:t>
      </w:r>
      <w:proofErr w:type="gramStart"/>
      <w:r w:rsidRPr="009F1AE8">
        <w:rPr>
          <w:rFonts w:ascii="Times New Roman" w:hAnsi="Times New Roman" w:cs="Times New Roman"/>
          <w:sz w:val="24"/>
          <w:szCs w:val="24"/>
        </w:rPr>
        <w:t>проявления  дискриминации</w:t>
      </w:r>
      <w:proofErr w:type="gramEnd"/>
      <w:r w:rsidRPr="009F1AE8">
        <w:rPr>
          <w:rFonts w:ascii="Times New Roman" w:hAnsi="Times New Roman" w:cs="Times New Roman"/>
          <w:sz w:val="24"/>
          <w:szCs w:val="24"/>
        </w:rPr>
        <w:t xml:space="preserve"> в  любых формах и по любым обстоятельствам;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отсутствие определения «дискриминация» в «Кодексе о здоровье народа и системе здравоохранения» при наличии статьи</w:t>
      </w:r>
      <w:r w:rsidR="009F1AE8">
        <w:rPr>
          <w:rFonts w:ascii="Times New Roman" w:hAnsi="Times New Roman" w:cs="Times New Roman"/>
          <w:sz w:val="24"/>
          <w:szCs w:val="24"/>
        </w:rPr>
        <w:t>,</w:t>
      </w:r>
      <w:r w:rsidRPr="009F1AE8">
        <w:rPr>
          <w:rFonts w:ascii="Times New Roman" w:hAnsi="Times New Roman" w:cs="Times New Roman"/>
          <w:sz w:val="24"/>
          <w:szCs w:val="24"/>
        </w:rPr>
        <w:t xml:space="preserve"> гарантирующей защиту от дискриминации.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При наличии прямого запрета на дискриминацию граждан Казахстана, в связи с наличием у них каких-либо заболеваний и состояний, в Кодексе о здоровье народа и системе здравоохранения, нет самого определения и разъяснения данного действия.  Это затрудняет правовое применение данной статьи в пользу пациентов, которые столкнулись с дискриминацией в сфере здравоохранения.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В </w:t>
      </w:r>
      <w:r w:rsidR="00E35BB9">
        <w:rPr>
          <w:rFonts w:ascii="Times New Roman" w:hAnsi="Times New Roman" w:cs="Times New Roman"/>
          <w:sz w:val="24"/>
          <w:szCs w:val="24"/>
        </w:rPr>
        <w:t>З</w:t>
      </w:r>
      <w:r w:rsidRPr="009F1AE8">
        <w:rPr>
          <w:rFonts w:ascii="Times New Roman" w:hAnsi="Times New Roman" w:cs="Times New Roman"/>
          <w:sz w:val="24"/>
          <w:szCs w:val="24"/>
        </w:rPr>
        <w:t>амечани</w:t>
      </w:r>
      <w:r w:rsidR="00E35BB9">
        <w:rPr>
          <w:rFonts w:ascii="Times New Roman" w:hAnsi="Times New Roman" w:cs="Times New Roman"/>
          <w:sz w:val="24"/>
          <w:szCs w:val="24"/>
        </w:rPr>
        <w:t>и</w:t>
      </w:r>
      <w:r w:rsidRPr="009F1AE8">
        <w:rPr>
          <w:rFonts w:ascii="Times New Roman" w:hAnsi="Times New Roman" w:cs="Times New Roman"/>
          <w:sz w:val="24"/>
          <w:szCs w:val="24"/>
        </w:rPr>
        <w:t xml:space="preserve"> общего порядка №18 к статье 26 Международного </w:t>
      </w:r>
      <w:r w:rsidR="00E35BB9">
        <w:rPr>
          <w:rFonts w:ascii="Times New Roman" w:hAnsi="Times New Roman" w:cs="Times New Roman"/>
          <w:sz w:val="24"/>
          <w:szCs w:val="24"/>
        </w:rPr>
        <w:t>п</w:t>
      </w:r>
      <w:r w:rsidRPr="009F1AE8">
        <w:rPr>
          <w:rFonts w:ascii="Times New Roman" w:hAnsi="Times New Roman" w:cs="Times New Roman"/>
          <w:sz w:val="24"/>
          <w:szCs w:val="24"/>
        </w:rPr>
        <w:t xml:space="preserve">акта о </w:t>
      </w:r>
      <w:r w:rsidR="00E35BB9">
        <w:rPr>
          <w:rFonts w:ascii="Times New Roman" w:hAnsi="Times New Roman" w:cs="Times New Roman"/>
          <w:sz w:val="24"/>
          <w:szCs w:val="24"/>
        </w:rPr>
        <w:t>г</w:t>
      </w:r>
      <w:r w:rsidRPr="009F1AE8">
        <w:rPr>
          <w:rFonts w:ascii="Times New Roman" w:hAnsi="Times New Roman" w:cs="Times New Roman"/>
          <w:sz w:val="24"/>
          <w:szCs w:val="24"/>
        </w:rPr>
        <w:t xml:space="preserve">ражданских и </w:t>
      </w:r>
      <w:r w:rsidR="00E35BB9">
        <w:rPr>
          <w:rFonts w:ascii="Times New Roman" w:hAnsi="Times New Roman" w:cs="Times New Roman"/>
          <w:sz w:val="24"/>
          <w:szCs w:val="24"/>
        </w:rPr>
        <w:t>п</w:t>
      </w:r>
      <w:r w:rsidRPr="009F1AE8">
        <w:rPr>
          <w:rFonts w:ascii="Times New Roman" w:hAnsi="Times New Roman" w:cs="Times New Roman"/>
          <w:sz w:val="24"/>
          <w:szCs w:val="24"/>
        </w:rPr>
        <w:t xml:space="preserve">олитических </w:t>
      </w:r>
      <w:r w:rsidR="00E35BB9">
        <w:rPr>
          <w:rFonts w:ascii="Times New Roman" w:hAnsi="Times New Roman" w:cs="Times New Roman"/>
          <w:sz w:val="24"/>
          <w:szCs w:val="24"/>
        </w:rPr>
        <w:t>п</w:t>
      </w:r>
      <w:r w:rsidRPr="009F1AE8">
        <w:rPr>
          <w:rFonts w:ascii="Times New Roman" w:hAnsi="Times New Roman" w:cs="Times New Roman"/>
          <w:sz w:val="24"/>
          <w:szCs w:val="24"/>
        </w:rPr>
        <w:t xml:space="preserve">равах (далее </w:t>
      </w:r>
      <w:r w:rsidR="00E35BB9">
        <w:rPr>
          <w:rFonts w:ascii="Times New Roman" w:hAnsi="Times New Roman" w:cs="Times New Roman"/>
          <w:sz w:val="24"/>
          <w:szCs w:val="24"/>
        </w:rPr>
        <w:t xml:space="preserve">- </w:t>
      </w:r>
      <w:r w:rsidRPr="009F1AE8">
        <w:rPr>
          <w:rFonts w:ascii="Times New Roman" w:hAnsi="Times New Roman" w:cs="Times New Roman"/>
          <w:sz w:val="24"/>
          <w:szCs w:val="24"/>
        </w:rPr>
        <w:t>Пакт) соде</w:t>
      </w:r>
      <w:r w:rsidR="00E35BB9">
        <w:rPr>
          <w:rFonts w:ascii="Times New Roman" w:hAnsi="Times New Roman" w:cs="Times New Roman"/>
          <w:sz w:val="24"/>
          <w:szCs w:val="24"/>
        </w:rPr>
        <w:t>ржится определение дискриминации</w:t>
      </w:r>
      <w:r w:rsidRPr="009F1AE8">
        <w:rPr>
          <w:rFonts w:ascii="Times New Roman" w:hAnsi="Times New Roman" w:cs="Times New Roman"/>
          <w:sz w:val="24"/>
          <w:szCs w:val="24"/>
        </w:rPr>
        <w:t>.   По мнению Комитета</w:t>
      </w:r>
      <w:r w:rsidRPr="009F1AE8">
        <w:rPr>
          <w:rFonts w:ascii="Times New Roman" w:hAnsi="Times New Roman" w:cs="Times New Roman"/>
          <w:sz w:val="24"/>
          <w:szCs w:val="24"/>
          <w:vertAlign w:val="superscript"/>
        </w:rPr>
        <w:footnoteReference w:id="56"/>
      </w:r>
      <w:r w:rsidR="00E35BB9">
        <w:rPr>
          <w:rFonts w:ascii="Times New Roman" w:hAnsi="Times New Roman" w:cs="Times New Roman"/>
          <w:sz w:val="24"/>
          <w:szCs w:val="24"/>
        </w:rPr>
        <w:t>, выражение «</w:t>
      </w:r>
      <w:r w:rsidRPr="009F1AE8">
        <w:rPr>
          <w:rFonts w:ascii="Times New Roman" w:hAnsi="Times New Roman" w:cs="Times New Roman"/>
          <w:sz w:val="24"/>
          <w:szCs w:val="24"/>
        </w:rPr>
        <w:t>дискриминация</w:t>
      </w:r>
      <w:r w:rsidR="00E35BB9">
        <w:rPr>
          <w:rFonts w:ascii="Times New Roman" w:hAnsi="Times New Roman" w:cs="Times New Roman"/>
          <w:sz w:val="24"/>
          <w:szCs w:val="24"/>
        </w:rPr>
        <w:t>»</w:t>
      </w:r>
      <w:r w:rsidRPr="009F1AE8">
        <w:rPr>
          <w:rFonts w:ascii="Times New Roman" w:hAnsi="Times New Roman" w:cs="Times New Roman"/>
          <w:sz w:val="24"/>
          <w:szCs w:val="24"/>
        </w:rPr>
        <w:t>, как оно используется в Пакте, «следует понимать как означающее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r w:rsidRPr="009F1AE8">
        <w:rPr>
          <w:rFonts w:ascii="Times New Roman" w:hAnsi="Times New Roman" w:cs="Times New Roman"/>
          <w:sz w:val="24"/>
          <w:szCs w:val="24"/>
          <w:vertAlign w:val="superscript"/>
        </w:rPr>
        <w:footnoteReference w:id="57"/>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Комитет по ликвидации дискриминации в отношении женщин в последних рекомендациях к периодическому докладу от Казахстана дает следующую рекомендацию</w:t>
      </w:r>
      <w:r w:rsidRPr="009F1AE8">
        <w:rPr>
          <w:rFonts w:ascii="Times New Roman" w:hAnsi="Times New Roman" w:cs="Times New Roman"/>
          <w:sz w:val="24"/>
          <w:szCs w:val="24"/>
          <w:vertAlign w:val="superscript"/>
        </w:rPr>
        <w:footnoteReference w:id="58"/>
      </w:r>
      <w:r w:rsidRPr="009F1AE8">
        <w:rPr>
          <w:rFonts w:ascii="Times New Roman" w:hAnsi="Times New Roman" w:cs="Times New Roman"/>
          <w:sz w:val="24"/>
          <w:szCs w:val="24"/>
        </w:rPr>
        <w:t>:</w:t>
      </w:r>
    </w:p>
    <w:p w:rsidR="00672439" w:rsidRPr="009F1AE8" w:rsidRDefault="00721002" w:rsidP="009F1AE8">
      <w:pPr>
        <w:tabs>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672439" w:rsidRPr="009F1AE8">
        <w:rPr>
          <w:rFonts w:ascii="Times New Roman" w:hAnsi="Times New Roman" w:cs="Times New Roman"/>
          <w:bCs/>
          <w:sz w:val="24"/>
          <w:szCs w:val="24"/>
        </w:rPr>
        <w:t>12 (а): принять всеобъемлющее антидискриминационное законодательство и ввести меры по запрещению прямой и косвенной дискриминации, а также перекрестных форм дискриминации в общественной и частной сферах, включив в них все признанные на международном уровне запрещенные основания для дискриминации в отношении женщин</w:t>
      </w:r>
      <w:r>
        <w:rPr>
          <w:rFonts w:ascii="Times New Roman" w:hAnsi="Times New Roman" w:cs="Times New Roman"/>
          <w:bCs/>
          <w:sz w:val="24"/>
          <w:szCs w:val="24"/>
        </w:rPr>
        <w:t>»</w:t>
      </w:r>
      <w:r w:rsidR="00672439" w:rsidRPr="009F1AE8">
        <w:rPr>
          <w:rFonts w:ascii="Times New Roman" w:hAnsi="Times New Roman" w:cs="Times New Roman"/>
          <w:bCs/>
          <w:sz w:val="24"/>
          <w:szCs w:val="24"/>
        </w:rPr>
        <w:t>.</w:t>
      </w:r>
    </w:p>
    <w:p w:rsidR="00672439" w:rsidRPr="009F1AE8" w:rsidRDefault="00672439" w:rsidP="009F1AE8">
      <w:pPr>
        <w:tabs>
          <w:tab w:val="left" w:pos="1276"/>
        </w:tabs>
        <w:ind w:firstLine="709"/>
        <w:jc w:val="both"/>
        <w:rPr>
          <w:rFonts w:ascii="Times New Roman" w:hAnsi="Times New Roman" w:cs="Times New Roman"/>
          <w:bCs/>
          <w:sz w:val="24"/>
          <w:szCs w:val="24"/>
        </w:rPr>
      </w:pPr>
      <w:r w:rsidRPr="009F1AE8">
        <w:rPr>
          <w:rFonts w:ascii="Times New Roman" w:hAnsi="Times New Roman" w:cs="Times New Roman"/>
          <w:bCs/>
          <w:sz w:val="24"/>
          <w:szCs w:val="24"/>
        </w:rPr>
        <w:t xml:space="preserve">В </w:t>
      </w:r>
      <w:r w:rsidRPr="009F1AE8">
        <w:rPr>
          <w:rFonts w:ascii="Times New Roman" w:hAnsi="Times New Roman" w:cs="Times New Roman"/>
          <w:sz w:val="24"/>
          <w:szCs w:val="24"/>
        </w:rPr>
        <w:t>Замечании общего порядка №19 Комитета о социальных, культурных и экономических правах указывается, что дискриминация по состоянию здоровья должна быть запрещена на государственном уровне:</w:t>
      </w:r>
    </w:p>
    <w:p w:rsidR="00672439" w:rsidRPr="009F1AE8" w:rsidRDefault="00721002" w:rsidP="009F1AE8">
      <w:pPr>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w:t>
      </w:r>
      <w:r w:rsidR="00672439" w:rsidRPr="009F1AE8">
        <w:rPr>
          <w:rFonts w:ascii="Times New Roman" w:hAnsi="Times New Roman" w:cs="Times New Roman"/>
          <w:sz w:val="24"/>
          <w:szCs w:val="24"/>
        </w:rPr>
        <w:t>29.</w:t>
      </w:r>
      <w:r w:rsidR="00672439" w:rsidRPr="009F1AE8">
        <w:rPr>
          <w:rFonts w:ascii="Times New Roman" w:hAnsi="Times New Roman" w:cs="Times New Roman"/>
          <w:sz w:val="24"/>
          <w:szCs w:val="24"/>
        </w:rPr>
        <w:tab/>
        <w:t xml:space="preserve">Обязательство государств-участников гарантировать осуществление права на социальное обеспечение на недискриминационной основе (пункт 2 статьи 2 Пакта) и на </w:t>
      </w:r>
      <w:r w:rsidR="00672439" w:rsidRPr="009F1AE8">
        <w:rPr>
          <w:rFonts w:ascii="Times New Roman" w:hAnsi="Times New Roman" w:cs="Times New Roman"/>
          <w:sz w:val="24"/>
          <w:szCs w:val="24"/>
        </w:rPr>
        <w:lastRenderedPageBreak/>
        <w:t>условиях равноправия мужчин и женщин (статья 3) охватывает все обязательства, закрепленные в части III Пакта.  Таким образом, Пакт запрещает любую дискриминацию, будь то на уровне закона или де-факто, и дискриминацию, прямую или косвенную, по признаку расы, цвета кожи, пола, возраста, языка, религии, политических или иных убеждений, национального или социального происхождения, имущественного статуса, рождения, физических или умственных недостатков , состояния здоровья (включая ВИЧ/СПИД), сексуальной ориентации и гражданского, политического, социального или иного статуса, целью или следствием которой является уничтожение или подрыв равенства в пользовании правом на социальное обеспечение или осуществление этого права</w:t>
      </w:r>
      <w:r>
        <w:rPr>
          <w:rFonts w:ascii="Times New Roman" w:hAnsi="Times New Roman" w:cs="Times New Roman"/>
          <w:sz w:val="24"/>
          <w:szCs w:val="24"/>
        </w:rPr>
        <w:t>»</w:t>
      </w:r>
      <w:r w:rsidR="00672439" w:rsidRPr="009F1AE8">
        <w:rPr>
          <w:rFonts w:ascii="Times New Roman" w:hAnsi="Times New Roman" w:cs="Times New Roman"/>
          <w:sz w:val="24"/>
          <w:szCs w:val="24"/>
        </w:rPr>
        <w:t>.</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Политическая декларация по ВИЧ и СПИДу: искоренение неравенства и становление на путь, позволяющий искоренить СПИД к 2030 году, которая была поддержана правительством Республики Казахстан на Генеральной ассамблее ООН содержит в себе следующее обязательство: «обязуемся покончить со всеми видами неравенства, с которыми сталкиваются люди, живущие с ВИЧ, входящие в группу риска по ВИЧ и затронутые ВИЧ, и их сообщества, а также покончить с неравенством внутри стран и между ними, которое является препятствием на пути к искоренению СПИДа»</w:t>
      </w:r>
      <w:r w:rsidRPr="009F1AE8">
        <w:rPr>
          <w:rFonts w:ascii="Times New Roman" w:hAnsi="Times New Roman" w:cs="Times New Roman"/>
          <w:sz w:val="24"/>
          <w:szCs w:val="24"/>
          <w:vertAlign w:val="superscript"/>
        </w:rPr>
        <w:footnoteReference w:id="59"/>
      </w:r>
      <w:r w:rsidRPr="009F1AE8">
        <w:rPr>
          <w:rFonts w:ascii="Times New Roman" w:hAnsi="Times New Roman" w:cs="Times New Roman"/>
          <w:sz w:val="24"/>
          <w:szCs w:val="24"/>
        </w:rPr>
        <w:t>.</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Таким образом, с точки зрения профильных международных руководящих принципов, а также позиции Специального докладчика по вопросу о праве каждого человека на наивысший достижимый уровень физического и психического здоровья </w:t>
      </w:r>
      <w:r w:rsidR="00FE7F02" w:rsidRPr="00FE7F02">
        <w:rPr>
          <w:rFonts w:ascii="Times New Roman" w:hAnsi="Times New Roman" w:cs="Times New Roman"/>
          <w:sz w:val="24"/>
          <w:szCs w:val="24"/>
        </w:rPr>
        <w:t>Ананда Гровер</w:t>
      </w:r>
      <w:r w:rsidR="00FE7F02">
        <w:rPr>
          <w:rFonts w:ascii="Times New Roman" w:hAnsi="Times New Roman" w:cs="Times New Roman"/>
          <w:sz w:val="24"/>
          <w:szCs w:val="24"/>
        </w:rPr>
        <w:t>а</w:t>
      </w:r>
      <w:r w:rsidR="00FE7F02" w:rsidRPr="00FE7F02">
        <w:rPr>
          <w:rFonts w:ascii="Times New Roman" w:hAnsi="Times New Roman" w:cs="Times New Roman"/>
          <w:sz w:val="24"/>
          <w:szCs w:val="24"/>
        </w:rPr>
        <w:t xml:space="preserve"> </w:t>
      </w:r>
      <w:r w:rsidRPr="009F1AE8">
        <w:rPr>
          <w:rFonts w:ascii="Times New Roman" w:hAnsi="Times New Roman" w:cs="Times New Roman"/>
          <w:sz w:val="24"/>
          <w:szCs w:val="24"/>
        </w:rPr>
        <w:t xml:space="preserve">включение определения дискриминации по признаку «состояние здоровья» является реализацией обязательств Казахстана по внедрению антидискриминационных норм.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В национальном праве принято несколько норм, обеспечивающих право на недискриминацию лиц с определенными состояниями и заболеваниями. Так, например, Кодекс о здоровье народа и системе здравоохранения содержит несколько упоминаний о защите от дискриминации: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1) Пункт 2, статьи 76:</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Пункт 1, подпункт 2, статьи 134 «Права пациентов»: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3) Пункт 1, подпункт 3, статьи 157 «Оказание медицинской помощи лицам, больным туберкулезом»: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«3) недопущение каких-либо форм дискриминации в связи с характером заболевания;»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4) Некоторые пункты нарушения прав пациентов с ВИЧ-инфекцией по признаку наличия заболевания указаны в статье 161 «Социальная и правовая защита лиц, зараженных ВИЧ-инфекцией».</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Закон «О социальной защите лиц с инвалидностью в Республике Казахстан» также содержит в себе норму о запрете на дискриминацию:</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Пункт 5, статья 5 «Принципы социальной защиты лиц с инвалидностью»:</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«5) запрещения дискриминации по признаку инвалидности.»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Существует точно доказанная связь между здоровьем и опытом стигматизации и дискриминации. Уровень депрессий и других психических заболеваний выше у людей, так же имеющих такой опыт. Дискриминация людей по состоянию здоровья затрудняет в дальнейшем их обращение за медицинскими услугами, что значительно снижает усилия здравоохранения в борьбе с такими эпидемиями как ВИЧ и туберкулез. В случае других хронических заболеваний или состояний, требующих постоянный медицинских уход, </w:t>
      </w:r>
      <w:r w:rsidRPr="009F1AE8">
        <w:rPr>
          <w:rFonts w:ascii="Times New Roman" w:hAnsi="Times New Roman" w:cs="Times New Roman"/>
          <w:sz w:val="24"/>
          <w:szCs w:val="24"/>
        </w:rPr>
        <w:lastRenderedPageBreak/>
        <w:t xml:space="preserve">приводит к ухудшению уровня здоровья пациента и большему отвлечению ресурсов со стороны государства.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При наличии прямого запрета на дискриминацию граждан Казахстана, в связи с наличием у них каких-либо заболеваний и состояний, в Кодексе о здоровье народа и системе здравоохранения, нет самого определения и разъяснения данного действия.  Это затрудняет правовое применение данной статьи в пользу пациентов, которые столкнулись с дискриминацией в сфере здравоохранения.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Поэтому является целесообразным введение определения «дискриминация» и правила реагирования на нее в статью 76 главы 12 «Права и обязанности лиц в области здравоохранения» и внесения соответствующих поправок в Кодекс Республики Казахстан об административных правонарушениях от 05 июля 2014 года для установления ответственности за дискриминацию.</w:t>
      </w:r>
    </w:p>
    <w:p w:rsidR="00672439" w:rsidRPr="009F1AE8" w:rsidRDefault="00672439" w:rsidP="009F1AE8">
      <w:pPr>
        <w:tabs>
          <w:tab w:val="left" w:pos="1276"/>
        </w:tabs>
        <w:ind w:firstLine="709"/>
        <w:jc w:val="both"/>
        <w:rPr>
          <w:rFonts w:ascii="Times New Roman" w:hAnsi="Times New Roman" w:cs="Times New Roman"/>
          <w:b/>
          <w:sz w:val="24"/>
          <w:szCs w:val="24"/>
        </w:rPr>
      </w:pPr>
    </w:p>
    <w:p w:rsidR="00672439" w:rsidRPr="009F1AE8" w:rsidRDefault="00672439" w:rsidP="009F1AE8">
      <w:pPr>
        <w:tabs>
          <w:tab w:val="left" w:pos="1276"/>
        </w:tabs>
        <w:ind w:firstLine="709"/>
        <w:jc w:val="both"/>
        <w:rPr>
          <w:rFonts w:ascii="Times New Roman" w:hAnsi="Times New Roman" w:cs="Times New Roman"/>
          <w:b/>
          <w:bCs/>
          <w:sz w:val="24"/>
          <w:szCs w:val="24"/>
        </w:rPr>
      </w:pPr>
      <w:r w:rsidRPr="009F1AE8">
        <w:rPr>
          <w:rFonts w:ascii="Times New Roman" w:hAnsi="Times New Roman" w:cs="Times New Roman"/>
          <w:b/>
          <w:bCs/>
          <w:sz w:val="24"/>
          <w:szCs w:val="24"/>
        </w:rPr>
        <w:t>3. Цели принятия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Целью законопроекта является обеспечение граждан Казахстана равенством и защитой от дискриминации по состоянию здоровья.</w:t>
      </w:r>
    </w:p>
    <w:p w:rsidR="00672439" w:rsidRPr="009F1AE8" w:rsidRDefault="00672439" w:rsidP="009F1AE8">
      <w:pPr>
        <w:tabs>
          <w:tab w:val="left" w:pos="1276"/>
        </w:tabs>
        <w:ind w:firstLine="709"/>
        <w:jc w:val="both"/>
        <w:rPr>
          <w:rFonts w:ascii="Times New Roman" w:hAnsi="Times New Roman" w:cs="Times New Roman"/>
          <w:b/>
          <w:sz w:val="24"/>
          <w:szCs w:val="24"/>
        </w:rPr>
      </w:pPr>
      <w:r w:rsidRPr="009F1AE8">
        <w:rPr>
          <w:rFonts w:ascii="Times New Roman" w:hAnsi="Times New Roman" w:cs="Times New Roman"/>
          <w:b/>
          <w:sz w:val="24"/>
          <w:szCs w:val="24"/>
          <w:lang w:val="kk-KZ"/>
        </w:rPr>
        <w:t> </w:t>
      </w:r>
    </w:p>
    <w:p w:rsidR="00672439" w:rsidRPr="009F1AE8" w:rsidRDefault="00672439" w:rsidP="009F1AE8">
      <w:pPr>
        <w:tabs>
          <w:tab w:val="left" w:pos="1276"/>
        </w:tabs>
        <w:ind w:firstLine="709"/>
        <w:jc w:val="both"/>
        <w:rPr>
          <w:rFonts w:ascii="Times New Roman" w:hAnsi="Times New Roman" w:cs="Times New Roman"/>
          <w:b/>
          <w:bCs/>
          <w:sz w:val="24"/>
          <w:szCs w:val="24"/>
        </w:rPr>
      </w:pPr>
      <w:r w:rsidRPr="009F1AE8">
        <w:rPr>
          <w:rFonts w:ascii="Times New Roman" w:hAnsi="Times New Roman" w:cs="Times New Roman"/>
          <w:b/>
          <w:bCs/>
          <w:sz w:val="24"/>
          <w:szCs w:val="24"/>
        </w:rPr>
        <w:t>4. Предмет регулирования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Предметом регулирования законопроекта являются общественные отношения, которые регулируются Кодексом о здоровье народа и системе здравоохранения и Кодексом Республики Казахстан об административных правонарушениях.</w:t>
      </w:r>
    </w:p>
    <w:p w:rsidR="00672439" w:rsidRPr="009F1AE8" w:rsidRDefault="00672439" w:rsidP="009F1AE8">
      <w:pPr>
        <w:tabs>
          <w:tab w:val="left" w:pos="1276"/>
        </w:tabs>
        <w:ind w:firstLine="709"/>
        <w:jc w:val="both"/>
        <w:rPr>
          <w:rFonts w:ascii="Times New Roman" w:hAnsi="Times New Roman" w:cs="Times New Roman"/>
          <w:b/>
          <w:sz w:val="24"/>
          <w:szCs w:val="24"/>
        </w:rPr>
      </w:pPr>
      <w:r w:rsidRPr="009F1AE8">
        <w:rPr>
          <w:rFonts w:ascii="Times New Roman" w:hAnsi="Times New Roman" w:cs="Times New Roman"/>
          <w:b/>
          <w:sz w:val="24"/>
          <w:szCs w:val="24"/>
        </w:rPr>
        <w:t> </w:t>
      </w:r>
    </w:p>
    <w:p w:rsidR="00672439" w:rsidRPr="009F1AE8" w:rsidRDefault="00672439" w:rsidP="009F1AE8">
      <w:pPr>
        <w:tabs>
          <w:tab w:val="left" w:pos="1276"/>
        </w:tabs>
        <w:ind w:firstLine="709"/>
        <w:jc w:val="both"/>
        <w:rPr>
          <w:rFonts w:ascii="Times New Roman" w:hAnsi="Times New Roman" w:cs="Times New Roman"/>
          <w:b/>
          <w:bCs/>
          <w:sz w:val="24"/>
          <w:szCs w:val="24"/>
        </w:rPr>
      </w:pPr>
      <w:r w:rsidRPr="009F1AE8">
        <w:rPr>
          <w:rFonts w:ascii="Times New Roman" w:hAnsi="Times New Roman" w:cs="Times New Roman"/>
          <w:b/>
          <w:bCs/>
          <w:sz w:val="24"/>
          <w:szCs w:val="24"/>
        </w:rPr>
        <w:t>5. Структура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Законопроект состоит из двух разделов.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Первый раздел включает в себя внесение изменений в: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1. Кодекс о здоровье народа и системе здравоохранения от 7 июля 2020 года: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Статью 76 глав</w:t>
      </w:r>
      <w:r w:rsidR="009E21C6">
        <w:rPr>
          <w:rFonts w:ascii="Times New Roman" w:hAnsi="Times New Roman" w:cs="Times New Roman"/>
          <w:sz w:val="24"/>
          <w:szCs w:val="24"/>
        </w:rPr>
        <w:t>ы</w:t>
      </w:r>
      <w:r w:rsidRPr="009F1AE8">
        <w:rPr>
          <w:rFonts w:ascii="Times New Roman" w:hAnsi="Times New Roman" w:cs="Times New Roman"/>
          <w:sz w:val="24"/>
          <w:szCs w:val="24"/>
        </w:rPr>
        <w:t xml:space="preserve"> 12 «Права и обязанности лиц в области здравоохранения» изложить в следующей редакции: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«1. Государство гарантирует гражданам Республики Казахстан:</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1) равный доступ к медицинской помощи;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качество медицинской помощи;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3) качество лекарственного обеспечения;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4) доступность, эффективность и безопасность лекарственных средств;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5) проведение мероприятий по профилактике заболеваний, формированию здорового образа жизни и здорового питания;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6) свободу репродуктивного выбора, охрану репродуктивного здоровья и соблюдение репродуктивных прав;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7) санитарно-эпидемиологическое благополучие.</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3. Дискриминацией считается действие или бездействие, которое создает ограничения, лишает необходимых прав или унижает человеческое достоинство на основании одного или нескольких признаков, связанных с фактическим или возможным наличием у человека каких-либо заболеваний и состояний.</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4. Граждане </w:t>
      </w:r>
      <w:proofErr w:type="gramStart"/>
      <w:r w:rsidRPr="009F1AE8">
        <w:rPr>
          <w:rFonts w:ascii="Times New Roman" w:hAnsi="Times New Roman" w:cs="Times New Roman"/>
          <w:sz w:val="24"/>
          <w:szCs w:val="24"/>
        </w:rPr>
        <w:t>Казахстана  в</w:t>
      </w:r>
      <w:proofErr w:type="gramEnd"/>
      <w:r w:rsidRPr="009F1AE8">
        <w:rPr>
          <w:rFonts w:ascii="Times New Roman" w:hAnsi="Times New Roman" w:cs="Times New Roman"/>
          <w:sz w:val="24"/>
          <w:szCs w:val="24"/>
        </w:rPr>
        <w:t xml:space="preserve"> случае проявления по отношению к ним дискриминации вправе подать жалобу в Совет по обеспечению равенства и защите от дискриминации.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5. Порядок обращения и подачи жалоб в Совет по обеспечению равенства и защите от дискриминации и рассмотрения им жалоб регулируется Законом «О Совете по обеспечению равенства и защите от дискриминации».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Второй раздел включает в себя внесение изменений в: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lastRenderedPageBreak/>
        <w:t xml:space="preserve">2. Кодекс Республики Казахстан об административных правонарушениях от 05 июля 2014 года: </w:t>
      </w:r>
    </w:p>
    <w:p w:rsidR="00672439" w:rsidRPr="009F1AE8" w:rsidRDefault="009E21C6" w:rsidP="009F1AE8">
      <w:pPr>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w:t>
      </w:r>
      <w:r w:rsidR="00672439" w:rsidRPr="009F1AE8">
        <w:rPr>
          <w:rFonts w:ascii="Times New Roman" w:hAnsi="Times New Roman" w:cs="Times New Roman"/>
          <w:sz w:val="24"/>
          <w:szCs w:val="24"/>
        </w:rPr>
        <w:t xml:space="preserve">Статья 80-2.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1. Проявление дискриминации по отношению гражданам Казахстана на основании одного или нескольких признаков, связанных с фактическим или возможным наличием у человека каких-либо заболеваний и состояний (если случай дискриминации не содержит признаков уголовно наказуемого деяния)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 влекут штраф для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w:t>
      </w:r>
      <w:proofErr w:type="gramStart"/>
      <w:r w:rsidRPr="009F1AE8">
        <w:rPr>
          <w:rFonts w:ascii="Times New Roman" w:hAnsi="Times New Roman" w:cs="Times New Roman"/>
          <w:sz w:val="24"/>
          <w:szCs w:val="24"/>
        </w:rPr>
        <w:t>двухсот месячных</w:t>
      </w:r>
      <w:proofErr w:type="gramEnd"/>
      <w:r w:rsidRPr="009F1AE8">
        <w:rPr>
          <w:rFonts w:ascii="Times New Roman" w:hAnsi="Times New Roman" w:cs="Times New Roman"/>
          <w:sz w:val="24"/>
          <w:szCs w:val="24"/>
        </w:rPr>
        <w:t xml:space="preserve"> расчетных показателей.</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2. Деяния, предусмотренные частью 1 настоящей статьи, совершенные повторно в течение года после наложения административного взыскания: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p w:rsidR="00672439" w:rsidRPr="009F1AE8" w:rsidRDefault="00672439" w:rsidP="009F1AE8">
      <w:pPr>
        <w:tabs>
          <w:tab w:val="left" w:pos="1276"/>
        </w:tabs>
        <w:ind w:firstLine="709"/>
        <w:jc w:val="both"/>
        <w:rPr>
          <w:rFonts w:ascii="Times New Roman" w:hAnsi="Times New Roman" w:cs="Times New Roman"/>
          <w:sz w:val="24"/>
          <w:szCs w:val="24"/>
        </w:rPr>
      </w:pPr>
    </w:p>
    <w:p w:rsidR="00672439" w:rsidRPr="00D67DFE" w:rsidRDefault="00672439" w:rsidP="009F1AE8">
      <w:pPr>
        <w:tabs>
          <w:tab w:val="left" w:pos="1276"/>
        </w:tabs>
        <w:ind w:firstLine="709"/>
        <w:jc w:val="both"/>
        <w:rPr>
          <w:rFonts w:ascii="Times New Roman" w:hAnsi="Times New Roman" w:cs="Times New Roman"/>
          <w:b/>
          <w:bCs/>
          <w:sz w:val="24"/>
          <w:szCs w:val="24"/>
        </w:rPr>
      </w:pPr>
      <w:r w:rsidRPr="00D67DFE">
        <w:rPr>
          <w:rFonts w:ascii="Times New Roman" w:hAnsi="Times New Roman" w:cs="Times New Roman"/>
          <w:b/>
          <w:bCs/>
          <w:sz w:val="24"/>
          <w:szCs w:val="24"/>
        </w:rPr>
        <w:t>6. Результаты проведенного правового мониторинга законодательных актов в соответствующей сфере</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Проведенный мониторинг законодательных актов показал о необходимости внесения изменений и дополнений в другие законодательные акты не имеется.</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bCs/>
          <w:sz w:val="24"/>
          <w:szCs w:val="24"/>
        </w:rPr>
        <w:t> </w:t>
      </w:r>
    </w:p>
    <w:p w:rsidR="00672439" w:rsidRPr="00D67DFE" w:rsidRDefault="00672439" w:rsidP="009F1AE8">
      <w:pPr>
        <w:tabs>
          <w:tab w:val="left" w:pos="1276"/>
        </w:tabs>
        <w:ind w:firstLine="709"/>
        <w:jc w:val="both"/>
        <w:rPr>
          <w:rFonts w:ascii="Times New Roman" w:hAnsi="Times New Roman" w:cs="Times New Roman"/>
          <w:b/>
          <w:bCs/>
          <w:sz w:val="24"/>
          <w:szCs w:val="24"/>
        </w:rPr>
      </w:pPr>
      <w:r w:rsidRPr="00D67DFE">
        <w:rPr>
          <w:rFonts w:ascii="Times New Roman" w:hAnsi="Times New Roman" w:cs="Times New Roman"/>
          <w:b/>
          <w:bCs/>
          <w:sz w:val="24"/>
          <w:szCs w:val="24"/>
        </w:rPr>
        <w:t>7. Предполагаемые правовые и социально-экономические последствия в случае принятия законопроекта.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Принятие данного законопроекта способствует приведению национального законодательства </w:t>
      </w:r>
      <w:r w:rsidR="00D67DFE">
        <w:rPr>
          <w:rFonts w:ascii="Times New Roman" w:hAnsi="Times New Roman" w:cs="Times New Roman"/>
          <w:sz w:val="24"/>
          <w:szCs w:val="24"/>
        </w:rPr>
        <w:t xml:space="preserve">в соответствие с </w:t>
      </w:r>
      <w:r w:rsidRPr="009F1AE8">
        <w:rPr>
          <w:rFonts w:ascii="Times New Roman" w:hAnsi="Times New Roman" w:cs="Times New Roman"/>
          <w:sz w:val="24"/>
          <w:szCs w:val="24"/>
        </w:rPr>
        <w:t>международным</w:t>
      </w:r>
      <w:r w:rsidR="00D67DFE">
        <w:rPr>
          <w:rFonts w:ascii="Times New Roman" w:hAnsi="Times New Roman" w:cs="Times New Roman"/>
          <w:sz w:val="24"/>
          <w:szCs w:val="24"/>
        </w:rPr>
        <w:t>и</w:t>
      </w:r>
      <w:r w:rsidRPr="009F1AE8">
        <w:rPr>
          <w:rFonts w:ascii="Times New Roman" w:hAnsi="Times New Roman" w:cs="Times New Roman"/>
          <w:sz w:val="24"/>
          <w:szCs w:val="24"/>
        </w:rPr>
        <w:t xml:space="preserve"> стандартам</w:t>
      </w:r>
      <w:r w:rsidR="00D67DFE">
        <w:rPr>
          <w:rFonts w:ascii="Times New Roman" w:hAnsi="Times New Roman" w:cs="Times New Roman"/>
          <w:sz w:val="24"/>
          <w:szCs w:val="24"/>
        </w:rPr>
        <w:t>и</w:t>
      </w:r>
      <w:r w:rsidRPr="009F1AE8">
        <w:rPr>
          <w:rFonts w:ascii="Times New Roman" w:hAnsi="Times New Roman" w:cs="Times New Roman"/>
          <w:sz w:val="24"/>
          <w:szCs w:val="24"/>
        </w:rPr>
        <w:t xml:space="preserve"> и рекомендациям</w:t>
      </w:r>
      <w:r w:rsidR="00D67DFE">
        <w:rPr>
          <w:rFonts w:ascii="Times New Roman" w:hAnsi="Times New Roman" w:cs="Times New Roman"/>
          <w:sz w:val="24"/>
          <w:szCs w:val="24"/>
        </w:rPr>
        <w:t>и</w:t>
      </w:r>
      <w:r w:rsidRPr="009F1AE8">
        <w:rPr>
          <w:rFonts w:ascii="Times New Roman" w:hAnsi="Times New Roman" w:cs="Times New Roman"/>
          <w:sz w:val="24"/>
          <w:szCs w:val="24"/>
        </w:rPr>
        <w:t xml:space="preserve"> в области противодействия всем формам дискриминации</w:t>
      </w:r>
      <w:r w:rsidR="00D67DFE">
        <w:rPr>
          <w:rFonts w:ascii="Times New Roman" w:hAnsi="Times New Roman" w:cs="Times New Roman"/>
          <w:sz w:val="24"/>
          <w:szCs w:val="24"/>
        </w:rPr>
        <w:t>, а</w:t>
      </w:r>
      <w:r w:rsidRPr="009F1AE8">
        <w:rPr>
          <w:rFonts w:ascii="Times New Roman" w:hAnsi="Times New Roman" w:cs="Times New Roman"/>
          <w:sz w:val="24"/>
          <w:szCs w:val="24"/>
        </w:rPr>
        <w:t xml:space="preserve"> также имплементации конституционных положений</w:t>
      </w:r>
      <w:r w:rsidR="00D67DFE">
        <w:rPr>
          <w:rFonts w:ascii="Times New Roman" w:hAnsi="Times New Roman" w:cs="Times New Roman"/>
          <w:sz w:val="24"/>
          <w:szCs w:val="24"/>
        </w:rPr>
        <w:t>,</w:t>
      </w:r>
      <w:r w:rsidRPr="009F1AE8">
        <w:rPr>
          <w:rFonts w:ascii="Times New Roman" w:hAnsi="Times New Roman" w:cs="Times New Roman"/>
          <w:sz w:val="24"/>
          <w:szCs w:val="24"/>
        </w:rPr>
        <w:t xml:space="preserve"> запрещающих </w:t>
      </w:r>
      <w:proofErr w:type="gramStart"/>
      <w:r w:rsidRPr="009F1AE8">
        <w:rPr>
          <w:rFonts w:ascii="Times New Roman" w:hAnsi="Times New Roman" w:cs="Times New Roman"/>
          <w:sz w:val="24"/>
          <w:szCs w:val="24"/>
        </w:rPr>
        <w:t>проявления  дискриминации</w:t>
      </w:r>
      <w:proofErr w:type="gramEnd"/>
      <w:r w:rsidRPr="009F1AE8">
        <w:rPr>
          <w:rFonts w:ascii="Times New Roman" w:hAnsi="Times New Roman" w:cs="Times New Roman"/>
          <w:sz w:val="24"/>
          <w:szCs w:val="24"/>
        </w:rPr>
        <w:t xml:space="preserve"> в  любых формах и по любым обстоятельствам. Это устраняет барьеры для обращения граждан Казахстана в случае дискриминации, дает им возможность реализовать конституционные права.</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Принятие данного закона позволяет регулировать взаимодействия государства и граждан в случае дискриминации.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  </w:t>
      </w:r>
    </w:p>
    <w:p w:rsidR="00672439" w:rsidRPr="00D67DFE" w:rsidRDefault="00672439" w:rsidP="009F1AE8">
      <w:pPr>
        <w:tabs>
          <w:tab w:val="left" w:pos="1276"/>
        </w:tabs>
        <w:ind w:firstLine="709"/>
        <w:jc w:val="both"/>
        <w:rPr>
          <w:rFonts w:ascii="Times New Roman" w:hAnsi="Times New Roman" w:cs="Times New Roman"/>
          <w:b/>
          <w:bCs/>
          <w:sz w:val="24"/>
          <w:szCs w:val="24"/>
        </w:rPr>
      </w:pPr>
      <w:r w:rsidRPr="00D67DFE">
        <w:rPr>
          <w:rFonts w:ascii="Times New Roman" w:hAnsi="Times New Roman" w:cs="Times New Roman"/>
          <w:b/>
          <w:bCs/>
          <w:sz w:val="24"/>
          <w:szCs w:val="24"/>
        </w:rPr>
        <w:t>8. Необходимость одновременного (последующего) приведения других законодательных актов в соответствие с разрабатываемым законопроектом.</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Необходимость одновременного (последующего) приведения других законодательных актов в соответствие с разрабатываемым законопроектом отсутствует.</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w:t>
      </w:r>
    </w:p>
    <w:p w:rsidR="00672439" w:rsidRPr="00D67DFE" w:rsidRDefault="00672439" w:rsidP="009F1AE8">
      <w:pPr>
        <w:tabs>
          <w:tab w:val="left" w:pos="1276"/>
        </w:tabs>
        <w:ind w:firstLine="709"/>
        <w:jc w:val="both"/>
        <w:rPr>
          <w:rFonts w:ascii="Times New Roman" w:hAnsi="Times New Roman" w:cs="Times New Roman"/>
          <w:b/>
          <w:bCs/>
          <w:sz w:val="24"/>
          <w:szCs w:val="24"/>
        </w:rPr>
      </w:pPr>
      <w:r w:rsidRPr="00D67DFE">
        <w:rPr>
          <w:rFonts w:ascii="Times New Roman" w:hAnsi="Times New Roman" w:cs="Times New Roman"/>
          <w:b/>
          <w:bCs/>
          <w:sz w:val="24"/>
          <w:szCs w:val="24"/>
        </w:rPr>
        <w:t>9. Регламентированность предмета законопроекта иными нормативными правовыми актами.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В настоящее время оба указанных Кодекса действуют с внесенными в них соответствующими изменениями и дополнениями.</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w:t>
      </w:r>
    </w:p>
    <w:p w:rsidR="00672439" w:rsidRPr="00E04C75" w:rsidRDefault="00672439" w:rsidP="009F1AE8">
      <w:pPr>
        <w:tabs>
          <w:tab w:val="left" w:pos="1276"/>
        </w:tabs>
        <w:ind w:firstLine="709"/>
        <w:jc w:val="both"/>
        <w:rPr>
          <w:rFonts w:ascii="Times New Roman" w:hAnsi="Times New Roman" w:cs="Times New Roman"/>
          <w:b/>
          <w:sz w:val="24"/>
          <w:szCs w:val="24"/>
        </w:rPr>
      </w:pPr>
      <w:r w:rsidRPr="00E04C75">
        <w:rPr>
          <w:rFonts w:ascii="Times New Roman" w:hAnsi="Times New Roman" w:cs="Times New Roman"/>
          <w:b/>
          <w:bCs/>
          <w:sz w:val="24"/>
          <w:szCs w:val="24"/>
        </w:rPr>
        <w:t>10. Наличие по рассматриваемому вопросу зарубежного опыта.</w:t>
      </w:r>
    </w:p>
    <w:p w:rsidR="00672439" w:rsidRPr="009F1AE8" w:rsidRDefault="00672439" w:rsidP="009F1AE8">
      <w:pPr>
        <w:tabs>
          <w:tab w:val="left" w:pos="1276"/>
        </w:tabs>
        <w:ind w:firstLine="709"/>
        <w:jc w:val="both"/>
        <w:rPr>
          <w:rFonts w:ascii="Times New Roman" w:hAnsi="Times New Roman" w:cs="Times New Roman"/>
          <w:sz w:val="24"/>
          <w:szCs w:val="24"/>
        </w:rPr>
      </w:pP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Совершенствование антидискриминационного законодательства является непрерывным и обязательным процессом, который переживают все государства без исключения. В ходе модернизации законодательство дополняется как отдельными </w:t>
      </w:r>
      <w:r w:rsidRPr="009F1AE8">
        <w:rPr>
          <w:rFonts w:ascii="Times New Roman" w:hAnsi="Times New Roman" w:cs="Times New Roman"/>
          <w:sz w:val="24"/>
          <w:szCs w:val="24"/>
        </w:rPr>
        <w:lastRenderedPageBreak/>
        <w:t>нормами, так и целыми правовыми институтами, что обусловлено и собственным опытом и опытом других государств.</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В настоящее время антидискриминационные законы в сфере здравоохранения в виде законов о правах пациентов приняты в Хорватии</w:t>
      </w:r>
      <w:r w:rsidRPr="009F1AE8">
        <w:rPr>
          <w:rFonts w:ascii="Times New Roman" w:hAnsi="Times New Roman" w:cs="Times New Roman"/>
          <w:sz w:val="24"/>
          <w:szCs w:val="24"/>
          <w:vertAlign w:val="superscript"/>
        </w:rPr>
        <w:footnoteReference w:id="60"/>
      </w:r>
      <w:r w:rsidRPr="009F1AE8">
        <w:rPr>
          <w:rFonts w:ascii="Times New Roman" w:hAnsi="Times New Roman" w:cs="Times New Roman"/>
          <w:sz w:val="24"/>
          <w:szCs w:val="24"/>
        </w:rPr>
        <w:t>, Словении</w:t>
      </w:r>
      <w:r w:rsidRPr="009F1AE8">
        <w:rPr>
          <w:rFonts w:ascii="Times New Roman" w:hAnsi="Times New Roman" w:cs="Times New Roman"/>
          <w:sz w:val="24"/>
          <w:szCs w:val="24"/>
          <w:vertAlign w:val="superscript"/>
        </w:rPr>
        <w:footnoteReference w:id="61"/>
      </w:r>
      <w:r w:rsidRPr="009F1AE8">
        <w:rPr>
          <w:rFonts w:ascii="Times New Roman" w:hAnsi="Times New Roman" w:cs="Times New Roman"/>
          <w:sz w:val="24"/>
          <w:szCs w:val="24"/>
        </w:rPr>
        <w:t>, Германии</w:t>
      </w:r>
      <w:r w:rsidRPr="009F1AE8">
        <w:rPr>
          <w:rFonts w:ascii="Times New Roman" w:hAnsi="Times New Roman" w:cs="Times New Roman"/>
          <w:sz w:val="24"/>
          <w:szCs w:val="24"/>
          <w:vertAlign w:val="superscript"/>
        </w:rPr>
        <w:footnoteReference w:id="62"/>
      </w:r>
      <w:r w:rsidRPr="009F1AE8">
        <w:rPr>
          <w:rFonts w:ascii="Times New Roman" w:hAnsi="Times New Roman" w:cs="Times New Roman"/>
          <w:sz w:val="24"/>
          <w:szCs w:val="24"/>
        </w:rPr>
        <w:t>.</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В США </w:t>
      </w:r>
      <w:proofErr w:type="spellStart"/>
      <w:r w:rsidRPr="009F1AE8">
        <w:rPr>
          <w:rFonts w:ascii="Times New Roman" w:hAnsi="Times New Roman" w:cs="Times New Roman"/>
          <w:sz w:val="24"/>
          <w:szCs w:val="24"/>
        </w:rPr>
        <w:t>антидисриминационные</w:t>
      </w:r>
      <w:proofErr w:type="spellEnd"/>
      <w:r w:rsidRPr="009F1AE8">
        <w:rPr>
          <w:rFonts w:ascii="Times New Roman" w:hAnsi="Times New Roman" w:cs="Times New Roman"/>
          <w:sz w:val="24"/>
          <w:szCs w:val="24"/>
        </w:rPr>
        <w:t xml:space="preserve"> нормы указаны в Законе о доступном медицинском обслуживании.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В 2010 году в Черногории принят Закон о запрете на дискриминацию</w:t>
      </w:r>
      <w:r w:rsidRPr="009F1AE8">
        <w:rPr>
          <w:rFonts w:ascii="Times New Roman" w:hAnsi="Times New Roman" w:cs="Times New Roman"/>
          <w:sz w:val="24"/>
          <w:szCs w:val="24"/>
          <w:vertAlign w:val="superscript"/>
        </w:rPr>
        <w:footnoteReference w:id="63"/>
      </w:r>
      <w:r w:rsidRPr="009F1AE8">
        <w:rPr>
          <w:rFonts w:ascii="Times New Roman" w:hAnsi="Times New Roman" w:cs="Times New Roman"/>
          <w:sz w:val="24"/>
          <w:szCs w:val="24"/>
        </w:rPr>
        <w:t xml:space="preserve">: Статья 12 «Дискриминация по состоянию здоровья» - «Лишение возможности, ограничение или затруднение для лица или группы лиц трудоустройства, работы, получения образования или любая другая необоснованная дифференциация или неравное обращение по состоянию здоровья считаются дискриминацией». Статьей 32 данного закона, назначен орган, реагирующий на случаи дискриминации.  </w:t>
      </w:r>
    </w:p>
    <w:p w:rsidR="00672439" w:rsidRPr="009F1AE8" w:rsidRDefault="00672439" w:rsidP="009F1AE8">
      <w:pPr>
        <w:tabs>
          <w:tab w:val="left" w:pos="1276"/>
        </w:tabs>
        <w:ind w:firstLine="709"/>
        <w:jc w:val="both"/>
        <w:rPr>
          <w:rFonts w:ascii="Times New Roman" w:hAnsi="Times New Roman" w:cs="Times New Roman"/>
          <w:sz w:val="24"/>
          <w:szCs w:val="24"/>
        </w:rPr>
      </w:pPr>
      <w:r w:rsidRPr="009F1AE8">
        <w:rPr>
          <w:rFonts w:ascii="Times New Roman" w:hAnsi="Times New Roman" w:cs="Times New Roman"/>
          <w:sz w:val="24"/>
          <w:szCs w:val="24"/>
        </w:rPr>
        <w:t xml:space="preserve"> </w:t>
      </w:r>
    </w:p>
    <w:p w:rsidR="00672439" w:rsidRPr="003B5FF3" w:rsidRDefault="00672439" w:rsidP="009F1AE8">
      <w:pPr>
        <w:tabs>
          <w:tab w:val="left" w:pos="1276"/>
        </w:tabs>
        <w:ind w:firstLine="709"/>
        <w:jc w:val="both"/>
        <w:rPr>
          <w:rFonts w:ascii="Times New Roman" w:hAnsi="Times New Roman" w:cs="Times New Roman"/>
          <w:b/>
          <w:bCs/>
          <w:sz w:val="24"/>
          <w:szCs w:val="24"/>
        </w:rPr>
      </w:pPr>
      <w:r w:rsidRPr="003B5FF3">
        <w:rPr>
          <w:rFonts w:ascii="Times New Roman" w:hAnsi="Times New Roman" w:cs="Times New Roman"/>
          <w:b/>
          <w:bCs/>
          <w:sz w:val="24"/>
          <w:szCs w:val="24"/>
        </w:rPr>
        <w:t>11. Предполагаемые финансовые затраты, связанные с реализацией законопроекта</w:t>
      </w:r>
    </w:p>
    <w:p w:rsidR="00AA0143" w:rsidRDefault="00672439" w:rsidP="00AA0143">
      <w:pPr>
        <w:tabs>
          <w:tab w:val="left" w:pos="1276"/>
        </w:tabs>
        <w:ind w:firstLine="709"/>
        <w:jc w:val="both"/>
        <w:rPr>
          <w:rFonts w:ascii="Times New Roman" w:hAnsi="Times New Roman" w:cs="Times New Roman"/>
          <w:b/>
          <w:bCs/>
          <w:sz w:val="24"/>
          <w:szCs w:val="24"/>
        </w:rPr>
      </w:pPr>
      <w:r w:rsidRPr="009F1AE8">
        <w:rPr>
          <w:rFonts w:ascii="Times New Roman" w:hAnsi="Times New Roman" w:cs="Times New Roman"/>
          <w:sz w:val="24"/>
          <w:szCs w:val="24"/>
        </w:rPr>
        <w:t>Принятие законопроекта не повлечет затрат из государственного бюджета.</w:t>
      </w: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DB5E1B" w:rsidRDefault="00DB5E1B" w:rsidP="00AA0143">
      <w:pPr>
        <w:tabs>
          <w:tab w:val="left" w:pos="1276"/>
        </w:tabs>
        <w:ind w:firstLine="709"/>
        <w:jc w:val="both"/>
        <w:rPr>
          <w:rFonts w:ascii="Times New Roman" w:hAnsi="Times New Roman" w:cs="Times New Roman"/>
          <w:b/>
          <w:bCs/>
          <w:sz w:val="24"/>
          <w:szCs w:val="24"/>
        </w:rPr>
      </w:pPr>
    </w:p>
    <w:p w:rsidR="00DB5E1B" w:rsidRDefault="00DB5E1B" w:rsidP="00AA0143">
      <w:pPr>
        <w:tabs>
          <w:tab w:val="left" w:pos="1276"/>
        </w:tabs>
        <w:ind w:firstLine="709"/>
        <w:jc w:val="both"/>
        <w:rPr>
          <w:rFonts w:ascii="Times New Roman" w:hAnsi="Times New Roman" w:cs="Times New Roman"/>
          <w:b/>
          <w:bCs/>
          <w:sz w:val="24"/>
          <w:szCs w:val="24"/>
        </w:rPr>
      </w:pPr>
    </w:p>
    <w:p w:rsidR="00DB5E1B" w:rsidRDefault="00DB5E1B" w:rsidP="00AA0143">
      <w:pPr>
        <w:tabs>
          <w:tab w:val="left" w:pos="1276"/>
        </w:tabs>
        <w:ind w:firstLine="709"/>
        <w:jc w:val="both"/>
        <w:rPr>
          <w:rFonts w:ascii="Times New Roman" w:hAnsi="Times New Roman" w:cs="Times New Roman"/>
          <w:b/>
          <w:bCs/>
          <w:sz w:val="24"/>
          <w:szCs w:val="24"/>
        </w:rPr>
      </w:pPr>
    </w:p>
    <w:p w:rsidR="00DB5E1B" w:rsidRDefault="00DB5E1B" w:rsidP="00AA0143">
      <w:pPr>
        <w:tabs>
          <w:tab w:val="left" w:pos="1276"/>
        </w:tabs>
        <w:ind w:firstLine="709"/>
        <w:jc w:val="both"/>
        <w:rPr>
          <w:rFonts w:ascii="Times New Roman" w:hAnsi="Times New Roman" w:cs="Times New Roman"/>
          <w:b/>
          <w:bCs/>
          <w:sz w:val="24"/>
          <w:szCs w:val="24"/>
        </w:rPr>
      </w:pPr>
    </w:p>
    <w:p w:rsidR="00AA0143" w:rsidRDefault="00AA0143" w:rsidP="00AA0143">
      <w:pPr>
        <w:tabs>
          <w:tab w:val="left" w:pos="1276"/>
        </w:tabs>
        <w:ind w:firstLine="709"/>
        <w:jc w:val="both"/>
        <w:rPr>
          <w:rFonts w:ascii="Times New Roman" w:hAnsi="Times New Roman" w:cs="Times New Roman"/>
          <w:b/>
          <w:bCs/>
          <w:sz w:val="24"/>
          <w:szCs w:val="24"/>
        </w:rPr>
      </w:pPr>
    </w:p>
    <w:p w:rsidR="00DB5E1B" w:rsidRDefault="00DB5E1B" w:rsidP="00AA0143">
      <w:pPr>
        <w:tabs>
          <w:tab w:val="left" w:pos="1276"/>
        </w:tabs>
        <w:ind w:firstLine="709"/>
        <w:jc w:val="both"/>
        <w:rPr>
          <w:rFonts w:ascii="Times New Roman" w:hAnsi="Times New Roman" w:cs="Times New Roman"/>
          <w:b/>
          <w:bCs/>
          <w:sz w:val="24"/>
          <w:szCs w:val="24"/>
        </w:rPr>
        <w:sectPr w:rsidR="00DB5E1B" w:rsidSect="00147787">
          <w:pgSz w:w="11906" w:h="16838"/>
          <w:pgMar w:top="1134" w:right="850" w:bottom="1134" w:left="1701" w:header="709" w:footer="709" w:gutter="0"/>
          <w:cols w:space="708"/>
          <w:docGrid w:linePitch="360"/>
        </w:sectPr>
      </w:pPr>
    </w:p>
    <w:p w:rsidR="00DB5E1B" w:rsidRPr="00DB5E1B" w:rsidRDefault="00DB5E1B" w:rsidP="00DB5E1B">
      <w:pPr>
        <w:tabs>
          <w:tab w:val="left" w:pos="1276"/>
        </w:tabs>
        <w:ind w:firstLine="709"/>
        <w:rPr>
          <w:rFonts w:ascii="Times New Roman" w:hAnsi="Times New Roman" w:cs="Times New Roman"/>
          <w:b/>
          <w:bCs/>
          <w:sz w:val="24"/>
          <w:szCs w:val="24"/>
        </w:rPr>
      </w:pPr>
      <w:r w:rsidRPr="00DB5E1B">
        <w:rPr>
          <w:rFonts w:ascii="Times New Roman" w:hAnsi="Times New Roman" w:cs="Times New Roman"/>
          <w:b/>
          <w:bCs/>
          <w:sz w:val="24"/>
          <w:szCs w:val="24"/>
        </w:rPr>
        <w:lastRenderedPageBreak/>
        <w:t>ПОЯСНИТЕЛЬНАЯ ЗАПИСКА</w:t>
      </w:r>
    </w:p>
    <w:p w:rsidR="00DB5E1B" w:rsidRPr="00DB5E1B" w:rsidRDefault="00DB5E1B" w:rsidP="00DB5E1B">
      <w:pPr>
        <w:tabs>
          <w:tab w:val="left" w:pos="1276"/>
        </w:tabs>
        <w:ind w:firstLine="709"/>
        <w:rPr>
          <w:rFonts w:ascii="Times New Roman" w:hAnsi="Times New Roman" w:cs="Times New Roman"/>
          <w:b/>
          <w:bCs/>
          <w:sz w:val="24"/>
          <w:szCs w:val="24"/>
        </w:rPr>
      </w:pPr>
      <w:r w:rsidRPr="00DB5E1B">
        <w:rPr>
          <w:rFonts w:ascii="Times New Roman" w:hAnsi="Times New Roman" w:cs="Times New Roman"/>
          <w:b/>
          <w:bCs/>
          <w:sz w:val="24"/>
          <w:szCs w:val="24"/>
        </w:rPr>
        <w:t xml:space="preserve">к разделу проекта Закона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w:t>
      </w:r>
      <w:r w:rsidR="002E30B0">
        <w:rPr>
          <w:rFonts w:ascii="Times New Roman" w:hAnsi="Times New Roman" w:cs="Times New Roman"/>
          <w:b/>
          <w:bCs/>
          <w:sz w:val="24"/>
          <w:szCs w:val="24"/>
        </w:rPr>
        <w:t>в отношении лиц, живущих с ВИЧ</w:t>
      </w:r>
      <w:r w:rsidR="006A7178">
        <w:rPr>
          <w:rFonts w:ascii="Times New Roman" w:hAnsi="Times New Roman" w:cs="Times New Roman"/>
          <w:b/>
          <w:bCs/>
          <w:sz w:val="24"/>
          <w:szCs w:val="24"/>
        </w:rPr>
        <w:t xml:space="preserve">  </w:t>
      </w:r>
    </w:p>
    <w:p w:rsidR="00DB5E1B" w:rsidRPr="006A7178" w:rsidRDefault="00DB5E1B" w:rsidP="006A7178">
      <w:pPr>
        <w:tabs>
          <w:tab w:val="left" w:pos="1276"/>
        </w:tabs>
        <w:ind w:firstLine="709"/>
        <w:rPr>
          <w:rFonts w:ascii="Times New Roman" w:hAnsi="Times New Roman" w:cs="Times New Roman"/>
          <w:bCs/>
          <w:sz w:val="24"/>
          <w:szCs w:val="24"/>
        </w:rPr>
      </w:pPr>
      <w:r w:rsidRPr="006A7178">
        <w:rPr>
          <w:rFonts w:ascii="Times New Roman" w:hAnsi="Times New Roman" w:cs="Times New Roman"/>
          <w:bCs/>
          <w:sz w:val="24"/>
          <w:szCs w:val="24"/>
        </w:rPr>
        <w:t>(март 2023 года)</w:t>
      </w:r>
    </w:p>
    <w:p w:rsidR="00031151" w:rsidRDefault="00031151" w:rsidP="00DE675F">
      <w:pPr>
        <w:tabs>
          <w:tab w:val="left" w:pos="1276"/>
        </w:tabs>
        <w:ind w:left="708" w:firstLine="1"/>
        <w:jc w:val="both"/>
        <w:rPr>
          <w:rFonts w:ascii="Times New Roman" w:hAnsi="Times New Roman" w:cs="Times New Roman"/>
          <w:sz w:val="24"/>
          <w:szCs w:val="24"/>
        </w:rPr>
      </w:pPr>
    </w:p>
    <w:p w:rsidR="00AA0143" w:rsidRPr="00DE675F" w:rsidRDefault="00AA0143" w:rsidP="00DE675F">
      <w:pPr>
        <w:tabs>
          <w:tab w:val="left" w:pos="1276"/>
        </w:tabs>
        <w:ind w:left="708" w:firstLine="1"/>
        <w:jc w:val="both"/>
        <w:rPr>
          <w:rFonts w:ascii="Times New Roman" w:hAnsi="Times New Roman" w:cs="Times New Roman"/>
          <w:sz w:val="24"/>
          <w:szCs w:val="24"/>
        </w:rPr>
      </w:pPr>
      <w:r w:rsidRPr="00DE675F">
        <w:rPr>
          <w:rFonts w:ascii="Times New Roman" w:hAnsi="Times New Roman" w:cs="Times New Roman"/>
          <w:sz w:val="24"/>
          <w:szCs w:val="24"/>
        </w:rPr>
        <w:t>Законопроект разработан в связи со следующими основаниями:</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 необходимостью </w:t>
      </w:r>
      <w:r w:rsidR="00DE675F">
        <w:rPr>
          <w:rFonts w:ascii="Times New Roman" w:hAnsi="Times New Roman" w:cs="Times New Roman"/>
          <w:sz w:val="24"/>
          <w:szCs w:val="24"/>
        </w:rPr>
        <w:t xml:space="preserve">приведения в </w:t>
      </w:r>
      <w:r w:rsidRPr="00DE675F">
        <w:rPr>
          <w:rFonts w:ascii="Times New Roman" w:hAnsi="Times New Roman" w:cs="Times New Roman"/>
          <w:sz w:val="24"/>
          <w:szCs w:val="24"/>
        </w:rPr>
        <w:t>соответстви</w:t>
      </w:r>
      <w:r w:rsidR="00DE675F">
        <w:rPr>
          <w:rFonts w:ascii="Times New Roman" w:hAnsi="Times New Roman" w:cs="Times New Roman"/>
          <w:sz w:val="24"/>
          <w:szCs w:val="24"/>
        </w:rPr>
        <w:t>е</w:t>
      </w:r>
      <w:r w:rsidRPr="00DE675F">
        <w:rPr>
          <w:rFonts w:ascii="Times New Roman" w:hAnsi="Times New Roman" w:cs="Times New Roman"/>
          <w:sz w:val="24"/>
          <w:szCs w:val="24"/>
        </w:rPr>
        <w:t xml:space="preserve"> национального уголовного законодательства международным стандартам и рекомендациям в области криминализации передачи вируса иммунодефицита человека (далее </w:t>
      </w:r>
      <w:r w:rsidR="00DE675F">
        <w:rPr>
          <w:rFonts w:ascii="Times New Roman" w:hAnsi="Times New Roman" w:cs="Times New Roman"/>
          <w:sz w:val="24"/>
          <w:szCs w:val="24"/>
        </w:rPr>
        <w:t xml:space="preserve">- </w:t>
      </w:r>
      <w:r w:rsidRPr="00DE675F">
        <w:rPr>
          <w:rFonts w:ascii="Times New Roman" w:hAnsi="Times New Roman" w:cs="Times New Roman"/>
          <w:sz w:val="24"/>
          <w:szCs w:val="24"/>
        </w:rPr>
        <w:t>ВИЧ);</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 -  с принятием и  необходимостью имплементации Указ</w:t>
      </w:r>
      <w:r w:rsidR="00DE675F">
        <w:rPr>
          <w:rFonts w:ascii="Times New Roman" w:hAnsi="Times New Roman" w:cs="Times New Roman"/>
          <w:sz w:val="24"/>
          <w:szCs w:val="24"/>
        </w:rPr>
        <w:t>а</w:t>
      </w:r>
      <w:r w:rsidRPr="00DE675F">
        <w:rPr>
          <w:rFonts w:ascii="Times New Roman" w:hAnsi="Times New Roman" w:cs="Times New Roman"/>
          <w:sz w:val="24"/>
          <w:szCs w:val="24"/>
        </w:rPr>
        <w:t xml:space="preserve"> Президента Республики Казахстан от 24 августа 2009 года №858 </w:t>
      </w:r>
      <w:r w:rsidR="00C75235">
        <w:rPr>
          <w:rFonts w:ascii="Times New Roman" w:hAnsi="Times New Roman" w:cs="Times New Roman"/>
          <w:sz w:val="24"/>
          <w:szCs w:val="24"/>
        </w:rPr>
        <w:t xml:space="preserve">о </w:t>
      </w:r>
      <w:r w:rsidRPr="00DE675F">
        <w:rPr>
          <w:rFonts w:ascii="Times New Roman" w:hAnsi="Times New Roman" w:cs="Times New Roman"/>
          <w:sz w:val="24"/>
          <w:szCs w:val="24"/>
        </w:rPr>
        <w:t xml:space="preserve">Концепции правовой политики Республики Казахстан на период с  2010 до 2020 года в сфере уголовного права, а также конституционных положений запрещающих проявления  дискриминации в  любых формах и по любым обстоятельствам.  </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Концепция предусматривает </w:t>
      </w:r>
      <w:proofErr w:type="gramStart"/>
      <w:r w:rsidRPr="00DE675F">
        <w:rPr>
          <w:rFonts w:ascii="Times New Roman" w:hAnsi="Times New Roman" w:cs="Times New Roman"/>
          <w:sz w:val="24"/>
          <w:szCs w:val="24"/>
        </w:rPr>
        <w:t>гуманизацию  которая</w:t>
      </w:r>
      <w:proofErr w:type="gramEnd"/>
      <w:r w:rsidRPr="00DE675F">
        <w:rPr>
          <w:rFonts w:ascii="Times New Roman" w:hAnsi="Times New Roman" w:cs="Times New Roman"/>
          <w:sz w:val="24"/>
          <w:szCs w:val="24"/>
        </w:rPr>
        <w:t xml:space="preserve"> должна касаться главным образом лиц, впервые совершивших преступления небольшой и средней тяжести, а также социально уязвимых групп населения</w:t>
      </w:r>
      <w:r w:rsidRPr="00DE675F">
        <w:rPr>
          <w:rFonts w:ascii="Times New Roman" w:hAnsi="Times New Roman" w:cs="Times New Roman"/>
          <w:sz w:val="24"/>
          <w:szCs w:val="24"/>
          <w:vertAlign w:val="superscript"/>
        </w:rPr>
        <w:footnoteReference w:id="64"/>
      </w:r>
      <w:r w:rsidRPr="00DE675F">
        <w:rPr>
          <w:rFonts w:ascii="Times New Roman" w:hAnsi="Times New Roman" w:cs="Times New Roman"/>
          <w:sz w:val="24"/>
          <w:szCs w:val="24"/>
        </w:rPr>
        <w:t xml:space="preserve">. </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Статья Уголовного </w:t>
      </w:r>
      <w:r w:rsidR="00C75235">
        <w:rPr>
          <w:rFonts w:ascii="Times New Roman" w:hAnsi="Times New Roman" w:cs="Times New Roman"/>
          <w:sz w:val="24"/>
          <w:szCs w:val="24"/>
        </w:rPr>
        <w:t>к</w:t>
      </w:r>
      <w:r w:rsidRPr="00DE675F">
        <w:rPr>
          <w:rFonts w:ascii="Times New Roman" w:hAnsi="Times New Roman" w:cs="Times New Roman"/>
          <w:sz w:val="24"/>
          <w:szCs w:val="24"/>
        </w:rPr>
        <w:t>одекса Республики Казахстан (УК РК)</w:t>
      </w:r>
      <w:r w:rsidR="00C75235">
        <w:rPr>
          <w:rFonts w:ascii="Times New Roman" w:hAnsi="Times New Roman" w:cs="Times New Roman"/>
          <w:sz w:val="24"/>
          <w:szCs w:val="24"/>
        </w:rPr>
        <w:t>,</w:t>
      </w:r>
      <w:r w:rsidRPr="00DE675F">
        <w:rPr>
          <w:rFonts w:ascii="Times New Roman" w:hAnsi="Times New Roman" w:cs="Times New Roman"/>
          <w:sz w:val="24"/>
          <w:szCs w:val="24"/>
        </w:rPr>
        <w:t xml:space="preserve"> выделяющая и криминализирующая отдельно передачу ВИЧ является алогичной</w:t>
      </w:r>
      <w:r w:rsidR="00C75235">
        <w:rPr>
          <w:rFonts w:ascii="Times New Roman" w:hAnsi="Times New Roman" w:cs="Times New Roman"/>
          <w:sz w:val="24"/>
          <w:szCs w:val="24"/>
        </w:rPr>
        <w:t>,</w:t>
      </w:r>
      <w:r w:rsidRPr="00DE675F">
        <w:rPr>
          <w:rFonts w:ascii="Times New Roman" w:hAnsi="Times New Roman" w:cs="Times New Roman"/>
          <w:sz w:val="24"/>
          <w:szCs w:val="24"/>
        </w:rPr>
        <w:t xml:space="preserve"> исходя </w:t>
      </w:r>
      <w:r w:rsidR="00C75235">
        <w:rPr>
          <w:rFonts w:ascii="Times New Roman" w:hAnsi="Times New Roman" w:cs="Times New Roman"/>
          <w:sz w:val="24"/>
          <w:szCs w:val="24"/>
        </w:rPr>
        <w:t xml:space="preserve">из </w:t>
      </w:r>
      <w:r w:rsidRPr="00DE675F">
        <w:rPr>
          <w:rFonts w:ascii="Times New Roman" w:hAnsi="Times New Roman" w:cs="Times New Roman"/>
          <w:sz w:val="24"/>
          <w:szCs w:val="24"/>
        </w:rPr>
        <w:t>положений Международного классификатора болезней 10-го пересмотра.</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МКБ 10 относит ВИЧ </w:t>
      </w:r>
      <w:proofErr w:type="gramStart"/>
      <w:r w:rsidRPr="00DE675F">
        <w:rPr>
          <w:rFonts w:ascii="Times New Roman" w:hAnsi="Times New Roman" w:cs="Times New Roman"/>
          <w:sz w:val="24"/>
          <w:szCs w:val="24"/>
        </w:rPr>
        <w:t>к  классу</w:t>
      </w:r>
      <w:proofErr w:type="gramEnd"/>
      <w:r w:rsidRPr="00DE675F">
        <w:rPr>
          <w:rFonts w:ascii="Times New Roman" w:hAnsi="Times New Roman" w:cs="Times New Roman"/>
          <w:sz w:val="24"/>
          <w:szCs w:val="24"/>
        </w:rPr>
        <w:t xml:space="preserve"> некоторых инфекционных и паразитарных болезней, как болезнь</w:t>
      </w:r>
      <w:r w:rsidR="00C75235">
        <w:rPr>
          <w:rFonts w:ascii="Times New Roman" w:hAnsi="Times New Roman" w:cs="Times New Roman"/>
          <w:sz w:val="24"/>
          <w:szCs w:val="24"/>
        </w:rPr>
        <w:t>,</w:t>
      </w:r>
      <w:r w:rsidRPr="00DE675F">
        <w:rPr>
          <w:rFonts w:ascii="Times New Roman" w:hAnsi="Times New Roman" w:cs="Times New Roman"/>
          <w:sz w:val="24"/>
          <w:szCs w:val="24"/>
        </w:rPr>
        <w:t xml:space="preserve"> вызванную вирусом иммунодефицита человека (В20-В24)</w:t>
      </w:r>
      <w:r w:rsidRPr="00DE675F">
        <w:rPr>
          <w:rFonts w:ascii="Times New Roman" w:hAnsi="Times New Roman" w:cs="Times New Roman"/>
          <w:sz w:val="24"/>
          <w:szCs w:val="24"/>
          <w:vertAlign w:val="superscript"/>
        </w:rPr>
        <w:footnoteReference w:id="65"/>
      </w:r>
      <w:r w:rsidRPr="00DE675F">
        <w:rPr>
          <w:rFonts w:ascii="Times New Roman" w:hAnsi="Times New Roman" w:cs="Times New Roman"/>
          <w:sz w:val="24"/>
          <w:szCs w:val="24"/>
        </w:rPr>
        <w:t>.</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Анализ правовых норм показал, что УК РК содержит статью 117</w:t>
      </w:r>
      <w:r w:rsidR="00FE68AB">
        <w:rPr>
          <w:rFonts w:ascii="Times New Roman" w:hAnsi="Times New Roman" w:cs="Times New Roman"/>
          <w:sz w:val="24"/>
          <w:szCs w:val="24"/>
        </w:rPr>
        <w:t>,</w:t>
      </w:r>
      <w:r w:rsidRPr="00DE675F">
        <w:rPr>
          <w:rFonts w:ascii="Times New Roman" w:hAnsi="Times New Roman" w:cs="Times New Roman"/>
          <w:sz w:val="24"/>
          <w:szCs w:val="24"/>
        </w:rPr>
        <w:t xml:space="preserve"> предусматривающ</w:t>
      </w:r>
      <w:r w:rsidR="00FE68AB">
        <w:rPr>
          <w:rFonts w:ascii="Times New Roman" w:hAnsi="Times New Roman" w:cs="Times New Roman"/>
          <w:sz w:val="24"/>
          <w:szCs w:val="24"/>
        </w:rPr>
        <w:t>ую</w:t>
      </w:r>
      <w:r w:rsidRPr="00DE675F">
        <w:rPr>
          <w:rFonts w:ascii="Times New Roman" w:hAnsi="Times New Roman" w:cs="Times New Roman"/>
          <w:sz w:val="24"/>
          <w:szCs w:val="24"/>
        </w:rPr>
        <w:t xml:space="preserve"> уголовную ответственность за заражение венерической болезнью</w:t>
      </w:r>
      <w:r w:rsidRPr="00DE675F">
        <w:rPr>
          <w:rFonts w:ascii="Times New Roman" w:hAnsi="Times New Roman" w:cs="Times New Roman"/>
          <w:sz w:val="24"/>
          <w:szCs w:val="24"/>
          <w:vertAlign w:val="superscript"/>
        </w:rPr>
        <w:footnoteReference w:id="66"/>
      </w:r>
      <w:r w:rsidRPr="00DE675F">
        <w:rPr>
          <w:rFonts w:ascii="Times New Roman" w:hAnsi="Times New Roman" w:cs="Times New Roman"/>
          <w:sz w:val="24"/>
          <w:szCs w:val="24"/>
        </w:rPr>
        <w:t>.</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Более того, положения целого ряда статей УК РК помимо </w:t>
      </w:r>
      <w:r w:rsidR="00FE68AB">
        <w:rPr>
          <w:rFonts w:ascii="Times New Roman" w:hAnsi="Times New Roman" w:cs="Times New Roman"/>
          <w:sz w:val="24"/>
          <w:szCs w:val="24"/>
        </w:rPr>
        <w:t xml:space="preserve">статьи </w:t>
      </w:r>
      <w:r w:rsidRPr="00DE675F">
        <w:rPr>
          <w:rFonts w:ascii="Times New Roman" w:hAnsi="Times New Roman" w:cs="Times New Roman"/>
          <w:sz w:val="24"/>
          <w:szCs w:val="24"/>
        </w:rPr>
        <w:t>117 содержат нормы</w:t>
      </w:r>
      <w:r w:rsidR="00FE68AB">
        <w:rPr>
          <w:rFonts w:ascii="Times New Roman" w:hAnsi="Times New Roman" w:cs="Times New Roman"/>
          <w:sz w:val="24"/>
          <w:szCs w:val="24"/>
        </w:rPr>
        <w:t>,</w:t>
      </w:r>
      <w:r w:rsidRPr="00DE675F">
        <w:rPr>
          <w:rFonts w:ascii="Times New Roman" w:hAnsi="Times New Roman" w:cs="Times New Roman"/>
          <w:sz w:val="24"/>
          <w:szCs w:val="24"/>
        </w:rPr>
        <w:t xml:space="preserve"> </w:t>
      </w:r>
      <w:proofErr w:type="gramStart"/>
      <w:r w:rsidRPr="00DE675F">
        <w:rPr>
          <w:rFonts w:ascii="Times New Roman" w:hAnsi="Times New Roman" w:cs="Times New Roman"/>
          <w:sz w:val="24"/>
          <w:szCs w:val="24"/>
        </w:rPr>
        <w:t>по существу</w:t>
      </w:r>
      <w:proofErr w:type="gramEnd"/>
      <w:r w:rsidRPr="00DE675F">
        <w:rPr>
          <w:rFonts w:ascii="Times New Roman" w:hAnsi="Times New Roman" w:cs="Times New Roman"/>
          <w:sz w:val="24"/>
          <w:szCs w:val="24"/>
        </w:rPr>
        <w:t xml:space="preserve"> дублирующие статью 118 в контексте умышленных действий, которые привели к заражению ВИЧ.</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К таким </w:t>
      </w:r>
      <w:r w:rsidR="00FE68AB">
        <w:rPr>
          <w:rFonts w:ascii="Times New Roman" w:hAnsi="Times New Roman" w:cs="Times New Roman"/>
          <w:sz w:val="24"/>
          <w:szCs w:val="24"/>
        </w:rPr>
        <w:t>правовым нормам</w:t>
      </w:r>
      <w:r w:rsidRPr="00DE675F">
        <w:rPr>
          <w:rFonts w:ascii="Times New Roman" w:hAnsi="Times New Roman" w:cs="Times New Roman"/>
          <w:sz w:val="24"/>
          <w:szCs w:val="24"/>
        </w:rPr>
        <w:t xml:space="preserve"> относятся:</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xml:space="preserve">-   подпункт 3, части 2, статьи 120 </w:t>
      </w:r>
      <w:r w:rsidR="00FE68AB">
        <w:rPr>
          <w:rFonts w:ascii="Times New Roman" w:hAnsi="Times New Roman" w:cs="Times New Roman"/>
          <w:sz w:val="24"/>
          <w:szCs w:val="24"/>
        </w:rPr>
        <w:t>«</w:t>
      </w:r>
      <w:r w:rsidRPr="00DE675F">
        <w:rPr>
          <w:rFonts w:ascii="Times New Roman" w:hAnsi="Times New Roman" w:cs="Times New Roman"/>
          <w:sz w:val="24"/>
          <w:szCs w:val="24"/>
        </w:rPr>
        <w:t>Изнасилование</w:t>
      </w:r>
      <w:r w:rsidR="00FE68AB">
        <w:rPr>
          <w:rFonts w:ascii="Times New Roman" w:hAnsi="Times New Roman" w:cs="Times New Roman"/>
          <w:sz w:val="24"/>
          <w:szCs w:val="24"/>
        </w:rPr>
        <w:t>»</w:t>
      </w:r>
      <w:r w:rsidRPr="00DE675F">
        <w:rPr>
          <w:rFonts w:ascii="Times New Roman" w:hAnsi="Times New Roman" w:cs="Times New Roman"/>
          <w:sz w:val="24"/>
          <w:szCs w:val="24"/>
        </w:rPr>
        <w:t>;</w:t>
      </w:r>
    </w:p>
    <w:p w:rsidR="00AA0143" w:rsidRPr="00DE675F" w:rsidRDefault="00AA0143" w:rsidP="00DE675F">
      <w:pPr>
        <w:tabs>
          <w:tab w:val="left" w:pos="1276"/>
        </w:tabs>
        <w:ind w:firstLine="709"/>
        <w:jc w:val="both"/>
        <w:rPr>
          <w:rFonts w:ascii="Times New Roman" w:hAnsi="Times New Roman" w:cs="Times New Roman"/>
          <w:sz w:val="24"/>
          <w:szCs w:val="24"/>
        </w:rPr>
      </w:pPr>
      <w:r w:rsidRPr="00DE675F">
        <w:rPr>
          <w:rFonts w:ascii="Times New Roman" w:hAnsi="Times New Roman" w:cs="Times New Roman"/>
          <w:sz w:val="24"/>
          <w:szCs w:val="24"/>
        </w:rPr>
        <w:t>- п</w:t>
      </w:r>
      <w:r w:rsidR="00A373E6">
        <w:rPr>
          <w:rFonts w:ascii="Times New Roman" w:hAnsi="Times New Roman" w:cs="Times New Roman"/>
          <w:sz w:val="24"/>
          <w:szCs w:val="24"/>
        </w:rPr>
        <w:t>одпункт 3, части 2, статьи 121 «</w:t>
      </w:r>
      <w:r w:rsidRPr="00DE675F">
        <w:rPr>
          <w:rFonts w:ascii="Times New Roman" w:hAnsi="Times New Roman" w:cs="Times New Roman"/>
          <w:sz w:val="24"/>
          <w:szCs w:val="24"/>
        </w:rPr>
        <w:t>Насильственные действия сексуального характера</w:t>
      </w:r>
      <w:r w:rsidR="00A373E6">
        <w:rPr>
          <w:rFonts w:ascii="Times New Roman" w:hAnsi="Times New Roman" w:cs="Times New Roman"/>
          <w:sz w:val="24"/>
          <w:szCs w:val="24"/>
        </w:rPr>
        <w:t>»</w:t>
      </w:r>
      <w:r w:rsidRPr="00DE675F">
        <w:rPr>
          <w:rFonts w:ascii="Times New Roman" w:hAnsi="Times New Roman" w:cs="Times New Roman"/>
          <w:sz w:val="24"/>
          <w:szCs w:val="24"/>
          <w:vertAlign w:val="superscript"/>
        </w:rPr>
        <w:footnoteReference w:id="67"/>
      </w:r>
      <w:r w:rsidRPr="00DE675F">
        <w:rPr>
          <w:rFonts w:ascii="Times New Roman" w:hAnsi="Times New Roman" w:cs="Times New Roman"/>
          <w:sz w:val="24"/>
          <w:szCs w:val="24"/>
        </w:rPr>
        <w:t>.</w:t>
      </w:r>
    </w:p>
    <w:p w:rsidR="00AA0143" w:rsidRPr="00A373E6" w:rsidRDefault="00AA0143" w:rsidP="00AA0143">
      <w:pPr>
        <w:tabs>
          <w:tab w:val="left" w:pos="1276"/>
        </w:tabs>
        <w:ind w:firstLine="709"/>
        <w:jc w:val="both"/>
        <w:rPr>
          <w:rFonts w:ascii="Times New Roman" w:hAnsi="Times New Roman" w:cs="Times New Roman"/>
          <w:sz w:val="24"/>
          <w:szCs w:val="24"/>
        </w:rPr>
      </w:pPr>
      <w:r w:rsidRPr="00A373E6">
        <w:rPr>
          <w:rFonts w:ascii="Times New Roman" w:hAnsi="Times New Roman" w:cs="Times New Roman"/>
          <w:sz w:val="24"/>
          <w:szCs w:val="24"/>
        </w:rPr>
        <w:t xml:space="preserve">Правовой анализ </w:t>
      </w:r>
      <w:r w:rsidR="00A373E6">
        <w:rPr>
          <w:rFonts w:ascii="Times New Roman" w:hAnsi="Times New Roman" w:cs="Times New Roman"/>
          <w:sz w:val="24"/>
          <w:szCs w:val="24"/>
        </w:rPr>
        <w:t xml:space="preserve">и анализ правоприменительной практики </w:t>
      </w:r>
      <w:r w:rsidRPr="00A373E6">
        <w:rPr>
          <w:rFonts w:ascii="Times New Roman" w:hAnsi="Times New Roman" w:cs="Times New Roman"/>
          <w:sz w:val="24"/>
          <w:szCs w:val="24"/>
        </w:rPr>
        <w:t>показ</w:t>
      </w:r>
      <w:r w:rsidR="00A373E6">
        <w:rPr>
          <w:rFonts w:ascii="Times New Roman" w:hAnsi="Times New Roman" w:cs="Times New Roman"/>
          <w:sz w:val="24"/>
          <w:szCs w:val="24"/>
        </w:rPr>
        <w:t>ывает</w:t>
      </w:r>
      <w:r w:rsidRPr="00A373E6">
        <w:rPr>
          <w:rFonts w:ascii="Times New Roman" w:hAnsi="Times New Roman" w:cs="Times New Roman"/>
          <w:sz w:val="24"/>
          <w:szCs w:val="24"/>
        </w:rPr>
        <w:t xml:space="preserve">, что при рассмотрении уголовных дел по статье 118 </w:t>
      </w:r>
      <w:r w:rsidR="00031151">
        <w:rPr>
          <w:rFonts w:ascii="Times New Roman" w:hAnsi="Times New Roman" w:cs="Times New Roman"/>
          <w:sz w:val="24"/>
          <w:szCs w:val="24"/>
        </w:rPr>
        <w:t xml:space="preserve">обычно </w:t>
      </w:r>
      <w:r w:rsidRPr="00A373E6">
        <w:rPr>
          <w:rFonts w:ascii="Times New Roman" w:hAnsi="Times New Roman" w:cs="Times New Roman"/>
          <w:sz w:val="24"/>
          <w:szCs w:val="24"/>
        </w:rPr>
        <w:t>отсутств</w:t>
      </w:r>
      <w:r w:rsidR="00031151">
        <w:rPr>
          <w:rFonts w:ascii="Times New Roman" w:hAnsi="Times New Roman" w:cs="Times New Roman"/>
          <w:sz w:val="24"/>
          <w:szCs w:val="24"/>
        </w:rPr>
        <w:t>уют</w:t>
      </w:r>
      <w:r w:rsidRPr="00A373E6">
        <w:rPr>
          <w:rFonts w:ascii="Times New Roman" w:hAnsi="Times New Roman" w:cs="Times New Roman"/>
          <w:sz w:val="24"/>
          <w:szCs w:val="24"/>
        </w:rPr>
        <w:t xml:space="preserve"> прямы</w:t>
      </w:r>
      <w:r w:rsidR="00031151">
        <w:rPr>
          <w:rFonts w:ascii="Times New Roman" w:hAnsi="Times New Roman" w:cs="Times New Roman"/>
          <w:sz w:val="24"/>
          <w:szCs w:val="24"/>
        </w:rPr>
        <w:t>е</w:t>
      </w:r>
      <w:r w:rsidRPr="00A373E6">
        <w:rPr>
          <w:rFonts w:ascii="Times New Roman" w:hAnsi="Times New Roman" w:cs="Times New Roman"/>
          <w:sz w:val="24"/>
          <w:szCs w:val="24"/>
        </w:rPr>
        <w:t xml:space="preserve"> доказательств</w:t>
      </w:r>
      <w:r w:rsidR="00031151">
        <w:rPr>
          <w:rFonts w:ascii="Times New Roman" w:hAnsi="Times New Roman" w:cs="Times New Roman"/>
          <w:sz w:val="24"/>
          <w:szCs w:val="24"/>
        </w:rPr>
        <w:t>а</w:t>
      </w:r>
      <w:r w:rsidRPr="00A373E6">
        <w:rPr>
          <w:rFonts w:ascii="Times New Roman" w:hAnsi="Times New Roman" w:cs="Times New Roman"/>
          <w:sz w:val="24"/>
          <w:szCs w:val="24"/>
        </w:rPr>
        <w:t>, поэтому</w:t>
      </w:r>
      <w:r w:rsidR="00031151">
        <w:rPr>
          <w:rFonts w:ascii="Times New Roman" w:hAnsi="Times New Roman" w:cs="Times New Roman"/>
          <w:sz w:val="24"/>
          <w:szCs w:val="24"/>
        </w:rPr>
        <w:t>,</w:t>
      </w:r>
      <w:r w:rsidRPr="00A373E6">
        <w:rPr>
          <w:rFonts w:ascii="Times New Roman" w:hAnsi="Times New Roman" w:cs="Times New Roman"/>
          <w:sz w:val="24"/>
          <w:szCs w:val="24"/>
        </w:rPr>
        <w:t xml:space="preserve"> в основном</w:t>
      </w:r>
      <w:r w:rsidR="00031151">
        <w:rPr>
          <w:rFonts w:ascii="Times New Roman" w:hAnsi="Times New Roman" w:cs="Times New Roman"/>
          <w:sz w:val="24"/>
          <w:szCs w:val="24"/>
        </w:rPr>
        <w:t>,</w:t>
      </w:r>
      <w:r w:rsidRPr="00A373E6">
        <w:rPr>
          <w:rFonts w:ascii="Times New Roman" w:hAnsi="Times New Roman" w:cs="Times New Roman"/>
          <w:sz w:val="24"/>
          <w:szCs w:val="24"/>
        </w:rPr>
        <w:t xml:space="preserve"> обвинение строится на слов</w:t>
      </w:r>
      <w:r w:rsidR="00031151">
        <w:rPr>
          <w:rFonts w:ascii="Times New Roman" w:hAnsi="Times New Roman" w:cs="Times New Roman"/>
          <w:sz w:val="24"/>
          <w:szCs w:val="24"/>
        </w:rPr>
        <w:t>ах</w:t>
      </w:r>
      <w:r w:rsidRPr="00A373E6">
        <w:rPr>
          <w:rFonts w:ascii="Times New Roman" w:hAnsi="Times New Roman" w:cs="Times New Roman"/>
          <w:sz w:val="24"/>
          <w:szCs w:val="24"/>
        </w:rPr>
        <w:t xml:space="preserve"> граждан, проверить которые зачастую невозможно.</w:t>
      </w:r>
    </w:p>
    <w:p w:rsidR="00AA0143" w:rsidRPr="00A373E6" w:rsidRDefault="00AA0143" w:rsidP="00AA0143">
      <w:pPr>
        <w:tabs>
          <w:tab w:val="left" w:pos="1276"/>
        </w:tabs>
        <w:ind w:firstLine="709"/>
        <w:jc w:val="both"/>
        <w:rPr>
          <w:rFonts w:ascii="Times New Roman" w:hAnsi="Times New Roman" w:cs="Times New Roman"/>
          <w:sz w:val="24"/>
          <w:szCs w:val="24"/>
        </w:rPr>
      </w:pPr>
      <w:r w:rsidRPr="00A373E6">
        <w:rPr>
          <w:rFonts w:ascii="Times New Roman" w:hAnsi="Times New Roman" w:cs="Times New Roman"/>
          <w:sz w:val="24"/>
          <w:szCs w:val="24"/>
        </w:rPr>
        <w:t xml:space="preserve">В этой связи, предлагается целесообразным провести процедуру декриминализации статьи 118 </w:t>
      </w:r>
      <w:proofErr w:type="gramStart"/>
      <w:r w:rsidRPr="00A373E6">
        <w:rPr>
          <w:rFonts w:ascii="Times New Roman" w:hAnsi="Times New Roman" w:cs="Times New Roman"/>
          <w:sz w:val="24"/>
          <w:szCs w:val="24"/>
        </w:rPr>
        <w:t>путем  исключения</w:t>
      </w:r>
      <w:proofErr w:type="gramEnd"/>
      <w:r w:rsidRPr="00A373E6">
        <w:rPr>
          <w:rFonts w:ascii="Times New Roman" w:hAnsi="Times New Roman" w:cs="Times New Roman"/>
          <w:sz w:val="24"/>
          <w:szCs w:val="24"/>
        </w:rPr>
        <w:t xml:space="preserve"> последней из действующего УК РК и внесения соответствующих поправок.</w:t>
      </w:r>
    </w:p>
    <w:p w:rsidR="00AA0143" w:rsidRPr="00A373E6" w:rsidRDefault="00AA0143" w:rsidP="00AA0143">
      <w:pPr>
        <w:tabs>
          <w:tab w:val="left" w:pos="1276"/>
        </w:tabs>
        <w:ind w:firstLine="709"/>
        <w:jc w:val="both"/>
        <w:rPr>
          <w:rFonts w:ascii="Times New Roman" w:hAnsi="Times New Roman" w:cs="Times New Roman"/>
          <w:sz w:val="24"/>
          <w:szCs w:val="24"/>
        </w:rPr>
      </w:pPr>
      <w:r w:rsidRPr="00A373E6">
        <w:rPr>
          <w:rFonts w:ascii="Times New Roman" w:hAnsi="Times New Roman" w:cs="Times New Roman"/>
          <w:sz w:val="24"/>
          <w:szCs w:val="24"/>
        </w:rPr>
        <w:t>Законопроектом предусматриваются поправки в УК РК.</w:t>
      </w:r>
    </w:p>
    <w:p w:rsidR="00AA0143" w:rsidRPr="00AA0143" w:rsidRDefault="00AA0143" w:rsidP="00AA0143">
      <w:pPr>
        <w:tabs>
          <w:tab w:val="left" w:pos="1276"/>
        </w:tabs>
        <w:ind w:firstLine="709"/>
        <w:jc w:val="both"/>
        <w:rPr>
          <w:rFonts w:ascii="Times New Roman" w:hAnsi="Times New Roman" w:cs="Times New Roman"/>
          <w:b/>
          <w:sz w:val="24"/>
          <w:szCs w:val="24"/>
        </w:rPr>
      </w:pPr>
    </w:p>
    <w:p w:rsidR="00AA0143" w:rsidRPr="00031151" w:rsidRDefault="00AA0143" w:rsidP="00AA0143">
      <w:pPr>
        <w:tabs>
          <w:tab w:val="left" w:pos="1276"/>
        </w:tabs>
        <w:ind w:firstLine="709"/>
        <w:jc w:val="both"/>
        <w:rPr>
          <w:rFonts w:ascii="Times New Roman" w:hAnsi="Times New Roman" w:cs="Times New Roman"/>
          <w:sz w:val="24"/>
          <w:szCs w:val="24"/>
        </w:rPr>
      </w:pPr>
      <w:r w:rsidRPr="00031151">
        <w:rPr>
          <w:rFonts w:ascii="Times New Roman" w:hAnsi="Times New Roman" w:cs="Times New Roman"/>
          <w:sz w:val="24"/>
          <w:szCs w:val="24"/>
        </w:rPr>
        <w:t>На основании изложенного Правительство Республики Казахстан вносит на рассмотрение Мажилиса Парламента Республики Казахстан вышеназванный законопроект.</w:t>
      </w:r>
    </w:p>
    <w:p w:rsidR="00AA0143" w:rsidRPr="00AA0143" w:rsidRDefault="00AA0143" w:rsidP="00AA0143">
      <w:pPr>
        <w:tabs>
          <w:tab w:val="left" w:pos="1276"/>
        </w:tabs>
        <w:ind w:firstLine="709"/>
        <w:jc w:val="both"/>
        <w:rPr>
          <w:rFonts w:ascii="Times New Roman" w:hAnsi="Times New Roman" w:cs="Times New Roman"/>
          <w:b/>
          <w:sz w:val="24"/>
          <w:szCs w:val="24"/>
        </w:rPr>
      </w:pP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bCs/>
          <w:sz w:val="24"/>
          <w:szCs w:val="24"/>
        </w:rPr>
        <w:t>Премьер-Министр</w:t>
      </w:r>
      <w:r w:rsidR="00031151">
        <w:rPr>
          <w:rFonts w:ascii="Times New Roman" w:hAnsi="Times New Roman" w:cs="Times New Roman"/>
          <w:b/>
          <w:bCs/>
          <w:sz w:val="24"/>
          <w:szCs w:val="24"/>
        </w:rPr>
        <w:t xml:space="preserve"> </w:t>
      </w:r>
      <w:r w:rsidRPr="00AA0143">
        <w:rPr>
          <w:rFonts w:ascii="Times New Roman" w:hAnsi="Times New Roman" w:cs="Times New Roman"/>
          <w:b/>
          <w:bCs/>
          <w:sz w:val="24"/>
          <w:szCs w:val="24"/>
        </w:rPr>
        <w:t>Республики Казахстан</w:t>
      </w:r>
    </w:p>
    <w:p w:rsidR="00513711" w:rsidRDefault="00D01A3E" w:rsidP="0016656F">
      <w:pPr>
        <w:tabs>
          <w:tab w:val="left" w:pos="1276"/>
        </w:tabs>
        <w:ind w:firstLine="709"/>
        <w:rPr>
          <w:rFonts w:ascii="Times New Roman" w:hAnsi="Times New Roman" w:cs="Times New Roman"/>
          <w:b/>
          <w:bCs/>
          <w:sz w:val="24"/>
          <w:szCs w:val="24"/>
        </w:rPr>
      </w:pPr>
      <w:r w:rsidRPr="00AA0143">
        <w:rPr>
          <w:rFonts w:ascii="Times New Roman" w:hAnsi="Times New Roman" w:cs="Times New Roman"/>
          <w:b/>
          <w:bCs/>
          <w:sz w:val="24"/>
          <w:szCs w:val="24"/>
        </w:rPr>
        <w:lastRenderedPageBreak/>
        <w:t>КОНЦЕПЦИЯ</w:t>
      </w:r>
      <w:r w:rsidR="00AA0143" w:rsidRPr="00AA0143">
        <w:rPr>
          <w:rFonts w:ascii="Times New Roman" w:hAnsi="Times New Roman" w:cs="Times New Roman"/>
          <w:b/>
          <w:bCs/>
          <w:sz w:val="24"/>
          <w:szCs w:val="24"/>
        </w:rPr>
        <w:br/>
      </w:r>
      <w:r w:rsidR="00513711" w:rsidRPr="00513711">
        <w:rPr>
          <w:rFonts w:ascii="Times New Roman" w:hAnsi="Times New Roman" w:cs="Times New Roman"/>
          <w:b/>
          <w:bCs/>
          <w:sz w:val="24"/>
          <w:szCs w:val="24"/>
        </w:rPr>
        <w:t>раздел</w:t>
      </w:r>
      <w:r w:rsidR="00513711">
        <w:rPr>
          <w:rFonts w:ascii="Times New Roman" w:hAnsi="Times New Roman" w:cs="Times New Roman"/>
          <w:b/>
          <w:bCs/>
          <w:sz w:val="24"/>
          <w:szCs w:val="24"/>
        </w:rPr>
        <w:t>а</w:t>
      </w:r>
      <w:r w:rsidR="00513711" w:rsidRPr="00513711">
        <w:rPr>
          <w:rFonts w:ascii="Times New Roman" w:hAnsi="Times New Roman" w:cs="Times New Roman"/>
          <w:b/>
          <w:bCs/>
          <w:sz w:val="24"/>
          <w:szCs w:val="24"/>
        </w:rPr>
        <w:t xml:space="preserve"> проекта Закона «О внесении изменений и дополнений в некоторые законодательные акты Республики Казахстан по вопросам обеспечения равенства и защите от дискриминации» в отношении лиц, живущих с ВИЧ</w:t>
      </w:r>
      <w:r w:rsidR="00AA0143" w:rsidRPr="00AA0143">
        <w:rPr>
          <w:rFonts w:ascii="Times New Roman" w:hAnsi="Times New Roman" w:cs="Times New Roman"/>
          <w:b/>
          <w:bCs/>
          <w:sz w:val="24"/>
          <w:szCs w:val="24"/>
        </w:rPr>
        <w:br/>
      </w:r>
    </w:p>
    <w:p w:rsidR="00AA0143" w:rsidRPr="00513711" w:rsidRDefault="00AA0143" w:rsidP="0016656F">
      <w:pPr>
        <w:tabs>
          <w:tab w:val="left" w:pos="1276"/>
        </w:tabs>
        <w:ind w:firstLine="709"/>
        <w:rPr>
          <w:rFonts w:ascii="Times New Roman" w:hAnsi="Times New Roman" w:cs="Times New Roman"/>
          <w:sz w:val="24"/>
          <w:szCs w:val="24"/>
        </w:rPr>
      </w:pPr>
      <w:r w:rsidRPr="00513711">
        <w:rPr>
          <w:rFonts w:ascii="Times New Roman" w:hAnsi="Times New Roman" w:cs="Times New Roman"/>
          <w:bCs/>
          <w:sz w:val="24"/>
          <w:szCs w:val="24"/>
        </w:rPr>
        <w:t>(май 2021 года)</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C610B9">
      <w:pPr>
        <w:numPr>
          <w:ilvl w:val="0"/>
          <w:numId w:val="8"/>
        </w:numPr>
        <w:tabs>
          <w:tab w:val="left" w:pos="1276"/>
        </w:tabs>
        <w:jc w:val="both"/>
        <w:rPr>
          <w:rFonts w:ascii="Times New Roman" w:hAnsi="Times New Roman" w:cs="Times New Roman"/>
          <w:b/>
          <w:bCs/>
          <w:sz w:val="24"/>
          <w:szCs w:val="24"/>
        </w:rPr>
      </w:pPr>
      <w:r w:rsidRPr="00AA0143">
        <w:rPr>
          <w:rFonts w:ascii="Times New Roman" w:hAnsi="Times New Roman" w:cs="Times New Roman"/>
          <w:b/>
          <w:bCs/>
          <w:sz w:val="24"/>
          <w:szCs w:val="24"/>
        </w:rPr>
        <w:t>Название законопроекта.</w:t>
      </w:r>
    </w:p>
    <w:p w:rsidR="00AA0143" w:rsidRPr="00513711" w:rsidRDefault="00AA0143" w:rsidP="00AA0143">
      <w:pPr>
        <w:tabs>
          <w:tab w:val="left" w:pos="1276"/>
        </w:tabs>
        <w:ind w:firstLine="709"/>
        <w:jc w:val="both"/>
        <w:rPr>
          <w:rFonts w:ascii="Times New Roman" w:hAnsi="Times New Roman" w:cs="Times New Roman"/>
          <w:sz w:val="24"/>
          <w:szCs w:val="24"/>
        </w:rPr>
      </w:pPr>
      <w:r w:rsidRPr="00513711">
        <w:rPr>
          <w:rFonts w:ascii="Times New Roman" w:hAnsi="Times New Roman" w:cs="Times New Roman"/>
          <w:bCs/>
          <w:sz w:val="24"/>
          <w:szCs w:val="24"/>
        </w:rPr>
        <w:t>Проект Закона Республики Казахстан</w:t>
      </w:r>
      <w:r w:rsidRPr="00513711">
        <w:rPr>
          <w:rFonts w:ascii="Times New Roman" w:hAnsi="Times New Roman" w:cs="Times New Roman"/>
          <w:sz w:val="24"/>
          <w:szCs w:val="24"/>
        </w:rPr>
        <w:t xml:space="preserve"> «О внесении дополнений в Уголовный Кодекс Республики Казахстан </w:t>
      </w:r>
      <w:proofErr w:type="gramStart"/>
      <w:r w:rsidRPr="00513711">
        <w:rPr>
          <w:rFonts w:ascii="Times New Roman" w:hAnsi="Times New Roman" w:cs="Times New Roman"/>
          <w:bCs/>
          <w:sz w:val="24"/>
          <w:szCs w:val="24"/>
        </w:rPr>
        <w:t xml:space="preserve">по  </w:t>
      </w:r>
      <w:r w:rsidRPr="00513711">
        <w:rPr>
          <w:rFonts w:ascii="Times New Roman" w:hAnsi="Times New Roman" w:cs="Times New Roman"/>
          <w:sz w:val="24"/>
          <w:szCs w:val="24"/>
        </w:rPr>
        <w:t>вопросам</w:t>
      </w:r>
      <w:proofErr w:type="gramEnd"/>
      <w:r w:rsidRPr="00513711">
        <w:rPr>
          <w:rFonts w:ascii="Times New Roman" w:hAnsi="Times New Roman" w:cs="Times New Roman"/>
          <w:sz w:val="24"/>
          <w:szCs w:val="24"/>
        </w:rPr>
        <w:t xml:space="preserve"> ответственности за заражение вирусом иммунодефицита человека (ВИЧ)»</w:t>
      </w:r>
      <w:r w:rsidRPr="00513711">
        <w:rPr>
          <w:rFonts w:ascii="Times New Roman" w:hAnsi="Times New Roman" w:cs="Times New Roman"/>
          <w:bCs/>
          <w:sz w:val="24"/>
          <w:szCs w:val="24"/>
        </w:rPr>
        <w:t xml:space="preserve"> (далее </w:t>
      </w:r>
      <w:r w:rsidR="00513711">
        <w:rPr>
          <w:rFonts w:ascii="Times New Roman" w:hAnsi="Times New Roman" w:cs="Times New Roman"/>
          <w:bCs/>
          <w:sz w:val="24"/>
          <w:szCs w:val="24"/>
        </w:rPr>
        <w:t xml:space="preserve">- </w:t>
      </w:r>
      <w:r w:rsidRPr="00513711">
        <w:rPr>
          <w:rFonts w:ascii="Times New Roman" w:hAnsi="Times New Roman" w:cs="Times New Roman"/>
          <w:bCs/>
          <w:sz w:val="24"/>
          <w:szCs w:val="24"/>
        </w:rPr>
        <w:t>Законопроект)</w:t>
      </w:r>
      <w:r w:rsidRPr="00513711">
        <w:rPr>
          <w:rFonts w:ascii="Times New Roman" w:hAnsi="Times New Roman" w:cs="Times New Roman"/>
          <w:i/>
          <w:iCs/>
          <w:sz w:val="24"/>
          <w:szCs w:val="24"/>
        </w:rPr>
        <w:t>.</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C610B9">
      <w:pPr>
        <w:numPr>
          <w:ilvl w:val="0"/>
          <w:numId w:val="8"/>
        </w:numPr>
        <w:tabs>
          <w:tab w:val="left" w:pos="1276"/>
        </w:tabs>
        <w:jc w:val="both"/>
        <w:rPr>
          <w:rFonts w:ascii="Times New Roman" w:hAnsi="Times New Roman" w:cs="Times New Roman"/>
          <w:b/>
          <w:bCs/>
          <w:sz w:val="24"/>
          <w:szCs w:val="24"/>
        </w:rPr>
      </w:pPr>
      <w:r w:rsidRPr="00AA0143">
        <w:rPr>
          <w:rFonts w:ascii="Times New Roman" w:hAnsi="Times New Roman" w:cs="Times New Roman"/>
          <w:b/>
          <w:bCs/>
          <w:sz w:val="24"/>
          <w:szCs w:val="24"/>
        </w:rPr>
        <w:t>Обоснование необходимости разработки законопроекта.</w:t>
      </w:r>
    </w:p>
    <w:p w:rsidR="00AA0143" w:rsidRPr="008E4C43" w:rsidRDefault="00AA0143" w:rsidP="00AA0143">
      <w:pPr>
        <w:tabs>
          <w:tab w:val="left" w:pos="1276"/>
        </w:tabs>
        <w:ind w:firstLine="709"/>
        <w:jc w:val="both"/>
        <w:rPr>
          <w:rFonts w:ascii="Times New Roman" w:hAnsi="Times New Roman" w:cs="Times New Roman"/>
          <w:sz w:val="24"/>
          <w:szCs w:val="24"/>
        </w:rPr>
      </w:pPr>
      <w:r w:rsidRPr="008E4C43">
        <w:rPr>
          <w:rFonts w:ascii="Times New Roman" w:hAnsi="Times New Roman" w:cs="Times New Roman"/>
          <w:sz w:val="24"/>
          <w:szCs w:val="24"/>
        </w:rPr>
        <w:t>Законопроект разработан в связи со следующими основаниями:</w:t>
      </w:r>
    </w:p>
    <w:p w:rsidR="00AA0143" w:rsidRPr="008E4C43" w:rsidRDefault="00AA0143" w:rsidP="00AA0143">
      <w:pPr>
        <w:tabs>
          <w:tab w:val="left" w:pos="1276"/>
        </w:tabs>
        <w:ind w:firstLine="709"/>
        <w:jc w:val="both"/>
        <w:rPr>
          <w:rFonts w:ascii="Times New Roman" w:hAnsi="Times New Roman" w:cs="Times New Roman"/>
          <w:sz w:val="24"/>
          <w:szCs w:val="24"/>
        </w:rPr>
      </w:pPr>
      <w:r w:rsidRPr="008E4C43">
        <w:rPr>
          <w:rFonts w:ascii="Times New Roman" w:hAnsi="Times New Roman" w:cs="Times New Roman"/>
          <w:sz w:val="24"/>
          <w:szCs w:val="24"/>
        </w:rPr>
        <w:t xml:space="preserve">- необходимостью </w:t>
      </w:r>
      <w:r w:rsidR="008E4C43">
        <w:rPr>
          <w:rFonts w:ascii="Times New Roman" w:hAnsi="Times New Roman" w:cs="Times New Roman"/>
          <w:sz w:val="24"/>
          <w:szCs w:val="24"/>
        </w:rPr>
        <w:t xml:space="preserve">приведения в </w:t>
      </w:r>
      <w:r w:rsidRPr="008E4C43">
        <w:rPr>
          <w:rFonts w:ascii="Times New Roman" w:hAnsi="Times New Roman" w:cs="Times New Roman"/>
          <w:sz w:val="24"/>
          <w:szCs w:val="24"/>
        </w:rPr>
        <w:t>соответстви</w:t>
      </w:r>
      <w:r w:rsidR="008E4C43">
        <w:rPr>
          <w:rFonts w:ascii="Times New Roman" w:hAnsi="Times New Roman" w:cs="Times New Roman"/>
          <w:sz w:val="24"/>
          <w:szCs w:val="24"/>
        </w:rPr>
        <w:t>е</w:t>
      </w:r>
      <w:r w:rsidRPr="008E4C43">
        <w:rPr>
          <w:rFonts w:ascii="Times New Roman" w:hAnsi="Times New Roman" w:cs="Times New Roman"/>
          <w:sz w:val="24"/>
          <w:szCs w:val="24"/>
        </w:rPr>
        <w:t xml:space="preserve"> национального уголовного законодательства международным стандартам и рекомендациям в области криминализации передачи ВИЧ инфекции;</w:t>
      </w:r>
    </w:p>
    <w:p w:rsidR="00AA0143" w:rsidRPr="008E4C43" w:rsidRDefault="00AA0143" w:rsidP="00AA0143">
      <w:pPr>
        <w:tabs>
          <w:tab w:val="left" w:pos="1276"/>
        </w:tabs>
        <w:ind w:firstLine="709"/>
        <w:jc w:val="both"/>
        <w:rPr>
          <w:rFonts w:ascii="Times New Roman" w:hAnsi="Times New Roman" w:cs="Times New Roman"/>
          <w:sz w:val="24"/>
          <w:szCs w:val="24"/>
        </w:rPr>
      </w:pPr>
      <w:r w:rsidRPr="008E4C43">
        <w:rPr>
          <w:rFonts w:ascii="Times New Roman" w:hAnsi="Times New Roman" w:cs="Times New Roman"/>
          <w:sz w:val="24"/>
          <w:szCs w:val="24"/>
        </w:rPr>
        <w:t xml:space="preserve"> -  с принятием и  необходимостью имплементации Указ</w:t>
      </w:r>
      <w:r w:rsidR="008E4C43">
        <w:rPr>
          <w:rFonts w:ascii="Times New Roman" w:hAnsi="Times New Roman" w:cs="Times New Roman"/>
          <w:sz w:val="24"/>
          <w:szCs w:val="24"/>
        </w:rPr>
        <w:t>а</w:t>
      </w:r>
      <w:r w:rsidRPr="008E4C43">
        <w:rPr>
          <w:rFonts w:ascii="Times New Roman" w:hAnsi="Times New Roman" w:cs="Times New Roman"/>
          <w:sz w:val="24"/>
          <w:szCs w:val="24"/>
        </w:rPr>
        <w:t xml:space="preserve"> Президента Республики Казахстан от 24 августа 2009 года №858 </w:t>
      </w:r>
      <w:r w:rsidR="008E4C43">
        <w:rPr>
          <w:rFonts w:ascii="Times New Roman" w:hAnsi="Times New Roman" w:cs="Times New Roman"/>
          <w:sz w:val="24"/>
          <w:szCs w:val="24"/>
        </w:rPr>
        <w:t xml:space="preserve">о </w:t>
      </w:r>
      <w:r w:rsidRPr="008E4C43">
        <w:rPr>
          <w:rFonts w:ascii="Times New Roman" w:hAnsi="Times New Roman" w:cs="Times New Roman"/>
          <w:sz w:val="24"/>
          <w:szCs w:val="24"/>
        </w:rPr>
        <w:t xml:space="preserve">Концепции правовой политики Республики Казахстан на период с  2010 до 2020 года в сфере уголовного права (далее </w:t>
      </w:r>
      <w:r w:rsidR="008E4C43">
        <w:rPr>
          <w:rFonts w:ascii="Times New Roman" w:hAnsi="Times New Roman" w:cs="Times New Roman"/>
          <w:sz w:val="24"/>
          <w:szCs w:val="24"/>
        </w:rPr>
        <w:t xml:space="preserve">- </w:t>
      </w:r>
      <w:r w:rsidRPr="008E4C43">
        <w:rPr>
          <w:rFonts w:ascii="Times New Roman" w:hAnsi="Times New Roman" w:cs="Times New Roman"/>
          <w:sz w:val="24"/>
          <w:szCs w:val="24"/>
        </w:rPr>
        <w:t>Концепция)</w:t>
      </w:r>
      <w:r w:rsidRPr="008E4C43">
        <w:rPr>
          <w:rFonts w:ascii="Times New Roman" w:hAnsi="Times New Roman" w:cs="Times New Roman"/>
          <w:sz w:val="24"/>
          <w:szCs w:val="24"/>
          <w:vertAlign w:val="superscript"/>
        </w:rPr>
        <w:footnoteReference w:id="68"/>
      </w:r>
      <w:r w:rsidRPr="008E4C43">
        <w:rPr>
          <w:rFonts w:ascii="Times New Roman" w:hAnsi="Times New Roman" w:cs="Times New Roman"/>
          <w:sz w:val="24"/>
          <w:szCs w:val="24"/>
        </w:rPr>
        <w:t xml:space="preserve">, а также конституционных положений запрещающих проявления  дискриминации в  любых формах и по любым обстоятельствам.  </w:t>
      </w:r>
    </w:p>
    <w:p w:rsidR="00AA0143" w:rsidRPr="008E4C43" w:rsidRDefault="00AA0143" w:rsidP="00AA0143">
      <w:pPr>
        <w:tabs>
          <w:tab w:val="left" w:pos="1276"/>
        </w:tabs>
        <w:ind w:firstLine="709"/>
        <w:jc w:val="both"/>
        <w:rPr>
          <w:rFonts w:ascii="Times New Roman" w:hAnsi="Times New Roman" w:cs="Times New Roman"/>
          <w:sz w:val="24"/>
          <w:szCs w:val="24"/>
        </w:rPr>
      </w:pPr>
      <w:r w:rsidRPr="008E4C43">
        <w:rPr>
          <w:rFonts w:ascii="Times New Roman" w:hAnsi="Times New Roman" w:cs="Times New Roman"/>
          <w:sz w:val="24"/>
          <w:szCs w:val="24"/>
        </w:rPr>
        <w:t xml:space="preserve">В </w:t>
      </w:r>
      <w:r w:rsidR="002A2469">
        <w:rPr>
          <w:rFonts w:ascii="Times New Roman" w:hAnsi="Times New Roman" w:cs="Times New Roman"/>
          <w:sz w:val="24"/>
          <w:szCs w:val="24"/>
        </w:rPr>
        <w:t>З</w:t>
      </w:r>
      <w:r w:rsidRPr="008E4C43">
        <w:rPr>
          <w:rFonts w:ascii="Times New Roman" w:hAnsi="Times New Roman" w:cs="Times New Roman"/>
          <w:sz w:val="24"/>
          <w:szCs w:val="24"/>
        </w:rPr>
        <w:t>амечани</w:t>
      </w:r>
      <w:r w:rsidR="002A2469">
        <w:rPr>
          <w:rFonts w:ascii="Times New Roman" w:hAnsi="Times New Roman" w:cs="Times New Roman"/>
          <w:sz w:val="24"/>
          <w:szCs w:val="24"/>
        </w:rPr>
        <w:t>и</w:t>
      </w:r>
      <w:r w:rsidRPr="008E4C43">
        <w:rPr>
          <w:rFonts w:ascii="Times New Roman" w:hAnsi="Times New Roman" w:cs="Times New Roman"/>
          <w:sz w:val="24"/>
          <w:szCs w:val="24"/>
        </w:rPr>
        <w:t xml:space="preserve"> общего порядка №18 к статье 26 Международного </w:t>
      </w:r>
      <w:r w:rsidR="002A2469">
        <w:rPr>
          <w:rFonts w:ascii="Times New Roman" w:hAnsi="Times New Roman" w:cs="Times New Roman"/>
          <w:sz w:val="24"/>
          <w:szCs w:val="24"/>
        </w:rPr>
        <w:t>п</w:t>
      </w:r>
      <w:r w:rsidRPr="008E4C43">
        <w:rPr>
          <w:rFonts w:ascii="Times New Roman" w:hAnsi="Times New Roman" w:cs="Times New Roman"/>
          <w:sz w:val="24"/>
          <w:szCs w:val="24"/>
        </w:rPr>
        <w:t xml:space="preserve">акта о </w:t>
      </w:r>
      <w:r w:rsidR="002A2469">
        <w:rPr>
          <w:rFonts w:ascii="Times New Roman" w:hAnsi="Times New Roman" w:cs="Times New Roman"/>
          <w:sz w:val="24"/>
          <w:szCs w:val="24"/>
        </w:rPr>
        <w:t>г</w:t>
      </w:r>
      <w:r w:rsidRPr="008E4C43">
        <w:rPr>
          <w:rFonts w:ascii="Times New Roman" w:hAnsi="Times New Roman" w:cs="Times New Roman"/>
          <w:sz w:val="24"/>
          <w:szCs w:val="24"/>
        </w:rPr>
        <w:t xml:space="preserve">ражданских и </w:t>
      </w:r>
      <w:r w:rsidR="002A2469">
        <w:rPr>
          <w:rFonts w:ascii="Times New Roman" w:hAnsi="Times New Roman" w:cs="Times New Roman"/>
          <w:sz w:val="24"/>
          <w:szCs w:val="24"/>
        </w:rPr>
        <w:t>п</w:t>
      </w:r>
      <w:r w:rsidRPr="008E4C43">
        <w:rPr>
          <w:rFonts w:ascii="Times New Roman" w:hAnsi="Times New Roman" w:cs="Times New Roman"/>
          <w:sz w:val="24"/>
          <w:szCs w:val="24"/>
        </w:rPr>
        <w:t xml:space="preserve">олитических </w:t>
      </w:r>
      <w:r w:rsidR="002A2469">
        <w:rPr>
          <w:rFonts w:ascii="Times New Roman" w:hAnsi="Times New Roman" w:cs="Times New Roman"/>
          <w:sz w:val="24"/>
          <w:szCs w:val="24"/>
        </w:rPr>
        <w:t>п</w:t>
      </w:r>
      <w:r w:rsidRPr="008E4C43">
        <w:rPr>
          <w:rFonts w:ascii="Times New Roman" w:hAnsi="Times New Roman" w:cs="Times New Roman"/>
          <w:sz w:val="24"/>
          <w:szCs w:val="24"/>
        </w:rPr>
        <w:t xml:space="preserve">равах (далее </w:t>
      </w:r>
      <w:r w:rsidR="002A2469">
        <w:rPr>
          <w:rFonts w:ascii="Times New Roman" w:hAnsi="Times New Roman" w:cs="Times New Roman"/>
          <w:sz w:val="24"/>
          <w:szCs w:val="24"/>
        </w:rPr>
        <w:t xml:space="preserve">- </w:t>
      </w:r>
      <w:r w:rsidRPr="008E4C43">
        <w:rPr>
          <w:rFonts w:ascii="Times New Roman" w:hAnsi="Times New Roman" w:cs="Times New Roman"/>
          <w:sz w:val="24"/>
          <w:szCs w:val="24"/>
        </w:rPr>
        <w:t>Пакт) содержится определение дискриминаци</w:t>
      </w:r>
      <w:r w:rsidR="002A2469">
        <w:rPr>
          <w:rFonts w:ascii="Times New Roman" w:hAnsi="Times New Roman" w:cs="Times New Roman"/>
          <w:sz w:val="24"/>
          <w:szCs w:val="24"/>
        </w:rPr>
        <w:t>и</w:t>
      </w:r>
      <w:r w:rsidRPr="008E4C43">
        <w:rPr>
          <w:rFonts w:ascii="Times New Roman" w:hAnsi="Times New Roman" w:cs="Times New Roman"/>
          <w:sz w:val="24"/>
          <w:szCs w:val="24"/>
        </w:rPr>
        <w:t>.   По мнению Комитета</w:t>
      </w:r>
      <w:r w:rsidRPr="008E4C43">
        <w:rPr>
          <w:rFonts w:ascii="Times New Roman" w:hAnsi="Times New Roman" w:cs="Times New Roman"/>
          <w:sz w:val="24"/>
          <w:szCs w:val="24"/>
          <w:vertAlign w:val="superscript"/>
        </w:rPr>
        <w:footnoteReference w:id="69"/>
      </w:r>
      <w:r w:rsidRPr="008E4C43">
        <w:rPr>
          <w:rFonts w:ascii="Times New Roman" w:hAnsi="Times New Roman" w:cs="Times New Roman"/>
          <w:sz w:val="24"/>
          <w:szCs w:val="24"/>
        </w:rPr>
        <w:t xml:space="preserve">, выражение </w:t>
      </w:r>
      <w:r w:rsidR="002A2469">
        <w:rPr>
          <w:rFonts w:ascii="Times New Roman" w:hAnsi="Times New Roman" w:cs="Times New Roman"/>
          <w:sz w:val="24"/>
          <w:szCs w:val="24"/>
        </w:rPr>
        <w:t>«</w:t>
      </w:r>
      <w:r w:rsidRPr="008E4C43">
        <w:rPr>
          <w:rFonts w:ascii="Times New Roman" w:hAnsi="Times New Roman" w:cs="Times New Roman"/>
          <w:sz w:val="24"/>
          <w:szCs w:val="24"/>
        </w:rPr>
        <w:t>дискриминация</w:t>
      </w:r>
      <w:r w:rsidR="002A2469">
        <w:rPr>
          <w:rFonts w:ascii="Times New Roman" w:hAnsi="Times New Roman" w:cs="Times New Roman"/>
          <w:sz w:val="24"/>
          <w:szCs w:val="24"/>
        </w:rPr>
        <w:t>»</w:t>
      </w:r>
      <w:r w:rsidRPr="008E4C43">
        <w:rPr>
          <w:rFonts w:ascii="Times New Roman" w:hAnsi="Times New Roman" w:cs="Times New Roman"/>
          <w:sz w:val="24"/>
          <w:szCs w:val="24"/>
        </w:rPr>
        <w:t>, как оно используется в Пакте, «следует понимать как означающее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r w:rsidRPr="008E4C43">
        <w:rPr>
          <w:rFonts w:ascii="Times New Roman" w:hAnsi="Times New Roman" w:cs="Times New Roman"/>
          <w:sz w:val="24"/>
          <w:szCs w:val="24"/>
          <w:vertAlign w:val="superscript"/>
        </w:rPr>
        <w:footnoteReference w:id="70"/>
      </w:r>
    </w:p>
    <w:p w:rsidR="00AA0143" w:rsidRPr="002A2469" w:rsidRDefault="00AA0143" w:rsidP="00AA0143">
      <w:pPr>
        <w:tabs>
          <w:tab w:val="left" w:pos="1276"/>
        </w:tabs>
        <w:ind w:firstLine="709"/>
        <w:jc w:val="both"/>
        <w:rPr>
          <w:rFonts w:ascii="Times New Roman" w:hAnsi="Times New Roman" w:cs="Times New Roman"/>
          <w:sz w:val="24"/>
          <w:szCs w:val="24"/>
        </w:rPr>
      </w:pPr>
      <w:r w:rsidRPr="002A2469">
        <w:rPr>
          <w:rFonts w:ascii="Times New Roman" w:hAnsi="Times New Roman" w:cs="Times New Roman"/>
          <w:sz w:val="24"/>
          <w:szCs w:val="24"/>
        </w:rPr>
        <w:t xml:space="preserve">Исходя из </w:t>
      </w:r>
      <w:r w:rsidR="00917CA3">
        <w:rPr>
          <w:rFonts w:ascii="Times New Roman" w:hAnsi="Times New Roman" w:cs="Times New Roman"/>
          <w:sz w:val="24"/>
          <w:szCs w:val="24"/>
        </w:rPr>
        <w:t>этого определения</w:t>
      </w:r>
      <w:r w:rsidRPr="002A2469">
        <w:rPr>
          <w:rFonts w:ascii="Times New Roman" w:hAnsi="Times New Roman" w:cs="Times New Roman"/>
          <w:sz w:val="24"/>
          <w:szCs w:val="24"/>
        </w:rPr>
        <w:t xml:space="preserve"> на международном уровне люди, живущие с ВИЧ</w:t>
      </w:r>
      <w:r w:rsidR="00917CA3">
        <w:rPr>
          <w:rFonts w:ascii="Times New Roman" w:hAnsi="Times New Roman" w:cs="Times New Roman"/>
          <w:sz w:val="24"/>
          <w:szCs w:val="24"/>
        </w:rPr>
        <w:t>,</w:t>
      </w:r>
      <w:r w:rsidRPr="002A2469">
        <w:rPr>
          <w:rFonts w:ascii="Times New Roman" w:hAnsi="Times New Roman" w:cs="Times New Roman"/>
          <w:sz w:val="24"/>
          <w:szCs w:val="24"/>
        </w:rPr>
        <w:t xml:space="preserve"> признаются одной из наиболее уязвимой, дискриминируемой и стигматизированной социальной группой.  </w:t>
      </w:r>
    </w:p>
    <w:p w:rsidR="00AA0143" w:rsidRPr="002A2469" w:rsidRDefault="00AA0143" w:rsidP="00AA0143">
      <w:pPr>
        <w:tabs>
          <w:tab w:val="left" w:pos="1276"/>
        </w:tabs>
        <w:ind w:firstLine="709"/>
        <w:jc w:val="both"/>
        <w:rPr>
          <w:rFonts w:ascii="Times New Roman" w:hAnsi="Times New Roman" w:cs="Times New Roman"/>
          <w:sz w:val="24"/>
          <w:szCs w:val="24"/>
        </w:rPr>
      </w:pPr>
      <w:r w:rsidRPr="002A2469">
        <w:rPr>
          <w:rFonts w:ascii="Times New Roman" w:hAnsi="Times New Roman" w:cs="Times New Roman"/>
          <w:sz w:val="24"/>
          <w:szCs w:val="24"/>
        </w:rPr>
        <w:t>Положение людей</w:t>
      </w:r>
      <w:r w:rsidR="00917CA3">
        <w:rPr>
          <w:rFonts w:ascii="Times New Roman" w:hAnsi="Times New Roman" w:cs="Times New Roman"/>
          <w:sz w:val="24"/>
          <w:szCs w:val="24"/>
        </w:rPr>
        <w:t>,</w:t>
      </w:r>
      <w:r w:rsidRPr="002A2469">
        <w:rPr>
          <w:rFonts w:ascii="Times New Roman" w:hAnsi="Times New Roman" w:cs="Times New Roman"/>
          <w:sz w:val="24"/>
          <w:szCs w:val="24"/>
        </w:rPr>
        <w:t xml:space="preserve"> живущих с ВИЧ</w:t>
      </w:r>
      <w:r w:rsidR="00917CA3">
        <w:rPr>
          <w:rFonts w:ascii="Times New Roman" w:hAnsi="Times New Roman" w:cs="Times New Roman"/>
          <w:sz w:val="24"/>
          <w:szCs w:val="24"/>
        </w:rPr>
        <w:t>,</w:t>
      </w:r>
      <w:r w:rsidRPr="002A2469">
        <w:rPr>
          <w:rFonts w:ascii="Times New Roman" w:hAnsi="Times New Roman" w:cs="Times New Roman"/>
          <w:sz w:val="24"/>
          <w:szCs w:val="24"/>
        </w:rPr>
        <w:t xml:space="preserve"> в Казахстане не является исключением</w:t>
      </w:r>
      <w:r w:rsidRPr="002A2469">
        <w:rPr>
          <w:rFonts w:ascii="Times New Roman" w:hAnsi="Times New Roman" w:cs="Times New Roman"/>
          <w:sz w:val="24"/>
          <w:szCs w:val="24"/>
          <w:vertAlign w:val="superscript"/>
        </w:rPr>
        <w:footnoteReference w:id="71"/>
      </w:r>
      <w:r w:rsidRPr="002A2469">
        <w:rPr>
          <w:rFonts w:ascii="Times New Roman" w:hAnsi="Times New Roman" w:cs="Times New Roman"/>
          <w:sz w:val="24"/>
          <w:szCs w:val="24"/>
        </w:rPr>
        <w:t>.</w:t>
      </w:r>
    </w:p>
    <w:p w:rsidR="00AA0143" w:rsidRPr="00917CA3" w:rsidRDefault="00AA0143" w:rsidP="00AA0143">
      <w:pPr>
        <w:tabs>
          <w:tab w:val="left" w:pos="1276"/>
        </w:tabs>
        <w:ind w:firstLine="709"/>
        <w:jc w:val="both"/>
        <w:rPr>
          <w:rFonts w:ascii="Times New Roman" w:hAnsi="Times New Roman" w:cs="Times New Roman"/>
          <w:sz w:val="24"/>
          <w:szCs w:val="24"/>
        </w:rPr>
      </w:pPr>
      <w:r w:rsidRPr="002A2469">
        <w:rPr>
          <w:rFonts w:ascii="Times New Roman" w:hAnsi="Times New Roman" w:cs="Times New Roman"/>
          <w:sz w:val="24"/>
          <w:szCs w:val="24"/>
        </w:rPr>
        <w:t xml:space="preserve"> Под криминализацией ВИЧ подразумевается неправомерное/несправедливое применение уголовного и аналогичного законодательства </w:t>
      </w:r>
      <w:proofErr w:type="gramStart"/>
      <w:r w:rsidRPr="002A2469">
        <w:rPr>
          <w:rFonts w:ascii="Times New Roman" w:hAnsi="Times New Roman" w:cs="Times New Roman"/>
          <w:sz w:val="24"/>
          <w:szCs w:val="24"/>
        </w:rPr>
        <w:t>людям</w:t>
      </w:r>
      <w:proofErr w:type="gramEnd"/>
      <w:r w:rsidRPr="002A2469">
        <w:rPr>
          <w:rFonts w:ascii="Times New Roman" w:hAnsi="Times New Roman" w:cs="Times New Roman"/>
          <w:sz w:val="24"/>
          <w:szCs w:val="24"/>
        </w:rPr>
        <w:t xml:space="preserve"> живущим с ВИЧ, на основе ВИЧ позитивного статуса, либо посредством уголовного законодательства по ВИЧ либо посредством общих уголовных или аналогичных</w:t>
      </w:r>
      <w:r w:rsidRPr="00917CA3">
        <w:rPr>
          <w:rFonts w:ascii="Times New Roman" w:hAnsi="Times New Roman" w:cs="Times New Roman"/>
          <w:sz w:val="24"/>
          <w:szCs w:val="24"/>
        </w:rPr>
        <w:t xml:space="preserve"> законов</w:t>
      </w:r>
      <w:r w:rsidRPr="00917CA3">
        <w:rPr>
          <w:rFonts w:ascii="Times New Roman" w:hAnsi="Times New Roman" w:cs="Times New Roman"/>
          <w:sz w:val="24"/>
          <w:szCs w:val="24"/>
          <w:vertAlign w:val="superscript"/>
        </w:rPr>
        <w:footnoteReference w:id="72"/>
      </w:r>
      <w:r w:rsidRPr="00917CA3">
        <w:rPr>
          <w:rFonts w:ascii="Times New Roman" w:hAnsi="Times New Roman" w:cs="Times New Roman"/>
          <w:sz w:val="24"/>
          <w:szCs w:val="24"/>
        </w:rPr>
        <w:t>. Криминализация является иллюстрацией того, как стигма и дискриминация работают против маргинализированной группы с устойчивыми характеристиками.</w:t>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t>Стандартом в данной области являются Международные руководящие принципы по ВИЧ/СПИДу и правам человека</w:t>
      </w:r>
      <w:r w:rsidR="00917CA3">
        <w:rPr>
          <w:rFonts w:ascii="Times New Roman" w:hAnsi="Times New Roman" w:cs="Times New Roman"/>
          <w:sz w:val="24"/>
          <w:szCs w:val="24"/>
        </w:rPr>
        <w:t>,</w:t>
      </w:r>
      <w:r w:rsidRPr="00917CA3">
        <w:rPr>
          <w:rFonts w:ascii="Times New Roman" w:hAnsi="Times New Roman" w:cs="Times New Roman"/>
          <w:sz w:val="24"/>
          <w:szCs w:val="24"/>
        </w:rPr>
        <w:t xml:space="preserve"> подготовленные совместно Управлением Верховного Комиссара Организации Объединенных Наций и Объединенной Программой Организации Объединенных Наций по ВИЧ/СПИДу (далее </w:t>
      </w:r>
      <w:r w:rsidR="00DD0636">
        <w:rPr>
          <w:rFonts w:ascii="Times New Roman" w:hAnsi="Times New Roman" w:cs="Times New Roman"/>
          <w:sz w:val="24"/>
          <w:szCs w:val="24"/>
        </w:rPr>
        <w:t xml:space="preserve">- </w:t>
      </w:r>
      <w:r w:rsidRPr="00917CA3">
        <w:rPr>
          <w:rFonts w:ascii="Times New Roman" w:hAnsi="Times New Roman" w:cs="Times New Roman"/>
          <w:sz w:val="24"/>
          <w:szCs w:val="24"/>
        </w:rPr>
        <w:t>Руководящие принципы)</w:t>
      </w:r>
      <w:r w:rsidRPr="00917CA3">
        <w:rPr>
          <w:rFonts w:ascii="Times New Roman" w:hAnsi="Times New Roman" w:cs="Times New Roman"/>
          <w:sz w:val="24"/>
          <w:szCs w:val="24"/>
          <w:vertAlign w:val="superscript"/>
        </w:rPr>
        <w:footnoteReference w:id="73"/>
      </w:r>
      <w:r w:rsidRPr="00917CA3">
        <w:rPr>
          <w:rFonts w:ascii="Times New Roman" w:hAnsi="Times New Roman" w:cs="Times New Roman"/>
          <w:sz w:val="24"/>
          <w:szCs w:val="24"/>
        </w:rPr>
        <w:t>.</w:t>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lastRenderedPageBreak/>
        <w:t xml:space="preserve"> Руководящий принцип 4 рекомендует «Государствам следует пересмотреть и реформировать уголовное законодательство и системы исполнения наказаний</w:t>
      </w:r>
      <w:r w:rsidR="00DD0636">
        <w:rPr>
          <w:rFonts w:ascii="Times New Roman" w:hAnsi="Times New Roman" w:cs="Times New Roman"/>
          <w:sz w:val="24"/>
          <w:szCs w:val="24"/>
        </w:rPr>
        <w:t>,</w:t>
      </w:r>
      <w:r w:rsidRPr="00917CA3">
        <w:rPr>
          <w:rFonts w:ascii="Times New Roman" w:hAnsi="Times New Roman" w:cs="Times New Roman"/>
          <w:sz w:val="24"/>
          <w:szCs w:val="24"/>
        </w:rPr>
        <w:t xml:space="preserve"> с тем чтобы они соответствовали международным обязательствам в области прав человека и не использовались недобросовестно в контексте ВИЧ и не были направлены против уязвимых групп населения»</w:t>
      </w:r>
      <w:r w:rsidRPr="00917CA3">
        <w:rPr>
          <w:rFonts w:ascii="Times New Roman" w:hAnsi="Times New Roman" w:cs="Times New Roman"/>
          <w:sz w:val="24"/>
          <w:szCs w:val="24"/>
          <w:vertAlign w:val="superscript"/>
        </w:rPr>
        <w:footnoteReference w:id="74"/>
      </w:r>
      <w:r w:rsidRPr="00917CA3">
        <w:rPr>
          <w:rFonts w:ascii="Times New Roman" w:hAnsi="Times New Roman" w:cs="Times New Roman"/>
          <w:sz w:val="24"/>
          <w:szCs w:val="24"/>
        </w:rPr>
        <w:t>.</w:t>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t>В дополнени</w:t>
      </w:r>
      <w:r w:rsidR="00DD0636">
        <w:rPr>
          <w:rFonts w:ascii="Times New Roman" w:hAnsi="Times New Roman" w:cs="Times New Roman"/>
          <w:sz w:val="24"/>
          <w:szCs w:val="24"/>
        </w:rPr>
        <w:t>е</w:t>
      </w:r>
      <w:r w:rsidRPr="00917CA3">
        <w:rPr>
          <w:rFonts w:ascii="Times New Roman" w:hAnsi="Times New Roman" w:cs="Times New Roman"/>
          <w:sz w:val="24"/>
          <w:szCs w:val="24"/>
        </w:rPr>
        <w:t xml:space="preserve"> </w:t>
      </w:r>
      <w:r w:rsidR="00DD0636">
        <w:rPr>
          <w:rFonts w:ascii="Times New Roman" w:hAnsi="Times New Roman" w:cs="Times New Roman"/>
          <w:sz w:val="24"/>
          <w:szCs w:val="24"/>
        </w:rPr>
        <w:t>Р</w:t>
      </w:r>
      <w:r w:rsidRPr="00917CA3">
        <w:rPr>
          <w:rFonts w:ascii="Times New Roman" w:hAnsi="Times New Roman" w:cs="Times New Roman"/>
          <w:sz w:val="24"/>
          <w:szCs w:val="24"/>
        </w:rPr>
        <w:t>уководящий принцип 4 рекомендует «в уголовном законодательстве и/или законодательстве в области общественного здравоохранения следует не предусматривать специальные составы преступления для случаев умышленной и намеренной передачи ВИЧ, а использовать в этих исключительных случаях состав общеуголовных преступлений. Это должно обеспечить четкое и законное определение таких элементов, как предвидение последствий, умысел, причинно-следственная связь и согласие, для обоснования обвинительного приговора и/или более суровых мер наказания»</w:t>
      </w:r>
      <w:r w:rsidRPr="00917CA3">
        <w:rPr>
          <w:rFonts w:ascii="Times New Roman" w:hAnsi="Times New Roman" w:cs="Times New Roman"/>
          <w:sz w:val="24"/>
          <w:szCs w:val="24"/>
          <w:vertAlign w:val="superscript"/>
        </w:rPr>
        <w:footnoteReference w:id="75"/>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t xml:space="preserve">В продолжение положений </w:t>
      </w:r>
      <w:r w:rsidR="00DD0636">
        <w:rPr>
          <w:rFonts w:ascii="Times New Roman" w:hAnsi="Times New Roman" w:cs="Times New Roman"/>
          <w:sz w:val="24"/>
          <w:szCs w:val="24"/>
        </w:rPr>
        <w:t>Р</w:t>
      </w:r>
      <w:r w:rsidRPr="00917CA3">
        <w:rPr>
          <w:rFonts w:ascii="Times New Roman" w:hAnsi="Times New Roman" w:cs="Times New Roman"/>
          <w:sz w:val="24"/>
          <w:szCs w:val="24"/>
        </w:rPr>
        <w:t xml:space="preserve">уководящих принципов Специальный докладчик по вопросу о праве каждого человека на наивысший достижимый уровень физического и психического </w:t>
      </w:r>
      <w:proofErr w:type="gramStart"/>
      <w:r w:rsidRPr="00917CA3">
        <w:rPr>
          <w:rFonts w:ascii="Times New Roman" w:hAnsi="Times New Roman" w:cs="Times New Roman"/>
          <w:sz w:val="24"/>
          <w:szCs w:val="24"/>
        </w:rPr>
        <w:t xml:space="preserve">здоровья  </w:t>
      </w:r>
      <w:r w:rsidR="003202BB" w:rsidRPr="003202BB">
        <w:rPr>
          <w:rFonts w:ascii="Times New Roman" w:hAnsi="Times New Roman" w:cs="Times New Roman"/>
          <w:sz w:val="24"/>
          <w:szCs w:val="24"/>
        </w:rPr>
        <w:t>Ананд</w:t>
      </w:r>
      <w:proofErr w:type="gramEnd"/>
      <w:r w:rsidR="003202BB" w:rsidRPr="003202BB">
        <w:rPr>
          <w:rFonts w:ascii="Times New Roman" w:hAnsi="Times New Roman" w:cs="Times New Roman"/>
          <w:sz w:val="24"/>
          <w:szCs w:val="24"/>
        </w:rPr>
        <w:t xml:space="preserve"> Гровер </w:t>
      </w:r>
      <w:r w:rsidRPr="00917CA3">
        <w:rPr>
          <w:rFonts w:ascii="Times New Roman" w:hAnsi="Times New Roman" w:cs="Times New Roman"/>
          <w:sz w:val="24"/>
          <w:szCs w:val="24"/>
        </w:rPr>
        <w:t>отмечает, что «криминализация передачи ВИЧ инфекции с самого начала являлась частью глобальной реакции на кризис ВИЧ/СПИДа. К сожалению, цели правовых санкций в вопросах общественного здравоохранения не были достигнуты с помощью криминализации. Фактически эти цели зачастую подрываются этими санкциями… Криминализация передачи ВИЧ-инфекции или поведения, связанного с такой передачей, обычно признается контрпродуктивной и должна быть пересмотрена в контексте любых всеобъемлющих рамок реагирования на проблему ВИЧ/СПИДа.</w:t>
      </w:r>
      <w:r w:rsidRPr="00917CA3">
        <w:rPr>
          <w:rFonts w:ascii="Times New Roman" w:hAnsi="Times New Roman" w:cs="Times New Roman"/>
          <w:sz w:val="24"/>
          <w:szCs w:val="24"/>
          <w:vertAlign w:val="superscript"/>
        </w:rPr>
        <w:footnoteReference w:id="76"/>
      </w:r>
      <w:r w:rsidRPr="00917CA3">
        <w:rPr>
          <w:rFonts w:ascii="Times New Roman" w:hAnsi="Times New Roman" w:cs="Times New Roman"/>
          <w:sz w:val="24"/>
          <w:szCs w:val="24"/>
        </w:rPr>
        <w:t xml:space="preserve">  </w:t>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t xml:space="preserve">Таким образом, с точки зрения профильных международных руководящих принципов, а также позиции Специального докладчика по вопросу о праве каждого человека на наивысший достижимый уровень физического и психического </w:t>
      </w:r>
      <w:proofErr w:type="gramStart"/>
      <w:r w:rsidRPr="00917CA3">
        <w:rPr>
          <w:rFonts w:ascii="Times New Roman" w:hAnsi="Times New Roman" w:cs="Times New Roman"/>
          <w:sz w:val="24"/>
          <w:szCs w:val="24"/>
        </w:rPr>
        <w:t xml:space="preserve">здоровья  </w:t>
      </w:r>
      <w:r w:rsidR="00FE7F02" w:rsidRPr="00917CA3">
        <w:rPr>
          <w:rFonts w:ascii="Times New Roman" w:hAnsi="Times New Roman" w:cs="Times New Roman"/>
          <w:sz w:val="24"/>
          <w:szCs w:val="24"/>
        </w:rPr>
        <w:t>Ананда</w:t>
      </w:r>
      <w:proofErr w:type="gramEnd"/>
      <w:r w:rsidR="00FE7F02" w:rsidRPr="00917CA3">
        <w:rPr>
          <w:rFonts w:ascii="Times New Roman" w:hAnsi="Times New Roman" w:cs="Times New Roman"/>
          <w:sz w:val="24"/>
          <w:szCs w:val="24"/>
        </w:rPr>
        <w:t xml:space="preserve"> Гровер</w:t>
      </w:r>
      <w:r w:rsidR="00FE7F02">
        <w:rPr>
          <w:rFonts w:ascii="Times New Roman" w:hAnsi="Times New Roman" w:cs="Times New Roman"/>
          <w:sz w:val="24"/>
          <w:szCs w:val="24"/>
        </w:rPr>
        <w:t>а</w:t>
      </w:r>
      <w:r w:rsidR="00FE7F02" w:rsidRPr="00917CA3">
        <w:rPr>
          <w:rFonts w:ascii="Times New Roman" w:hAnsi="Times New Roman" w:cs="Times New Roman"/>
          <w:sz w:val="24"/>
          <w:szCs w:val="24"/>
        </w:rPr>
        <w:t xml:space="preserve"> </w:t>
      </w:r>
      <w:r w:rsidRPr="00917CA3">
        <w:rPr>
          <w:rFonts w:ascii="Times New Roman" w:hAnsi="Times New Roman" w:cs="Times New Roman"/>
          <w:sz w:val="24"/>
          <w:szCs w:val="24"/>
        </w:rPr>
        <w:t>криминализация передачи ВИЧ-инфекции является устаревшей и контрпродуктивной практикой</w:t>
      </w:r>
      <w:r w:rsidR="00BA1CFA">
        <w:rPr>
          <w:rFonts w:ascii="Times New Roman" w:hAnsi="Times New Roman" w:cs="Times New Roman"/>
          <w:sz w:val="24"/>
          <w:szCs w:val="24"/>
        </w:rPr>
        <w:t>, п</w:t>
      </w:r>
      <w:r w:rsidRPr="00917CA3">
        <w:rPr>
          <w:rFonts w:ascii="Times New Roman" w:hAnsi="Times New Roman" w:cs="Times New Roman"/>
          <w:sz w:val="24"/>
          <w:szCs w:val="24"/>
        </w:rPr>
        <w:t>о существу  усугубляющей дискриминацию и стигматизацию и без того уязвимой группы граждан.</w:t>
      </w:r>
    </w:p>
    <w:p w:rsidR="00AA0143" w:rsidRPr="00917CA3" w:rsidRDefault="00AA0143" w:rsidP="00AA0143">
      <w:pPr>
        <w:tabs>
          <w:tab w:val="left" w:pos="1276"/>
        </w:tabs>
        <w:ind w:firstLine="709"/>
        <w:jc w:val="both"/>
        <w:rPr>
          <w:rFonts w:ascii="Times New Roman" w:hAnsi="Times New Roman" w:cs="Times New Roman"/>
          <w:sz w:val="24"/>
          <w:szCs w:val="24"/>
        </w:rPr>
      </w:pPr>
      <w:r w:rsidRPr="00917CA3">
        <w:rPr>
          <w:rFonts w:ascii="Times New Roman" w:hAnsi="Times New Roman" w:cs="Times New Roman"/>
          <w:sz w:val="24"/>
          <w:szCs w:val="24"/>
        </w:rPr>
        <w:t>Переходя к национальному праву, следует отметить, что концепция в общих чертах косвенно отражает положения международных руководящих принципов. В частности, «важнейшим звеном правовой политики государства </w:t>
      </w:r>
      <w:r w:rsidRPr="00917CA3">
        <w:rPr>
          <w:rFonts w:ascii="Times New Roman" w:hAnsi="Times New Roman" w:cs="Times New Roman"/>
          <w:bCs/>
          <w:sz w:val="24"/>
          <w:szCs w:val="24"/>
        </w:rPr>
        <w:t>является уголовная политика,</w:t>
      </w:r>
      <w:r w:rsidRPr="00917CA3">
        <w:rPr>
          <w:rFonts w:ascii="Times New Roman" w:hAnsi="Times New Roman" w:cs="Times New Roman"/>
          <w:sz w:val="24"/>
          <w:szCs w:val="24"/>
        </w:rPr>
        <w:t> совершенствование которой осуществляется путем комплексной, взаимосвязанной коррекции уголовного…права, а также правоприменения»</w:t>
      </w:r>
      <w:r w:rsidRPr="00917CA3">
        <w:rPr>
          <w:rFonts w:ascii="Times New Roman" w:hAnsi="Times New Roman" w:cs="Times New Roman"/>
          <w:sz w:val="24"/>
          <w:szCs w:val="24"/>
          <w:vertAlign w:val="superscript"/>
        </w:rPr>
        <w:footnoteReference w:id="77"/>
      </w:r>
      <w:r w:rsidRPr="00917CA3">
        <w:rPr>
          <w:rFonts w:ascii="Times New Roman" w:hAnsi="Times New Roman" w:cs="Times New Roman"/>
          <w:sz w:val="24"/>
          <w:szCs w:val="24"/>
        </w:rPr>
        <w:t xml:space="preserve">. </w:t>
      </w:r>
    </w:p>
    <w:p w:rsidR="00AA0143" w:rsidRPr="00BA1CFA" w:rsidRDefault="00AA0143" w:rsidP="00AA0143">
      <w:pPr>
        <w:tabs>
          <w:tab w:val="left" w:pos="1276"/>
        </w:tabs>
        <w:ind w:firstLine="709"/>
        <w:jc w:val="both"/>
        <w:rPr>
          <w:rFonts w:ascii="Times New Roman" w:hAnsi="Times New Roman" w:cs="Times New Roman"/>
          <w:sz w:val="24"/>
          <w:szCs w:val="24"/>
        </w:rPr>
      </w:pPr>
      <w:r w:rsidRPr="00BA1CFA">
        <w:rPr>
          <w:rFonts w:ascii="Times New Roman" w:hAnsi="Times New Roman" w:cs="Times New Roman"/>
          <w:sz w:val="24"/>
          <w:szCs w:val="24"/>
        </w:rPr>
        <w:t xml:space="preserve">Концепция предусматривает </w:t>
      </w:r>
      <w:proofErr w:type="gramStart"/>
      <w:r w:rsidRPr="00BA1CFA">
        <w:rPr>
          <w:rFonts w:ascii="Times New Roman" w:hAnsi="Times New Roman" w:cs="Times New Roman"/>
          <w:sz w:val="24"/>
          <w:szCs w:val="24"/>
        </w:rPr>
        <w:t>гуманизацию  которая</w:t>
      </w:r>
      <w:proofErr w:type="gramEnd"/>
      <w:r w:rsidRPr="00BA1CFA">
        <w:rPr>
          <w:rFonts w:ascii="Times New Roman" w:hAnsi="Times New Roman" w:cs="Times New Roman"/>
          <w:sz w:val="24"/>
          <w:szCs w:val="24"/>
        </w:rPr>
        <w:t xml:space="preserve"> должна касаться главным образом лиц, впервые совершивших преступления небольшой и средней тяжести, а также социально уязвимых групп населения</w:t>
      </w:r>
      <w:r w:rsidRPr="00BA1CFA">
        <w:rPr>
          <w:rFonts w:ascii="Times New Roman" w:hAnsi="Times New Roman" w:cs="Times New Roman"/>
          <w:sz w:val="24"/>
          <w:szCs w:val="24"/>
          <w:vertAlign w:val="superscript"/>
        </w:rPr>
        <w:footnoteReference w:id="78"/>
      </w:r>
      <w:r w:rsidRPr="00BA1CFA">
        <w:rPr>
          <w:rFonts w:ascii="Times New Roman" w:hAnsi="Times New Roman" w:cs="Times New Roman"/>
          <w:sz w:val="24"/>
          <w:szCs w:val="24"/>
        </w:rPr>
        <w:t xml:space="preserve">. </w:t>
      </w:r>
    </w:p>
    <w:p w:rsidR="00AA0143" w:rsidRPr="00AA0143" w:rsidRDefault="00AA0143" w:rsidP="00AA0143">
      <w:pPr>
        <w:tabs>
          <w:tab w:val="left" w:pos="1276"/>
        </w:tabs>
        <w:ind w:firstLine="709"/>
        <w:jc w:val="both"/>
        <w:rPr>
          <w:rFonts w:ascii="Times New Roman" w:hAnsi="Times New Roman" w:cs="Times New Roman"/>
          <w:b/>
          <w:sz w:val="24"/>
          <w:szCs w:val="24"/>
        </w:rPr>
      </w:pPr>
      <w:r w:rsidRPr="00BA1CFA">
        <w:rPr>
          <w:rFonts w:ascii="Times New Roman" w:hAnsi="Times New Roman" w:cs="Times New Roman"/>
          <w:sz w:val="24"/>
          <w:szCs w:val="24"/>
        </w:rPr>
        <w:t xml:space="preserve">Более того, согласно Концепции важнейшим направлением развития уголовного права является определение возможностей поэтапного сокращения сферы применения </w:t>
      </w:r>
      <w:r w:rsidRPr="006602AC">
        <w:rPr>
          <w:rFonts w:ascii="Times New Roman" w:hAnsi="Times New Roman" w:cs="Times New Roman"/>
          <w:sz w:val="24"/>
          <w:szCs w:val="24"/>
        </w:rPr>
        <w:t>уголовной репрессии, путем расширения условий освобождения от уголовного наказания, прежде всего по отношению к лицам, не представляющим большой общественной опасности. К таким категориям относятся несовершеннолетние, лица, совершившие неосторожные преступления, к иным лицам - при наличии смягчающих обстоятельств</w:t>
      </w:r>
      <w:r w:rsidRPr="006602AC">
        <w:rPr>
          <w:rFonts w:ascii="Times New Roman" w:hAnsi="Times New Roman" w:cs="Times New Roman"/>
          <w:sz w:val="24"/>
          <w:szCs w:val="24"/>
          <w:vertAlign w:val="superscript"/>
        </w:rPr>
        <w:footnoteReference w:id="79"/>
      </w:r>
      <w:r w:rsidRPr="006602AC">
        <w:rPr>
          <w:rFonts w:ascii="Times New Roman" w:hAnsi="Times New Roman" w:cs="Times New Roman"/>
          <w:sz w:val="24"/>
          <w:szCs w:val="24"/>
        </w:rPr>
        <w:t>.</w:t>
      </w:r>
    </w:p>
    <w:p w:rsidR="00AA0143" w:rsidRPr="008760F1" w:rsidRDefault="00AA0143" w:rsidP="00AA0143">
      <w:pPr>
        <w:tabs>
          <w:tab w:val="left" w:pos="1276"/>
        </w:tabs>
        <w:ind w:firstLine="709"/>
        <w:jc w:val="both"/>
        <w:rPr>
          <w:rFonts w:ascii="Times New Roman" w:hAnsi="Times New Roman" w:cs="Times New Roman"/>
          <w:sz w:val="24"/>
          <w:szCs w:val="24"/>
        </w:rPr>
      </w:pPr>
      <w:r w:rsidRPr="008760F1">
        <w:rPr>
          <w:rFonts w:ascii="Times New Roman" w:hAnsi="Times New Roman" w:cs="Times New Roman"/>
          <w:sz w:val="24"/>
          <w:szCs w:val="24"/>
        </w:rPr>
        <w:t xml:space="preserve">Помимо Концепции, казахстанские конституционные нормы, а именно пункт 2 статьи 14 Конституции Республики Казахстан устанавливает, что  «никто не может подвергаться какой-либо дискриминации по мотивам происхождения, социального, </w:t>
      </w:r>
      <w:r w:rsidRPr="008760F1">
        <w:rPr>
          <w:rFonts w:ascii="Times New Roman" w:hAnsi="Times New Roman" w:cs="Times New Roman"/>
          <w:sz w:val="24"/>
          <w:szCs w:val="24"/>
        </w:rPr>
        <w:lastRenderedPageBreak/>
        <w:t>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8760F1">
        <w:rPr>
          <w:rFonts w:ascii="Times New Roman" w:hAnsi="Times New Roman" w:cs="Times New Roman"/>
          <w:sz w:val="24"/>
          <w:szCs w:val="24"/>
          <w:vertAlign w:val="superscript"/>
        </w:rPr>
        <w:footnoteReference w:id="80"/>
      </w:r>
      <w:r w:rsidRPr="008760F1">
        <w:rPr>
          <w:rFonts w:ascii="Times New Roman" w:hAnsi="Times New Roman" w:cs="Times New Roman"/>
          <w:sz w:val="24"/>
          <w:szCs w:val="24"/>
        </w:rPr>
        <w:t xml:space="preserve">. </w:t>
      </w:r>
    </w:p>
    <w:p w:rsidR="00AA0143" w:rsidRPr="008760F1" w:rsidRDefault="00AA0143" w:rsidP="00AA0143">
      <w:pPr>
        <w:tabs>
          <w:tab w:val="left" w:pos="1276"/>
        </w:tabs>
        <w:ind w:firstLine="709"/>
        <w:jc w:val="both"/>
        <w:rPr>
          <w:rFonts w:ascii="Times New Roman" w:hAnsi="Times New Roman" w:cs="Times New Roman"/>
          <w:sz w:val="24"/>
          <w:szCs w:val="24"/>
        </w:rPr>
      </w:pPr>
      <w:r w:rsidRPr="008760F1">
        <w:rPr>
          <w:rFonts w:ascii="Times New Roman" w:hAnsi="Times New Roman" w:cs="Times New Roman"/>
          <w:sz w:val="24"/>
          <w:szCs w:val="24"/>
        </w:rPr>
        <w:t xml:space="preserve">Отсюда следует, что под словосочетанием «по любым иным обстоятельствам» пункт 2 статьи 14 Конституции Республики Казахстан помимо прочего указывается прямой запрет на любые проявления дискриминации по признаку ВИЧ – положительного статуса человека. </w:t>
      </w:r>
    </w:p>
    <w:p w:rsidR="00AA0143" w:rsidRPr="008760F1" w:rsidRDefault="00AA0143" w:rsidP="00AA0143">
      <w:pPr>
        <w:tabs>
          <w:tab w:val="left" w:pos="1276"/>
        </w:tabs>
        <w:ind w:firstLine="709"/>
        <w:jc w:val="both"/>
        <w:rPr>
          <w:rFonts w:ascii="Times New Roman" w:hAnsi="Times New Roman" w:cs="Times New Roman"/>
          <w:sz w:val="24"/>
          <w:szCs w:val="24"/>
        </w:rPr>
      </w:pPr>
      <w:r w:rsidRPr="008760F1">
        <w:rPr>
          <w:rFonts w:ascii="Times New Roman" w:hAnsi="Times New Roman" w:cs="Times New Roman"/>
          <w:sz w:val="24"/>
          <w:szCs w:val="24"/>
        </w:rPr>
        <w:t>Декриминализация статьи 118 УК РК соответствует руководящему принципу 4 о необходимости не предусматривать специальные составы преступления для случаев умышленной и намеренной передачи ВИЧ, а использовать в этих исключительных случаях состав общеуголовных преступлений</w:t>
      </w:r>
      <w:r w:rsidR="00EB4240">
        <w:rPr>
          <w:rFonts w:ascii="Times New Roman" w:hAnsi="Times New Roman" w:cs="Times New Roman"/>
          <w:sz w:val="24"/>
          <w:szCs w:val="24"/>
        </w:rPr>
        <w:t>, а</w:t>
      </w:r>
      <w:r w:rsidRPr="008760F1">
        <w:rPr>
          <w:rFonts w:ascii="Times New Roman" w:hAnsi="Times New Roman" w:cs="Times New Roman"/>
          <w:sz w:val="24"/>
          <w:szCs w:val="24"/>
        </w:rPr>
        <w:t xml:space="preserve"> также</w:t>
      </w:r>
      <w:r w:rsidR="00EB4240">
        <w:rPr>
          <w:rFonts w:ascii="Times New Roman" w:hAnsi="Times New Roman" w:cs="Times New Roman"/>
          <w:sz w:val="24"/>
          <w:szCs w:val="24"/>
        </w:rPr>
        <w:t xml:space="preserve"> –</w:t>
      </w:r>
      <w:r w:rsidRPr="008760F1">
        <w:rPr>
          <w:rFonts w:ascii="Times New Roman" w:hAnsi="Times New Roman" w:cs="Times New Roman"/>
          <w:sz w:val="24"/>
          <w:szCs w:val="24"/>
        </w:rPr>
        <w:t xml:space="preserve"> Концепции</w:t>
      </w:r>
      <w:r w:rsidR="00EB4240">
        <w:rPr>
          <w:rFonts w:ascii="Times New Roman" w:hAnsi="Times New Roman" w:cs="Times New Roman"/>
          <w:sz w:val="24"/>
          <w:szCs w:val="24"/>
        </w:rPr>
        <w:t>,</w:t>
      </w:r>
      <w:r w:rsidRPr="008760F1">
        <w:rPr>
          <w:rFonts w:ascii="Times New Roman" w:hAnsi="Times New Roman" w:cs="Times New Roman"/>
          <w:sz w:val="24"/>
          <w:szCs w:val="24"/>
        </w:rPr>
        <w:t xml:space="preserve"> предусматривающей сокращени</w:t>
      </w:r>
      <w:r w:rsidR="00EB4240">
        <w:rPr>
          <w:rFonts w:ascii="Times New Roman" w:hAnsi="Times New Roman" w:cs="Times New Roman"/>
          <w:sz w:val="24"/>
          <w:szCs w:val="24"/>
        </w:rPr>
        <w:t>е</w:t>
      </w:r>
      <w:r w:rsidRPr="008760F1">
        <w:rPr>
          <w:rFonts w:ascii="Times New Roman" w:hAnsi="Times New Roman" w:cs="Times New Roman"/>
          <w:sz w:val="24"/>
          <w:szCs w:val="24"/>
        </w:rPr>
        <w:t xml:space="preserve"> сферы применения уголовной репрессии путем расширения условий освобождения от уголовного наказания, прежде всего</w:t>
      </w:r>
      <w:r w:rsidR="00EB4240">
        <w:rPr>
          <w:rFonts w:ascii="Times New Roman" w:hAnsi="Times New Roman" w:cs="Times New Roman"/>
          <w:sz w:val="24"/>
          <w:szCs w:val="24"/>
        </w:rPr>
        <w:t>,</w:t>
      </w:r>
      <w:r w:rsidRPr="008760F1">
        <w:rPr>
          <w:rFonts w:ascii="Times New Roman" w:hAnsi="Times New Roman" w:cs="Times New Roman"/>
          <w:sz w:val="24"/>
          <w:szCs w:val="24"/>
        </w:rPr>
        <w:t xml:space="preserve"> по отношению к лицам, не представляющим большой общественной опасности.</w:t>
      </w:r>
    </w:p>
    <w:p w:rsidR="00AA0143" w:rsidRPr="008760F1" w:rsidRDefault="00AA0143" w:rsidP="00AA0143">
      <w:pPr>
        <w:tabs>
          <w:tab w:val="left" w:pos="1276"/>
        </w:tabs>
        <w:ind w:firstLine="709"/>
        <w:jc w:val="both"/>
        <w:rPr>
          <w:rFonts w:ascii="Times New Roman" w:hAnsi="Times New Roman" w:cs="Times New Roman"/>
          <w:sz w:val="24"/>
          <w:szCs w:val="24"/>
        </w:rPr>
      </w:pPr>
      <w:r w:rsidRPr="008760F1">
        <w:rPr>
          <w:rFonts w:ascii="Times New Roman" w:hAnsi="Times New Roman" w:cs="Times New Roman"/>
          <w:sz w:val="24"/>
          <w:szCs w:val="24"/>
        </w:rPr>
        <w:t xml:space="preserve">Следует особо отметить, что статья </w:t>
      </w:r>
      <w:proofErr w:type="gramStart"/>
      <w:r w:rsidRPr="008760F1">
        <w:rPr>
          <w:rFonts w:ascii="Times New Roman" w:hAnsi="Times New Roman" w:cs="Times New Roman"/>
          <w:sz w:val="24"/>
          <w:szCs w:val="24"/>
        </w:rPr>
        <w:t>УК РК</w:t>
      </w:r>
      <w:proofErr w:type="gramEnd"/>
      <w:r w:rsidRPr="008760F1">
        <w:rPr>
          <w:rFonts w:ascii="Times New Roman" w:hAnsi="Times New Roman" w:cs="Times New Roman"/>
          <w:sz w:val="24"/>
          <w:szCs w:val="24"/>
        </w:rPr>
        <w:t xml:space="preserve">   выделяющая и криминализирующая отдельно передачу ВИЧ является алогичной</w:t>
      </w:r>
      <w:r w:rsidR="00EB4240">
        <w:rPr>
          <w:rFonts w:ascii="Times New Roman" w:hAnsi="Times New Roman" w:cs="Times New Roman"/>
          <w:sz w:val="24"/>
          <w:szCs w:val="24"/>
        </w:rPr>
        <w:t>,</w:t>
      </w:r>
      <w:r w:rsidRPr="008760F1">
        <w:rPr>
          <w:rFonts w:ascii="Times New Roman" w:hAnsi="Times New Roman" w:cs="Times New Roman"/>
          <w:sz w:val="24"/>
          <w:szCs w:val="24"/>
        </w:rPr>
        <w:t xml:space="preserve"> исходя положений Международного классификатора болезней 10- го пересмотра (далее </w:t>
      </w:r>
      <w:r w:rsidR="00EB4240">
        <w:rPr>
          <w:rFonts w:ascii="Times New Roman" w:hAnsi="Times New Roman" w:cs="Times New Roman"/>
          <w:sz w:val="24"/>
          <w:szCs w:val="24"/>
        </w:rPr>
        <w:t xml:space="preserve">- </w:t>
      </w:r>
      <w:r w:rsidRPr="008760F1">
        <w:rPr>
          <w:rFonts w:ascii="Times New Roman" w:hAnsi="Times New Roman" w:cs="Times New Roman"/>
          <w:sz w:val="24"/>
          <w:szCs w:val="24"/>
        </w:rPr>
        <w:t>МКБ 10).</w:t>
      </w:r>
    </w:p>
    <w:p w:rsidR="00AA0143" w:rsidRPr="00EB4240" w:rsidRDefault="00AA0143" w:rsidP="00AA0143">
      <w:pPr>
        <w:tabs>
          <w:tab w:val="left" w:pos="1276"/>
        </w:tabs>
        <w:ind w:firstLine="709"/>
        <w:jc w:val="both"/>
        <w:rPr>
          <w:rFonts w:ascii="Times New Roman" w:hAnsi="Times New Roman" w:cs="Times New Roman"/>
          <w:sz w:val="24"/>
          <w:szCs w:val="24"/>
        </w:rPr>
      </w:pPr>
      <w:r w:rsidRPr="00EB4240">
        <w:rPr>
          <w:rFonts w:ascii="Times New Roman" w:hAnsi="Times New Roman" w:cs="Times New Roman"/>
          <w:sz w:val="24"/>
          <w:szCs w:val="24"/>
        </w:rPr>
        <w:t xml:space="preserve">МКБ 10 относит ВИЧ </w:t>
      </w:r>
      <w:proofErr w:type="gramStart"/>
      <w:r w:rsidRPr="00EB4240">
        <w:rPr>
          <w:rFonts w:ascii="Times New Roman" w:hAnsi="Times New Roman" w:cs="Times New Roman"/>
          <w:sz w:val="24"/>
          <w:szCs w:val="24"/>
        </w:rPr>
        <w:t>к  классу</w:t>
      </w:r>
      <w:proofErr w:type="gramEnd"/>
      <w:r w:rsidRPr="00EB4240">
        <w:rPr>
          <w:rFonts w:ascii="Times New Roman" w:hAnsi="Times New Roman" w:cs="Times New Roman"/>
          <w:sz w:val="24"/>
          <w:szCs w:val="24"/>
        </w:rPr>
        <w:t xml:space="preserve"> некоторых инфекционных и паразитарных болезней, как болезнь вызванную вирусом иммунодефицита человека (В20-В24)</w:t>
      </w:r>
      <w:r w:rsidRPr="00EB4240">
        <w:rPr>
          <w:rFonts w:ascii="Times New Roman" w:hAnsi="Times New Roman" w:cs="Times New Roman"/>
          <w:sz w:val="24"/>
          <w:szCs w:val="24"/>
          <w:vertAlign w:val="superscript"/>
        </w:rPr>
        <w:footnoteReference w:id="81"/>
      </w:r>
      <w:r w:rsidRPr="00EB4240">
        <w:rPr>
          <w:rFonts w:ascii="Times New Roman" w:hAnsi="Times New Roman" w:cs="Times New Roman"/>
          <w:sz w:val="24"/>
          <w:szCs w:val="24"/>
        </w:rPr>
        <w:t>.</w:t>
      </w:r>
    </w:p>
    <w:p w:rsidR="00AA0143" w:rsidRPr="00EB4240" w:rsidRDefault="00AA0143" w:rsidP="00AA0143">
      <w:pPr>
        <w:tabs>
          <w:tab w:val="left" w:pos="1276"/>
        </w:tabs>
        <w:ind w:firstLine="709"/>
        <w:jc w:val="both"/>
        <w:rPr>
          <w:rFonts w:ascii="Times New Roman" w:hAnsi="Times New Roman" w:cs="Times New Roman"/>
          <w:sz w:val="24"/>
          <w:szCs w:val="24"/>
        </w:rPr>
      </w:pPr>
      <w:r w:rsidRPr="00EB4240">
        <w:rPr>
          <w:rFonts w:ascii="Times New Roman" w:hAnsi="Times New Roman" w:cs="Times New Roman"/>
          <w:sz w:val="24"/>
          <w:szCs w:val="24"/>
        </w:rPr>
        <w:t>Анализ правовых норм показал, что УК РК содержит статью 117</w:t>
      </w:r>
      <w:r w:rsidR="00EB4240">
        <w:rPr>
          <w:rFonts w:ascii="Times New Roman" w:hAnsi="Times New Roman" w:cs="Times New Roman"/>
          <w:sz w:val="24"/>
          <w:szCs w:val="24"/>
        </w:rPr>
        <w:t>,</w:t>
      </w:r>
      <w:r w:rsidRPr="00EB4240">
        <w:rPr>
          <w:rFonts w:ascii="Times New Roman" w:hAnsi="Times New Roman" w:cs="Times New Roman"/>
          <w:sz w:val="24"/>
          <w:szCs w:val="24"/>
        </w:rPr>
        <w:t xml:space="preserve"> предусматривающ</w:t>
      </w:r>
      <w:r w:rsidR="00EB4240">
        <w:rPr>
          <w:rFonts w:ascii="Times New Roman" w:hAnsi="Times New Roman" w:cs="Times New Roman"/>
          <w:sz w:val="24"/>
          <w:szCs w:val="24"/>
        </w:rPr>
        <w:t>ую</w:t>
      </w:r>
      <w:r w:rsidRPr="00EB4240">
        <w:rPr>
          <w:rFonts w:ascii="Times New Roman" w:hAnsi="Times New Roman" w:cs="Times New Roman"/>
          <w:sz w:val="24"/>
          <w:szCs w:val="24"/>
        </w:rPr>
        <w:t xml:space="preserve"> уголовную ответственность за заражение венерической болезнью</w:t>
      </w:r>
      <w:r w:rsidRPr="00EB4240">
        <w:rPr>
          <w:rFonts w:ascii="Times New Roman" w:hAnsi="Times New Roman" w:cs="Times New Roman"/>
          <w:sz w:val="24"/>
          <w:szCs w:val="24"/>
          <w:vertAlign w:val="superscript"/>
        </w:rPr>
        <w:footnoteReference w:id="82"/>
      </w:r>
      <w:r w:rsidRPr="00EB4240">
        <w:rPr>
          <w:rFonts w:ascii="Times New Roman" w:hAnsi="Times New Roman" w:cs="Times New Roman"/>
          <w:sz w:val="24"/>
          <w:szCs w:val="24"/>
        </w:rPr>
        <w:t>.</w:t>
      </w:r>
    </w:p>
    <w:p w:rsidR="00AA0143" w:rsidRPr="00EB4240" w:rsidRDefault="00AA0143" w:rsidP="00AA0143">
      <w:pPr>
        <w:tabs>
          <w:tab w:val="left" w:pos="1276"/>
        </w:tabs>
        <w:ind w:firstLine="709"/>
        <w:jc w:val="both"/>
        <w:rPr>
          <w:rFonts w:ascii="Times New Roman" w:hAnsi="Times New Roman" w:cs="Times New Roman"/>
          <w:sz w:val="24"/>
          <w:szCs w:val="24"/>
        </w:rPr>
      </w:pPr>
      <w:r w:rsidRPr="00EB4240">
        <w:rPr>
          <w:rFonts w:ascii="Times New Roman" w:hAnsi="Times New Roman" w:cs="Times New Roman"/>
          <w:sz w:val="24"/>
          <w:szCs w:val="24"/>
        </w:rPr>
        <w:t>Более того, положения целого ряда статей УК РК</w:t>
      </w:r>
      <w:r w:rsidR="00F711E4">
        <w:rPr>
          <w:rFonts w:ascii="Times New Roman" w:hAnsi="Times New Roman" w:cs="Times New Roman"/>
          <w:sz w:val="24"/>
          <w:szCs w:val="24"/>
        </w:rPr>
        <w:t>,</w:t>
      </w:r>
      <w:r w:rsidRPr="00EB4240">
        <w:rPr>
          <w:rFonts w:ascii="Times New Roman" w:hAnsi="Times New Roman" w:cs="Times New Roman"/>
          <w:sz w:val="24"/>
          <w:szCs w:val="24"/>
        </w:rPr>
        <w:t xml:space="preserve"> помимо </w:t>
      </w:r>
      <w:r w:rsidR="00F711E4">
        <w:rPr>
          <w:rFonts w:ascii="Times New Roman" w:hAnsi="Times New Roman" w:cs="Times New Roman"/>
          <w:sz w:val="24"/>
          <w:szCs w:val="24"/>
        </w:rPr>
        <w:t xml:space="preserve">статьи </w:t>
      </w:r>
      <w:r w:rsidRPr="00EB4240">
        <w:rPr>
          <w:rFonts w:ascii="Times New Roman" w:hAnsi="Times New Roman" w:cs="Times New Roman"/>
          <w:sz w:val="24"/>
          <w:szCs w:val="24"/>
        </w:rPr>
        <w:t>117</w:t>
      </w:r>
      <w:r w:rsidR="00F711E4">
        <w:rPr>
          <w:rFonts w:ascii="Times New Roman" w:hAnsi="Times New Roman" w:cs="Times New Roman"/>
          <w:sz w:val="24"/>
          <w:szCs w:val="24"/>
        </w:rPr>
        <w:t>,</w:t>
      </w:r>
      <w:r w:rsidRPr="00EB4240">
        <w:rPr>
          <w:rFonts w:ascii="Times New Roman" w:hAnsi="Times New Roman" w:cs="Times New Roman"/>
          <w:sz w:val="24"/>
          <w:szCs w:val="24"/>
        </w:rPr>
        <w:t xml:space="preserve"> содержат нормы</w:t>
      </w:r>
      <w:r w:rsidR="00F711E4">
        <w:rPr>
          <w:rFonts w:ascii="Times New Roman" w:hAnsi="Times New Roman" w:cs="Times New Roman"/>
          <w:sz w:val="24"/>
          <w:szCs w:val="24"/>
        </w:rPr>
        <w:t>,</w:t>
      </w:r>
      <w:r w:rsidRPr="00EB4240">
        <w:rPr>
          <w:rFonts w:ascii="Times New Roman" w:hAnsi="Times New Roman" w:cs="Times New Roman"/>
          <w:sz w:val="24"/>
          <w:szCs w:val="24"/>
        </w:rPr>
        <w:t xml:space="preserve"> </w:t>
      </w:r>
      <w:proofErr w:type="gramStart"/>
      <w:r w:rsidRPr="00EB4240">
        <w:rPr>
          <w:rFonts w:ascii="Times New Roman" w:hAnsi="Times New Roman" w:cs="Times New Roman"/>
          <w:sz w:val="24"/>
          <w:szCs w:val="24"/>
        </w:rPr>
        <w:t>по существу</w:t>
      </w:r>
      <w:proofErr w:type="gramEnd"/>
      <w:r w:rsidRPr="00EB4240">
        <w:rPr>
          <w:rFonts w:ascii="Times New Roman" w:hAnsi="Times New Roman" w:cs="Times New Roman"/>
          <w:sz w:val="24"/>
          <w:szCs w:val="24"/>
        </w:rPr>
        <w:t xml:space="preserve"> дублирующие статью 118 в контексте умышленных действий, которые привели к заражению ВИЧ.</w:t>
      </w:r>
    </w:p>
    <w:p w:rsidR="00AA0143" w:rsidRPr="00F711E4" w:rsidRDefault="00AA0143" w:rsidP="00AA0143">
      <w:pPr>
        <w:tabs>
          <w:tab w:val="left" w:pos="1276"/>
        </w:tabs>
        <w:ind w:firstLine="709"/>
        <w:jc w:val="both"/>
        <w:rPr>
          <w:rFonts w:ascii="Times New Roman" w:hAnsi="Times New Roman" w:cs="Times New Roman"/>
          <w:sz w:val="24"/>
          <w:szCs w:val="24"/>
        </w:rPr>
      </w:pPr>
      <w:r w:rsidRPr="00F711E4">
        <w:rPr>
          <w:rFonts w:ascii="Times New Roman" w:hAnsi="Times New Roman" w:cs="Times New Roman"/>
          <w:sz w:val="24"/>
          <w:szCs w:val="24"/>
        </w:rPr>
        <w:t>К таким статьям, относятся:</w:t>
      </w:r>
    </w:p>
    <w:p w:rsidR="00AA0143" w:rsidRPr="00F711E4" w:rsidRDefault="00AA0143" w:rsidP="00AA0143">
      <w:pPr>
        <w:tabs>
          <w:tab w:val="left" w:pos="1276"/>
        </w:tabs>
        <w:ind w:firstLine="709"/>
        <w:jc w:val="both"/>
        <w:rPr>
          <w:rFonts w:ascii="Times New Roman" w:hAnsi="Times New Roman" w:cs="Times New Roman"/>
          <w:sz w:val="24"/>
          <w:szCs w:val="24"/>
        </w:rPr>
      </w:pPr>
      <w:r w:rsidRPr="00F711E4">
        <w:rPr>
          <w:rFonts w:ascii="Times New Roman" w:hAnsi="Times New Roman" w:cs="Times New Roman"/>
          <w:sz w:val="24"/>
          <w:szCs w:val="24"/>
        </w:rPr>
        <w:t xml:space="preserve">-   подпункт 3 части 2 статьи 120 </w:t>
      </w:r>
      <w:r w:rsidR="00F711E4" w:rsidRPr="00F711E4">
        <w:rPr>
          <w:rFonts w:ascii="Times New Roman" w:hAnsi="Times New Roman" w:cs="Times New Roman"/>
          <w:sz w:val="24"/>
          <w:szCs w:val="24"/>
        </w:rPr>
        <w:t>«</w:t>
      </w:r>
      <w:r w:rsidRPr="00F711E4">
        <w:rPr>
          <w:rFonts w:ascii="Times New Roman" w:hAnsi="Times New Roman" w:cs="Times New Roman"/>
          <w:sz w:val="24"/>
          <w:szCs w:val="24"/>
        </w:rPr>
        <w:t>Изнасилование</w:t>
      </w:r>
      <w:r w:rsidR="00F711E4" w:rsidRPr="00F711E4">
        <w:rPr>
          <w:rFonts w:ascii="Times New Roman" w:hAnsi="Times New Roman" w:cs="Times New Roman"/>
          <w:sz w:val="24"/>
          <w:szCs w:val="24"/>
        </w:rPr>
        <w:t>»</w:t>
      </w:r>
      <w:r w:rsidRPr="00F711E4">
        <w:rPr>
          <w:rFonts w:ascii="Times New Roman" w:hAnsi="Times New Roman" w:cs="Times New Roman"/>
          <w:sz w:val="24"/>
          <w:szCs w:val="24"/>
        </w:rPr>
        <w:t>;</w:t>
      </w:r>
    </w:p>
    <w:p w:rsidR="00AA0143" w:rsidRPr="00F711E4" w:rsidRDefault="00AA0143" w:rsidP="00AA0143">
      <w:pPr>
        <w:tabs>
          <w:tab w:val="left" w:pos="1276"/>
        </w:tabs>
        <w:ind w:firstLine="709"/>
        <w:jc w:val="both"/>
        <w:rPr>
          <w:rFonts w:ascii="Times New Roman" w:hAnsi="Times New Roman" w:cs="Times New Roman"/>
          <w:sz w:val="24"/>
          <w:szCs w:val="24"/>
        </w:rPr>
      </w:pPr>
      <w:r w:rsidRPr="00F711E4">
        <w:rPr>
          <w:rFonts w:ascii="Times New Roman" w:hAnsi="Times New Roman" w:cs="Times New Roman"/>
          <w:sz w:val="24"/>
          <w:szCs w:val="24"/>
        </w:rPr>
        <w:t xml:space="preserve">- подпункт 3 части 2 статьи 121 </w:t>
      </w:r>
      <w:r w:rsidR="00F711E4">
        <w:rPr>
          <w:rFonts w:ascii="Times New Roman" w:hAnsi="Times New Roman" w:cs="Times New Roman"/>
          <w:sz w:val="24"/>
          <w:szCs w:val="24"/>
        </w:rPr>
        <w:t>«</w:t>
      </w:r>
      <w:r w:rsidRPr="00F711E4">
        <w:rPr>
          <w:rFonts w:ascii="Times New Roman" w:hAnsi="Times New Roman" w:cs="Times New Roman"/>
          <w:sz w:val="24"/>
          <w:szCs w:val="24"/>
        </w:rPr>
        <w:t>Насильственные действия сексуального характера</w:t>
      </w:r>
      <w:r w:rsidR="00F711E4">
        <w:rPr>
          <w:rFonts w:ascii="Times New Roman" w:hAnsi="Times New Roman" w:cs="Times New Roman"/>
          <w:sz w:val="24"/>
          <w:szCs w:val="24"/>
        </w:rPr>
        <w:t>»</w:t>
      </w:r>
      <w:r w:rsidRPr="00F711E4">
        <w:rPr>
          <w:rFonts w:ascii="Times New Roman" w:hAnsi="Times New Roman" w:cs="Times New Roman"/>
          <w:sz w:val="24"/>
          <w:szCs w:val="24"/>
          <w:vertAlign w:val="superscript"/>
        </w:rPr>
        <w:footnoteReference w:id="83"/>
      </w:r>
      <w:r w:rsidRPr="00F711E4">
        <w:rPr>
          <w:rFonts w:ascii="Times New Roman" w:hAnsi="Times New Roman" w:cs="Times New Roman"/>
          <w:sz w:val="24"/>
          <w:szCs w:val="24"/>
        </w:rPr>
        <w:t>.</w:t>
      </w:r>
    </w:p>
    <w:p w:rsidR="00AA0143" w:rsidRPr="00F711E4" w:rsidRDefault="00AA0143" w:rsidP="00AA0143">
      <w:pPr>
        <w:tabs>
          <w:tab w:val="left" w:pos="1276"/>
        </w:tabs>
        <w:ind w:firstLine="709"/>
        <w:jc w:val="both"/>
        <w:rPr>
          <w:rFonts w:ascii="Times New Roman" w:hAnsi="Times New Roman" w:cs="Times New Roman"/>
          <w:sz w:val="24"/>
          <w:szCs w:val="24"/>
        </w:rPr>
      </w:pPr>
      <w:r w:rsidRPr="00F711E4">
        <w:rPr>
          <w:rFonts w:ascii="Times New Roman" w:hAnsi="Times New Roman" w:cs="Times New Roman"/>
          <w:sz w:val="24"/>
          <w:szCs w:val="24"/>
        </w:rPr>
        <w:t>Анализ показал, что при рассмотрении уголовных дел по статье 118</w:t>
      </w:r>
      <w:r w:rsidR="00BF1281">
        <w:rPr>
          <w:rFonts w:ascii="Times New Roman" w:hAnsi="Times New Roman" w:cs="Times New Roman"/>
          <w:sz w:val="24"/>
          <w:szCs w:val="24"/>
        </w:rPr>
        <w:t xml:space="preserve">, чаще всего, отсутствуют </w:t>
      </w:r>
      <w:r w:rsidRPr="00F711E4">
        <w:rPr>
          <w:rFonts w:ascii="Times New Roman" w:hAnsi="Times New Roman" w:cs="Times New Roman"/>
          <w:sz w:val="24"/>
          <w:szCs w:val="24"/>
        </w:rPr>
        <w:t>прямы</w:t>
      </w:r>
      <w:r w:rsidR="00BF1281">
        <w:rPr>
          <w:rFonts w:ascii="Times New Roman" w:hAnsi="Times New Roman" w:cs="Times New Roman"/>
          <w:sz w:val="24"/>
          <w:szCs w:val="24"/>
        </w:rPr>
        <w:t>е</w:t>
      </w:r>
      <w:r w:rsidRPr="00F711E4">
        <w:rPr>
          <w:rFonts w:ascii="Times New Roman" w:hAnsi="Times New Roman" w:cs="Times New Roman"/>
          <w:sz w:val="24"/>
          <w:szCs w:val="24"/>
        </w:rPr>
        <w:t xml:space="preserve"> доказательств</w:t>
      </w:r>
      <w:r w:rsidR="00BF1281">
        <w:rPr>
          <w:rFonts w:ascii="Times New Roman" w:hAnsi="Times New Roman" w:cs="Times New Roman"/>
          <w:sz w:val="24"/>
          <w:szCs w:val="24"/>
        </w:rPr>
        <w:t>а</w:t>
      </w:r>
      <w:r w:rsidRPr="00F711E4">
        <w:rPr>
          <w:rFonts w:ascii="Times New Roman" w:hAnsi="Times New Roman" w:cs="Times New Roman"/>
          <w:sz w:val="24"/>
          <w:szCs w:val="24"/>
        </w:rPr>
        <w:t>, поэтому в основном обвинение строится на слов</w:t>
      </w:r>
      <w:r w:rsidR="00BF1281">
        <w:rPr>
          <w:rFonts w:ascii="Times New Roman" w:hAnsi="Times New Roman" w:cs="Times New Roman"/>
          <w:sz w:val="24"/>
          <w:szCs w:val="24"/>
        </w:rPr>
        <w:t>ах</w:t>
      </w:r>
      <w:r w:rsidRPr="00F711E4">
        <w:rPr>
          <w:rFonts w:ascii="Times New Roman" w:hAnsi="Times New Roman" w:cs="Times New Roman"/>
          <w:sz w:val="24"/>
          <w:szCs w:val="24"/>
        </w:rPr>
        <w:t xml:space="preserve"> граждан, проверить которые зачастую невозможно. </w:t>
      </w:r>
      <w:proofErr w:type="gramStart"/>
      <w:r w:rsidRPr="00F711E4">
        <w:rPr>
          <w:rFonts w:ascii="Times New Roman" w:hAnsi="Times New Roman" w:cs="Times New Roman"/>
          <w:sz w:val="24"/>
          <w:szCs w:val="24"/>
        </w:rPr>
        <w:t>Вышеуказанное утверждение</w:t>
      </w:r>
      <w:proofErr w:type="gramEnd"/>
      <w:r w:rsidRPr="00F711E4">
        <w:rPr>
          <w:rFonts w:ascii="Times New Roman" w:hAnsi="Times New Roman" w:cs="Times New Roman"/>
          <w:sz w:val="24"/>
          <w:szCs w:val="24"/>
        </w:rPr>
        <w:t xml:space="preserve"> основанное на анализе нормы подтверждается </w:t>
      </w:r>
      <w:r w:rsidR="00BF1281">
        <w:rPr>
          <w:rFonts w:ascii="Times New Roman" w:hAnsi="Times New Roman" w:cs="Times New Roman"/>
          <w:sz w:val="24"/>
          <w:szCs w:val="24"/>
        </w:rPr>
        <w:t xml:space="preserve">и </w:t>
      </w:r>
      <w:r w:rsidRPr="00F711E4">
        <w:rPr>
          <w:rFonts w:ascii="Times New Roman" w:hAnsi="Times New Roman" w:cs="Times New Roman"/>
          <w:sz w:val="24"/>
          <w:szCs w:val="24"/>
        </w:rPr>
        <w:t>статистически.</w:t>
      </w:r>
    </w:p>
    <w:p w:rsidR="00AA0143" w:rsidRPr="00BF1281" w:rsidRDefault="00AA0143" w:rsidP="00AA0143">
      <w:pPr>
        <w:tabs>
          <w:tab w:val="left" w:pos="1276"/>
        </w:tabs>
        <w:ind w:firstLine="709"/>
        <w:jc w:val="both"/>
        <w:rPr>
          <w:rFonts w:ascii="Times New Roman" w:hAnsi="Times New Roman" w:cs="Times New Roman"/>
          <w:sz w:val="24"/>
          <w:szCs w:val="24"/>
        </w:rPr>
      </w:pPr>
      <w:r w:rsidRPr="00BF1281">
        <w:rPr>
          <w:rFonts w:ascii="Times New Roman" w:hAnsi="Times New Roman" w:cs="Times New Roman"/>
          <w:sz w:val="24"/>
          <w:szCs w:val="24"/>
        </w:rPr>
        <w:t>Согласно</w:t>
      </w:r>
      <w:r w:rsidR="00BF1281">
        <w:rPr>
          <w:rFonts w:ascii="Times New Roman" w:hAnsi="Times New Roman" w:cs="Times New Roman"/>
          <w:sz w:val="24"/>
          <w:szCs w:val="24"/>
        </w:rPr>
        <w:t xml:space="preserve"> </w:t>
      </w:r>
      <w:proofErr w:type="gramStart"/>
      <w:r w:rsidR="00BF1281">
        <w:rPr>
          <w:rFonts w:ascii="Times New Roman" w:hAnsi="Times New Roman" w:cs="Times New Roman"/>
          <w:sz w:val="24"/>
          <w:szCs w:val="24"/>
        </w:rPr>
        <w:t>данным  Государственного</w:t>
      </w:r>
      <w:proofErr w:type="gramEnd"/>
      <w:r w:rsidR="00BF1281">
        <w:rPr>
          <w:rFonts w:ascii="Times New Roman" w:hAnsi="Times New Roman" w:cs="Times New Roman"/>
          <w:sz w:val="24"/>
          <w:szCs w:val="24"/>
        </w:rPr>
        <w:t xml:space="preserve"> у</w:t>
      </w:r>
      <w:r w:rsidRPr="00BF1281">
        <w:rPr>
          <w:rFonts w:ascii="Times New Roman" w:hAnsi="Times New Roman" w:cs="Times New Roman"/>
          <w:sz w:val="24"/>
          <w:szCs w:val="24"/>
        </w:rPr>
        <w:t>чреждения «Комитет по правовой статистике и специальным учетам Генеральной Прокуратуры Республики Казахстан»:</w:t>
      </w:r>
    </w:p>
    <w:p w:rsidR="00AA0143" w:rsidRPr="00BF1281" w:rsidRDefault="00AA0143" w:rsidP="00AA0143">
      <w:pPr>
        <w:tabs>
          <w:tab w:val="left" w:pos="1276"/>
        </w:tabs>
        <w:ind w:firstLine="709"/>
        <w:jc w:val="both"/>
        <w:rPr>
          <w:rFonts w:ascii="Times New Roman" w:hAnsi="Times New Roman" w:cs="Times New Roman"/>
          <w:sz w:val="24"/>
          <w:szCs w:val="24"/>
        </w:rPr>
      </w:pPr>
      <w:r w:rsidRPr="00BF1281">
        <w:rPr>
          <w:rFonts w:ascii="Times New Roman" w:hAnsi="Times New Roman" w:cs="Times New Roman"/>
          <w:sz w:val="24"/>
          <w:szCs w:val="24"/>
        </w:rPr>
        <w:t>-  количество дел по части 1 статьи 118</w:t>
      </w:r>
      <w:r w:rsidR="00BF1281">
        <w:rPr>
          <w:rFonts w:ascii="Times New Roman" w:hAnsi="Times New Roman" w:cs="Times New Roman"/>
          <w:sz w:val="24"/>
          <w:szCs w:val="24"/>
        </w:rPr>
        <w:t xml:space="preserve"> УК РК,</w:t>
      </w:r>
      <w:r w:rsidRPr="00BF1281">
        <w:rPr>
          <w:rFonts w:ascii="Times New Roman" w:hAnsi="Times New Roman" w:cs="Times New Roman"/>
          <w:sz w:val="24"/>
          <w:szCs w:val="24"/>
        </w:rPr>
        <w:t xml:space="preserve"> рассмотренных судами с вынесением приговоров</w:t>
      </w:r>
      <w:r w:rsidR="00BF1281">
        <w:rPr>
          <w:rFonts w:ascii="Times New Roman" w:hAnsi="Times New Roman" w:cs="Times New Roman"/>
          <w:sz w:val="24"/>
          <w:szCs w:val="24"/>
        </w:rPr>
        <w:t>,</w:t>
      </w:r>
      <w:r w:rsidRPr="00BF1281">
        <w:rPr>
          <w:rFonts w:ascii="Times New Roman" w:hAnsi="Times New Roman" w:cs="Times New Roman"/>
          <w:sz w:val="24"/>
          <w:szCs w:val="24"/>
        </w:rPr>
        <w:t xml:space="preserve"> начиная с 2015 </w:t>
      </w:r>
      <w:r w:rsidR="00BF1281">
        <w:rPr>
          <w:rFonts w:ascii="Times New Roman" w:hAnsi="Times New Roman" w:cs="Times New Roman"/>
          <w:sz w:val="24"/>
          <w:szCs w:val="24"/>
        </w:rPr>
        <w:t>до</w:t>
      </w:r>
      <w:r w:rsidRPr="00BF1281">
        <w:rPr>
          <w:rFonts w:ascii="Times New Roman" w:hAnsi="Times New Roman" w:cs="Times New Roman"/>
          <w:sz w:val="24"/>
          <w:szCs w:val="24"/>
        </w:rPr>
        <w:t xml:space="preserve"> 2020 год</w:t>
      </w:r>
      <w:r w:rsidR="00BF1281">
        <w:rPr>
          <w:rFonts w:ascii="Times New Roman" w:hAnsi="Times New Roman" w:cs="Times New Roman"/>
          <w:sz w:val="24"/>
          <w:szCs w:val="24"/>
        </w:rPr>
        <w:t>а</w:t>
      </w:r>
      <w:r w:rsidRPr="00BF1281">
        <w:rPr>
          <w:rFonts w:ascii="Times New Roman" w:hAnsi="Times New Roman" w:cs="Times New Roman"/>
          <w:sz w:val="24"/>
          <w:szCs w:val="24"/>
        </w:rPr>
        <w:t xml:space="preserve"> составляет 0;</w:t>
      </w:r>
    </w:p>
    <w:p w:rsidR="00AA0143" w:rsidRPr="00BF1281" w:rsidRDefault="00AA0143" w:rsidP="00AA0143">
      <w:pPr>
        <w:tabs>
          <w:tab w:val="left" w:pos="1276"/>
        </w:tabs>
        <w:ind w:firstLine="709"/>
        <w:jc w:val="both"/>
        <w:rPr>
          <w:rFonts w:ascii="Times New Roman" w:hAnsi="Times New Roman" w:cs="Times New Roman"/>
          <w:sz w:val="24"/>
          <w:szCs w:val="24"/>
        </w:rPr>
      </w:pPr>
      <w:r w:rsidRPr="00BF1281">
        <w:rPr>
          <w:rFonts w:ascii="Times New Roman" w:hAnsi="Times New Roman" w:cs="Times New Roman"/>
          <w:sz w:val="24"/>
          <w:szCs w:val="24"/>
        </w:rPr>
        <w:t>-   количество дел по части 2 статьи 118</w:t>
      </w:r>
      <w:r w:rsidR="00BF1281">
        <w:rPr>
          <w:rFonts w:ascii="Times New Roman" w:hAnsi="Times New Roman" w:cs="Times New Roman"/>
          <w:sz w:val="24"/>
          <w:szCs w:val="24"/>
        </w:rPr>
        <w:t xml:space="preserve"> УК РК,</w:t>
      </w:r>
      <w:r w:rsidRPr="00BF1281">
        <w:rPr>
          <w:rFonts w:ascii="Times New Roman" w:hAnsi="Times New Roman" w:cs="Times New Roman"/>
          <w:sz w:val="24"/>
          <w:szCs w:val="24"/>
        </w:rPr>
        <w:t xml:space="preserve"> рассмотренных судами с вынесением приговоров</w:t>
      </w:r>
      <w:r w:rsidR="00BF1281">
        <w:rPr>
          <w:rFonts w:ascii="Times New Roman" w:hAnsi="Times New Roman" w:cs="Times New Roman"/>
          <w:sz w:val="24"/>
          <w:szCs w:val="24"/>
        </w:rPr>
        <w:t>,</w:t>
      </w:r>
      <w:r w:rsidRPr="00BF1281">
        <w:rPr>
          <w:rFonts w:ascii="Times New Roman" w:hAnsi="Times New Roman" w:cs="Times New Roman"/>
          <w:sz w:val="24"/>
          <w:szCs w:val="24"/>
        </w:rPr>
        <w:t xml:space="preserve"> начиная с 2015 </w:t>
      </w:r>
      <w:r w:rsidR="00BF1281">
        <w:rPr>
          <w:rFonts w:ascii="Times New Roman" w:hAnsi="Times New Roman" w:cs="Times New Roman"/>
          <w:sz w:val="24"/>
          <w:szCs w:val="24"/>
        </w:rPr>
        <w:t>д</w:t>
      </w:r>
      <w:r w:rsidRPr="00BF1281">
        <w:rPr>
          <w:rFonts w:ascii="Times New Roman" w:hAnsi="Times New Roman" w:cs="Times New Roman"/>
          <w:sz w:val="24"/>
          <w:szCs w:val="24"/>
        </w:rPr>
        <w:t>о 2020 год</w:t>
      </w:r>
      <w:r w:rsidR="00BF1281">
        <w:rPr>
          <w:rFonts w:ascii="Times New Roman" w:hAnsi="Times New Roman" w:cs="Times New Roman"/>
          <w:sz w:val="24"/>
          <w:szCs w:val="24"/>
        </w:rPr>
        <w:t>а</w:t>
      </w:r>
      <w:r w:rsidRPr="00BF1281">
        <w:rPr>
          <w:rFonts w:ascii="Times New Roman" w:hAnsi="Times New Roman" w:cs="Times New Roman"/>
          <w:sz w:val="24"/>
          <w:szCs w:val="24"/>
        </w:rPr>
        <w:t xml:space="preserve"> составляет 1</w:t>
      </w:r>
      <w:r w:rsidR="005246DF">
        <w:rPr>
          <w:rFonts w:ascii="Times New Roman" w:hAnsi="Times New Roman" w:cs="Times New Roman"/>
          <w:sz w:val="24"/>
          <w:szCs w:val="24"/>
        </w:rPr>
        <w:t xml:space="preserve">. </w:t>
      </w:r>
    </w:p>
    <w:p w:rsidR="00AA0143" w:rsidRPr="00BF1281" w:rsidRDefault="00AA0143" w:rsidP="00AA0143">
      <w:pPr>
        <w:tabs>
          <w:tab w:val="left" w:pos="1276"/>
        </w:tabs>
        <w:ind w:firstLine="709"/>
        <w:jc w:val="both"/>
        <w:rPr>
          <w:rFonts w:ascii="Times New Roman" w:hAnsi="Times New Roman" w:cs="Times New Roman"/>
          <w:sz w:val="24"/>
          <w:szCs w:val="24"/>
        </w:rPr>
      </w:pPr>
      <w:r w:rsidRPr="00BF1281">
        <w:rPr>
          <w:rFonts w:ascii="Times New Roman" w:hAnsi="Times New Roman" w:cs="Times New Roman"/>
          <w:sz w:val="24"/>
          <w:szCs w:val="24"/>
        </w:rPr>
        <w:t>В этой связи пред</w:t>
      </w:r>
      <w:r w:rsidR="005246DF">
        <w:rPr>
          <w:rFonts w:ascii="Times New Roman" w:hAnsi="Times New Roman" w:cs="Times New Roman"/>
          <w:sz w:val="24"/>
          <w:szCs w:val="24"/>
        </w:rPr>
        <w:t xml:space="preserve">ставляется </w:t>
      </w:r>
      <w:r w:rsidRPr="00BF1281">
        <w:rPr>
          <w:rFonts w:ascii="Times New Roman" w:hAnsi="Times New Roman" w:cs="Times New Roman"/>
          <w:sz w:val="24"/>
          <w:szCs w:val="24"/>
        </w:rPr>
        <w:t xml:space="preserve">целесообразным </w:t>
      </w:r>
      <w:r w:rsidR="005246DF">
        <w:rPr>
          <w:rFonts w:ascii="Times New Roman" w:hAnsi="Times New Roman" w:cs="Times New Roman"/>
          <w:sz w:val="24"/>
          <w:szCs w:val="24"/>
        </w:rPr>
        <w:t xml:space="preserve">осуществить </w:t>
      </w:r>
      <w:r w:rsidRPr="00BF1281">
        <w:rPr>
          <w:rFonts w:ascii="Times New Roman" w:hAnsi="Times New Roman" w:cs="Times New Roman"/>
          <w:sz w:val="24"/>
          <w:szCs w:val="24"/>
        </w:rPr>
        <w:t>декриминализаци</w:t>
      </w:r>
      <w:r w:rsidR="005246DF">
        <w:rPr>
          <w:rFonts w:ascii="Times New Roman" w:hAnsi="Times New Roman" w:cs="Times New Roman"/>
          <w:sz w:val="24"/>
          <w:szCs w:val="24"/>
        </w:rPr>
        <w:t>ю</w:t>
      </w:r>
      <w:r w:rsidRPr="00BF1281">
        <w:rPr>
          <w:rFonts w:ascii="Times New Roman" w:hAnsi="Times New Roman" w:cs="Times New Roman"/>
          <w:sz w:val="24"/>
          <w:szCs w:val="24"/>
        </w:rPr>
        <w:t xml:space="preserve"> статьи 118 </w:t>
      </w:r>
      <w:r w:rsidR="005246DF">
        <w:rPr>
          <w:rFonts w:ascii="Times New Roman" w:hAnsi="Times New Roman" w:cs="Times New Roman"/>
          <w:sz w:val="24"/>
          <w:szCs w:val="24"/>
        </w:rPr>
        <w:t xml:space="preserve">УК РК </w:t>
      </w:r>
      <w:proofErr w:type="gramStart"/>
      <w:r w:rsidRPr="00BF1281">
        <w:rPr>
          <w:rFonts w:ascii="Times New Roman" w:hAnsi="Times New Roman" w:cs="Times New Roman"/>
          <w:sz w:val="24"/>
          <w:szCs w:val="24"/>
        </w:rPr>
        <w:t>путем  исключения</w:t>
      </w:r>
      <w:proofErr w:type="gramEnd"/>
      <w:r w:rsidRPr="00BF1281">
        <w:rPr>
          <w:rFonts w:ascii="Times New Roman" w:hAnsi="Times New Roman" w:cs="Times New Roman"/>
          <w:sz w:val="24"/>
          <w:szCs w:val="24"/>
        </w:rPr>
        <w:t xml:space="preserve"> последней из действующего УК РК и внесения соответствующих поправок.</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bCs/>
          <w:sz w:val="24"/>
          <w:szCs w:val="24"/>
        </w:rPr>
        <w:t> </w:t>
      </w:r>
    </w:p>
    <w:p w:rsidR="00AA0143" w:rsidRPr="00AA0143" w:rsidRDefault="00AA0143" w:rsidP="00DF582A">
      <w:pPr>
        <w:numPr>
          <w:ilvl w:val="0"/>
          <w:numId w:val="8"/>
        </w:numPr>
        <w:tabs>
          <w:tab w:val="left" w:pos="1276"/>
        </w:tabs>
        <w:jc w:val="both"/>
        <w:rPr>
          <w:rFonts w:ascii="Times New Roman" w:hAnsi="Times New Roman" w:cs="Times New Roman"/>
          <w:b/>
          <w:bCs/>
          <w:sz w:val="24"/>
          <w:szCs w:val="24"/>
        </w:rPr>
      </w:pPr>
      <w:r w:rsidRPr="00AA0143">
        <w:rPr>
          <w:rFonts w:ascii="Times New Roman" w:hAnsi="Times New Roman" w:cs="Times New Roman"/>
          <w:b/>
          <w:bCs/>
          <w:sz w:val="24"/>
          <w:szCs w:val="24"/>
        </w:rPr>
        <w:t>Цели принятия законопроекта.</w:t>
      </w:r>
    </w:p>
    <w:p w:rsidR="00AA0143" w:rsidRPr="00BF1281" w:rsidRDefault="00AA0143" w:rsidP="00AA0143">
      <w:pPr>
        <w:tabs>
          <w:tab w:val="left" w:pos="1276"/>
        </w:tabs>
        <w:ind w:firstLine="709"/>
        <w:jc w:val="both"/>
        <w:rPr>
          <w:rFonts w:ascii="Times New Roman" w:hAnsi="Times New Roman" w:cs="Times New Roman"/>
          <w:sz w:val="24"/>
          <w:szCs w:val="24"/>
        </w:rPr>
      </w:pPr>
      <w:r w:rsidRPr="00BF1281">
        <w:rPr>
          <w:rFonts w:ascii="Times New Roman" w:hAnsi="Times New Roman" w:cs="Times New Roman"/>
          <w:sz w:val="24"/>
          <w:szCs w:val="24"/>
        </w:rPr>
        <w:t xml:space="preserve">Целью законопроекта является дальнейшее совершенствование уголовно-правовой политики, повышение уровня защищенности прав и свобод человека и гражданина, </w:t>
      </w:r>
      <w:r w:rsidRPr="00BF1281">
        <w:rPr>
          <w:rFonts w:ascii="Times New Roman" w:hAnsi="Times New Roman" w:cs="Times New Roman"/>
          <w:sz w:val="24"/>
          <w:szCs w:val="24"/>
        </w:rPr>
        <w:lastRenderedPageBreak/>
        <w:t>законных интересов граждан и организаций, общественного порядка и безопасности, охраняемых законом интересов общества и государства от уголовных правонарушений.</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lang w:val="kk-KZ"/>
        </w:rPr>
        <w:t> </w:t>
      </w:r>
    </w:p>
    <w:p w:rsidR="00AA0143" w:rsidRPr="00AA0143" w:rsidRDefault="00AA0143" w:rsidP="00DF582A">
      <w:pPr>
        <w:numPr>
          <w:ilvl w:val="0"/>
          <w:numId w:val="8"/>
        </w:numPr>
        <w:tabs>
          <w:tab w:val="left" w:pos="1276"/>
        </w:tabs>
        <w:jc w:val="both"/>
        <w:rPr>
          <w:rFonts w:ascii="Times New Roman" w:hAnsi="Times New Roman" w:cs="Times New Roman"/>
          <w:b/>
          <w:bCs/>
          <w:sz w:val="24"/>
          <w:szCs w:val="24"/>
        </w:rPr>
      </w:pPr>
      <w:r w:rsidRPr="00AA0143">
        <w:rPr>
          <w:rFonts w:ascii="Times New Roman" w:hAnsi="Times New Roman" w:cs="Times New Roman"/>
          <w:b/>
          <w:bCs/>
          <w:sz w:val="24"/>
          <w:szCs w:val="24"/>
        </w:rPr>
        <w:t>Предмет регулирования законопроекта.</w:t>
      </w:r>
    </w:p>
    <w:p w:rsidR="00AA0143" w:rsidRPr="00DF582A" w:rsidRDefault="00AA0143" w:rsidP="00DF582A">
      <w:pPr>
        <w:tabs>
          <w:tab w:val="left" w:pos="1276"/>
        </w:tabs>
        <w:ind w:firstLine="709"/>
        <w:jc w:val="both"/>
        <w:rPr>
          <w:rFonts w:ascii="Times New Roman" w:hAnsi="Times New Roman" w:cs="Times New Roman"/>
          <w:sz w:val="24"/>
          <w:szCs w:val="24"/>
        </w:rPr>
      </w:pPr>
      <w:r w:rsidRPr="00DF582A">
        <w:rPr>
          <w:rFonts w:ascii="Times New Roman" w:hAnsi="Times New Roman" w:cs="Times New Roman"/>
          <w:sz w:val="24"/>
          <w:szCs w:val="24"/>
        </w:rPr>
        <w:t>Предметом регулирования законопроекта являются общественные отношения, которые регулируются уголовным законодательством.</w:t>
      </w:r>
    </w:p>
    <w:p w:rsidR="00AA0143" w:rsidRPr="00AA0143" w:rsidRDefault="00AA0143" w:rsidP="00DF582A">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5. Структура законопроекта.</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sz w:val="24"/>
          <w:szCs w:val="24"/>
        </w:rPr>
        <w:t>Законопроект состоит из двух статей.</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bCs/>
          <w:sz w:val="24"/>
          <w:szCs w:val="24"/>
        </w:rPr>
        <w:t>Статья 1 </w:t>
      </w:r>
      <w:r w:rsidRPr="001170CC">
        <w:rPr>
          <w:rFonts w:ascii="Times New Roman" w:hAnsi="Times New Roman" w:cs="Times New Roman"/>
          <w:sz w:val="24"/>
          <w:szCs w:val="24"/>
        </w:rPr>
        <w:t xml:space="preserve">предусматривает внесение изменений и дополнений в </w:t>
      </w:r>
      <w:proofErr w:type="gramStart"/>
      <w:r w:rsidRPr="001170CC">
        <w:rPr>
          <w:rFonts w:ascii="Times New Roman" w:hAnsi="Times New Roman" w:cs="Times New Roman"/>
          <w:sz w:val="24"/>
          <w:szCs w:val="24"/>
        </w:rPr>
        <w:t>действующий  Уголовный</w:t>
      </w:r>
      <w:proofErr w:type="gramEnd"/>
      <w:r w:rsidRPr="001170CC">
        <w:rPr>
          <w:rFonts w:ascii="Times New Roman" w:hAnsi="Times New Roman" w:cs="Times New Roman"/>
          <w:sz w:val="24"/>
          <w:szCs w:val="24"/>
        </w:rPr>
        <w:t xml:space="preserve"> </w:t>
      </w:r>
      <w:r w:rsidR="001170CC" w:rsidRPr="001170CC">
        <w:rPr>
          <w:rFonts w:ascii="Times New Roman" w:hAnsi="Times New Roman" w:cs="Times New Roman"/>
          <w:sz w:val="24"/>
          <w:szCs w:val="24"/>
        </w:rPr>
        <w:t>к</w:t>
      </w:r>
      <w:r w:rsidRPr="001170CC">
        <w:rPr>
          <w:rFonts w:ascii="Times New Roman" w:hAnsi="Times New Roman" w:cs="Times New Roman"/>
          <w:sz w:val="24"/>
          <w:szCs w:val="24"/>
        </w:rPr>
        <w:t>одекс Республики Казахстан от 3 июля 2014 года № 226-</w:t>
      </w:r>
      <w:r w:rsidRPr="001170CC">
        <w:rPr>
          <w:rFonts w:ascii="Times New Roman" w:hAnsi="Times New Roman" w:cs="Times New Roman"/>
          <w:sz w:val="24"/>
          <w:szCs w:val="24"/>
          <w:lang w:val="en-US"/>
        </w:rPr>
        <w:t>V</w:t>
      </w:r>
      <w:r w:rsidRPr="001170CC">
        <w:rPr>
          <w:rFonts w:ascii="Times New Roman" w:hAnsi="Times New Roman" w:cs="Times New Roman"/>
          <w:sz w:val="24"/>
          <w:szCs w:val="24"/>
        </w:rPr>
        <w:t xml:space="preserve"> </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bCs/>
          <w:sz w:val="24"/>
          <w:szCs w:val="24"/>
        </w:rPr>
        <w:t>Статья 2</w:t>
      </w:r>
      <w:r w:rsidRPr="001170CC">
        <w:rPr>
          <w:rFonts w:ascii="Times New Roman" w:hAnsi="Times New Roman" w:cs="Times New Roman"/>
          <w:sz w:val="24"/>
          <w:szCs w:val="24"/>
        </w:rPr>
        <w:t> определяет порядок введения Закона в действие.</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6. Результаты проведенного правового мониторинга законодательных актов в соответствующей сфере</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sz w:val="24"/>
          <w:szCs w:val="24"/>
        </w:rPr>
        <w:t>Проведенный мониторинг законодательных актов показал</w:t>
      </w:r>
      <w:r w:rsidR="001170CC">
        <w:rPr>
          <w:rFonts w:ascii="Times New Roman" w:hAnsi="Times New Roman" w:cs="Times New Roman"/>
          <w:sz w:val="24"/>
          <w:szCs w:val="24"/>
        </w:rPr>
        <w:t>:</w:t>
      </w:r>
      <w:r w:rsidRPr="001170CC">
        <w:rPr>
          <w:rFonts w:ascii="Times New Roman" w:hAnsi="Times New Roman" w:cs="Times New Roman"/>
          <w:sz w:val="24"/>
          <w:szCs w:val="24"/>
        </w:rPr>
        <w:t xml:space="preserve"> необходимост</w:t>
      </w:r>
      <w:r w:rsidR="001170CC">
        <w:rPr>
          <w:rFonts w:ascii="Times New Roman" w:hAnsi="Times New Roman" w:cs="Times New Roman"/>
          <w:sz w:val="24"/>
          <w:szCs w:val="24"/>
        </w:rPr>
        <w:t>и</w:t>
      </w:r>
      <w:r w:rsidRPr="001170CC">
        <w:rPr>
          <w:rFonts w:ascii="Times New Roman" w:hAnsi="Times New Roman" w:cs="Times New Roman"/>
          <w:sz w:val="24"/>
          <w:szCs w:val="24"/>
        </w:rPr>
        <w:t xml:space="preserve"> внесения изменений и дополнений в другие законодательные акты не имеется.</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bCs/>
          <w:sz w:val="24"/>
          <w:szCs w:val="24"/>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7. Предполагаемые правовые и социально-экономические последствия в случае принятия законопроекта.</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sz w:val="24"/>
          <w:szCs w:val="24"/>
        </w:rPr>
        <w:t>Социальная обусловленность совершенствования уголовного законодательства продиктована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sz w:val="24"/>
          <w:szCs w:val="24"/>
        </w:rPr>
        <w:t>Принятие законопроекта обеспечит эффективную защиту прав и свобод граждан, интересов общества и государства от уголовных правонарушений, усилит профилактику правонарушений, упростит и повысит эффективность уголовного процесса.</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lang w:val="kk-KZ"/>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8. Необходимость одновременного (последующего) приведения других законодательных актов в соответствие с разрабатываемым законопроектом.</w:t>
      </w:r>
    </w:p>
    <w:p w:rsidR="00AA0143" w:rsidRPr="001170CC" w:rsidRDefault="00AA0143" w:rsidP="00AA0143">
      <w:pPr>
        <w:tabs>
          <w:tab w:val="left" w:pos="1276"/>
        </w:tabs>
        <w:ind w:firstLine="709"/>
        <w:jc w:val="both"/>
        <w:rPr>
          <w:rFonts w:ascii="Times New Roman" w:hAnsi="Times New Roman" w:cs="Times New Roman"/>
          <w:sz w:val="24"/>
          <w:szCs w:val="24"/>
        </w:rPr>
      </w:pPr>
      <w:r w:rsidRPr="001170CC">
        <w:rPr>
          <w:rFonts w:ascii="Times New Roman" w:hAnsi="Times New Roman" w:cs="Times New Roman"/>
          <w:sz w:val="24"/>
          <w:szCs w:val="24"/>
        </w:rPr>
        <w:t>Необходимость одновременного (последующего) приведения других законодательных актов в соответствие с разрабатываемым законопроектом отсутствует.</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9. Регламентированность предмета законопроекта иными нормативными правовыми актами.</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 xml:space="preserve">В настоящее время действует Уголовный </w:t>
      </w:r>
      <w:r w:rsidR="00F91190" w:rsidRPr="00F91190">
        <w:rPr>
          <w:rFonts w:ascii="Times New Roman" w:hAnsi="Times New Roman" w:cs="Times New Roman"/>
          <w:sz w:val="24"/>
          <w:szCs w:val="24"/>
        </w:rPr>
        <w:t>к</w:t>
      </w:r>
      <w:r w:rsidRPr="00F91190">
        <w:rPr>
          <w:rFonts w:ascii="Times New Roman" w:hAnsi="Times New Roman" w:cs="Times New Roman"/>
          <w:sz w:val="24"/>
          <w:szCs w:val="24"/>
        </w:rPr>
        <w:t>одекс Республики Казахстан с внесенными в них соответствующими изменениями и дополнениями.</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sz w:val="24"/>
          <w:szCs w:val="24"/>
        </w:rPr>
        <w:t> </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bCs/>
          <w:sz w:val="24"/>
          <w:szCs w:val="24"/>
        </w:rPr>
        <w:t>10. Наличие по рассматриваемому вопросу зарубежного опыта.</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Совершенствование уголовного законодательства является непрерывным и обязательным процессом, который переживают все государства без исключения.</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В ходе модернизации законодательство дополняется как отдельными нормами, так и целыми правовыми институтами, что обусловлено и собственным опытом и опытом других государств.</w:t>
      </w:r>
    </w:p>
    <w:p w:rsidR="00AA0143" w:rsidRPr="00AA0143" w:rsidRDefault="00AA0143" w:rsidP="00AA0143">
      <w:pPr>
        <w:tabs>
          <w:tab w:val="left" w:pos="1276"/>
        </w:tabs>
        <w:ind w:firstLine="709"/>
        <w:jc w:val="both"/>
        <w:rPr>
          <w:rFonts w:ascii="Times New Roman" w:hAnsi="Times New Roman" w:cs="Times New Roman"/>
          <w:b/>
          <w:sz w:val="24"/>
          <w:szCs w:val="24"/>
        </w:rPr>
      </w:pP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В настоящее время передача ВИЧ декриминализована в австралийском штате Виктория и Демократической Республике Конго.</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 xml:space="preserve"> Законы о криминализации ВИЧ были признаны неконституционными в Республик</w:t>
      </w:r>
      <w:r w:rsidR="00F91190">
        <w:rPr>
          <w:rFonts w:ascii="Times New Roman" w:hAnsi="Times New Roman" w:cs="Times New Roman"/>
          <w:sz w:val="24"/>
          <w:szCs w:val="24"/>
        </w:rPr>
        <w:t>е</w:t>
      </w:r>
      <w:r w:rsidRPr="00F91190">
        <w:rPr>
          <w:rFonts w:ascii="Times New Roman" w:hAnsi="Times New Roman" w:cs="Times New Roman"/>
          <w:sz w:val="24"/>
          <w:szCs w:val="24"/>
        </w:rPr>
        <w:t xml:space="preserve"> Кения и Мексиканских Соединенных Штатах. </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Законы Швейцарской Федерации, Королевства Норвегии, Республики Беларусь, а также штаты Колорадо, Калифорния, Мичиган и Северная Каролина были модернизированы. Кроме того, в некоторых странах или юрисдикциях</w:t>
      </w:r>
      <w:r w:rsidR="00F91190">
        <w:rPr>
          <w:rFonts w:ascii="Times New Roman" w:hAnsi="Times New Roman" w:cs="Times New Roman"/>
          <w:sz w:val="24"/>
          <w:szCs w:val="24"/>
        </w:rPr>
        <w:t>,</w:t>
      </w:r>
      <w:r w:rsidRPr="00F91190">
        <w:rPr>
          <w:rFonts w:ascii="Times New Roman" w:hAnsi="Times New Roman" w:cs="Times New Roman"/>
          <w:sz w:val="24"/>
          <w:szCs w:val="24"/>
        </w:rPr>
        <w:t xml:space="preserve"> использующих </w:t>
      </w:r>
      <w:r w:rsidRPr="00F91190">
        <w:rPr>
          <w:rFonts w:ascii="Times New Roman" w:hAnsi="Times New Roman" w:cs="Times New Roman"/>
          <w:sz w:val="24"/>
          <w:szCs w:val="24"/>
        </w:rPr>
        <w:lastRenderedPageBreak/>
        <w:t>общее уголовное законодательство в прецедентах в Финля</w:t>
      </w:r>
      <w:r w:rsidR="00F91190">
        <w:rPr>
          <w:rFonts w:ascii="Times New Roman" w:hAnsi="Times New Roman" w:cs="Times New Roman"/>
          <w:sz w:val="24"/>
          <w:szCs w:val="24"/>
        </w:rPr>
        <w:t>н</w:t>
      </w:r>
      <w:r w:rsidRPr="00F91190">
        <w:rPr>
          <w:rFonts w:ascii="Times New Roman" w:hAnsi="Times New Roman" w:cs="Times New Roman"/>
          <w:sz w:val="24"/>
          <w:szCs w:val="24"/>
        </w:rPr>
        <w:t>дской Республик</w:t>
      </w:r>
      <w:r w:rsidR="002D2296">
        <w:rPr>
          <w:rFonts w:ascii="Times New Roman" w:hAnsi="Times New Roman" w:cs="Times New Roman"/>
          <w:sz w:val="24"/>
          <w:szCs w:val="24"/>
        </w:rPr>
        <w:t>е</w:t>
      </w:r>
      <w:r w:rsidRPr="00F91190">
        <w:rPr>
          <w:rFonts w:ascii="Times New Roman" w:hAnsi="Times New Roman" w:cs="Times New Roman"/>
          <w:sz w:val="24"/>
          <w:szCs w:val="24"/>
        </w:rPr>
        <w:t>, Федеративной Республики Германия, Итальянской Республики, Королевства Швеция, Королевства Марокко ограничивается чрезмерно широкое применение закона за счет признания современных научных достижений, связанных с ВИЧ</w:t>
      </w:r>
      <w:r w:rsidRPr="00F91190">
        <w:rPr>
          <w:rFonts w:ascii="Times New Roman" w:hAnsi="Times New Roman" w:cs="Times New Roman"/>
          <w:sz w:val="24"/>
          <w:szCs w:val="24"/>
          <w:vertAlign w:val="superscript"/>
        </w:rPr>
        <w:footnoteReference w:id="84"/>
      </w:r>
      <w:r w:rsidRPr="00F91190">
        <w:rPr>
          <w:rFonts w:ascii="Times New Roman" w:hAnsi="Times New Roman" w:cs="Times New Roman"/>
          <w:sz w:val="24"/>
          <w:szCs w:val="24"/>
        </w:rPr>
        <w:t xml:space="preserve">. </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 xml:space="preserve">Таким образом, </w:t>
      </w:r>
      <w:proofErr w:type="gramStart"/>
      <w:r w:rsidRPr="00F91190">
        <w:rPr>
          <w:rFonts w:ascii="Times New Roman" w:hAnsi="Times New Roman" w:cs="Times New Roman"/>
          <w:sz w:val="24"/>
          <w:szCs w:val="24"/>
        </w:rPr>
        <w:t>эта  мера</w:t>
      </w:r>
      <w:proofErr w:type="gramEnd"/>
      <w:r w:rsidRPr="00F91190">
        <w:rPr>
          <w:rFonts w:ascii="Times New Roman" w:hAnsi="Times New Roman" w:cs="Times New Roman"/>
          <w:sz w:val="24"/>
          <w:szCs w:val="24"/>
        </w:rPr>
        <w:t xml:space="preserve"> направлена на дальнейшую </w:t>
      </w:r>
      <w:r w:rsidR="002D2296">
        <w:rPr>
          <w:rFonts w:ascii="Times New Roman" w:hAnsi="Times New Roman" w:cs="Times New Roman"/>
          <w:sz w:val="24"/>
          <w:szCs w:val="24"/>
        </w:rPr>
        <w:t>гуманизацию</w:t>
      </w:r>
      <w:r w:rsidRPr="00F91190">
        <w:rPr>
          <w:rFonts w:ascii="Times New Roman" w:hAnsi="Times New Roman" w:cs="Times New Roman"/>
          <w:sz w:val="24"/>
          <w:szCs w:val="24"/>
        </w:rPr>
        <w:t xml:space="preserve"> законодательства Казахстана и налаживания диалога между государством и обществом в позитивном ключе.</w:t>
      </w:r>
    </w:p>
    <w:p w:rsidR="00AA0143" w:rsidRPr="00F91190" w:rsidRDefault="00AA0143" w:rsidP="00AA0143">
      <w:pPr>
        <w:tabs>
          <w:tab w:val="left" w:pos="1276"/>
        </w:tabs>
        <w:ind w:firstLine="709"/>
        <w:jc w:val="both"/>
        <w:rPr>
          <w:rFonts w:ascii="Times New Roman" w:hAnsi="Times New Roman" w:cs="Times New Roman"/>
          <w:sz w:val="24"/>
          <w:szCs w:val="24"/>
        </w:rPr>
      </w:pPr>
      <w:r w:rsidRPr="00F91190">
        <w:rPr>
          <w:rFonts w:ascii="Times New Roman" w:hAnsi="Times New Roman" w:cs="Times New Roman"/>
          <w:sz w:val="24"/>
          <w:szCs w:val="24"/>
        </w:rPr>
        <w:t xml:space="preserve">Декриминализация статьи 118 УК РК должна повлечь за собой адекватные меры юридической ответственности и наказания в рамках соответствующих статей действующего УК РК регламентирующих неосторожные и умышленные действия, связанные с заражением венерическими заболеваниями (в том </w:t>
      </w:r>
      <w:proofErr w:type="gramStart"/>
      <w:r w:rsidRPr="00F91190">
        <w:rPr>
          <w:rFonts w:ascii="Times New Roman" w:hAnsi="Times New Roman" w:cs="Times New Roman"/>
          <w:sz w:val="24"/>
          <w:szCs w:val="24"/>
        </w:rPr>
        <w:t>числе  ВИЧ</w:t>
      </w:r>
      <w:proofErr w:type="gramEnd"/>
      <w:r w:rsidRPr="00F91190">
        <w:rPr>
          <w:rFonts w:ascii="Times New Roman" w:hAnsi="Times New Roman" w:cs="Times New Roman"/>
          <w:sz w:val="24"/>
          <w:szCs w:val="24"/>
        </w:rPr>
        <w:t>).</w:t>
      </w:r>
    </w:p>
    <w:p w:rsidR="00AA0143" w:rsidRPr="00AA0143" w:rsidRDefault="00AA0143" w:rsidP="00AA0143">
      <w:pPr>
        <w:tabs>
          <w:tab w:val="left" w:pos="1276"/>
        </w:tabs>
        <w:ind w:firstLine="709"/>
        <w:jc w:val="both"/>
        <w:rPr>
          <w:rFonts w:ascii="Times New Roman" w:hAnsi="Times New Roman" w:cs="Times New Roman"/>
          <w:b/>
          <w:sz w:val="24"/>
          <w:szCs w:val="24"/>
        </w:rPr>
      </w:pPr>
      <w:r w:rsidRPr="00AA0143">
        <w:rPr>
          <w:rFonts w:ascii="Times New Roman" w:hAnsi="Times New Roman" w:cs="Times New Roman"/>
          <w:b/>
          <w:bCs/>
          <w:sz w:val="24"/>
          <w:szCs w:val="24"/>
        </w:rPr>
        <w:t> </w:t>
      </w:r>
    </w:p>
    <w:p w:rsidR="00AA0143" w:rsidRPr="00AA0143" w:rsidRDefault="00AA0143" w:rsidP="00AA0143">
      <w:pPr>
        <w:tabs>
          <w:tab w:val="left" w:pos="1276"/>
        </w:tabs>
        <w:ind w:firstLine="709"/>
        <w:jc w:val="both"/>
        <w:rPr>
          <w:rFonts w:ascii="Times New Roman" w:hAnsi="Times New Roman" w:cs="Times New Roman"/>
          <w:b/>
          <w:bCs/>
          <w:sz w:val="24"/>
          <w:szCs w:val="24"/>
        </w:rPr>
      </w:pPr>
      <w:r w:rsidRPr="00AA0143">
        <w:rPr>
          <w:rFonts w:ascii="Times New Roman" w:hAnsi="Times New Roman" w:cs="Times New Roman"/>
          <w:b/>
          <w:bCs/>
          <w:sz w:val="24"/>
          <w:szCs w:val="24"/>
        </w:rPr>
        <w:t>11. Предполагаемые финансовые затраты, связанные с реализацией законопроекта</w:t>
      </w:r>
    </w:p>
    <w:p w:rsidR="00AA0143" w:rsidRPr="002D2296" w:rsidRDefault="00AA0143" w:rsidP="00AA0143">
      <w:pPr>
        <w:tabs>
          <w:tab w:val="left" w:pos="1276"/>
        </w:tabs>
        <w:ind w:firstLine="709"/>
        <w:jc w:val="both"/>
        <w:rPr>
          <w:rFonts w:ascii="Times New Roman" w:hAnsi="Times New Roman" w:cs="Times New Roman"/>
          <w:sz w:val="24"/>
          <w:szCs w:val="24"/>
        </w:rPr>
      </w:pPr>
      <w:r w:rsidRPr="002D2296">
        <w:rPr>
          <w:rFonts w:ascii="Times New Roman" w:hAnsi="Times New Roman" w:cs="Times New Roman"/>
          <w:sz w:val="24"/>
          <w:szCs w:val="24"/>
        </w:rPr>
        <w:t>Принятие законопроекта не повлечет затрат из государственного бюджета.</w:t>
      </w:r>
    </w:p>
    <w:p w:rsidR="00AA0143" w:rsidRPr="00AA0143" w:rsidRDefault="00AA0143" w:rsidP="00AA0143">
      <w:pPr>
        <w:tabs>
          <w:tab w:val="left" w:pos="1276"/>
        </w:tabs>
        <w:ind w:firstLine="709"/>
        <w:jc w:val="both"/>
        <w:rPr>
          <w:rFonts w:ascii="Times New Roman" w:hAnsi="Times New Roman" w:cs="Times New Roman"/>
          <w:b/>
          <w:sz w:val="24"/>
          <w:szCs w:val="24"/>
        </w:rPr>
      </w:pPr>
    </w:p>
    <w:p w:rsidR="00AA0143" w:rsidRPr="00AA0143" w:rsidRDefault="00AA0143" w:rsidP="00AA0143">
      <w:pPr>
        <w:tabs>
          <w:tab w:val="left" w:pos="1276"/>
        </w:tabs>
        <w:ind w:firstLine="709"/>
        <w:jc w:val="both"/>
        <w:rPr>
          <w:rFonts w:ascii="Times New Roman" w:hAnsi="Times New Roman" w:cs="Times New Roman"/>
          <w:b/>
          <w:sz w:val="24"/>
          <w:szCs w:val="24"/>
        </w:rPr>
      </w:pPr>
    </w:p>
    <w:p w:rsidR="00AA0143" w:rsidRPr="009F1AE8" w:rsidRDefault="00AA0143" w:rsidP="009F1AE8">
      <w:pPr>
        <w:tabs>
          <w:tab w:val="left" w:pos="1276"/>
        </w:tabs>
        <w:ind w:firstLine="709"/>
        <w:jc w:val="both"/>
        <w:rPr>
          <w:rFonts w:ascii="Times New Roman" w:hAnsi="Times New Roman" w:cs="Times New Roman"/>
          <w:b/>
          <w:sz w:val="24"/>
          <w:szCs w:val="24"/>
        </w:rPr>
        <w:sectPr w:rsidR="00AA0143" w:rsidRPr="009F1AE8" w:rsidSect="00147787">
          <w:pgSz w:w="11906" w:h="16838"/>
          <w:pgMar w:top="1134" w:right="850" w:bottom="1134" w:left="1701" w:header="709" w:footer="709" w:gutter="0"/>
          <w:cols w:space="708"/>
          <w:docGrid w:linePitch="360"/>
        </w:sectPr>
      </w:pPr>
    </w:p>
    <w:p w:rsidR="00B576BF" w:rsidRPr="00CB244B" w:rsidRDefault="00B576BF" w:rsidP="00B576BF">
      <w:pPr>
        <w:rPr>
          <w:rFonts w:ascii="Times New Roman" w:hAnsi="Times New Roman" w:cs="Times New Roman"/>
          <w:b/>
          <w:sz w:val="28"/>
          <w:szCs w:val="28"/>
        </w:rPr>
      </w:pPr>
      <w:r w:rsidRPr="00CB244B">
        <w:rPr>
          <w:rFonts w:ascii="Times New Roman" w:hAnsi="Times New Roman" w:cs="Times New Roman"/>
          <w:b/>
          <w:sz w:val="28"/>
          <w:szCs w:val="28"/>
        </w:rPr>
        <w:lastRenderedPageBreak/>
        <w:t>ОБЗОР РЕКОМЕНДАЦИЙ МЕЖДУНАРОДНЫХ ОРГАНОВ И ОРГАНИЗАЦИЙ В ОБЛАСТИ ЗАЩИТЫ ОТ ДИСКРИМИНАЦИИ В РАМКАХ ВЫПОЛНЕНИЯ РЕСПУБЛИКОЙ КАЗАХСТАН ОБЯЗАТЕЛЬСТВ ПО МЕЖДУНАРОДНЫМ ДОГОВОРАМ ПО ПРАВАМ ЧЕЛОВЕКА</w:t>
      </w:r>
    </w:p>
    <w:p w:rsidR="00B576BF" w:rsidRPr="00CB244B" w:rsidRDefault="00B576BF" w:rsidP="00B576BF">
      <w:pPr>
        <w:rPr>
          <w:rFonts w:ascii="Times New Roman" w:hAnsi="Times New Roman" w:cs="Times New Roman"/>
          <w:b/>
          <w:sz w:val="28"/>
          <w:szCs w:val="28"/>
        </w:rPr>
      </w:pPr>
    </w:p>
    <w:p w:rsidR="00B576BF" w:rsidRPr="00B576BF" w:rsidRDefault="00B576BF" w:rsidP="00B576BF">
      <w:pPr>
        <w:jc w:val="both"/>
        <w:rPr>
          <w:rFonts w:ascii="Times New Roman" w:hAnsi="Times New Roman" w:cs="Times New Roman"/>
          <w:b/>
          <w:i/>
          <w:sz w:val="24"/>
          <w:szCs w:val="24"/>
        </w:rPr>
      </w:pPr>
      <w:r w:rsidRPr="00B576BF">
        <w:rPr>
          <w:rFonts w:ascii="Times New Roman" w:hAnsi="Times New Roman" w:cs="Times New Roman"/>
          <w:b/>
          <w:i/>
          <w:sz w:val="24"/>
          <w:szCs w:val="24"/>
        </w:rPr>
        <w:t>ВВЕДЕНИЕ</w:t>
      </w:r>
    </w:p>
    <w:p w:rsidR="00B576BF" w:rsidRPr="00B576BF" w:rsidRDefault="00B576BF" w:rsidP="00B576BF">
      <w:pPr>
        <w:jc w:val="both"/>
        <w:rPr>
          <w:rFonts w:ascii="Times New Roman" w:hAnsi="Times New Roman" w:cs="Times New Roman"/>
          <w:b/>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Республика Казахстан объявила о независимости 16 декабря 1991 года и согласно статье 1 Конституции РК продекларировала, что «</w:t>
      </w:r>
      <w:r w:rsidRPr="00B576BF">
        <w:rPr>
          <w:rFonts w:ascii="Times New Roman" w:hAnsi="Times New Roman" w:cs="Times New Roman"/>
          <w:i/>
          <w:sz w:val="24"/>
          <w:szCs w:val="24"/>
        </w:rPr>
        <w:t>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rsidRPr="00B576BF">
        <w:rPr>
          <w:rFonts w:ascii="Times New Roman" w:hAnsi="Times New Roman" w:cs="Times New Roman"/>
          <w:sz w:val="24"/>
          <w:szCs w:val="24"/>
        </w:rPr>
        <w:t>»</w:t>
      </w:r>
      <w:r w:rsidRPr="00B576BF">
        <w:rPr>
          <w:rFonts w:ascii="Times New Roman" w:hAnsi="Times New Roman" w:cs="Times New Roman"/>
          <w:sz w:val="24"/>
          <w:szCs w:val="24"/>
          <w:vertAlign w:val="superscript"/>
        </w:rPr>
        <w:footnoteReference w:id="85"/>
      </w:r>
      <w:r w:rsidRPr="00B576BF">
        <w:rPr>
          <w:rFonts w:ascii="Times New Roman" w:hAnsi="Times New Roman" w:cs="Times New Roman"/>
          <w:sz w:val="24"/>
          <w:szCs w:val="24"/>
        </w:rPr>
        <w:t>.</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В статье 4 Конституции РК закреплено: </w:t>
      </w:r>
    </w:p>
    <w:p w:rsidR="00B576BF" w:rsidRPr="00B576BF" w:rsidRDefault="00B576BF" w:rsidP="00B576BF">
      <w:pPr>
        <w:jc w:val="both"/>
        <w:rPr>
          <w:rFonts w:ascii="Times New Roman" w:hAnsi="Times New Roman" w:cs="Times New Roman"/>
          <w:i/>
          <w:iCs/>
          <w:sz w:val="24"/>
          <w:szCs w:val="24"/>
        </w:rPr>
      </w:pPr>
      <w:r w:rsidRPr="00B576BF">
        <w:rPr>
          <w:rFonts w:ascii="Times New Roman" w:hAnsi="Times New Roman" w:cs="Times New Roman"/>
          <w:sz w:val="24"/>
          <w:szCs w:val="24"/>
        </w:rPr>
        <w:t>«</w:t>
      </w:r>
      <w:r w:rsidRPr="00B576BF">
        <w:rPr>
          <w:rFonts w:ascii="Times New Roman" w:hAnsi="Times New Roman" w:cs="Times New Roman"/>
          <w:i/>
          <w:iCs/>
          <w:sz w:val="24"/>
          <w:szCs w:val="24"/>
        </w:rPr>
        <w:t>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p w:rsidR="00B576BF" w:rsidRPr="00B576BF" w:rsidRDefault="00B576BF" w:rsidP="00B576BF">
      <w:pPr>
        <w:jc w:val="both"/>
        <w:rPr>
          <w:rFonts w:ascii="Times New Roman" w:hAnsi="Times New Roman" w:cs="Times New Roman"/>
          <w:i/>
          <w:iCs/>
          <w:sz w:val="24"/>
          <w:szCs w:val="24"/>
        </w:rPr>
      </w:pPr>
      <w:r w:rsidRPr="00B576BF">
        <w:rPr>
          <w:rFonts w:ascii="Times New Roman" w:hAnsi="Times New Roman" w:cs="Times New Roman"/>
          <w:i/>
          <w:iCs/>
          <w:sz w:val="24"/>
          <w:szCs w:val="24"/>
        </w:rPr>
        <w:t>2. Конституция имеет высшую юридическую силу и прямое действие на всей территории Республики.</w:t>
      </w:r>
    </w:p>
    <w:p w:rsidR="00B576BF" w:rsidRPr="00B576BF" w:rsidRDefault="00B576BF" w:rsidP="00B576BF">
      <w:pPr>
        <w:jc w:val="both"/>
        <w:rPr>
          <w:rFonts w:ascii="Times New Roman" w:hAnsi="Times New Roman" w:cs="Times New Roman"/>
          <w:i/>
          <w:iCs/>
          <w:sz w:val="24"/>
          <w:szCs w:val="24"/>
        </w:rPr>
      </w:pPr>
      <w:r w:rsidRPr="00B576BF">
        <w:rPr>
          <w:rFonts w:ascii="Times New Roman" w:hAnsi="Times New Roman" w:cs="Times New Roman"/>
          <w:i/>
          <w:iCs/>
          <w:sz w:val="24"/>
          <w:szCs w:val="24"/>
        </w:rPr>
        <w:t>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i/>
          <w:iCs/>
          <w:sz w:val="24"/>
          <w:szCs w:val="24"/>
        </w:rPr>
        <w:t>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rsidRPr="00B576BF">
        <w:rPr>
          <w:rFonts w:ascii="Times New Roman" w:hAnsi="Times New Roman" w:cs="Times New Roman"/>
          <w:sz w:val="24"/>
          <w:szCs w:val="24"/>
        </w:rPr>
        <w:t>».</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Таким образом в Конституции Республика Казахстан объявила о своих ценностях и своём отношении к международному праву в целом и к международному праву в области прав человека, в том числа праву на защиту от дискриминации, в частности.</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Согласно статье 20 Закона РК «О международных договорах» «</w:t>
      </w:r>
      <w:r w:rsidRPr="00B576BF">
        <w:rPr>
          <w:rFonts w:ascii="Times New Roman" w:hAnsi="Times New Roman" w:cs="Times New Roman"/>
          <w:i/>
          <w:iCs/>
          <w:sz w:val="24"/>
          <w:szCs w:val="24"/>
        </w:rPr>
        <w:t>м</w:t>
      </w:r>
      <w:r w:rsidRPr="00B576BF">
        <w:rPr>
          <w:rFonts w:ascii="Times New Roman" w:hAnsi="Times New Roman" w:cs="Times New Roman"/>
          <w:i/>
          <w:iCs/>
          <w:color w:val="000000"/>
          <w:spacing w:val="2"/>
          <w:sz w:val="24"/>
          <w:szCs w:val="24"/>
          <w:shd w:val="clear" w:color="auto" w:fill="FFFFFF"/>
        </w:rPr>
        <w:t>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r w:rsidRPr="00B576BF">
        <w:rPr>
          <w:rFonts w:ascii="Times New Roman" w:hAnsi="Times New Roman" w:cs="Times New Roman"/>
          <w:color w:val="000000"/>
          <w:spacing w:val="2"/>
          <w:sz w:val="24"/>
          <w:szCs w:val="24"/>
          <w:shd w:val="clear" w:color="auto" w:fill="FFFFFF"/>
        </w:rPr>
        <w:t>»</w:t>
      </w:r>
      <w:r w:rsidRPr="00B576BF">
        <w:rPr>
          <w:rStyle w:val="a6"/>
          <w:rFonts w:ascii="Times New Roman" w:hAnsi="Times New Roman" w:cs="Times New Roman"/>
          <w:sz w:val="24"/>
          <w:szCs w:val="24"/>
        </w:rPr>
        <w:t xml:space="preserve"> </w:t>
      </w:r>
      <w:r w:rsidRPr="00B576BF">
        <w:rPr>
          <w:rStyle w:val="a6"/>
          <w:rFonts w:ascii="Times New Roman" w:hAnsi="Times New Roman" w:cs="Times New Roman"/>
          <w:sz w:val="24"/>
          <w:szCs w:val="24"/>
        </w:rPr>
        <w:footnoteReference w:id="86"/>
      </w:r>
      <w:r w:rsidRPr="00B576BF">
        <w:rPr>
          <w:rFonts w:ascii="Times New Roman" w:hAnsi="Times New Roman" w:cs="Times New Roman"/>
          <w:color w:val="000000"/>
          <w:spacing w:val="2"/>
          <w:sz w:val="24"/>
          <w:szCs w:val="24"/>
          <w:shd w:val="clear" w:color="auto" w:fill="FFFFFF"/>
        </w:rPr>
        <w:t>.</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pStyle w:val="a9"/>
        <w:spacing w:before="0" w:beforeAutospacing="0" w:after="0" w:afterAutospacing="0"/>
        <w:jc w:val="both"/>
        <w:textAlignment w:val="baseline"/>
        <w:rPr>
          <w:i/>
          <w:iCs/>
          <w:color w:val="000000"/>
          <w:spacing w:val="2"/>
        </w:rPr>
      </w:pPr>
      <w:r w:rsidRPr="00B576BF">
        <w:t>Нужно также отметить требования к правовым актам в Республике Казахстан, содержащиеся в статье 14-2 Закона РК «О правовых актах»: «</w:t>
      </w:r>
      <w:r w:rsidRPr="00B576BF">
        <w:rPr>
          <w:i/>
          <w:iCs/>
          <w:color w:val="000000"/>
          <w:spacing w:val="2"/>
        </w:rPr>
        <w:t>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p w:rsidR="00B576BF" w:rsidRPr="00B576BF" w:rsidRDefault="00B576BF" w:rsidP="00B576BF">
      <w:pPr>
        <w:pStyle w:val="a9"/>
        <w:spacing w:before="0" w:beforeAutospacing="0" w:after="0" w:afterAutospacing="0"/>
        <w:jc w:val="both"/>
        <w:textAlignment w:val="baseline"/>
        <w:rPr>
          <w:i/>
          <w:iCs/>
          <w:color w:val="000000"/>
          <w:spacing w:val="2"/>
        </w:rPr>
      </w:pPr>
    </w:p>
    <w:p w:rsidR="00B576BF" w:rsidRPr="00B576BF" w:rsidRDefault="00B576BF" w:rsidP="00B576BF">
      <w:pPr>
        <w:pStyle w:val="a9"/>
        <w:spacing w:before="0" w:beforeAutospacing="0" w:after="0" w:afterAutospacing="0"/>
        <w:jc w:val="both"/>
        <w:textAlignment w:val="baseline"/>
      </w:pPr>
      <w:r w:rsidRPr="00B576BF">
        <w:rPr>
          <w:i/>
          <w:iCs/>
          <w:color w:val="000000"/>
          <w:spacing w:val="2"/>
        </w:rPr>
        <w:t>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w:t>
      </w:r>
      <w:r w:rsidRPr="00B576BF">
        <w:rPr>
          <w:color w:val="000000"/>
          <w:spacing w:val="2"/>
        </w:rPr>
        <w:t>»</w:t>
      </w:r>
      <w:r w:rsidRPr="00B576BF">
        <w:rPr>
          <w:rStyle w:val="a6"/>
        </w:rPr>
        <w:footnoteReference w:id="87"/>
      </w:r>
      <w:r w:rsidRPr="00B576BF">
        <w:rPr>
          <w:color w:val="000000"/>
          <w:spacing w:val="2"/>
        </w:rPr>
        <w:t>.</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Со времени объявления независимости Республика Казахстан стала активно выстраивать свои отношения с международным сообществом.</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В январе 1992 года Республика Казахстан вступила в Организацию по безопасности и сотрудничеству в Европе.</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2 марта 1992 года по итогам 46-й сессии Генеральной Ассамблеи Организации Объединённых Наций резолюцией 46/224 Республика Казахстан была единогласно принята в члены ООН.</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Она стала также членом ряда региональных объединений, в том числе Содружества Независимых Государств, Организации Договора о Коллективной Безопасности, Организации Исламская Конференция, Шанхайской Организации Сотрудничества, Евразийского Экономического Союза.</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Вступив в эти организации, Республика Казахстан в рамках некоторых из них присоединилась и ратифицировала целый ряд международных договоров в области прав человека, признала компетенцию некоторых  международных органов по правам человека рассматривать индивидуальные жалобы на нарушения прав человека на своей территории (в рамках ООН) или признала положения ряда документов в области прав человека, не имеющих юридической силы, но имеющих важное морально-политическое значение (например, в рамках ОБСЕ).</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Выполняя международные обязательства в области прав человека, в том числе в отношении защиты от дискриминации, Республика Казахстан периодически представляет свои национальные доклады о выполнении этих договоров. </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В настоящем документе предпринята попытка сделать обзор рекомендаций международных органов и организаций Республике Казахстан, касающихся выполнения ею своих обязательств по международным договорам в области прав человека, а также рекомендаций в рамках процесса Универсального Периодического Обзора, тематических механизмов ООН и других инструментов</w:t>
      </w:r>
      <w:r w:rsidRPr="00B576BF">
        <w:rPr>
          <w:rFonts w:ascii="Times New Roman" w:hAnsi="Times New Roman" w:cs="Times New Roman"/>
          <w:sz w:val="24"/>
          <w:szCs w:val="24"/>
          <w:vertAlign w:val="superscript"/>
        </w:rPr>
        <w:footnoteReference w:id="88"/>
      </w:r>
      <w:r w:rsidRPr="00B576BF">
        <w:rPr>
          <w:rFonts w:ascii="Times New Roman" w:hAnsi="Times New Roman" w:cs="Times New Roman"/>
          <w:sz w:val="24"/>
          <w:szCs w:val="24"/>
        </w:rPr>
        <w:t xml:space="preserve"> в отношении защиты от дискриминации.</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В обзоре представлены данные о ратификации Республикой Казахстан международных договоров по правам человека, содержащих положения о защите от дискриминации, информация о представлении ею национальных докладов в конвенционные органы, а также рекомендации международных органов и учреждений с фокусом на повторяющихся рекомендациях в этом отношении.</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Приведены также данные о некоторых решениях конвенционных органов ООН по индивидуальным жалобам граждан Республики Казахстан и иностранных граждан на нарушения Республикой Казахстан прав человека, защищённых ратифицированными международными договорами по правам человека, в части защиты от дискриминации.</w:t>
      </w:r>
    </w:p>
    <w:p w:rsidR="00B576BF" w:rsidRDefault="00B576BF" w:rsidP="00B576BF">
      <w:pPr>
        <w:rPr>
          <w:rFonts w:ascii="Times New Roman" w:hAnsi="Times New Roman" w:cs="Times New Roman"/>
          <w:b/>
          <w:bCs/>
          <w:sz w:val="26"/>
          <w:szCs w:val="26"/>
        </w:rPr>
      </w:pPr>
    </w:p>
    <w:p w:rsidR="00B576BF" w:rsidRPr="00B576BF" w:rsidRDefault="00B576BF" w:rsidP="00B576BF">
      <w:pPr>
        <w:rPr>
          <w:rFonts w:ascii="Times New Roman" w:hAnsi="Times New Roman" w:cs="Times New Roman"/>
          <w:b/>
          <w:bCs/>
          <w:sz w:val="24"/>
          <w:szCs w:val="24"/>
        </w:rPr>
      </w:pPr>
      <w:r w:rsidRPr="00B576BF">
        <w:rPr>
          <w:rFonts w:ascii="Times New Roman" w:hAnsi="Times New Roman" w:cs="Times New Roman"/>
          <w:b/>
          <w:bCs/>
          <w:sz w:val="24"/>
          <w:szCs w:val="24"/>
        </w:rPr>
        <w:t>1. СВЕДЕНИЯ О РАТИФИКАЦИИ РЕСПУБЛИКОЙ КАЗАХСТАН МЕЖДУНАРОДНЫХ ДОГОВОРОВ В ОБЛАСТИ ПРАВ ЧЕЛОВЕКА, СОДЕРЖАЩИХ ПОЛОЖЕНИЯ О ЗАЩИТЕ ОТ ДИСКРИМИНАЦИИ</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За период с начала 1992 года Республика Казахстан присоединилась или ратифицировала более 150 многосторонних международных договоров по правам человека.</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В таблице 1 приведены данные о международных договорах по правам человека, содержащих положения о защите от дискриминации, участником которых является Республика Казахстан. </w:t>
      </w:r>
    </w:p>
    <w:p w:rsidR="00B576BF" w:rsidRPr="00B576BF" w:rsidRDefault="00B576BF" w:rsidP="00B576BF">
      <w:pPr>
        <w:jc w:val="both"/>
        <w:rPr>
          <w:rFonts w:ascii="Times New Roman" w:hAnsi="Times New Roman" w:cs="Times New Roman"/>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Как следует из приведённой информации, по существу, из основных международных договоров по правам человека Республика Казахстан по состоянию на август 2023 года не присоединилась только:</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  к Факультативному протоколу к Международному пакту об экономических, социальных и культурных правах </w:t>
      </w:r>
      <w:r w:rsidRPr="00B576BF">
        <w:rPr>
          <w:rFonts w:ascii="Times New Roman" w:hAnsi="Times New Roman" w:cs="Times New Roman"/>
          <w:i/>
          <w:sz w:val="24"/>
          <w:szCs w:val="24"/>
        </w:rPr>
        <w:t xml:space="preserve">(принят 10.12.2008 г.; вступил в силу 05.05.2013 г.), </w:t>
      </w:r>
      <w:r w:rsidRPr="00B576BF">
        <w:rPr>
          <w:rFonts w:ascii="Times New Roman" w:hAnsi="Times New Roman" w:cs="Times New Roman"/>
          <w:sz w:val="24"/>
          <w:szCs w:val="24"/>
        </w:rPr>
        <w:t>подписан Республикой Казахстан 23.09.2010 г., но не ратифицирован;</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 к Конвенции о статусе апатридов </w:t>
      </w:r>
      <w:r w:rsidRPr="00B576BF">
        <w:rPr>
          <w:rFonts w:ascii="Times New Roman" w:hAnsi="Times New Roman" w:cs="Times New Roman"/>
          <w:i/>
          <w:sz w:val="24"/>
          <w:szCs w:val="24"/>
        </w:rPr>
        <w:t>(принята 26.04.1954 г.; вступила в силу 06.06.1960 г.)</w:t>
      </w:r>
      <w:r w:rsidRPr="00B576BF">
        <w:rPr>
          <w:rFonts w:ascii="Times New Roman" w:hAnsi="Times New Roman" w:cs="Times New Roman"/>
          <w:sz w:val="24"/>
          <w:szCs w:val="24"/>
        </w:rPr>
        <w:t>;</w:t>
      </w:r>
    </w:p>
    <w:p w:rsidR="00B576BF" w:rsidRPr="00B576BF" w:rsidRDefault="00B576BF" w:rsidP="00B576BF">
      <w:pPr>
        <w:jc w:val="both"/>
        <w:rPr>
          <w:rFonts w:ascii="Times New Roman" w:hAnsi="Times New Roman" w:cs="Times New Roman"/>
          <w:i/>
          <w:sz w:val="24"/>
          <w:szCs w:val="24"/>
        </w:rPr>
      </w:pPr>
      <w:r w:rsidRPr="00B576BF">
        <w:rPr>
          <w:rFonts w:ascii="Times New Roman" w:hAnsi="Times New Roman" w:cs="Times New Roman"/>
          <w:sz w:val="24"/>
          <w:szCs w:val="24"/>
        </w:rPr>
        <w:t xml:space="preserve">- к Конвенции о сокращении </w:t>
      </w:r>
      <w:proofErr w:type="spellStart"/>
      <w:r w:rsidRPr="00B576BF">
        <w:rPr>
          <w:rFonts w:ascii="Times New Roman" w:hAnsi="Times New Roman" w:cs="Times New Roman"/>
          <w:sz w:val="24"/>
          <w:szCs w:val="24"/>
        </w:rPr>
        <w:t>безгражданства</w:t>
      </w:r>
      <w:proofErr w:type="spellEnd"/>
      <w:r w:rsidRPr="00B576BF">
        <w:rPr>
          <w:rFonts w:ascii="Times New Roman" w:hAnsi="Times New Roman" w:cs="Times New Roman"/>
          <w:sz w:val="24"/>
          <w:szCs w:val="24"/>
        </w:rPr>
        <w:t xml:space="preserve"> (</w:t>
      </w:r>
      <w:r w:rsidRPr="00B576BF">
        <w:rPr>
          <w:rFonts w:ascii="Times New Roman" w:hAnsi="Times New Roman" w:cs="Times New Roman"/>
          <w:i/>
          <w:sz w:val="24"/>
          <w:szCs w:val="24"/>
        </w:rPr>
        <w:t>принята 30.08.1961 г., вступила в силу 30.12.1975 г.);</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 к Международной конвенции о защите прав всех трудящихся мигрантов и членов их семей </w:t>
      </w:r>
      <w:r w:rsidRPr="00B576BF">
        <w:rPr>
          <w:rFonts w:ascii="Times New Roman" w:hAnsi="Times New Roman" w:cs="Times New Roman"/>
          <w:i/>
          <w:sz w:val="24"/>
          <w:szCs w:val="24"/>
        </w:rPr>
        <w:t>(принята 18.12.1990 г.; вступила в силу 01.07.2003 г.)</w:t>
      </w:r>
      <w:r w:rsidRPr="00B576BF">
        <w:rPr>
          <w:rFonts w:ascii="Times New Roman" w:hAnsi="Times New Roman" w:cs="Times New Roman"/>
          <w:sz w:val="24"/>
          <w:szCs w:val="24"/>
        </w:rPr>
        <w:t xml:space="preserve">; </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lastRenderedPageBreak/>
        <w:t xml:space="preserve">- к Факультативному протоколу к Конвенции о правах ребёнка, касающемуся процедуры сообщений </w:t>
      </w:r>
      <w:r w:rsidRPr="00B576BF">
        <w:rPr>
          <w:rFonts w:ascii="Times New Roman" w:hAnsi="Times New Roman" w:cs="Times New Roman"/>
          <w:i/>
          <w:sz w:val="24"/>
          <w:szCs w:val="24"/>
        </w:rPr>
        <w:t xml:space="preserve">(принят 19.12.2011 г.; вступил в силу 14.04.2014 г.) </w:t>
      </w:r>
      <w:r w:rsidRPr="00B576BF">
        <w:rPr>
          <w:rFonts w:ascii="Times New Roman" w:hAnsi="Times New Roman" w:cs="Times New Roman"/>
          <w:sz w:val="24"/>
          <w:szCs w:val="24"/>
        </w:rPr>
        <w:t>готовится ратификация этого протокола</w:t>
      </w:r>
      <w:r w:rsidRPr="00B576BF">
        <w:rPr>
          <w:rFonts w:ascii="Times New Roman" w:hAnsi="Times New Roman" w:cs="Times New Roman"/>
          <w:i/>
          <w:sz w:val="24"/>
          <w:szCs w:val="24"/>
        </w:rPr>
        <w:t>;</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 к Факультативному протоколу к Конвенции ООН о правах инвалидов </w:t>
      </w:r>
      <w:r w:rsidRPr="00B576BF">
        <w:rPr>
          <w:rFonts w:ascii="Times New Roman" w:hAnsi="Times New Roman" w:cs="Times New Roman"/>
          <w:i/>
          <w:sz w:val="24"/>
          <w:szCs w:val="24"/>
        </w:rPr>
        <w:t xml:space="preserve">(принят 13.12.2006 г.; вступил в силу 03.05.2008 г.), </w:t>
      </w:r>
      <w:r w:rsidRPr="00B576BF">
        <w:rPr>
          <w:rFonts w:ascii="Times New Roman" w:hAnsi="Times New Roman" w:cs="Times New Roman"/>
          <w:sz w:val="24"/>
          <w:szCs w:val="24"/>
        </w:rPr>
        <w:t>подписан Республикой Казахстан 11.12.2008 г., готовится ратификация этого протокола</w:t>
      </w:r>
      <w:r w:rsidRPr="00B576BF">
        <w:rPr>
          <w:rFonts w:ascii="Times New Roman" w:hAnsi="Times New Roman" w:cs="Times New Roman"/>
          <w:i/>
          <w:sz w:val="24"/>
          <w:szCs w:val="24"/>
        </w:rPr>
        <w:t>;</w:t>
      </w: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 xml:space="preserve">- к Римскому Статуту Международного Уголовного Суда </w:t>
      </w:r>
      <w:r w:rsidRPr="00B576BF">
        <w:rPr>
          <w:rFonts w:ascii="Times New Roman" w:hAnsi="Times New Roman" w:cs="Times New Roman"/>
          <w:i/>
          <w:sz w:val="24"/>
          <w:szCs w:val="24"/>
        </w:rPr>
        <w:t>(принят 17.07.1998 г.; вступил в силу 01.07.2002 г.)</w:t>
      </w:r>
      <w:r w:rsidRPr="00B576BF">
        <w:rPr>
          <w:rFonts w:ascii="Times New Roman" w:hAnsi="Times New Roman" w:cs="Times New Roman"/>
          <w:sz w:val="24"/>
          <w:szCs w:val="24"/>
        </w:rPr>
        <w:t>.</w:t>
      </w:r>
    </w:p>
    <w:p w:rsidR="00B576BF" w:rsidRPr="00B576BF" w:rsidRDefault="00B576BF" w:rsidP="00B576BF">
      <w:pPr>
        <w:jc w:val="both"/>
        <w:rPr>
          <w:rFonts w:ascii="Times New Roman" w:hAnsi="Times New Roman" w:cs="Times New Roman"/>
          <w:i/>
          <w:sz w:val="24"/>
          <w:szCs w:val="24"/>
        </w:rPr>
      </w:pPr>
    </w:p>
    <w:p w:rsidR="00B576BF" w:rsidRPr="00B576BF" w:rsidRDefault="00B576BF" w:rsidP="00B576BF">
      <w:pPr>
        <w:jc w:val="both"/>
        <w:rPr>
          <w:rFonts w:ascii="Times New Roman" w:hAnsi="Times New Roman" w:cs="Times New Roman"/>
          <w:sz w:val="24"/>
          <w:szCs w:val="24"/>
        </w:rPr>
      </w:pPr>
      <w:r w:rsidRPr="00B576BF">
        <w:rPr>
          <w:rFonts w:ascii="Times New Roman" w:hAnsi="Times New Roman" w:cs="Times New Roman"/>
          <w:sz w:val="24"/>
          <w:szCs w:val="24"/>
        </w:rPr>
        <w:t>В связи с этим одной из ключевых рекомендаций, которую необходимо сделать, является присоединение и ратификация Республикой Казахстан вышеперечисленных основных международных договоров по правам человека.</w:t>
      </w:r>
    </w:p>
    <w:p w:rsidR="00B576BF" w:rsidRPr="00026FEE" w:rsidRDefault="00B576BF" w:rsidP="00B576BF">
      <w:pPr>
        <w:rPr>
          <w:rFonts w:ascii="Times New Roman" w:hAnsi="Times New Roman" w:cs="Times New Roman"/>
          <w:b/>
          <w:sz w:val="20"/>
          <w:szCs w:val="20"/>
        </w:rPr>
        <w:sectPr w:rsidR="00B576BF" w:rsidRPr="00026FEE" w:rsidSect="00026FEE">
          <w:footerReference w:type="even" r:id="rId11"/>
          <w:footerReference w:type="default" r:id="rId12"/>
          <w:pgSz w:w="12240" w:h="15840"/>
          <w:pgMar w:top="1440" w:right="1800" w:bottom="1440" w:left="1800" w:header="720" w:footer="720" w:gutter="0"/>
          <w:cols w:space="720"/>
          <w:noEndnote/>
          <w:titlePg/>
        </w:sectPr>
      </w:pPr>
    </w:p>
    <w:p w:rsidR="00B576BF" w:rsidRPr="007B3141" w:rsidRDefault="00B576BF" w:rsidP="00B576BF">
      <w:pPr>
        <w:rPr>
          <w:rFonts w:ascii="Times New Roman" w:hAnsi="Times New Roman" w:cs="Times New Roman"/>
          <w:b/>
          <w:sz w:val="24"/>
          <w:szCs w:val="24"/>
        </w:rPr>
      </w:pPr>
      <w:r w:rsidRPr="007B3141">
        <w:rPr>
          <w:rFonts w:ascii="Times New Roman" w:hAnsi="Times New Roman" w:cs="Times New Roman"/>
          <w:b/>
          <w:sz w:val="24"/>
          <w:szCs w:val="24"/>
        </w:rPr>
        <w:lastRenderedPageBreak/>
        <w:t>Таблица 1. Основные сведения о международных договорах по правам человека, содержащих положения о защите от дискриминации, участником которых является Республика Казахстан</w:t>
      </w:r>
    </w:p>
    <w:tbl>
      <w:tblPr>
        <w:tblpPr w:leftFromText="180" w:rightFromText="180" w:vertAnchor="text" w:horzAnchor="page" w:tblpX="1429" w:tblpY="360"/>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08"/>
        <w:gridCol w:w="3626"/>
        <w:gridCol w:w="1843"/>
        <w:gridCol w:w="1559"/>
      </w:tblGrid>
      <w:tr w:rsidR="00B576BF" w:rsidRPr="007B3141" w:rsidTr="00BE0EBA">
        <w:tc>
          <w:tcPr>
            <w:tcW w:w="700" w:type="dxa"/>
          </w:tcPr>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w:t>
            </w:r>
          </w:p>
        </w:tc>
        <w:tc>
          <w:tcPr>
            <w:tcW w:w="5308" w:type="dxa"/>
          </w:tcPr>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Наименование международного договора</w:t>
            </w:r>
          </w:p>
        </w:tc>
        <w:tc>
          <w:tcPr>
            <w:tcW w:w="3626" w:type="dxa"/>
          </w:tcPr>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Право (группа прав)</w:t>
            </w:r>
          </w:p>
        </w:tc>
        <w:tc>
          <w:tcPr>
            <w:tcW w:w="1843" w:type="dxa"/>
          </w:tcPr>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 xml:space="preserve">Дата </w:t>
            </w:r>
          </w:p>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 xml:space="preserve">принятия РК нормативного акта о присоединении или ратификации </w:t>
            </w:r>
          </w:p>
        </w:tc>
        <w:tc>
          <w:tcPr>
            <w:tcW w:w="1559" w:type="dxa"/>
          </w:tcPr>
          <w:p w:rsidR="00B576BF" w:rsidRPr="007B3141" w:rsidRDefault="00B576BF" w:rsidP="00BE0EBA">
            <w:pPr>
              <w:rPr>
                <w:rFonts w:ascii="Times New Roman" w:hAnsi="Times New Roman" w:cs="Times New Roman"/>
                <w:b/>
                <w:sz w:val="24"/>
                <w:szCs w:val="24"/>
              </w:rPr>
            </w:pPr>
            <w:r w:rsidRPr="007B3141">
              <w:rPr>
                <w:rFonts w:ascii="Times New Roman" w:hAnsi="Times New Roman" w:cs="Times New Roman"/>
                <w:b/>
                <w:sz w:val="24"/>
                <w:szCs w:val="24"/>
              </w:rPr>
              <w:t xml:space="preserve">Дата вступления </w:t>
            </w:r>
            <w:proofErr w:type="gramStart"/>
            <w:r w:rsidRPr="007B3141">
              <w:rPr>
                <w:rFonts w:ascii="Times New Roman" w:hAnsi="Times New Roman" w:cs="Times New Roman"/>
                <w:b/>
                <w:sz w:val="24"/>
                <w:szCs w:val="24"/>
              </w:rPr>
              <w:t>между-народного</w:t>
            </w:r>
            <w:proofErr w:type="gramEnd"/>
            <w:r w:rsidRPr="007B3141">
              <w:rPr>
                <w:rFonts w:ascii="Times New Roman" w:hAnsi="Times New Roman" w:cs="Times New Roman"/>
                <w:b/>
                <w:sz w:val="24"/>
                <w:szCs w:val="24"/>
              </w:rPr>
              <w:t xml:space="preserve"> договора в силу для РК</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Венская конвенция о праве международных договоров </w:t>
            </w:r>
            <w:r w:rsidRPr="007B3141">
              <w:rPr>
                <w:rFonts w:ascii="Times New Roman" w:hAnsi="Times New Roman" w:cs="Times New Roman"/>
                <w:i/>
                <w:sz w:val="24"/>
                <w:szCs w:val="24"/>
              </w:rPr>
              <w:t>(принята 23.05.1969 г.; вступила в силу 27.01.1980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31.03.1993</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04.02.1994</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w:t>
            </w:r>
          </w:p>
        </w:tc>
        <w:tc>
          <w:tcPr>
            <w:tcW w:w="5308" w:type="dxa"/>
          </w:tcPr>
          <w:p w:rsidR="00B576BF" w:rsidRPr="007B3141" w:rsidRDefault="00B576BF" w:rsidP="00BE0EBA">
            <w:pPr>
              <w:jc w:val="left"/>
              <w:rPr>
                <w:rFonts w:ascii="Times New Roman" w:hAnsi="Times New Roman" w:cs="Times New Roman"/>
                <w:iCs/>
                <w:sz w:val="24"/>
                <w:szCs w:val="24"/>
              </w:rPr>
            </w:pPr>
            <w:r w:rsidRPr="007B3141">
              <w:rPr>
                <w:rFonts w:ascii="Times New Roman" w:hAnsi="Times New Roman" w:cs="Times New Roman"/>
                <w:sz w:val="24"/>
                <w:szCs w:val="24"/>
              </w:rPr>
              <w:t xml:space="preserve">Международный пакт о гражданских и политических правах </w:t>
            </w:r>
            <w:r w:rsidRPr="007B3141">
              <w:rPr>
                <w:rFonts w:ascii="Times New Roman" w:hAnsi="Times New Roman" w:cs="Times New Roman"/>
                <w:i/>
                <w:sz w:val="24"/>
                <w:szCs w:val="24"/>
              </w:rPr>
              <w:t>(принят 16.12.1966 г.; вступил в силу 23.03.1976 г.)</w:t>
            </w:r>
            <w:r w:rsidRPr="007B3141">
              <w:rPr>
                <w:rFonts w:ascii="Times New Roman" w:hAnsi="Times New Roman" w:cs="Times New Roman"/>
                <w:iCs/>
                <w:sz w:val="24"/>
                <w:szCs w:val="24"/>
              </w:rPr>
              <w:t xml:space="preserve"> –</w:t>
            </w:r>
            <w:r w:rsidRPr="007B3141">
              <w:rPr>
                <w:rFonts w:ascii="Times New Roman" w:hAnsi="Times New Roman" w:cs="Times New Roman"/>
                <w:i/>
                <w:sz w:val="24"/>
                <w:szCs w:val="24"/>
              </w:rPr>
              <w:t xml:space="preserve"> </w:t>
            </w:r>
            <w:r w:rsidRPr="007B3141">
              <w:rPr>
                <w:rFonts w:ascii="Times New Roman" w:hAnsi="Times New Roman" w:cs="Times New Roman"/>
                <w:iCs/>
                <w:sz w:val="24"/>
                <w:szCs w:val="24"/>
              </w:rPr>
              <w:t>статьи 2-4, 14, 20, 24-26</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Политические права и гражданские свободы; положения о защите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28.11.2005</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24.04.2006</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3</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Факультативный протокол к Международному пакту о гражданских и политических правах </w:t>
            </w:r>
            <w:r w:rsidRPr="007B3141">
              <w:rPr>
                <w:rFonts w:ascii="Times New Roman" w:hAnsi="Times New Roman" w:cs="Times New Roman"/>
                <w:i/>
                <w:sz w:val="24"/>
                <w:szCs w:val="24"/>
              </w:rPr>
              <w:t>(принят 16.12.1966 г.; вступил в силу 23.03.1976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Политические права и гражданские свободы; право обращения в Комитет ООН по правам человека</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11.02.2009</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30.09.2009</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4</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Международный пакт об экономических, социальных и культурных правах </w:t>
            </w:r>
            <w:r w:rsidRPr="007B3141">
              <w:rPr>
                <w:rFonts w:ascii="Times New Roman" w:hAnsi="Times New Roman" w:cs="Times New Roman"/>
                <w:i/>
                <w:sz w:val="24"/>
                <w:szCs w:val="24"/>
              </w:rPr>
              <w:t xml:space="preserve">(принят 16.12.1966 г.; вступил в силу 03.01.1976 г.) </w:t>
            </w:r>
            <w:r w:rsidRPr="007B3141">
              <w:rPr>
                <w:rFonts w:ascii="Times New Roman" w:hAnsi="Times New Roman" w:cs="Times New Roman"/>
                <w:iCs/>
                <w:sz w:val="24"/>
                <w:szCs w:val="24"/>
              </w:rPr>
              <w:t>– статьи 2, 10</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Экономические, социальные и культурные права; положения о защите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21.11.2005</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24.04.2006</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5</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Международная конвенция о ликвидации всех форм расовой дискриминации </w:t>
            </w:r>
            <w:r w:rsidRPr="007B3141">
              <w:rPr>
                <w:rFonts w:ascii="Times New Roman" w:hAnsi="Times New Roman" w:cs="Times New Roman"/>
                <w:i/>
                <w:sz w:val="24"/>
                <w:szCs w:val="24"/>
              </w:rPr>
              <w:t>(принята 21.12.1965 г.; вступила в силу 04.01.1969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Право на защиту от дискриминации; права меньшинств</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29.06.1998</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25.09.1998</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lastRenderedPageBreak/>
              <w:t>6</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Конвенция о предупреждении преступления геноцида и наказании за него </w:t>
            </w:r>
            <w:r w:rsidRPr="007B3141">
              <w:rPr>
                <w:rFonts w:ascii="Times New Roman" w:hAnsi="Times New Roman" w:cs="Times New Roman"/>
                <w:i/>
                <w:sz w:val="24"/>
                <w:szCs w:val="24"/>
              </w:rPr>
              <w:t>(принята 09.12.1948 г.; вступила в силу 12.01.1951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Право на защиту от дискриминации; права меньшинств</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29.06.1998</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24.11.1998</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7</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Конвенция о ликвидации всех форм дискриминации в отношении женщин </w:t>
            </w:r>
            <w:r w:rsidRPr="007B3141">
              <w:rPr>
                <w:rFonts w:ascii="Times New Roman" w:hAnsi="Times New Roman" w:cs="Times New Roman"/>
                <w:i/>
                <w:sz w:val="24"/>
                <w:szCs w:val="24"/>
              </w:rPr>
              <w:t>(принята 18.12.1979 г.; вступила в силу 03.09.1981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Права женщин; право на защиту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29.06.1998</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25.09.1998</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8</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Факультативный протокол к Конвенции о ликвидации всех форм дискриминации в отношении женщин </w:t>
            </w:r>
            <w:r w:rsidRPr="007B3141">
              <w:rPr>
                <w:rFonts w:ascii="Times New Roman" w:hAnsi="Times New Roman" w:cs="Times New Roman"/>
                <w:i/>
                <w:sz w:val="24"/>
                <w:szCs w:val="24"/>
              </w:rPr>
              <w:t>(принят 06.09.1999 г.; вступил в силу 22.12.2000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Права женщин; право на защиту от дискриминации; право обращения в Комитет ООН по ликвидации дискриминации в отношении женщин</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04.07.2001</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24.11.2001</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11</w:t>
            </w:r>
          </w:p>
        </w:tc>
        <w:tc>
          <w:tcPr>
            <w:tcW w:w="5308" w:type="dxa"/>
          </w:tcPr>
          <w:p w:rsidR="00B576BF" w:rsidRPr="007B3141" w:rsidRDefault="00B576BF" w:rsidP="00BE0EBA">
            <w:pPr>
              <w:jc w:val="left"/>
              <w:rPr>
                <w:rFonts w:ascii="Times New Roman" w:hAnsi="Times New Roman" w:cs="Times New Roman"/>
                <w:iCs/>
                <w:sz w:val="24"/>
                <w:szCs w:val="24"/>
              </w:rPr>
            </w:pPr>
            <w:r w:rsidRPr="007B3141">
              <w:rPr>
                <w:rFonts w:ascii="Times New Roman" w:hAnsi="Times New Roman" w:cs="Times New Roman"/>
                <w:sz w:val="24"/>
                <w:szCs w:val="24"/>
              </w:rPr>
              <w:t xml:space="preserve">Конвенция о правах ребёнка </w:t>
            </w:r>
            <w:r w:rsidRPr="007B3141">
              <w:rPr>
                <w:rFonts w:ascii="Times New Roman" w:hAnsi="Times New Roman" w:cs="Times New Roman"/>
                <w:i/>
                <w:sz w:val="24"/>
                <w:szCs w:val="24"/>
              </w:rPr>
              <w:t xml:space="preserve">(принята 20.11.1989 г.; вступила в силу 02.09.1990 г.) </w:t>
            </w:r>
            <w:r w:rsidRPr="007B3141">
              <w:rPr>
                <w:rFonts w:ascii="Times New Roman" w:hAnsi="Times New Roman" w:cs="Times New Roman"/>
                <w:iCs/>
                <w:sz w:val="24"/>
                <w:szCs w:val="24"/>
              </w:rPr>
              <w:t>– статья 2</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Права ребёнка; положения о защите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08.06.1994</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11.09.1994</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12</w:t>
            </w:r>
          </w:p>
        </w:tc>
        <w:tc>
          <w:tcPr>
            <w:tcW w:w="5308" w:type="dxa"/>
          </w:tcPr>
          <w:p w:rsidR="00B576BF" w:rsidRPr="007B3141" w:rsidRDefault="00B576BF" w:rsidP="00BE0EBA">
            <w:pPr>
              <w:jc w:val="left"/>
              <w:rPr>
                <w:rFonts w:ascii="Times New Roman" w:hAnsi="Times New Roman" w:cs="Times New Roman"/>
                <w:iCs/>
                <w:sz w:val="24"/>
                <w:szCs w:val="24"/>
              </w:rPr>
            </w:pPr>
            <w:r w:rsidRPr="007B3141">
              <w:rPr>
                <w:rFonts w:ascii="Times New Roman" w:hAnsi="Times New Roman" w:cs="Times New Roman"/>
                <w:sz w:val="24"/>
                <w:szCs w:val="24"/>
              </w:rPr>
              <w:t xml:space="preserve">Конвенция о статусе беженцев </w:t>
            </w:r>
            <w:r w:rsidRPr="007B3141">
              <w:rPr>
                <w:rFonts w:ascii="Times New Roman" w:hAnsi="Times New Roman" w:cs="Times New Roman"/>
                <w:i/>
                <w:sz w:val="24"/>
                <w:szCs w:val="24"/>
              </w:rPr>
              <w:t>(принята 28.07.1951 г.; вступила в силу 22.04.1954 г.)</w:t>
            </w:r>
            <w:r w:rsidRPr="007B3141">
              <w:rPr>
                <w:rFonts w:ascii="Times New Roman" w:hAnsi="Times New Roman" w:cs="Times New Roman"/>
                <w:iCs/>
                <w:sz w:val="24"/>
                <w:szCs w:val="24"/>
              </w:rPr>
              <w:t xml:space="preserve"> – статья 3</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Права беженцев; положения о защите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15.12.1998</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15.04.1999</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13</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Конвенция Международной Организации Труда №111 о дискриминации в области труда и занятий</w:t>
            </w:r>
            <w:r w:rsidRPr="007B3141">
              <w:rPr>
                <w:rFonts w:ascii="Times New Roman" w:hAnsi="Times New Roman" w:cs="Times New Roman"/>
                <w:i/>
                <w:sz w:val="24"/>
                <w:szCs w:val="24"/>
              </w:rPr>
              <w:t xml:space="preserve"> (принята 25.06.1958 г.; вступила в силу 15.06.1960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Право на труд; право на защиту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20.07.1999</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06.12.2000</w:t>
            </w:r>
          </w:p>
        </w:tc>
      </w:tr>
      <w:tr w:rsidR="00B576BF" w:rsidRPr="007B3141" w:rsidTr="00BE0EBA">
        <w:tc>
          <w:tcPr>
            <w:tcW w:w="700"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14</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 xml:space="preserve">Конвенция Международной Организации Труда №100 о равном вознаграждении мужчин и женщин за труд равной ценности </w:t>
            </w:r>
            <w:r w:rsidRPr="007B3141">
              <w:rPr>
                <w:rFonts w:ascii="Times New Roman" w:hAnsi="Times New Roman" w:cs="Times New Roman"/>
                <w:i/>
                <w:sz w:val="24"/>
                <w:szCs w:val="24"/>
              </w:rPr>
              <w:t>(принята 29.06.1951 г.; вступила в силу 23.05.1953 г.)</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Право на труд; право на защиту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14.12.2000</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18.05.2002</w:t>
            </w:r>
          </w:p>
        </w:tc>
      </w:tr>
      <w:tr w:rsidR="00B576BF" w:rsidRPr="007B3141" w:rsidTr="00BE0EBA">
        <w:tc>
          <w:tcPr>
            <w:tcW w:w="700" w:type="dxa"/>
          </w:tcPr>
          <w:p w:rsidR="00B576BF" w:rsidRPr="007B3141" w:rsidRDefault="00B576BF" w:rsidP="00BE0EBA">
            <w:pPr>
              <w:rPr>
                <w:rFonts w:ascii="Times New Roman" w:hAnsi="Times New Roman" w:cs="Times New Roman"/>
                <w:bCs/>
                <w:sz w:val="24"/>
                <w:szCs w:val="24"/>
              </w:rPr>
            </w:pPr>
            <w:r w:rsidRPr="007B3141">
              <w:rPr>
                <w:rFonts w:ascii="Times New Roman" w:hAnsi="Times New Roman" w:cs="Times New Roman"/>
                <w:bCs/>
                <w:sz w:val="24"/>
                <w:szCs w:val="24"/>
              </w:rPr>
              <w:t>15</w:t>
            </w:r>
          </w:p>
        </w:tc>
        <w:tc>
          <w:tcPr>
            <w:tcW w:w="5308" w:type="dxa"/>
          </w:tcPr>
          <w:p w:rsidR="00B576BF" w:rsidRPr="007B3141" w:rsidRDefault="00B576BF" w:rsidP="00BE0EBA">
            <w:pPr>
              <w:jc w:val="left"/>
              <w:rPr>
                <w:rFonts w:ascii="Times New Roman" w:hAnsi="Times New Roman" w:cs="Times New Roman"/>
                <w:sz w:val="24"/>
                <w:szCs w:val="24"/>
              </w:rPr>
            </w:pPr>
            <w:r w:rsidRPr="007B3141">
              <w:rPr>
                <w:rFonts w:ascii="Times New Roman" w:hAnsi="Times New Roman" w:cs="Times New Roman"/>
                <w:sz w:val="24"/>
                <w:szCs w:val="24"/>
              </w:rPr>
              <w:t>Конвенция о правах инвалидов (</w:t>
            </w:r>
            <w:r w:rsidRPr="007B3141">
              <w:rPr>
                <w:rFonts w:ascii="Times New Roman" w:hAnsi="Times New Roman" w:cs="Times New Roman"/>
                <w:i/>
                <w:iCs/>
                <w:sz w:val="24"/>
                <w:szCs w:val="24"/>
              </w:rPr>
              <w:t>принята 23.12.2006 г.; вступила в силу 03.05.2008 г.)</w:t>
            </w:r>
            <w:r>
              <w:rPr>
                <w:rFonts w:ascii="Times New Roman" w:hAnsi="Times New Roman" w:cs="Times New Roman"/>
                <w:i/>
                <w:iCs/>
                <w:sz w:val="24"/>
                <w:szCs w:val="24"/>
              </w:rPr>
              <w:t xml:space="preserve"> </w:t>
            </w:r>
            <w:r>
              <w:rPr>
                <w:rFonts w:ascii="Times New Roman" w:hAnsi="Times New Roman" w:cs="Times New Roman"/>
                <w:sz w:val="24"/>
                <w:szCs w:val="24"/>
              </w:rPr>
              <w:t xml:space="preserve">– статья </w:t>
            </w:r>
          </w:p>
        </w:tc>
        <w:tc>
          <w:tcPr>
            <w:tcW w:w="3626"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Права инвалидов (лиц с ограниченными возможностями или лиц со специальными потребностями); положения</w:t>
            </w:r>
            <w:r>
              <w:rPr>
                <w:rFonts w:ascii="Times New Roman" w:hAnsi="Times New Roman" w:cs="Times New Roman"/>
                <w:sz w:val="24"/>
                <w:szCs w:val="24"/>
              </w:rPr>
              <w:t xml:space="preserve"> о защите от дискриминации</w:t>
            </w:r>
          </w:p>
        </w:tc>
        <w:tc>
          <w:tcPr>
            <w:tcW w:w="1843"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20.02.2015</w:t>
            </w:r>
          </w:p>
        </w:tc>
        <w:tc>
          <w:tcPr>
            <w:tcW w:w="1559" w:type="dxa"/>
          </w:tcPr>
          <w:p w:rsidR="00B576BF" w:rsidRPr="007B3141" w:rsidRDefault="00B576BF" w:rsidP="00BE0EBA">
            <w:pPr>
              <w:rPr>
                <w:rFonts w:ascii="Times New Roman" w:hAnsi="Times New Roman" w:cs="Times New Roman"/>
                <w:sz w:val="24"/>
                <w:szCs w:val="24"/>
              </w:rPr>
            </w:pPr>
            <w:r w:rsidRPr="007B3141">
              <w:rPr>
                <w:rFonts w:ascii="Times New Roman" w:hAnsi="Times New Roman" w:cs="Times New Roman"/>
                <w:sz w:val="24"/>
                <w:szCs w:val="24"/>
              </w:rPr>
              <w:t>21.05.2015</w:t>
            </w:r>
          </w:p>
        </w:tc>
      </w:tr>
    </w:tbl>
    <w:p w:rsidR="00B576BF" w:rsidRPr="00026FEE" w:rsidRDefault="00B576BF" w:rsidP="00B576BF">
      <w:pPr>
        <w:rPr>
          <w:rFonts w:ascii="Times New Roman" w:hAnsi="Times New Roman" w:cs="Times New Roman"/>
          <w:b/>
          <w:sz w:val="20"/>
          <w:szCs w:val="20"/>
        </w:rPr>
        <w:sectPr w:rsidR="00B576BF" w:rsidRPr="00026FEE" w:rsidSect="00026FEE">
          <w:pgSz w:w="15840" w:h="12240" w:orient="landscape"/>
          <w:pgMar w:top="1800" w:right="1440" w:bottom="1800" w:left="1440" w:header="720" w:footer="720" w:gutter="0"/>
          <w:cols w:space="720"/>
          <w:noEndnote/>
          <w:titlePg/>
        </w:sectPr>
      </w:pPr>
    </w:p>
    <w:p w:rsidR="00B576BF" w:rsidRPr="00741617" w:rsidRDefault="00B576BF" w:rsidP="00B576BF">
      <w:pPr>
        <w:rPr>
          <w:rFonts w:ascii="Times New Roman" w:hAnsi="Times New Roman" w:cs="Times New Roman"/>
          <w:b/>
          <w:sz w:val="28"/>
          <w:szCs w:val="28"/>
        </w:rPr>
      </w:pPr>
      <w:r w:rsidRPr="00CB244B">
        <w:rPr>
          <w:rFonts w:ascii="Times New Roman" w:hAnsi="Times New Roman" w:cs="Times New Roman"/>
          <w:b/>
          <w:sz w:val="28"/>
          <w:szCs w:val="28"/>
        </w:rPr>
        <w:lastRenderedPageBreak/>
        <w:t>2. СВЕДЕНИЯ О ПРЕДОСТАВЛЕНИИ РЕСПУБЛИКОЙ КАЗАХСТАН НАЦИОНАЛЬНЫХ ДОКЛАДОВ О ВЫПОЛНЕНИИ ОБЯЗАТЕЛЬСТВ ПО МЕЖДУНАРОДНЫМ ДОГОВОРАМ ПО ПРАВАМ ЧЕЛОВЕКА,</w:t>
      </w:r>
      <w:r>
        <w:rPr>
          <w:rFonts w:ascii="Times New Roman" w:hAnsi="Times New Roman" w:cs="Times New Roman"/>
          <w:b/>
          <w:sz w:val="28"/>
          <w:szCs w:val="28"/>
        </w:rPr>
        <w:t xml:space="preserve"> КАСАЮЩИМСЯ ЗАЩИТЫ ОТ ДИСКРИМИНАЦИИ, И ПОЛУЧЕННЫ</w:t>
      </w:r>
      <w:r>
        <w:rPr>
          <w:b/>
          <w:sz w:val="28"/>
          <w:szCs w:val="28"/>
        </w:rPr>
        <w:t>Х</w:t>
      </w:r>
      <w:r>
        <w:rPr>
          <w:rFonts w:ascii="Times New Roman" w:hAnsi="Times New Roman" w:cs="Times New Roman"/>
          <w:b/>
          <w:sz w:val="28"/>
          <w:szCs w:val="28"/>
        </w:rPr>
        <w:t xml:space="preserve"> РЕКОМЕНДАЦИЯ</w:t>
      </w:r>
      <w:r>
        <w:rPr>
          <w:b/>
          <w:sz w:val="28"/>
          <w:szCs w:val="28"/>
        </w:rPr>
        <w:t>Х</w:t>
      </w:r>
    </w:p>
    <w:p w:rsidR="00B576BF" w:rsidRPr="00CB244B" w:rsidRDefault="00B576BF" w:rsidP="00B576BF">
      <w:pPr>
        <w:jc w:val="both"/>
        <w:rPr>
          <w:rFonts w:ascii="Times New Roman" w:hAnsi="Times New Roman" w:cs="Times New Roman"/>
          <w:b/>
          <w:sz w:val="28"/>
          <w:szCs w:val="28"/>
        </w:rPr>
      </w:pPr>
    </w:p>
    <w:p w:rsidR="00B576BF" w:rsidRPr="00B576BF" w:rsidRDefault="00B576BF" w:rsidP="00B576BF">
      <w:pPr>
        <w:jc w:val="both"/>
        <w:rPr>
          <w:rFonts w:ascii="Times New Roman" w:hAnsi="Times New Roman" w:cs="Times New Roman"/>
          <w:bCs/>
          <w:sz w:val="24"/>
          <w:szCs w:val="24"/>
        </w:rPr>
      </w:pPr>
      <w:r w:rsidRPr="00B576BF">
        <w:rPr>
          <w:rFonts w:ascii="Times New Roman" w:hAnsi="Times New Roman" w:cs="Times New Roman"/>
          <w:bCs/>
          <w:sz w:val="24"/>
          <w:szCs w:val="24"/>
        </w:rPr>
        <w:t>Целый ряд международных договоров по правам человека, ратифицированных Республикой Казахстан, предполагает периодическое направление государством-участником национальных докладов о выполнении взятых на себя международных обязательств в соответствии с конкретным договором. Представленные доклады рассматриваются конвенционными органами, созданными для контроля за выполнением государствами-участниками положений ратифицированных договоров. Кроме того, Республика Казахстан представляет свои национальные доклады о ситуации с правами человека в Совет ООН по правам человека в рамках Универсального Периодического Обзора.</w:t>
      </w:r>
    </w:p>
    <w:p w:rsidR="00B576BF" w:rsidRPr="00B576BF" w:rsidRDefault="00B576BF" w:rsidP="00B576BF">
      <w:pPr>
        <w:jc w:val="both"/>
        <w:rPr>
          <w:rFonts w:ascii="Times New Roman" w:hAnsi="Times New Roman" w:cs="Times New Roman"/>
          <w:bCs/>
          <w:sz w:val="24"/>
          <w:szCs w:val="24"/>
        </w:rPr>
      </w:pPr>
    </w:p>
    <w:p w:rsidR="00B576BF" w:rsidRPr="00B576BF" w:rsidRDefault="00B576BF" w:rsidP="00B576BF">
      <w:pPr>
        <w:jc w:val="both"/>
        <w:rPr>
          <w:rFonts w:ascii="Times New Roman" w:hAnsi="Times New Roman" w:cs="Times New Roman"/>
          <w:bCs/>
          <w:sz w:val="24"/>
          <w:szCs w:val="24"/>
        </w:rPr>
      </w:pPr>
      <w:r w:rsidRPr="00B576BF">
        <w:rPr>
          <w:rFonts w:ascii="Times New Roman" w:hAnsi="Times New Roman" w:cs="Times New Roman"/>
          <w:bCs/>
          <w:sz w:val="24"/>
          <w:szCs w:val="24"/>
        </w:rPr>
        <w:t>С конца 90-х годов, когда Республика Казахстан впервые начала направлять доклады о выполнении ратифицированных ею международных договоров по правам человека, ею было направлено в конвенционные органы ООН более 20 таких докладов. В основном, каждый национальный доклад охватывал значительные промежутки времени от 4 лет и более, причём некоторые доклады были совмещёнными, охватывая 5-6 и более лет. По каждому докладу конвенционными органами ООН были сделаны комментарии, замечания и представлены рекомендации. Аналогично рекомендации были представлены Советом ООН по правам человека при рассмотрении национальных докладов Республики Казахстан о выполнении своих обязательств в области прав человека в рамках Универсального Периодического Обзора.</w:t>
      </w:r>
    </w:p>
    <w:p w:rsidR="00B576BF" w:rsidRPr="00B576BF" w:rsidRDefault="00B576BF" w:rsidP="00B576BF">
      <w:pPr>
        <w:jc w:val="both"/>
        <w:rPr>
          <w:rFonts w:ascii="Times New Roman" w:hAnsi="Times New Roman" w:cs="Times New Roman"/>
          <w:bCs/>
          <w:sz w:val="24"/>
          <w:szCs w:val="24"/>
        </w:rPr>
      </w:pPr>
    </w:p>
    <w:p w:rsidR="00B576BF" w:rsidRPr="00B576BF" w:rsidRDefault="00B576BF" w:rsidP="00B576BF">
      <w:pPr>
        <w:jc w:val="both"/>
        <w:rPr>
          <w:rFonts w:ascii="Times New Roman" w:hAnsi="Times New Roman" w:cs="Times New Roman"/>
          <w:bCs/>
          <w:sz w:val="24"/>
          <w:szCs w:val="24"/>
        </w:rPr>
      </w:pPr>
      <w:r w:rsidRPr="00B576BF">
        <w:rPr>
          <w:rFonts w:ascii="Times New Roman" w:hAnsi="Times New Roman" w:cs="Times New Roman"/>
          <w:bCs/>
          <w:sz w:val="24"/>
          <w:szCs w:val="24"/>
        </w:rPr>
        <w:t>В таблице 2 приведены сведения о предоставлении Республикой Казахстан национальных докладов о выполнении обязательств по международным договорам по правам человека, содержащим положения о защите от дискриминации.</w:t>
      </w:r>
    </w:p>
    <w:p w:rsidR="00B576BF" w:rsidRPr="00B576BF" w:rsidRDefault="00B576BF" w:rsidP="00B576BF">
      <w:pPr>
        <w:jc w:val="both"/>
        <w:rPr>
          <w:rFonts w:ascii="Times New Roman" w:hAnsi="Times New Roman" w:cs="Times New Roman"/>
          <w:bCs/>
          <w:sz w:val="24"/>
          <w:szCs w:val="24"/>
        </w:rPr>
      </w:pPr>
    </w:p>
    <w:p w:rsidR="00B576BF" w:rsidRPr="00B576BF" w:rsidRDefault="00B576BF" w:rsidP="00B576BF">
      <w:pPr>
        <w:jc w:val="both"/>
        <w:rPr>
          <w:rFonts w:ascii="Times New Roman" w:hAnsi="Times New Roman" w:cs="Times New Roman"/>
          <w:b/>
          <w:sz w:val="24"/>
          <w:szCs w:val="24"/>
        </w:rPr>
      </w:pPr>
      <w:r w:rsidRPr="00B576BF">
        <w:rPr>
          <w:rFonts w:ascii="Times New Roman" w:hAnsi="Times New Roman" w:cs="Times New Roman"/>
          <w:bCs/>
          <w:sz w:val="24"/>
          <w:szCs w:val="24"/>
        </w:rPr>
        <w:t>В таблицах 3-16 приведены рекомендации Совета ООН по правам человека, конвенционных органов и тематических механизмов ООН Республике Казахстан в области защиты от дискриминации.</w:t>
      </w:r>
    </w:p>
    <w:p w:rsidR="00B576BF" w:rsidRPr="00026FEE" w:rsidRDefault="00B576BF" w:rsidP="00B576BF">
      <w:pPr>
        <w:rPr>
          <w:rFonts w:ascii="Times New Roman" w:hAnsi="Times New Roman" w:cs="Times New Roman"/>
          <w:b/>
          <w:sz w:val="20"/>
          <w:szCs w:val="20"/>
        </w:rPr>
        <w:sectPr w:rsidR="00B576BF" w:rsidRPr="00026FEE" w:rsidSect="00026FEE">
          <w:pgSz w:w="12240" w:h="15840"/>
          <w:pgMar w:top="1440" w:right="1800" w:bottom="1440" w:left="1800" w:header="720" w:footer="720" w:gutter="0"/>
          <w:cols w:space="720"/>
          <w:noEndnote/>
          <w:titlePg/>
        </w:sectPr>
      </w:pPr>
    </w:p>
    <w:p w:rsidR="00B576BF" w:rsidRPr="00D95BFB" w:rsidRDefault="00B576BF" w:rsidP="00B576BF">
      <w:pPr>
        <w:rPr>
          <w:rFonts w:ascii="Times New Roman" w:hAnsi="Times New Roman" w:cs="Times New Roman"/>
          <w:b/>
          <w:sz w:val="24"/>
          <w:szCs w:val="24"/>
        </w:rPr>
      </w:pPr>
      <w:r w:rsidRPr="00D95BFB">
        <w:rPr>
          <w:rFonts w:ascii="Times New Roman" w:hAnsi="Times New Roman" w:cs="Times New Roman"/>
          <w:b/>
          <w:sz w:val="24"/>
          <w:szCs w:val="24"/>
        </w:rPr>
        <w:lastRenderedPageBreak/>
        <w:t>Таблица 2. Сведения о предоставлении Республикой Казахстан национальных докладов о выполнении обязательств по международным договорам по правам человека</w:t>
      </w:r>
      <w:r>
        <w:rPr>
          <w:rFonts w:ascii="Times New Roman" w:hAnsi="Times New Roman" w:cs="Times New Roman"/>
          <w:b/>
          <w:sz w:val="24"/>
          <w:szCs w:val="24"/>
        </w:rPr>
        <w:t>, содержащим положения о защите от дискриминации</w:t>
      </w:r>
    </w:p>
    <w:p w:rsidR="00B576BF" w:rsidRPr="00D95BFB" w:rsidRDefault="00B576BF" w:rsidP="00B576BF">
      <w:pPr>
        <w:rPr>
          <w:rFonts w:ascii="Times New Roman" w:hAnsi="Times New Roman" w:cs="Times New Roman"/>
          <w:b/>
          <w:sz w:val="24"/>
          <w:szCs w:val="24"/>
        </w:rPr>
      </w:pPr>
    </w:p>
    <w:tbl>
      <w:tblPr>
        <w:tblW w:w="0" w:type="auto"/>
        <w:tblLook w:val="04A0" w:firstRow="1" w:lastRow="0" w:firstColumn="1" w:lastColumn="0" w:noHBand="0" w:noVBand="1"/>
      </w:tblPr>
      <w:tblGrid>
        <w:gridCol w:w="699"/>
        <w:gridCol w:w="6204"/>
        <w:gridCol w:w="4007"/>
        <w:gridCol w:w="3650"/>
      </w:tblGrid>
      <w:tr w:rsidR="00B576BF" w:rsidRPr="00D95BFB" w:rsidTr="00BE0EBA">
        <w:tc>
          <w:tcPr>
            <w:tcW w:w="0" w:type="auto"/>
            <w:tcBorders>
              <w:top w:val="single" w:sz="4" w:space="0" w:color="auto"/>
              <w:left w:val="single" w:sz="4" w:space="0" w:color="auto"/>
              <w:bottom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r w:rsidRPr="00D95BFB">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r w:rsidRPr="00D95BFB">
              <w:rPr>
                <w:rFonts w:ascii="Times New Roman" w:hAnsi="Times New Roman" w:cs="Times New Roman"/>
                <w:b/>
                <w:sz w:val="24"/>
                <w:szCs w:val="24"/>
              </w:rPr>
              <w:t>Наименование международного (конвенционного) органа, в который Республика Казахстан представляет национальный доклад о выполнении обязательств по международному договору по правам человека или в рамках другой процедуры</w:t>
            </w:r>
          </w:p>
        </w:tc>
        <w:tc>
          <w:tcPr>
            <w:tcW w:w="4007" w:type="dxa"/>
            <w:tcBorders>
              <w:top w:val="single" w:sz="4" w:space="0" w:color="auto"/>
              <w:left w:val="single" w:sz="4" w:space="0" w:color="auto"/>
              <w:bottom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r w:rsidRPr="00D95BFB">
              <w:rPr>
                <w:rFonts w:ascii="Times New Roman" w:hAnsi="Times New Roman" w:cs="Times New Roman"/>
                <w:b/>
                <w:sz w:val="24"/>
                <w:szCs w:val="24"/>
              </w:rPr>
              <w:t>Год представления национального доклада РК о выполнении обязательств по международному договору по правам человека</w:t>
            </w:r>
          </w:p>
        </w:tc>
        <w:tc>
          <w:tcPr>
            <w:tcW w:w="3650" w:type="dxa"/>
            <w:tcBorders>
              <w:top w:val="single" w:sz="4" w:space="0" w:color="auto"/>
              <w:left w:val="single" w:sz="4" w:space="0" w:color="auto"/>
              <w:bottom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r w:rsidRPr="00D95BFB">
              <w:rPr>
                <w:rFonts w:ascii="Times New Roman" w:hAnsi="Times New Roman" w:cs="Times New Roman"/>
                <w:b/>
                <w:sz w:val="24"/>
                <w:szCs w:val="24"/>
              </w:rPr>
              <w:t>Год представления заключительных замечаний (рекомендаций, комментариев) к национальному докладу РК о выполнении обязательств по международному договору по правам человека</w:t>
            </w:r>
          </w:p>
        </w:tc>
      </w:tr>
      <w:tr w:rsidR="00B576BF" w:rsidRPr="00D95BFB" w:rsidTr="00BE0EBA">
        <w:tc>
          <w:tcPr>
            <w:tcW w:w="0" w:type="auto"/>
            <w:vMerge w:val="restart"/>
            <w:tcBorders>
              <w:top w:val="single" w:sz="4" w:space="0" w:color="auto"/>
              <w:left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1</w:t>
            </w:r>
          </w:p>
        </w:tc>
        <w:tc>
          <w:tcPr>
            <w:tcW w:w="0" w:type="auto"/>
            <w:vMerge w:val="restart"/>
            <w:tcBorders>
              <w:top w:val="single" w:sz="4" w:space="0" w:color="auto"/>
              <w:left w:val="single" w:sz="4" w:space="0" w:color="auto"/>
              <w:right w:val="single" w:sz="4" w:space="0" w:color="auto"/>
            </w:tcBorders>
          </w:tcPr>
          <w:p w:rsidR="00B576BF" w:rsidRPr="00A33579" w:rsidRDefault="00B576BF" w:rsidP="00BE0EBA">
            <w:pPr>
              <w:jc w:val="left"/>
              <w:rPr>
                <w:rFonts w:ascii="Times New Roman" w:hAnsi="Times New Roman" w:cs="Times New Roman"/>
                <w:bCs/>
                <w:sz w:val="24"/>
                <w:szCs w:val="24"/>
              </w:rPr>
            </w:pPr>
            <w:r w:rsidRPr="00A33579">
              <w:rPr>
                <w:rFonts w:ascii="Times New Roman" w:hAnsi="Times New Roman" w:cs="Times New Roman"/>
                <w:bCs/>
                <w:sz w:val="24"/>
                <w:szCs w:val="24"/>
              </w:rPr>
              <w:t>Совет ООН по правам человека (в рамках</w:t>
            </w:r>
            <w:r>
              <w:rPr>
                <w:rFonts w:ascii="Times New Roman" w:hAnsi="Times New Roman" w:cs="Times New Roman"/>
                <w:bCs/>
                <w:sz w:val="24"/>
                <w:szCs w:val="24"/>
              </w:rPr>
              <w:t xml:space="preserve"> </w:t>
            </w:r>
            <w:r w:rsidRPr="00A33579">
              <w:rPr>
                <w:rFonts w:ascii="Times New Roman" w:hAnsi="Times New Roman" w:cs="Times New Roman"/>
                <w:bCs/>
                <w:sz w:val="24"/>
                <w:szCs w:val="24"/>
              </w:rPr>
              <w:t>Универсального периодического обзора)</w:t>
            </w: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2010 (доклад по первому обзору)</w:t>
            </w:r>
            <w:r w:rsidRPr="00A33579">
              <w:rPr>
                <w:rFonts w:ascii="Times New Roman" w:hAnsi="Times New Roman" w:cs="Times New Roman"/>
                <w:bCs/>
                <w:sz w:val="24"/>
                <w:szCs w:val="24"/>
                <w:vertAlign w:val="superscript"/>
              </w:rPr>
              <w:footnoteReference w:id="89"/>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2010 (доклад Рабочей группы)</w:t>
            </w:r>
            <w:r w:rsidRPr="00A33579">
              <w:rPr>
                <w:rFonts w:ascii="Times New Roman" w:hAnsi="Times New Roman" w:cs="Times New Roman"/>
                <w:bCs/>
                <w:sz w:val="24"/>
                <w:szCs w:val="24"/>
                <w:vertAlign w:val="superscript"/>
              </w:rPr>
              <w:footnoteReference w:id="90"/>
            </w:r>
            <w:r w:rsidRPr="00A33579">
              <w:rPr>
                <w:rFonts w:ascii="Times New Roman" w:hAnsi="Times New Roman" w:cs="Times New Roman"/>
                <w:bCs/>
                <w:sz w:val="24"/>
                <w:szCs w:val="24"/>
              </w:rPr>
              <w:t xml:space="preserve"> </w:t>
            </w:r>
          </w:p>
        </w:tc>
      </w:tr>
      <w:tr w:rsidR="00B576BF" w:rsidRPr="00D95BFB" w:rsidTr="00BE0EBA">
        <w:tc>
          <w:tcPr>
            <w:tcW w:w="0" w:type="auto"/>
            <w:vMerge/>
            <w:tcBorders>
              <w:left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p>
        </w:tc>
        <w:tc>
          <w:tcPr>
            <w:tcW w:w="0" w:type="auto"/>
            <w:vMerge/>
            <w:tcBorders>
              <w:left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2014 (доклад по второму обзору)</w:t>
            </w:r>
            <w:r w:rsidRPr="00A33579">
              <w:rPr>
                <w:rFonts w:ascii="Times New Roman" w:hAnsi="Times New Roman" w:cs="Times New Roman"/>
                <w:bCs/>
                <w:sz w:val="24"/>
                <w:szCs w:val="24"/>
                <w:vertAlign w:val="superscript"/>
              </w:rPr>
              <w:footnoteReference w:id="91"/>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2014 (доклад Рабочей группы)</w:t>
            </w:r>
            <w:r w:rsidRPr="00A33579">
              <w:rPr>
                <w:rFonts w:ascii="Times New Roman" w:hAnsi="Times New Roman" w:cs="Times New Roman"/>
                <w:bCs/>
                <w:sz w:val="24"/>
                <w:szCs w:val="24"/>
                <w:vertAlign w:val="superscript"/>
              </w:rPr>
              <w:footnoteReference w:id="92"/>
            </w:r>
          </w:p>
        </w:tc>
      </w:tr>
      <w:tr w:rsidR="00B576BF" w:rsidRPr="00D95BFB" w:rsidTr="00BE0EBA">
        <w:tc>
          <w:tcPr>
            <w:tcW w:w="0" w:type="auto"/>
            <w:vMerge/>
            <w:tcBorders>
              <w:left w:val="single" w:sz="4" w:space="0" w:color="auto"/>
              <w:bottom w:val="single" w:sz="4" w:space="0" w:color="auto"/>
              <w:right w:val="single" w:sz="4" w:space="0" w:color="auto"/>
            </w:tcBorders>
          </w:tcPr>
          <w:p w:rsidR="00B576BF" w:rsidRPr="00D95BFB" w:rsidRDefault="00B576BF" w:rsidP="00BE0EBA">
            <w:pPr>
              <w:rPr>
                <w:rFonts w:ascii="Times New Roman" w:hAnsi="Times New Roman" w:cs="Times New Roman"/>
                <w:b/>
                <w:sz w:val="24"/>
                <w:szCs w:val="24"/>
              </w:rPr>
            </w:pPr>
          </w:p>
        </w:tc>
        <w:tc>
          <w:tcPr>
            <w:tcW w:w="0" w:type="auto"/>
            <w:vMerge/>
            <w:tcBorders>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2019 (доклад по третьему обзору)</w:t>
            </w:r>
            <w:r w:rsidRPr="00A33579">
              <w:rPr>
                <w:rFonts w:ascii="Times New Roman" w:hAnsi="Times New Roman" w:cs="Times New Roman"/>
                <w:bCs/>
                <w:sz w:val="24"/>
                <w:szCs w:val="24"/>
                <w:vertAlign w:val="superscript"/>
              </w:rPr>
              <w:footnoteReference w:id="93"/>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2019 (доклад Рабочей группы)</w:t>
            </w:r>
            <w:r w:rsidRPr="00A33579">
              <w:rPr>
                <w:rStyle w:val="a6"/>
                <w:rFonts w:ascii="Times New Roman" w:hAnsi="Times New Roman" w:cs="Times New Roman"/>
                <w:bCs/>
                <w:sz w:val="24"/>
                <w:szCs w:val="24"/>
              </w:rPr>
              <w:footnoteReference w:id="94"/>
            </w:r>
          </w:p>
        </w:tc>
      </w:tr>
      <w:tr w:rsidR="00B576BF" w:rsidRPr="00D95BFB" w:rsidTr="00BE0EBA">
        <w:tc>
          <w:tcPr>
            <w:tcW w:w="0" w:type="auto"/>
            <w:vMerge w:val="restart"/>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tcPr>
          <w:p w:rsidR="00B576BF" w:rsidRPr="00A33579" w:rsidRDefault="00B576BF" w:rsidP="00BE0EBA">
            <w:pPr>
              <w:jc w:val="left"/>
              <w:rPr>
                <w:rFonts w:ascii="Times New Roman" w:hAnsi="Times New Roman" w:cs="Times New Roman"/>
                <w:bCs/>
                <w:sz w:val="24"/>
                <w:szCs w:val="24"/>
              </w:rPr>
            </w:pPr>
            <w:r w:rsidRPr="00A33579">
              <w:rPr>
                <w:rFonts w:ascii="Times New Roman" w:hAnsi="Times New Roman" w:cs="Times New Roman"/>
                <w:bCs/>
                <w:sz w:val="24"/>
                <w:szCs w:val="24"/>
              </w:rPr>
              <w:t>Комитет ООН по правам человека (выполнение Международного пакта о гражданских и политических правах)</w:t>
            </w: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2009 (первоначальный доклад)</w:t>
            </w:r>
            <w:r w:rsidRPr="00A33579">
              <w:rPr>
                <w:rFonts w:ascii="Times New Roman" w:hAnsi="Times New Roman" w:cs="Times New Roman"/>
                <w:bCs/>
                <w:sz w:val="24"/>
                <w:szCs w:val="24"/>
                <w:vertAlign w:val="superscript"/>
              </w:rPr>
              <w:footnoteReference w:id="95"/>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2011 (заключительные замечания КПЧ)</w:t>
            </w:r>
            <w:r w:rsidRPr="00A33579">
              <w:rPr>
                <w:rFonts w:ascii="Times New Roman" w:hAnsi="Times New Roman" w:cs="Times New Roman"/>
                <w:bCs/>
                <w:sz w:val="24"/>
                <w:szCs w:val="24"/>
                <w:vertAlign w:val="superscript"/>
              </w:rPr>
              <w:footnoteReference w:id="96"/>
            </w:r>
          </w:p>
        </w:tc>
      </w:tr>
      <w:tr w:rsidR="00B576BF" w:rsidRPr="00D95BFB" w:rsidTr="00BE0EBA">
        <w:tc>
          <w:tcPr>
            <w:tcW w:w="0" w:type="auto"/>
            <w:vMerge/>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2014 (второй периодический доклад)</w:t>
            </w:r>
            <w:r w:rsidRPr="00A33579">
              <w:rPr>
                <w:rFonts w:ascii="Times New Roman" w:hAnsi="Times New Roman" w:cs="Times New Roman"/>
                <w:bCs/>
                <w:sz w:val="24"/>
                <w:szCs w:val="24"/>
                <w:vertAlign w:val="superscript"/>
              </w:rPr>
              <w:footnoteReference w:id="97"/>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lang w:val="en-US"/>
              </w:rPr>
            </w:pPr>
            <w:r w:rsidRPr="00A33579">
              <w:rPr>
                <w:rFonts w:ascii="Times New Roman" w:hAnsi="Times New Roman" w:cs="Times New Roman"/>
                <w:bCs/>
                <w:sz w:val="24"/>
                <w:szCs w:val="24"/>
                <w:lang w:val="en-US"/>
              </w:rPr>
              <w:t>2016</w:t>
            </w:r>
            <w:r w:rsidRPr="00A33579">
              <w:rPr>
                <w:rFonts w:ascii="Times New Roman" w:hAnsi="Times New Roman" w:cs="Times New Roman"/>
                <w:bCs/>
                <w:sz w:val="24"/>
                <w:szCs w:val="24"/>
              </w:rPr>
              <w:t xml:space="preserve"> (заключительные замечания КПЧ)</w:t>
            </w:r>
            <w:r w:rsidRPr="00A33579">
              <w:rPr>
                <w:rStyle w:val="a6"/>
                <w:rFonts w:ascii="Times New Roman" w:hAnsi="Times New Roman" w:cs="Times New Roman"/>
                <w:bCs/>
                <w:sz w:val="24"/>
                <w:szCs w:val="24"/>
                <w:lang w:val="en-US"/>
              </w:rPr>
              <w:footnoteReference w:id="98"/>
            </w:r>
          </w:p>
        </w:tc>
      </w:tr>
      <w:tr w:rsidR="00B576BF" w:rsidRPr="00026FEE" w:rsidTr="00BE0EBA">
        <w:tc>
          <w:tcPr>
            <w:tcW w:w="0" w:type="auto"/>
            <w:vMerge w:val="restart"/>
            <w:tcBorders>
              <w:top w:val="single" w:sz="4" w:space="0" w:color="auto"/>
              <w:left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3</w:t>
            </w:r>
          </w:p>
        </w:tc>
        <w:tc>
          <w:tcPr>
            <w:tcW w:w="0" w:type="auto"/>
            <w:vMerge w:val="restart"/>
            <w:tcBorders>
              <w:top w:val="single" w:sz="4" w:space="0" w:color="auto"/>
              <w:left w:val="single" w:sz="4" w:space="0" w:color="auto"/>
              <w:right w:val="single" w:sz="4" w:space="0" w:color="auto"/>
            </w:tcBorders>
          </w:tcPr>
          <w:p w:rsidR="00B576BF" w:rsidRPr="00A33579" w:rsidRDefault="00B576BF" w:rsidP="00BE0EBA">
            <w:pPr>
              <w:jc w:val="left"/>
              <w:rPr>
                <w:rFonts w:ascii="Times New Roman" w:hAnsi="Times New Roman" w:cs="Times New Roman"/>
                <w:bCs/>
                <w:sz w:val="24"/>
                <w:szCs w:val="24"/>
              </w:rPr>
            </w:pPr>
            <w:r w:rsidRPr="00A33579">
              <w:rPr>
                <w:rFonts w:ascii="Times New Roman" w:hAnsi="Times New Roman" w:cs="Times New Roman"/>
                <w:bCs/>
                <w:sz w:val="24"/>
                <w:szCs w:val="24"/>
              </w:rPr>
              <w:t>Комитет ООН по экономическим, социальным и культурным правам (выполнение Международного пакта о</w:t>
            </w:r>
            <w:r>
              <w:rPr>
                <w:rFonts w:ascii="Times New Roman" w:hAnsi="Times New Roman" w:cs="Times New Roman"/>
                <w:bCs/>
                <w:sz w:val="24"/>
                <w:szCs w:val="24"/>
              </w:rPr>
              <w:t>б</w:t>
            </w:r>
            <w:r w:rsidRPr="00A33579">
              <w:rPr>
                <w:rFonts w:ascii="Times New Roman" w:hAnsi="Times New Roman" w:cs="Times New Roman"/>
                <w:bCs/>
                <w:sz w:val="24"/>
                <w:szCs w:val="24"/>
              </w:rPr>
              <w:t xml:space="preserve"> экономических, социальных и культурных правах)</w:t>
            </w: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2007-2009 (первоначальный доклад)</w:t>
            </w:r>
            <w:r w:rsidRPr="00A33579">
              <w:rPr>
                <w:rFonts w:ascii="Times New Roman" w:hAnsi="Times New Roman" w:cs="Times New Roman"/>
                <w:bCs/>
                <w:sz w:val="24"/>
                <w:szCs w:val="24"/>
                <w:vertAlign w:val="superscript"/>
              </w:rPr>
              <w:footnoteReference w:id="99"/>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2010</w:t>
            </w:r>
            <w:r>
              <w:rPr>
                <w:rFonts w:ascii="Times New Roman" w:hAnsi="Times New Roman" w:cs="Times New Roman"/>
                <w:bCs/>
                <w:sz w:val="24"/>
                <w:szCs w:val="24"/>
                <w:lang w:val="en-US"/>
              </w:rPr>
              <w:t xml:space="preserve"> </w:t>
            </w:r>
            <w:r w:rsidRPr="00A33579">
              <w:rPr>
                <w:rFonts w:ascii="Times New Roman" w:hAnsi="Times New Roman" w:cs="Times New Roman"/>
                <w:bCs/>
                <w:sz w:val="24"/>
                <w:szCs w:val="24"/>
              </w:rPr>
              <w:t xml:space="preserve">(заключительные замечания </w:t>
            </w:r>
            <w:r>
              <w:rPr>
                <w:rFonts w:ascii="Times New Roman" w:hAnsi="Times New Roman" w:cs="Times New Roman"/>
                <w:bCs/>
                <w:sz w:val="24"/>
                <w:szCs w:val="24"/>
              </w:rPr>
              <w:t>КЭСКП</w:t>
            </w:r>
            <w:r w:rsidRPr="00A33579">
              <w:rPr>
                <w:rFonts w:ascii="Times New Roman" w:hAnsi="Times New Roman" w:cs="Times New Roman"/>
                <w:bCs/>
                <w:sz w:val="24"/>
                <w:szCs w:val="24"/>
              </w:rPr>
              <w:t>)</w:t>
            </w:r>
            <w:r w:rsidRPr="00A33579">
              <w:rPr>
                <w:rFonts w:ascii="Times New Roman" w:hAnsi="Times New Roman" w:cs="Times New Roman"/>
                <w:bCs/>
                <w:sz w:val="24"/>
                <w:szCs w:val="24"/>
                <w:vertAlign w:val="superscript"/>
              </w:rPr>
              <w:footnoteReference w:id="100"/>
            </w:r>
          </w:p>
        </w:tc>
      </w:tr>
      <w:tr w:rsidR="00B576BF" w:rsidRPr="00026FEE" w:rsidTr="00BE0EBA">
        <w:tc>
          <w:tcPr>
            <w:tcW w:w="0" w:type="auto"/>
            <w:vMerge/>
            <w:tcBorders>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0" w:type="auto"/>
            <w:vMerge/>
            <w:tcBorders>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2017 (второй периодический доклад)</w:t>
            </w:r>
            <w:r w:rsidRPr="00A33579">
              <w:rPr>
                <w:rStyle w:val="a6"/>
                <w:rFonts w:ascii="Times New Roman" w:hAnsi="Times New Roman" w:cs="Times New Roman"/>
                <w:bCs/>
                <w:sz w:val="24"/>
                <w:szCs w:val="24"/>
              </w:rPr>
              <w:footnoteReference w:id="101"/>
            </w:r>
          </w:p>
        </w:tc>
        <w:tc>
          <w:tcPr>
            <w:tcW w:w="3650" w:type="dxa"/>
            <w:tcBorders>
              <w:top w:val="single" w:sz="4" w:space="0" w:color="auto"/>
              <w:left w:val="single" w:sz="4" w:space="0" w:color="auto"/>
              <w:bottom w:val="single" w:sz="4" w:space="0" w:color="auto"/>
              <w:right w:val="single" w:sz="4" w:space="0" w:color="auto"/>
            </w:tcBorders>
          </w:tcPr>
          <w:p w:rsidR="00B576BF" w:rsidRPr="00A33579" w:rsidRDefault="00B576BF" w:rsidP="00BE0EBA">
            <w:pPr>
              <w:rPr>
                <w:rFonts w:ascii="Times New Roman" w:hAnsi="Times New Roman" w:cs="Times New Roman"/>
                <w:bCs/>
                <w:sz w:val="24"/>
                <w:szCs w:val="24"/>
              </w:rPr>
            </w:pPr>
            <w:r w:rsidRPr="00A33579">
              <w:rPr>
                <w:rFonts w:ascii="Times New Roman" w:hAnsi="Times New Roman" w:cs="Times New Roman"/>
                <w:bCs/>
                <w:sz w:val="24"/>
                <w:szCs w:val="24"/>
              </w:rPr>
              <w:t>201</w:t>
            </w:r>
            <w:r>
              <w:rPr>
                <w:rFonts w:ascii="Times New Roman" w:hAnsi="Times New Roman" w:cs="Times New Roman"/>
                <w:bCs/>
                <w:sz w:val="24"/>
                <w:szCs w:val="24"/>
              </w:rPr>
              <w:t>9</w:t>
            </w:r>
            <w:r>
              <w:rPr>
                <w:rFonts w:ascii="Times New Roman" w:hAnsi="Times New Roman" w:cs="Times New Roman"/>
                <w:bCs/>
                <w:sz w:val="24"/>
                <w:szCs w:val="24"/>
                <w:lang w:val="en-US"/>
              </w:rPr>
              <w:t xml:space="preserve"> </w:t>
            </w:r>
            <w:r w:rsidRPr="00A33579">
              <w:rPr>
                <w:rFonts w:ascii="Times New Roman" w:hAnsi="Times New Roman" w:cs="Times New Roman"/>
                <w:bCs/>
                <w:sz w:val="24"/>
                <w:szCs w:val="24"/>
              </w:rPr>
              <w:t xml:space="preserve">(заключительные замечания </w:t>
            </w:r>
            <w:r>
              <w:rPr>
                <w:rFonts w:ascii="Times New Roman" w:hAnsi="Times New Roman" w:cs="Times New Roman"/>
                <w:bCs/>
                <w:sz w:val="24"/>
                <w:szCs w:val="24"/>
              </w:rPr>
              <w:t>КЭСКП</w:t>
            </w:r>
            <w:r w:rsidRPr="00A33579">
              <w:rPr>
                <w:rFonts w:ascii="Times New Roman" w:hAnsi="Times New Roman" w:cs="Times New Roman"/>
                <w:bCs/>
                <w:sz w:val="24"/>
                <w:szCs w:val="24"/>
              </w:rPr>
              <w:t>)</w:t>
            </w:r>
            <w:r w:rsidRPr="00A33579">
              <w:rPr>
                <w:rFonts w:ascii="Times New Roman" w:hAnsi="Times New Roman" w:cs="Times New Roman"/>
                <w:bCs/>
                <w:sz w:val="24"/>
                <w:szCs w:val="24"/>
                <w:vertAlign w:val="superscript"/>
              </w:rPr>
              <w:footnoteReference w:id="102"/>
            </w:r>
          </w:p>
        </w:tc>
      </w:tr>
      <w:tr w:rsidR="00B576BF" w:rsidRPr="00026FEE" w:rsidTr="00BE0EBA">
        <w:tc>
          <w:tcPr>
            <w:tcW w:w="0" w:type="auto"/>
            <w:vMerge w:val="restart"/>
            <w:tcBorders>
              <w:top w:val="single" w:sz="4" w:space="0" w:color="auto"/>
              <w:left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lastRenderedPageBreak/>
              <w:t>4</w:t>
            </w:r>
          </w:p>
        </w:tc>
        <w:tc>
          <w:tcPr>
            <w:tcW w:w="0" w:type="auto"/>
            <w:vMerge w:val="restart"/>
            <w:tcBorders>
              <w:top w:val="single" w:sz="4" w:space="0" w:color="auto"/>
              <w:left w:val="single" w:sz="4" w:space="0" w:color="auto"/>
              <w:right w:val="single" w:sz="4" w:space="0" w:color="auto"/>
            </w:tcBorders>
          </w:tcPr>
          <w:p w:rsidR="00B576BF" w:rsidRPr="005041AC" w:rsidRDefault="00B576BF" w:rsidP="00BE0EBA">
            <w:pPr>
              <w:jc w:val="left"/>
              <w:rPr>
                <w:rFonts w:ascii="Times New Roman" w:hAnsi="Times New Roman" w:cs="Times New Roman"/>
                <w:bCs/>
                <w:sz w:val="24"/>
                <w:szCs w:val="24"/>
              </w:rPr>
            </w:pPr>
            <w:r w:rsidRPr="005041AC">
              <w:rPr>
                <w:rFonts w:ascii="Times New Roman" w:hAnsi="Times New Roman" w:cs="Times New Roman"/>
                <w:bCs/>
                <w:sz w:val="24"/>
                <w:szCs w:val="24"/>
              </w:rPr>
              <w:t>Комитет ООН по ликвидации расовой дискриминации (выполнение Международной конвенции о ликвидации всех форм расовой дискриминации)</w:t>
            </w:r>
          </w:p>
        </w:tc>
        <w:tc>
          <w:tcPr>
            <w:tcW w:w="4007"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2004 (</w:t>
            </w:r>
            <w:r>
              <w:rPr>
                <w:rFonts w:ascii="Times New Roman" w:hAnsi="Times New Roman" w:cs="Times New Roman"/>
                <w:bCs/>
                <w:sz w:val="24"/>
                <w:szCs w:val="24"/>
              </w:rPr>
              <w:t xml:space="preserve">объединенные </w:t>
            </w:r>
            <w:r w:rsidRPr="005041AC">
              <w:rPr>
                <w:rFonts w:ascii="Times New Roman" w:hAnsi="Times New Roman" w:cs="Times New Roman"/>
                <w:bCs/>
                <w:sz w:val="24"/>
                <w:szCs w:val="24"/>
              </w:rPr>
              <w:t xml:space="preserve">первый-третий </w:t>
            </w:r>
            <w:r>
              <w:rPr>
                <w:rFonts w:ascii="Times New Roman" w:hAnsi="Times New Roman" w:cs="Times New Roman"/>
                <w:bCs/>
                <w:sz w:val="24"/>
                <w:szCs w:val="24"/>
              </w:rPr>
              <w:t>периодические</w:t>
            </w:r>
            <w:r w:rsidRPr="005041AC">
              <w:rPr>
                <w:rFonts w:ascii="Times New Roman" w:hAnsi="Times New Roman" w:cs="Times New Roman"/>
                <w:bCs/>
                <w:sz w:val="24"/>
                <w:szCs w:val="24"/>
              </w:rPr>
              <w:t xml:space="preserve"> доклад</w:t>
            </w:r>
            <w:r>
              <w:rPr>
                <w:rFonts w:ascii="Times New Roman" w:hAnsi="Times New Roman" w:cs="Times New Roman"/>
                <w:bCs/>
                <w:sz w:val="24"/>
                <w:szCs w:val="24"/>
              </w:rPr>
              <w:t>ы</w:t>
            </w:r>
            <w:r w:rsidRPr="005041AC">
              <w:rPr>
                <w:rFonts w:ascii="Times New Roman" w:hAnsi="Times New Roman" w:cs="Times New Roman"/>
                <w:bCs/>
                <w:sz w:val="24"/>
                <w:szCs w:val="24"/>
              </w:rPr>
              <w:t>)</w:t>
            </w:r>
            <w:r w:rsidRPr="005041AC">
              <w:rPr>
                <w:rFonts w:ascii="Times New Roman" w:hAnsi="Times New Roman" w:cs="Times New Roman"/>
                <w:bCs/>
                <w:sz w:val="24"/>
                <w:szCs w:val="24"/>
                <w:vertAlign w:val="superscript"/>
              </w:rPr>
              <w:footnoteReference w:id="103"/>
            </w:r>
          </w:p>
        </w:tc>
        <w:tc>
          <w:tcPr>
            <w:tcW w:w="3650"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2004</w:t>
            </w:r>
            <w:r>
              <w:rPr>
                <w:rFonts w:ascii="Times New Roman" w:hAnsi="Times New Roman" w:cs="Times New Roman"/>
                <w:bCs/>
                <w:sz w:val="24"/>
                <w:szCs w:val="24"/>
              </w:rPr>
              <w:t xml:space="preserve"> (заключительные замечания КЛРД)</w:t>
            </w:r>
            <w:r w:rsidRPr="005041AC">
              <w:rPr>
                <w:rFonts w:ascii="Times New Roman" w:hAnsi="Times New Roman" w:cs="Times New Roman"/>
                <w:bCs/>
                <w:sz w:val="24"/>
                <w:szCs w:val="24"/>
                <w:vertAlign w:val="superscript"/>
              </w:rPr>
              <w:footnoteReference w:id="104"/>
            </w:r>
          </w:p>
        </w:tc>
      </w:tr>
      <w:tr w:rsidR="00B576BF" w:rsidRPr="00026FEE" w:rsidTr="00BE0EBA">
        <w:tc>
          <w:tcPr>
            <w:tcW w:w="0" w:type="auto"/>
            <w:vMerge/>
            <w:tcBorders>
              <w:left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p>
        </w:tc>
        <w:tc>
          <w:tcPr>
            <w:tcW w:w="0" w:type="auto"/>
            <w:vMerge/>
            <w:tcBorders>
              <w:left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2008 (</w:t>
            </w:r>
            <w:r>
              <w:rPr>
                <w:rFonts w:ascii="Times New Roman" w:hAnsi="Times New Roman" w:cs="Times New Roman"/>
                <w:bCs/>
                <w:sz w:val="24"/>
                <w:szCs w:val="24"/>
              </w:rPr>
              <w:t xml:space="preserve">объединенные </w:t>
            </w:r>
            <w:r w:rsidRPr="005041AC">
              <w:rPr>
                <w:rFonts w:ascii="Times New Roman" w:hAnsi="Times New Roman" w:cs="Times New Roman"/>
                <w:bCs/>
                <w:sz w:val="24"/>
                <w:szCs w:val="24"/>
              </w:rPr>
              <w:t>четвёртый-пятый периодически</w:t>
            </w:r>
            <w:r>
              <w:rPr>
                <w:rFonts w:ascii="Times New Roman" w:hAnsi="Times New Roman" w:cs="Times New Roman"/>
                <w:bCs/>
                <w:sz w:val="24"/>
                <w:szCs w:val="24"/>
              </w:rPr>
              <w:t>е</w:t>
            </w:r>
            <w:r w:rsidRPr="005041AC">
              <w:rPr>
                <w:rFonts w:ascii="Times New Roman" w:hAnsi="Times New Roman" w:cs="Times New Roman"/>
                <w:bCs/>
                <w:sz w:val="24"/>
                <w:szCs w:val="24"/>
              </w:rPr>
              <w:t xml:space="preserve"> доклад</w:t>
            </w:r>
            <w:r>
              <w:rPr>
                <w:rFonts w:ascii="Times New Roman" w:hAnsi="Times New Roman" w:cs="Times New Roman"/>
                <w:bCs/>
                <w:sz w:val="24"/>
                <w:szCs w:val="24"/>
              </w:rPr>
              <w:t>ы</w:t>
            </w:r>
            <w:r w:rsidRPr="005041AC">
              <w:rPr>
                <w:rFonts w:ascii="Times New Roman" w:hAnsi="Times New Roman" w:cs="Times New Roman"/>
                <w:bCs/>
                <w:sz w:val="24"/>
                <w:szCs w:val="24"/>
              </w:rPr>
              <w:t>)</w:t>
            </w:r>
            <w:r w:rsidRPr="005041AC">
              <w:rPr>
                <w:rFonts w:ascii="Times New Roman" w:hAnsi="Times New Roman" w:cs="Times New Roman"/>
                <w:bCs/>
                <w:sz w:val="24"/>
                <w:szCs w:val="24"/>
                <w:vertAlign w:val="superscript"/>
              </w:rPr>
              <w:footnoteReference w:id="105"/>
            </w:r>
          </w:p>
        </w:tc>
        <w:tc>
          <w:tcPr>
            <w:tcW w:w="3650"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2010</w:t>
            </w:r>
            <w:r>
              <w:rPr>
                <w:rFonts w:ascii="Times New Roman" w:hAnsi="Times New Roman" w:cs="Times New Roman"/>
                <w:bCs/>
                <w:sz w:val="24"/>
                <w:szCs w:val="24"/>
              </w:rPr>
              <w:t xml:space="preserve"> (заключительные замечания КЛРД)</w:t>
            </w:r>
            <w:r w:rsidRPr="005041AC">
              <w:rPr>
                <w:rFonts w:ascii="Times New Roman" w:hAnsi="Times New Roman" w:cs="Times New Roman"/>
                <w:bCs/>
                <w:sz w:val="24"/>
                <w:szCs w:val="24"/>
                <w:vertAlign w:val="superscript"/>
              </w:rPr>
              <w:footnoteReference w:id="106"/>
            </w:r>
          </w:p>
        </w:tc>
      </w:tr>
      <w:tr w:rsidR="00B576BF" w:rsidRPr="00026FEE" w:rsidTr="00BE0EBA">
        <w:tc>
          <w:tcPr>
            <w:tcW w:w="0" w:type="auto"/>
            <w:vMerge/>
            <w:tcBorders>
              <w:left w:val="single" w:sz="4" w:space="0" w:color="auto"/>
              <w:right w:val="single" w:sz="4" w:space="0" w:color="auto"/>
            </w:tcBorders>
          </w:tcPr>
          <w:p w:rsidR="00B576BF" w:rsidRPr="005041AC" w:rsidRDefault="00B576BF" w:rsidP="00BE0EBA">
            <w:pPr>
              <w:rPr>
                <w:rFonts w:ascii="Times New Roman" w:hAnsi="Times New Roman" w:cs="Times New Roman"/>
                <w:bCs/>
                <w:sz w:val="20"/>
                <w:szCs w:val="20"/>
              </w:rPr>
            </w:pPr>
          </w:p>
        </w:tc>
        <w:tc>
          <w:tcPr>
            <w:tcW w:w="0" w:type="auto"/>
            <w:vMerge/>
            <w:tcBorders>
              <w:left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2012 (</w:t>
            </w:r>
            <w:r>
              <w:rPr>
                <w:rFonts w:ascii="Times New Roman" w:hAnsi="Times New Roman" w:cs="Times New Roman"/>
                <w:bCs/>
                <w:sz w:val="24"/>
                <w:szCs w:val="24"/>
              </w:rPr>
              <w:t xml:space="preserve">объединенные </w:t>
            </w:r>
            <w:r w:rsidRPr="005041AC">
              <w:rPr>
                <w:rFonts w:ascii="Times New Roman" w:hAnsi="Times New Roman" w:cs="Times New Roman"/>
                <w:bCs/>
                <w:sz w:val="24"/>
                <w:szCs w:val="24"/>
              </w:rPr>
              <w:t>шестой-седьмой периодически</w:t>
            </w:r>
            <w:r>
              <w:rPr>
                <w:rFonts w:ascii="Times New Roman" w:hAnsi="Times New Roman" w:cs="Times New Roman"/>
                <w:bCs/>
                <w:sz w:val="24"/>
                <w:szCs w:val="24"/>
              </w:rPr>
              <w:t>е</w:t>
            </w:r>
            <w:r w:rsidRPr="005041AC">
              <w:rPr>
                <w:rFonts w:ascii="Times New Roman" w:hAnsi="Times New Roman" w:cs="Times New Roman"/>
                <w:bCs/>
                <w:sz w:val="24"/>
                <w:szCs w:val="24"/>
              </w:rPr>
              <w:t xml:space="preserve"> доклад</w:t>
            </w:r>
            <w:r>
              <w:rPr>
                <w:rFonts w:ascii="Times New Roman" w:hAnsi="Times New Roman" w:cs="Times New Roman"/>
                <w:bCs/>
                <w:sz w:val="24"/>
                <w:szCs w:val="24"/>
              </w:rPr>
              <w:t>ы</w:t>
            </w:r>
            <w:r w:rsidRPr="005041AC">
              <w:rPr>
                <w:rFonts w:ascii="Times New Roman" w:hAnsi="Times New Roman" w:cs="Times New Roman"/>
                <w:bCs/>
                <w:sz w:val="24"/>
                <w:szCs w:val="24"/>
              </w:rPr>
              <w:t>)</w:t>
            </w:r>
            <w:r w:rsidRPr="005041AC">
              <w:rPr>
                <w:rFonts w:ascii="Times New Roman" w:hAnsi="Times New Roman" w:cs="Times New Roman"/>
                <w:bCs/>
                <w:sz w:val="24"/>
                <w:szCs w:val="24"/>
                <w:vertAlign w:val="superscript"/>
              </w:rPr>
              <w:footnoteReference w:id="107"/>
            </w:r>
          </w:p>
        </w:tc>
        <w:tc>
          <w:tcPr>
            <w:tcW w:w="3650"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2014</w:t>
            </w:r>
            <w:r>
              <w:rPr>
                <w:rFonts w:ascii="Times New Roman" w:hAnsi="Times New Roman" w:cs="Times New Roman"/>
                <w:bCs/>
                <w:sz w:val="24"/>
                <w:szCs w:val="24"/>
              </w:rPr>
              <w:t xml:space="preserve"> (заключительные замечания КЛРД)</w:t>
            </w:r>
            <w:r w:rsidRPr="005041AC">
              <w:rPr>
                <w:rFonts w:ascii="Times New Roman" w:hAnsi="Times New Roman" w:cs="Times New Roman"/>
                <w:bCs/>
                <w:sz w:val="24"/>
                <w:szCs w:val="24"/>
                <w:vertAlign w:val="superscript"/>
              </w:rPr>
              <w:footnoteReference w:id="108"/>
            </w:r>
          </w:p>
        </w:tc>
      </w:tr>
      <w:tr w:rsidR="00B576BF" w:rsidRPr="00026FEE" w:rsidTr="00BE0EBA">
        <w:tc>
          <w:tcPr>
            <w:tcW w:w="0" w:type="auto"/>
            <w:vMerge/>
            <w:tcBorders>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0"/>
                <w:szCs w:val="20"/>
              </w:rPr>
            </w:pPr>
          </w:p>
        </w:tc>
        <w:tc>
          <w:tcPr>
            <w:tcW w:w="0" w:type="auto"/>
            <w:vMerge/>
            <w:tcBorders>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Pr>
                <w:rFonts w:ascii="Times New Roman" w:hAnsi="Times New Roman" w:cs="Times New Roman"/>
                <w:bCs/>
                <w:sz w:val="24"/>
                <w:szCs w:val="24"/>
              </w:rPr>
              <w:t>2020 (объединенные восьмой-десятый периодические доклады)</w:t>
            </w:r>
            <w:r>
              <w:rPr>
                <w:rStyle w:val="a6"/>
                <w:rFonts w:ascii="Times New Roman" w:hAnsi="Times New Roman" w:cs="Times New Roman"/>
                <w:bCs/>
                <w:sz w:val="24"/>
                <w:szCs w:val="24"/>
              </w:rPr>
              <w:footnoteReference w:id="109"/>
            </w:r>
          </w:p>
        </w:tc>
        <w:tc>
          <w:tcPr>
            <w:tcW w:w="3650"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Pr>
                <w:rFonts w:ascii="Times New Roman" w:hAnsi="Times New Roman" w:cs="Times New Roman"/>
                <w:bCs/>
                <w:sz w:val="24"/>
                <w:szCs w:val="24"/>
              </w:rPr>
              <w:t>2022 (заключительные замечания КЛРД)</w:t>
            </w:r>
            <w:r>
              <w:rPr>
                <w:rStyle w:val="a6"/>
                <w:rFonts w:ascii="Times New Roman" w:hAnsi="Times New Roman" w:cs="Times New Roman"/>
                <w:bCs/>
                <w:sz w:val="24"/>
                <w:szCs w:val="24"/>
              </w:rPr>
              <w:footnoteReference w:id="110"/>
            </w:r>
          </w:p>
        </w:tc>
      </w:tr>
      <w:tr w:rsidR="00B576BF" w:rsidRPr="00026FEE" w:rsidTr="00BE0EBA">
        <w:tc>
          <w:tcPr>
            <w:tcW w:w="0" w:type="auto"/>
            <w:vMerge w:val="restart"/>
            <w:tcBorders>
              <w:top w:val="single" w:sz="4" w:space="0" w:color="auto"/>
              <w:left w:val="single" w:sz="4" w:space="0" w:color="auto"/>
              <w:right w:val="single" w:sz="4" w:space="0" w:color="auto"/>
            </w:tcBorders>
          </w:tcPr>
          <w:p w:rsidR="00B576BF" w:rsidRPr="005041AC" w:rsidRDefault="00B576BF" w:rsidP="00BE0EBA">
            <w:pPr>
              <w:rPr>
                <w:rFonts w:ascii="Times New Roman" w:hAnsi="Times New Roman" w:cs="Times New Roman"/>
                <w:bCs/>
                <w:sz w:val="20"/>
                <w:szCs w:val="20"/>
              </w:rPr>
            </w:pPr>
            <w:r w:rsidRPr="005041AC">
              <w:rPr>
                <w:rFonts w:ascii="Times New Roman" w:hAnsi="Times New Roman" w:cs="Times New Roman"/>
                <w:bCs/>
                <w:sz w:val="20"/>
                <w:szCs w:val="20"/>
              </w:rPr>
              <w:t>5</w:t>
            </w:r>
          </w:p>
        </w:tc>
        <w:tc>
          <w:tcPr>
            <w:tcW w:w="0" w:type="auto"/>
            <w:vMerge w:val="restart"/>
            <w:tcBorders>
              <w:top w:val="single" w:sz="4" w:space="0" w:color="auto"/>
              <w:left w:val="single" w:sz="4" w:space="0" w:color="auto"/>
              <w:right w:val="single" w:sz="4" w:space="0" w:color="auto"/>
            </w:tcBorders>
          </w:tcPr>
          <w:p w:rsidR="00B576BF" w:rsidRPr="005041AC" w:rsidRDefault="00B576BF" w:rsidP="00BE0EBA">
            <w:pPr>
              <w:jc w:val="left"/>
              <w:rPr>
                <w:rFonts w:ascii="Times New Roman" w:hAnsi="Times New Roman" w:cs="Times New Roman"/>
                <w:bCs/>
                <w:sz w:val="24"/>
                <w:szCs w:val="24"/>
              </w:rPr>
            </w:pPr>
            <w:r w:rsidRPr="005041AC">
              <w:rPr>
                <w:rFonts w:ascii="Times New Roman" w:hAnsi="Times New Roman" w:cs="Times New Roman"/>
                <w:bCs/>
                <w:sz w:val="24"/>
                <w:szCs w:val="24"/>
              </w:rPr>
              <w:t xml:space="preserve">Комитет </w:t>
            </w:r>
            <w:r>
              <w:rPr>
                <w:rFonts w:ascii="Times New Roman" w:hAnsi="Times New Roman" w:cs="Times New Roman"/>
                <w:bCs/>
                <w:sz w:val="24"/>
                <w:szCs w:val="24"/>
              </w:rPr>
              <w:t xml:space="preserve">ООН </w:t>
            </w:r>
            <w:r w:rsidRPr="005041AC">
              <w:rPr>
                <w:rFonts w:ascii="Times New Roman" w:hAnsi="Times New Roman" w:cs="Times New Roman"/>
                <w:bCs/>
                <w:sz w:val="24"/>
                <w:szCs w:val="24"/>
              </w:rPr>
              <w:t>по ликвидации дискриминации в отношении женщин (выполнение Конвенции о ликвидации всех форм дискриминации в отношении женщин)</w:t>
            </w:r>
          </w:p>
        </w:tc>
        <w:tc>
          <w:tcPr>
            <w:tcW w:w="4007"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1999</w:t>
            </w:r>
            <w:r w:rsidRPr="005041AC">
              <w:rPr>
                <w:rFonts w:ascii="Times New Roman" w:hAnsi="Times New Roman" w:cs="Times New Roman"/>
                <w:bCs/>
                <w:sz w:val="24"/>
                <w:szCs w:val="24"/>
                <w:vertAlign w:val="superscript"/>
              </w:rPr>
              <w:footnoteReference w:id="111"/>
            </w:r>
            <w:r w:rsidRPr="005041AC">
              <w:rPr>
                <w:rFonts w:ascii="Times New Roman" w:hAnsi="Times New Roman" w:cs="Times New Roman"/>
                <w:bCs/>
                <w:sz w:val="24"/>
                <w:szCs w:val="24"/>
              </w:rPr>
              <w:t xml:space="preserve"> (первоначальный доклад)</w:t>
            </w:r>
          </w:p>
        </w:tc>
        <w:tc>
          <w:tcPr>
            <w:tcW w:w="3650" w:type="dxa"/>
            <w:tcBorders>
              <w:top w:val="single" w:sz="4" w:space="0" w:color="auto"/>
              <w:left w:val="single" w:sz="4" w:space="0" w:color="auto"/>
              <w:bottom w:val="single" w:sz="4" w:space="0" w:color="auto"/>
              <w:right w:val="single" w:sz="4" w:space="0" w:color="auto"/>
            </w:tcBorders>
          </w:tcPr>
          <w:p w:rsidR="00B576BF" w:rsidRPr="005041AC" w:rsidRDefault="00B576BF" w:rsidP="00BE0EBA">
            <w:pPr>
              <w:rPr>
                <w:rFonts w:ascii="Times New Roman" w:hAnsi="Times New Roman" w:cs="Times New Roman"/>
                <w:bCs/>
                <w:sz w:val="24"/>
                <w:szCs w:val="24"/>
              </w:rPr>
            </w:pPr>
            <w:r w:rsidRPr="005041AC">
              <w:rPr>
                <w:rFonts w:ascii="Times New Roman" w:hAnsi="Times New Roman" w:cs="Times New Roman"/>
                <w:bCs/>
                <w:sz w:val="24"/>
                <w:szCs w:val="24"/>
              </w:rPr>
              <w:t>2001</w:t>
            </w:r>
            <w:r>
              <w:rPr>
                <w:rFonts w:ascii="Times New Roman" w:hAnsi="Times New Roman" w:cs="Times New Roman"/>
                <w:bCs/>
                <w:sz w:val="24"/>
                <w:szCs w:val="24"/>
              </w:rPr>
              <w:t xml:space="preserve"> (заключительные замечания КЛДЖ)</w:t>
            </w:r>
            <w:r w:rsidRPr="005041AC">
              <w:rPr>
                <w:rFonts w:ascii="Times New Roman" w:hAnsi="Times New Roman" w:cs="Times New Roman"/>
                <w:bCs/>
                <w:sz w:val="24"/>
                <w:szCs w:val="24"/>
                <w:vertAlign w:val="superscript"/>
              </w:rPr>
              <w:footnoteReference w:id="112"/>
            </w:r>
          </w:p>
        </w:tc>
      </w:tr>
      <w:tr w:rsidR="00B576BF" w:rsidRPr="00026FEE" w:rsidTr="00BE0EBA">
        <w:tc>
          <w:tcPr>
            <w:tcW w:w="0" w:type="auto"/>
            <w:vMerge/>
            <w:tcBorders>
              <w:left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right w:val="single" w:sz="4" w:space="0" w:color="auto"/>
            </w:tcBorders>
          </w:tcPr>
          <w:p w:rsidR="00B576BF" w:rsidRPr="001F5B05" w:rsidRDefault="00B576BF" w:rsidP="00BE0EBA">
            <w:pPr>
              <w:rPr>
                <w:rFonts w:ascii="Times New Roman" w:hAnsi="Times New Roman" w:cs="Times New Roman"/>
                <w:b/>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2004</w:t>
            </w:r>
            <w:r w:rsidRPr="005E76A0">
              <w:rPr>
                <w:rFonts w:ascii="Times New Roman" w:hAnsi="Times New Roman" w:cs="Times New Roman"/>
                <w:bCs/>
                <w:sz w:val="24"/>
                <w:szCs w:val="24"/>
                <w:vertAlign w:val="superscript"/>
              </w:rPr>
              <w:footnoteReference w:id="113"/>
            </w:r>
            <w:r w:rsidRPr="005E76A0">
              <w:rPr>
                <w:rFonts w:ascii="Times New Roman" w:hAnsi="Times New Roman" w:cs="Times New Roman"/>
                <w:bCs/>
                <w:sz w:val="24"/>
                <w:szCs w:val="24"/>
              </w:rPr>
              <w:t xml:space="preserve"> (второй периодический доклад)</w:t>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2007</w:t>
            </w:r>
            <w:r>
              <w:rPr>
                <w:rFonts w:ascii="Times New Roman" w:hAnsi="Times New Roman" w:cs="Times New Roman"/>
                <w:bCs/>
                <w:sz w:val="24"/>
                <w:szCs w:val="24"/>
              </w:rPr>
              <w:t xml:space="preserve"> (заключительные замечания КЛДЖ)</w:t>
            </w:r>
            <w:r w:rsidRPr="005E76A0">
              <w:rPr>
                <w:rFonts w:ascii="Times New Roman" w:hAnsi="Times New Roman" w:cs="Times New Roman"/>
                <w:bCs/>
                <w:sz w:val="24"/>
                <w:szCs w:val="24"/>
                <w:vertAlign w:val="superscript"/>
              </w:rPr>
              <w:footnoteReference w:id="114"/>
            </w:r>
          </w:p>
        </w:tc>
      </w:tr>
      <w:tr w:rsidR="00B576BF" w:rsidRPr="00026FEE" w:rsidTr="00BE0EBA">
        <w:tc>
          <w:tcPr>
            <w:tcW w:w="0" w:type="auto"/>
            <w:vMerge/>
            <w:tcBorders>
              <w:left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right w:val="single" w:sz="4" w:space="0" w:color="auto"/>
            </w:tcBorders>
          </w:tcPr>
          <w:p w:rsidR="00B576BF" w:rsidRPr="001F5B05" w:rsidRDefault="00B576BF" w:rsidP="00BE0EBA">
            <w:pPr>
              <w:rPr>
                <w:rFonts w:ascii="Times New Roman" w:hAnsi="Times New Roman" w:cs="Times New Roman"/>
                <w:b/>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2011</w:t>
            </w:r>
            <w:r w:rsidRPr="005E76A0">
              <w:rPr>
                <w:rFonts w:ascii="Times New Roman" w:hAnsi="Times New Roman" w:cs="Times New Roman"/>
                <w:bCs/>
                <w:sz w:val="24"/>
                <w:szCs w:val="24"/>
                <w:vertAlign w:val="superscript"/>
              </w:rPr>
              <w:footnoteReference w:id="115"/>
            </w:r>
            <w:r w:rsidRPr="005E76A0">
              <w:rPr>
                <w:rFonts w:ascii="Times New Roman" w:hAnsi="Times New Roman" w:cs="Times New Roman"/>
                <w:bCs/>
                <w:sz w:val="24"/>
                <w:szCs w:val="24"/>
              </w:rPr>
              <w:t xml:space="preserve"> (</w:t>
            </w:r>
            <w:r>
              <w:rPr>
                <w:rFonts w:ascii="Times New Roman" w:hAnsi="Times New Roman" w:cs="Times New Roman"/>
                <w:bCs/>
                <w:sz w:val="24"/>
                <w:szCs w:val="24"/>
              </w:rPr>
              <w:t xml:space="preserve">объединенные </w:t>
            </w:r>
            <w:r w:rsidRPr="005E76A0">
              <w:rPr>
                <w:rFonts w:ascii="Times New Roman" w:hAnsi="Times New Roman" w:cs="Times New Roman"/>
                <w:bCs/>
                <w:sz w:val="24"/>
                <w:szCs w:val="24"/>
              </w:rPr>
              <w:t xml:space="preserve">третий-четвёртый </w:t>
            </w:r>
            <w:r>
              <w:rPr>
                <w:rFonts w:ascii="Times New Roman" w:hAnsi="Times New Roman" w:cs="Times New Roman"/>
                <w:bCs/>
                <w:sz w:val="24"/>
                <w:szCs w:val="24"/>
              </w:rPr>
              <w:t>периодические</w:t>
            </w:r>
            <w:r w:rsidRPr="005E76A0">
              <w:rPr>
                <w:rFonts w:ascii="Times New Roman" w:hAnsi="Times New Roman" w:cs="Times New Roman"/>
                <w:bCs/>
                <w:sz w:val="24"/>
                <w:szCs w:val="24"/>
              </w:rPr>
              <w:t xml:space="preserve"> доклад</w:t>
            </w:r>
            <w:r>
              <w:rPr>
                <w:rFonts w:ascii="Times New Roman" w:hAnsi="Times New Roman" w:cs="Times New Roman"/>
                <w:bCs/>
                <w:sz w:val="24"/>
                <w:szCs w:val="24"/>
              </w:rPr>
              <w:t>ы</w:t>
            </w:r>
            <w:r w:rsidRPr="005E76A0">
              <w:rPr>
                <w:rFonts w:ascii="Times New Roman" w:hAnsi="Times New Roman" w:cs="Times New Roman"/>
                <w:bCs/>
                <w:sz w:val="24"/>
                <w:szCs w:val="24"/>
              </w:rPr>
              <w:t>)</w:t>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2014</w:t>
            </w:r>
            <w:r>
              <w:rPr>
                <w:rFonts w:ascii="Times New Roman" w:hAnsi="Times New Roman" w:cs="Times New Roman"/>
                <w:bCs/>
                <w:sz w:val="24"/>
                <w:szCs w:val="24"/>
              </w:rPr>
              <w:t xml:space="preserve"> (заключительные замечания КЛДЖ)</w:t>
            </w:r>
            <w:r w:rsidRPr="005E76A0">
              <w:rPr>
                <w:rFonts w:ascii="Times New Roman" w:hAnsi="Times New Roman" w:cs="Times New Roman"/>
                <w:bCs/>
                <w:sz w:val="24"/>
                <w:szCs w:val="24"/>
                <w:vertAlign w:val="superscript"/>
              </w:rPr>
              <w:footnoteReference w:id="116"/>
            </w:r>
          </w:p>
        </w:tc>
      </w:tr>
      <w:tr w:rsidR="00B576BF" w:rsidRPr="00026FEE" w:rsidTr="00BE0EBA">
        <w:tc>
          <w:tcPr>
            <w:tcW w:w="0" w:type="auto"/>
            <w:vMerge/>
            <w:tcBorders>
              <w:left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right w:val="single" w:sz="4" w:space="0" w:color="auto"/>
            </w:tcBorders>
          </w:tcPr>
          <w:p w:rsidR="00B576BF" w:rsidRPr="001F5B05" w:rsidRDefault="00B576BF" w:rsidP="00BE0EBA">
            <w:pPr>
              <w:rPr>
                <w:rFonts w:ascii="Times New Roman" w:hAnsi="Times New Roman" w:cs="Times New Roman"/>
                <w:b/>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w:t>
            </w:r>
            <w:r>
              <w:rPr>
                <w:rFonts w:ascii="Times New Roman" w:hAnsi="Times New Roman" w:cs="Times New Roman"/>
                <w:bCs/>
                <w:sz w:val="24"/>
                <w:szCs w:val="24"/>
              </w:rPr>
              <w:t>18</w:t>
            </w:r>
            <w:r w:rsidRPr="005E76A0">
              <w:rPr>
                <w:rFonts w:ascii="Times New Roman" w:hAnsi="Times New Roman" w:cs="Times New Roman"/>
                <w:bCs/>
                <w:sz w:val="24"/>
                <w:szCs w:val="24"/>
              </w:rPr>
              <w:t xml:space="preserve"> (</w:t>
            </w:r>
            <w:r>
              <w:rPr>
                <w:rFonts w:ascii="Times New Roman" w:hAnsi="Times New Roman" w:cs="Times New Roman"/>
                <w:bCs/>
                <w:sz w:val="24"/>
                <w:szCs w:val="24"/>
              </w:rPr>
              <w:t>пятый</w:t>
            </w:r>
            <w:r w:rsidRPr="005E76A0">
              <w:rPr>
                <w:rFonts w:ascii="Times New Roman" w:hAnsi="Times New Roman" w:cs="Times New Roman"/>
                <w:bCs/>
                <w:sz w:val="24"/>
                <w:szCs w:val="24"/>
              </w:rPr>
              <w:t xml:space="preserve"> периодический доклад)</w:t>
            </w:r>
            <w:r w:rsidRPr="005E76A0">
              <w:rPr>
                <w:rFonts w:ascii="Times New Roman" w:hAnsi="Times New Roman" w:cs="Times New Roman"/>
                <w:bCs/>
                <w:sz w:val="24"/>
                <w:szCs w:val="24"/>
                <w:vertAlign w:val="superscript"/>
              </w:rPr>
              <w:footnoteReference w:id="117"/>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w:t>
            </w:r>
            <w:r>
              <w:rPr>
                <w:rFonts w:ascii="Times New Roman" w:hAnsi="Times New Roman" w:cs="Times New Roman"/>
                <w:bCs/>
                <w:sz w:val="24"/>
                <w:szCs w:val="24"/>
              </w:rPr>
              <w:t>19 (заключительные замечания КЛДЖ)</w:t>
            </w:r>
            <w:r w:rsidRPr="005E76A0">
              <w:rPr>
                <w:rFonts w:ascii="Times New Roman" w:hAnsi="Times New Roman" w:cs="Times New Roman"/>
                <w:bCs/>
                <w:sz w:val="24"/>
                <w:szCs w:val="24"/>
                <w:vertAlign w:val="superscript"/>
              </w:rPr>
              <w:footnoteReference w:id="118"/>
            </w:r>
          </w:p>
        </w:tc>
      </w:tr>
      <w:tr w:rsidR="00B576BF" w:rsidRPr="00026FEE" w:rsidTr="00BE0EBA">
        <w:tc>
          <w:tcPr>
            <w:tcW w:w="0" w:type="auto"/>
            <w:vMerge w:val="restart"/>
            <w:tcBorders>
              <w:top w:val="single" w:sz="4" w:space="0" w:color="auto"/>
              <w:left w:val="single" w:sz="4" w:space="0" w:color="auto"/>
              <w:right w:val="single" w:sz="4" w:space="0" w:color="auto"/>
            </w:tcBorders>
          </w:tcPr>
          <w:p w:rsidR="00B576BF" w:rsidRPr="00D10481" w:rsidRDefault="00B576BF" w:rsidP="00BE0EBA">
            <w:pPr>
              <w:rPr>
                <w:rFonts w:ascii="Times New Roman" w:hAnsi="Times New Roman" w:cs="Times New Roman"/>
                <w:bCs/>
                <w:sz w:val="20"/>
                <w:szCs w:val="20"/>
              </w:rPr>
            </w:pPr>
            <w:r w:rsidRPr="00D10481">
              <w:rPr>
                <w:rFonts w:ascii="Times New Roman" w:hAnsi="Times New Roman" w:cs="Times New Roman"/>
                <w:bCs/>
                <w:sz w:val="20"/>
                <w:szCs w:val="20"/>
              </w:rPr>
              <w:t>6</w:t>
            </w:r>
          </w:p>
        </w:tc>
        <w:tc>
          <w:tcPr>
            <w:tcW w:w="0" w:type="auto"/>
            <w:vMerge w:val="restart"/>
            <w:tcBorders>
              <w:top w:val="single" w:sz="4" w:space="0" w:color="auto"/>
              <w:left w:val="single" w:sz="4" w:space="0" w:color="auto"/>
              <w:right w:val="single" w:sz="4" w:space="0" w:color="auto"/>
            </w:tcBorders>
          </w:tcPr>
          <w:p w:rsidR="00B576BF" w:rsidRPr="005E76A0" w:rsidRDefault="00B576BF" w:rsidP="00BE0EBA">
            <w:pPr>
              <w:jc w:val="left"/>
              <w:rPr>
                <w:rFonts w:ascii="Times New Roman" w:hAnsi="Times New Roman" w:cs="Times New Roman"/>
                <w:bCs/>
                <w:sz w:val="24"/>
                <w:szCs w:val="24"/>
              </w:rPr>
            </w:pPr>
            <w:r w:rsidRPr="005E76A0">
              <w:rPr>
                <w:rFonts w:ascii="Times New Roman" w:hAnsi="Times New Roman" w:cs="Times New Roman"/>
                <w:bCs/>
                <w:sz w:val="24"/>
                <w:szCs w:val="24"/>
              </w:rPr>
              <w:t>Комитет ООН по правам ребёнка (выполнение Конвенции о правах ребёнка)</w:t>
            </w: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2002 (первоначальный доклад)</w:t>
            </w:r>
            <w:r w:rsidRPr="005E76A0">
              <w:rPr>
                <w:rFonts w:ascii="Times New Roman" w:hAnsi="Times New Roman" w:cs="Times New Roman"/>
                <w:bCs/>
                <w:sz w:val="24"/>
                <w:szCs w:val="24"/>
                <w:vertAlign w:val="superscript"/>
              </w:rPr>
              <w:footnoteReference w:id="119"/>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2003</w:t>
            </w:r>
            <w:r>
              <w:rPr>
                <w:rFonts w:ascii="Times New Roman" w:hAnsi="Times New Roman" w:cs="Times New Roman"/>
                <w:bCs/>
                <w:sz w:val="24"/>
                <w:szCs w:val="24"/>
              </w:rPr>
              <w:t xml:space="preserve"> (заключительные замечания КПР)</w:t>
            </w:r>
            <w:r w:rsidRPr="005E76A0">
              <w:rPr>
                <w:rFonts w:ascii="Times New Roman" w:hAnsi="Times New Roman" w:cs="Times New Roman"/>
                <w:bCs/>
                <w:sz w:val="24"/>
                <w:szCs w:val="24"/>
                <w:vertAlign w:val="superscript"/>
              </w:rPr>
              <w:footnoteReference w:id="120"/>
            </w:r>
          </w:p>
        </w:tc>
      </w:tr>
      <w:tr w:rsidR="00B576BF" w:rsidRPr="00026FEE" w:rsidTr="00BE0EBA">
        <w:tc>
          <w:tcPr>
            <w:tcW w:w="0" w:type="auto"/>
            <w:vMerge/>
            <w:tcBorders>
              <w:left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2006 (</w:t>
            </w:r>
            <w:r>
              <w:rPr>
                <w:rFonts w:ascii="Times New Roman" w:hAnsi="Times New Roman" w:cs="Times New Roman"/>
                <w:bCs/>
                <w:sz w:val="24"/>
                <w:szCs w:val="24"/>
              </w:rPr>
              <w:t xml:space="preserve">сводные </w:t>
            </w:r>
            <w:r w:rsidRPr="005E76A0">
              <w:rPr>
                <w:rFonts w:ascii="Times New Roman" w:hAnsi="Times New Roman" w:cs="Times New Roman"/>
                <w:bCs/>
                <w:sz w:val="24"/>
                <w:szCs w:val="24"/>
              </w:rPr>
              <w:t>второй-третий периодически</w:t>
            </w:r>
            <w:r>
              <w:rPr>
                <w:rFonts w:ascii="Times New Roman" w:hAnsi="Times New Roman" w:cs="Times New Roman"/>
                <w:bCs/>
                <w:sz w:val="24"/>
                <w:szCs w:val="24"/>
              </w:rPr>
              <w:t>е</w:t>
            </w:r>
            <w:r w:rsidRPr="005E76A0">
              <w:rPr>
                <w:rFonts w:ascii="Times New Roman" w:hAnsi="Times New Roman" w:cs="Times New Roman"/>
                <w:bCs/>
                <w:sz w:val="24"/>
                <w:szCs w:val="24"/>
              </w:rPr>
              <w:t xml:space="preserve"> доклад</w:t>
            </w:r>
            <w:r>
              <w:rPr>
                <w:rFonts w:ascii="Times New Roman" w:hAnsi="Times New Roman" w:cs="Times New Roman"/>
                <w:bCs/>
                <w:sz w:val="24"/>
                <w:szCs w:val="24"/>
              </w:rPr>
              <w:t>ы</w:t>
            </w:r>
            <w:r w:rsidRPr="005E76A0">
              <w:rPr>
                <w:rFonts w:ascii="Times New Roman" w:hAnsi="Times New Roman" w:cs="Times New Roman"/>
                <w:bCs/>
                <w:sz w:val="24"/>
                <w:szCs w:val="24"/>
              </w:rPr>
              <w:t>)</w:t>
            </w:r>
            <w:r w:rsidRPr="005E76A0">
              <w:rPr>
                <w:rFonts w:ascii="Times New Roman" w:hAnsi="Times New Roman" w:cs="Times New Roman"/>
                <w:bCs/>
                <w:sz w:val="24"/>
                <w:szCs w:val="24"/>
                <w:vertAlign w:val="superscript"/>
              </w:rPr>
              <w:footnoteReference w:id="121"/>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2007</w:t>
            </w:r>
            <w:r>
              <w:rPr>
                <w:rFonts w:ascii="Times New Roman" w:hAnsi="Times New Roman" w:cs="Times New Roman"/>
                <w:bCs/>
                <w:sz w:val="24"/>
                <w:szCs w:val="24"/>
              </w:rPr>
              <w:t xml:space="preserve"> (заключительные замечания КПР)</w:t>
            </w:r>
            <w:r w:rsidRPr="005E76A0">
              <w:rPr>
                <w:rFonts w:ascii="Times New Roman" w:hAnsi="Times New Roman" w:cs="Times New Roman"/>
                <w:bCs/>
                <w:sz w:val="24"/>
                <w:szCs w:val="24"/>
                <w:vertAlign w:val="superscript"/>
              </w:rPr>
              <w:footnoteReference w:id="122"/>
            </w:r>
          </w:p>
        </w:tc>
      </w:tr>
      <w:tr w:rsidR="00B576BF" w:rsidRPr="00026FEE" w:rsidTr="00BE0EBA">
        <w:tc>
          <w:tcPr>
            <w:tcW w:w="0" w:type="auto"/>
            <w:vMerge/>
            <w:tcBorders>
              <w:left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2011-2014 (четвёртый периодический доклад)</w:t>
            </w:r>
            <w:r w:rsidRPr="005E76A0">
              <w:rPr>
                <w:rFonts w:ascii="Times New Roman" w:hAnsi="Times New Roman" w:cs="Times New Roman"/>
                <w:bCs/>
                <w:sz w:val="24"/>
                <w:szCs w:val="24"/>
                <w:vertAlign w:val="superscript"/>
              </w:rPr>
              <w:footnoteReference w:id="123"/>
            </w:r>
          </w:p>
        </w:tc>
        <w:tc>
          <w:tcPr>
            <w:tcW w:w="3650"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2015</w:t>
            </w:r>
            <w:r>
              <w:rPr>
                <w:rFonts w:ascii="Times New Roman" w:hAnsi="Times New Roman" w:cs="Times New Roman"/>
                <w:bCs/>
                <w:sz w:val="24"/>
                <w:szCs w:val="24"/>
              </w:rPr>
              <w:t xml:space="preserve"> (заключительные замечания КПР)</w:t>
            </w:r>
            <w:r w:rsidRPr="005E76A0">
              <w:rPr>
                <w:rFonts w:ascii="Times New Roman" w:hAnsi="Times New Roman" w:cs="Times New Roman"/>
                <w:bCs/>
                <w:sz w:val="24"/>
                <w:szCs w:val="24"/>
                <w:vertAlign w:val="superscript"/>
              </w:rPr>
              <w:footnoteReference w:id="124"/>
            </w:r>
          </w:p>
        </w:tc>
      </w:tr>
      <w:tr w:rsidR="00B576BF" w:rsidRPr="00026FEE" w:rsidTr="00BE0EBA">
        <w:tc>
          <w:tcPr>
            <w:tcW w:w="0" w:type="auto"/>
            <w:vMerge/>
            <w:tcBorders>
              <w:left w:val="single" w:sz="4" w:space="0" w:color="auto"/>
              <w:bottom w:val="single" w:sz="4" w:space="0" w:color="auto"/>
              <w:right w:val="single" w:sz="4" w:space="0" w:color="auto"/>
            </w:tcBorders>
          </w:tcPr>
          <w:p w:rsidR="00B576BF" w:rsidRPr="00026FEE" w:rsidRDefault="00B576BF" w:rsidP="00BE0EBA">
            <w:pPr>
              <w:rPr>
                <w:rFonts w:ascii="Times New Roman" w:hAnsi="Times New Roman" w:cs="Times New Roman"/>
                <w:b/>
                <w:sz w:val="20"/>
                <w:szCs w:val="20"/>
              </w:rPr>
            </w:pPr>
          </w:p>
        </w:tc>
        <w:tc>
          <w:tcPr>
            <w:tcW w:w="0" w:type="auto"/>
            <w:vMerge/>
            <w:tcBorders>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Pr>
                <w:rFonts w:ascii="Times New Roman" w:hAnsi="Times New Roman" w:cs="Times New Roman"/>
                <w:bCs/>
                <w:sz w:val="24"/>
                <w:szCs w:val="24"/>
              </w:rPr>
              <w:t>2021 (объединенные пятый-шестой периодические доклады)</w:t>
            </w:r>
            <w:r>
              <w:rPr>
                <w:rStyle w:val="a6"/>
                <w:rFonts w:ascii="Times New Roman" w:hAnsi="Times New Roman" w:cs="Times New Roman"/>
                <w:bCs/>
                <w:sz w:val="24"/>
                <w:szCs w:val="24"/>
              </w:rPr>
              <w:footnoteReference w:id="125"/>
            </w:r>
          </w:p>
        </w:tc>
        <w:tc>
          <w:tcPr>
            <w:tcW w:w="3650" w:type="dxa"/>
            <w:tcBorders>
              <w:top w:val="single" w:sz="4" w:space="0" w:color="auto"/>
              <w:left w:val="single" w:sz="4" w:space="0" w:color="auto"/>
              <w:bottom w:val="single" w:sz="4" w:space="0" w:color="auto"/>
              <w:right w:val="single" w:sz="4" w:space="0" w:color="auto"/>
            </w:tcBorders>
          </w:tcPr>
          <w:p w:rsidR="00B576BF" w:rsidRPr="00E44C81" w:rsidRDefault="00B576BF" w:rsidP="00BE0EBA">
            <w:pPr>
              <w:rPr>
                <w:rFonts w:ascii="Times New Roman" w:hAnsi="Times New Roman" w:cs="Times New Roman"/>
                <w:bCs/>
                <w:sz w:val="24"/>
                <w:szCs w:val="24"/>
              </w:rPr>
            </w:pPr>
            <w:r>
              <w:rPr>
                <w:rFonts w:ascii="Times New Roman" w:hAnsi="Times New Roman" w:cs="Times New Roman"/>
                <w:bCs/>
                <w:sz w:val="24"/>
                <w:szCs w:val="24"/>
              </w:rPr>
              <w:t>Рассмотрение не планируется ранее октября 2024 года</w:t>
            </w:r>
          </w:p>
        </w:tc>
      </w:tr>
      <w:tr w:rsidR="00B576BF" w:rsidRPr="00026FEE" w:rsidTr="00BE0EBA">
        <w:tc>
          <w:tcPr>
            <w:tcW w:w="0" w:type="auto"/>
            <w:tcBorders>
              <w:top w:val="single" w:sz="4" w:space="0" w:color="auto"/>
              <w:left w:val="single" w:sz="4" w:space="0" w:color="auto"/>
              <w:bottom w:val="single" w:sz="4" w:space="0" w:color="auto"/>
              <w:right w:val="single" w:sz="4" w:space="0" w:color="auto"/>
            </w:tcBorders>
          </w:tcPr>
          <w:p w:rsidR="00B576BF" w:rsidRPr="002B6899" w:rsidRDefault="00B576BF" w:rsidP="00BE0EBA">
            <w:pPr>
              <w:rPr>
                <w:rFonts w:ascii="Times New Roman" w:hAnsi="Times New Roman" w:cs="Times New Roman"/>
                <w:bCs/>
                <w:sz w:val="20"/>
                <w:szCs w:val="20"/>
              </w:rPr>
            </w:pPr>
            <w:r w:rsidRPr="002B6899">
              <w:rPr>
                <w:rFonts w:ascii="Times New Roman" w:hAnsi="Times New Roman" w:cs="Times New Roman"/>
                <w:bCs/>
                <w:sz w:val="20"/>
                <w:szCs w:val="20"/>
              </w:rPr>
              <w:lastRenderedPageBreak/>
              <w:t xml:space="preserve">7 </w:t>
            </w:r>
          </w:p>
        </w:tc>
        <w:tc>
          <w:tcPr>
            <w:tcW w:w="0" w:type="auto"/>
            <w:tcBorders>
              <w:top w:val="single" w:sz="4" w:space="0" w:color="auto"/>
              <w:left w:val="single" w:sz="4" w:space="0" w:color="auto"/>
              <w:bottom w:val="single" w:sz="4" w:space="0" w:color="auto"/>
              <w:right w:val="single" w:sz="4" w:space="0" w:color="auto"/>
            </w:tcBorders>
          </w:tcPr>
          <w:p w:rsidR="00B576BF" w:rsidRPr="005E76A0" w:rsidRDefault="00B576BF" w:rsidP="00BE0EBA">
            <w:pPr>
              <w:jc w:val="left"/>
              <w:rPr>
                <w:rFonts w:ascii="Times New Roman" w:hAnsi="Times New Roman" w:cs="Times New Roman"/>
                <w:bCs/>
                <w:sz w:val="24"/>
                <w:szCs w:val="24"/>
              </w:rPr>
            </w:pPr>
            <w:r>
              <w:rPr>
                <w:rFonts w:ascii="Times New Roman" w:hAnsi="Times New Roman" w:cs="Times New Roman"/>
                <w:bCs/>
                <w:sz w:val="24"/>
                <w:szCs w:val="24"/>
              </w:rPr>
              <w:t>Комитет ООН по правам инвалидов (выполнение Конвенции о правах инвалидов)</w:t>
            </w:r>
          </w:p>
        </w:tc>
        <w:tc>
          <w:tcPr>
            <w:tcW w:w="4007" w:type="dxa"/>
            <w:tcBorders>
              <w:top w:val="single" w:sz="4" w:space="0" w:color="auto"/>
              <w:left w:val="single" w:sz="4" w:space="0" w:color="auto"/>
              <w:bottom w:val="single" w:sz="4" w:space="0" w:color="auto"/>
              <w:right w:val="single" w:sz="4" w:space="0" w:color="auto"/>
            </w:tcBorders>
          </w:tcPr>
          <w:p w:rsidR="00B576BF" w:rsidRPr="005E76A0" w:rsidRDefault="00B576BF" w:rsidP="00BE0EBA">
            <w:pPr>
              <w:rPr>
                <w:rFonts w:ascii="Times New Roman" w:hAnsi="Times New Roman" w:cs="Times New Roman"/>
                <w:bCs/>
                <w:sz w:val="24"/>
                <w:szCs w:val="24"/>
              </w:rPr>
            </w:pPr>
            <w:r w:rsidRPr="005E76A0">
              <w:rPr>
                <w:rFonts w:ascii="Times New Roman" w:hAnsi="Times New Roman" w:cs="Times New Roman"/>
                <w:bCs/>
                <w:sz w:val="24"/>
                <w:szCs w:val="24"/>
              </w:rPr>
              <w:t>20</w:t>
            </w:r>
            <w:r>
              <w:rPr>
                <w:rFonts w:ascii="Times New Roman" w:hAnsi="Times New Roman" w:cs="Times New Roman"/>
                <w:bCs/>
                <w:sz w:val="24"/>
                <w:szCs w:val="24"/>
              </w:rPr>
              <w:t>17-2019</w:t>
            </w:r>
            <w:r w:rsidRPr="005E76A0">
              <w:rPr>
                <w:rFonts w:ascii="Times New Roman" w:hAnsi="Times New Roman" w:cs="Times New Roman"/>
                <w:bCs/>
                <w:sz w:val="24"/>
                <w:szCs w:val="24"/>
              </w:rPr>
              <w:t xml:space="preserve"> (первоначальный доклад)</w:t>
            </w:r>
            <w:r w:rsidRPr="005E76A0">
              <w:rPr>
                <w:rFonts w:ascii="Times New Roman" w:hAnsi="Times New Roman" w:cs="Times New Roman"/>
                <w:bCs/>
                <w:sz w:val="24"/>
                <w:szCs w:val="24"/>
                <w:vertAlign w:val="superscript"/>
              </w:rPr>
              <w:footnoteReference w:id="126"/>
            </w:r>
          </w:p>
        </w:tc>
        <w:tc>
          <w:tcPr>
            <w:tcW w:w="3650" w:type="dxa"/>
            <w:tcBorders>
              <w:top w:val="single" w:sz="4" w:space="0" w:color="auto"/>
              <w:left w:val="single" w:sz="4" w:space="0" w:color="auto"/>
              <w:bottom w:val="single" w:sz="4" w:space="0" w:color="auto"/>
              <w:right w:val="single" w:sz="4" w:space="0" w:color="auto"/>
            </w:tcBorders>
          </w:tcPr>
          <w:p w:rsidR="00B576BF" w:rsidRPr="001E420E" w:rsidRDefault="00B576BF" w:rsidP="00BE0EBA">
            <w:pPr>
              <w:rPr>
                <w:rFonts w:ascii="Times New Roman" w:hAnsi="Times New Roman" w:cs="Times New Roman"/>
                <w:bCs/>
                <w:sz w:val="24"/>
                <w:szCs w:val="24"/>
              </w:rPr>
            </w:pPr>
            <w:r>
              <w:rPr>
                <w:rFonts w:ascii="Times New Roman" w:hAnsi="Times New Roman" w:cs="Times New Roman"/>
                <w:bCs/>
                <w:sz w:val="24"/>
                <w:szCs w:val="24"/>
              </w:rPr>
              <w:t>Будет рассмотрен в марте 2024 года</w:t>
            </w:r>
          </w:p>
        </w:tc>
      </w:tr>
    </w:tbl>
    <w:p w:rsidR="00B576BF" w:rsidRDefault="00B576BF" w:rsidP="00B576BF">
      <w:pPr>
        <w:rPr>
          <w:rFonts w:ascii="Times New Roman" w:hAnsi="Times New Roman" w:cs="Times New Roman"/>
          <w:b/>
          <w:sz w:val="20"/>
          <w:szCs w:val="20"/>
        </w:rPr>
      </w:pPr>
    </w:p>
    <w:p w:rsidR="00B576BF" w:rsidRPr="00F46326" w:rsidRDefault="00B576BF" w:rsidP="00B576BF">
      <w:pPr>
        <w:rPr>
          <w:rFonts w:ascii="Times New Roman" w:hAnsi="Times New Roman" w:cs="Times New Roman"/>
          <w:b/>
          <w:sz w:val="24"/>
          <w:szCs w:val="24"/>
        </w:rPr>
      </w:pPr>
      <w:r w:rsidRPr="00F46326">
        <w:rPr>
          <w:rFonts w:ascii="Times New Roman" w:hAnsi="Times New Roman" w:cs="Times New Roman"/>
          <w:b/>
          <w:sz w:val="24"/>
          <w:szCs w:val="24"/>
        </w:rPr>
        <w:t>Таблица 3. Рекомендации Совета ООН по правам человека Республике Казахстан в области защиты от дискриминации</w:t>
      </w:r>
    </w:p>
    <w:p w:rsidR="00B576BF"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4673"/>
        <w:gridCol w:w="5103"/>
        <w:gridCol w:w="4678"/>
      </w:tblGrid>
      <w:tr w:rsidR="00B576BF" w:rsidTr="00BE0EBA">
        <w:tc>
          <w:tcPr>
            <w:tcW w:w="4673" w:type="dxa"/>
          </w:tcPr>
          <w:p w:rsidR="00B576BF" w:rsidRPr="004271D0" w:rsidRDefault="00B576BF" w:rsidP="00BE0EBA">
            <w:pPr>
              <w:jc w:val="center"/>
              <w:rPr>
                <w:rFonts w:ascii="Times New Roman" w:hAnsi="Times New Roman" w:cs="Times New Roman"/>
                <w:b/>
                <w:lang w:val="ru-RU"/>
              </w:rPr>
            </w:pPr>
            <w:r>
              <w:rPr>
                <w:rFonts w:ascii="Times New Roman" w:hAnsi="Times New Roman" w:cs="Times New Roman"/>
                <w:b/>
                <w:lang w:val="ru-RU"/>
              </w:rPr>
              <w:t>2010 год</w:t>
            </w:r>
          </w:p>
        </w:tc>
        <w:tc>
          <w:tcPr>
            <w:tcW w:w="5103" w:type="dxa"/>
          </w:tcPr>
          <w:p w:rsidR="00B576BF" w:rsidRPr="004271D0" w:rsidRDefault="00B576BF" w:rsidP="00BE0EBA">
            <w:pPr>
              <w:jc w:val="center"/>
              <w:rPr>
                <w:rFonts w:ascii="Times New Roman" w:hAnsi="Times New Roman" w:cs="Times New Roman"/>
                <w:b/>
                <w:lang w:val="ru-RU"/>
              </w:rPr>
            </w:pPr>
            <w:r>
              <w:rPr>
                <w:rFonts w:ascii="Times New Roman" w:hAnsi="Times New Roman" w:cs="Times New Roman"/>
                <w:b/>
                <w:lang w:val="ru-RU"/>
              </w:rPr>
              <w:t>2014 год</w:t>
            </w:r>
          </w:p>
        </w:tc>
        <w:tc>
          <w:tcPr>
            <w:tcW w:w="4678" w:type="dxa"/>
          </w:tcPr>
          <w:p w:rsidR="00B576BF" w:rsidRPr="004271D0" w:rsidRDefault="00B576BF" w:rsidP="00BE0EBA">
            <w:pPr>
              <w:jc w:val="center"/>
              <w:rPr>
                <w:rFonts w:ascii="Times New Roman" w:hAnsi="Times New Roman" w:cs="Times New Roman"/>
                <w:b/>
                <w:lang w:val="ru-RU"/>
              </w:rPr>
            </w:pPr>
            <w:r>
              <w:rPr>
                <w:rFonts w:ascii="Times New Roman" w:hAnsi="Times New Roman" w:cs="Times New Roman"/>
                <w:b/>
                <w:lang w:val="ru-RU"/>
              </w:rPr>
              <w:t>2019 год</w:t>
            </w:r>
          </w:p>
        </w:tc>
      </w:tr>
      <w:tr w:rsidR="00B576BF" w:rsidTr="00BE0EBA">
        <w:tc>
          <w:tcPr>
            <w:tcW w:w="4673" w:type="dxa"/>
          </w:tcPr>
          <w:p w:rsidR="00B576BF" w:rsidRPr="00181F3B" w:rsidRDefault="00B576BF" w:rsidP="00BE0EBA">
            <w:pPr>
              <w:pStyle w:val="a9"/>
              <w:rPr>
                <w:sz w:val="20"/>
                <w:szCs w:val="20"/>
                <w:lang w:val="ru-RU"/>
              </w:rPr>
            </w:pPr>
            <w:r w:rsidRPr="00181F3B">
              <w:rPr>
                <w:sz w:val="20"/>
                <w:szCs w:val="20"/>
                <w:lang w:val="ru-RU"/>
              </w:rPr>
              <w:t>10. Усилить меры и принять специальные законы по борьбе с дискриминацией и насилием в отношении женщин</w:t>
            </w:r>
            <w:r w:rsidRPr="00181F3B">
              <w:rPr>
                <w:b/>
                <w:bCs/>
                <w:sz w:val="20"/>
                <w:szCs w:val="20"/>
                <w:lang w:val="ru-RU"/>
              </w:rPr>
              <w:t xml:space="preserve">, </w:t>
            </w:r>
            <w:r w:rsidRPr="00181F3B">
              <w:rPr>
                <w:sz w:val="20"/>
                <w:szCs w:val="20"/>
                <w:lang w:val="ru-RU"/>
              </w:rPr>
              <w:t xml:space="preserve">в особенности сексуальным и бытовым насилием </w:t>
            </w:r>
            <w:r w:rsidRPr="00181F3B">
              <w:rPr>
                <w:b/>
                <w:bCs/>
                <w:sz w:val="20"/>
                <w:szCs w:val="20"/>
                <w:lang w:val="ru-RU"/>
              </w:rPr>
              <w:t>(</w:t>
            </w:r>
            <w:r w:rsidRPr="00181F3B">
              <w:rPr>
                <w:sz w:val="20"/>
                <w:szCs w:val="20"/>
                <w:lang w:val="ru-RU"/>
              </w:rPr>
              <w:t>Бразилия</w:t>
            </w:r>
            <w:r w:rsidRPr="00181F3B">
              <w:rPr>
                <w:b/>
                <w:bCs/>
                <w:sz w:val="20"/>
                <w:szCs w:val="20"/>
                <w:lang w:val="ru-RU"/>
              </w:rPr>
              <w:t>)</w:t>
            </w:r>
          </w:p>
        </w:tc>
        <w:tc>
          <w:tcPr>
            <w:tcW w:w="5103" w:type="dxa"/>
          </w:tcPr>
          <w:p w:rsidR="00B576BF" w:rsidRPr="00181F3B" w:rsidRDefault="00B576BF" w:rsidP="00BE0EBA">
            <w:pPr>
              <w:pStyle w:val="a9"/>
              <w:rPr>
                <w:sz w:val="20"/>
                <w:szCs w:val="20"/>
                <w:lang w:val="ru-RU"/>
              </w:rPr>
            </w:pPr>
            <w:r w:rsidRPr="00B576BF">
              <w:rPr>
                <w:sz w:val="20"/>
                <w:szCs w:val="20"/>
                <w:lang w:val="ru-RU"/>
              </w:rPr>
              <w:t>124.3. П</w:t>
            </w:r>
            <w:r w:rsidRPr="00B576BF">
              <w:rPr>
                <w:rFonts w:ascii="Times New Roman,Bold" w:hAnsi="Times New Roman,Bold"/>
                <w:sz w:val="20"/>
                <w:szCs w:val="20"/>
                <w:lang w:val="ru-RU"/>
              </w:rPr>
              <w:t>ринять законодательство о борьбе с дискриминацией, в частности с дискриминацией в отношении женщин, и включить в него механизмы эффективной защиты и доступа к средствам правовой защиты (Аргентина)</w:t>
            </w:r>
          </w:p>
        </w:tc>
        <w:tc>
          <w:tcPr>
            <w:tcW w:w="4678" w:type="dxa"/>
          </w:tcPr>
          <w:p w:rsidR="00B576BF" w:rsidRPr="00A5688A" w:rsidRDefault="00B576BF" w:rsidP="00BE0EBA">
            <w:pPr>
              <w:pStyle w:val="a9"/>
              <w:rPr>
                <w:sz w:val="20"/>
                <w:szCs w:val="20"/>
                <w:lang w:val="ru-RU"/>
              </w:rPr>
            </w:pPr>
            <w:r w:rsidRPr="00B576BF">
              <w:rPr>
                <w:sz w:val="20"/>
                <w:szCs w:val="20"/>
                <w:lang w:val="ru-RU"/>
              </w:rPr>
              <w:t>139.45. Принять всеобъемлющее антидискриминационное законодательство, включающее в себя конкретный запрет дискриминации по признаку сексуальной ориентации и гендерной идентичности (Австралия)</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28. Усилить меры, направленные на ликвидацию детского труда; защищать права девочек, детей-инвалидов, детей, помещенных в специальные учреждения, и внебрачных детей от дискриминации; и уделять более пристальное внимание защите прав ребенка в системе ювенального правосудия (Чешская Республика)</w:t>
            </w:r>
          </w:p>
        </w:tc>
        <w:tc>
          <w:tcPr>
            <w:tcW w:w="5103" w:type="dxa"/>
          </w:tcPr>
          <w:p w:rsidR="00B576BF" w:rsidRPr="00181F3B" w:rsidRDefault="00B576BF" w:rsidP="00BE0EBA">
            <w:pPr>
              <w:pStyle w:val="a9"/>
              <w:rPr>
                <w:sz w:val="20"/>
                <w:szCs w:val="20"/>
                <w:lang w:val="ru-RU"/>
              </w:rPr>
            </w:pPr>
            <w:r w:rsidRPr="00B576BF">
              <w:rPr>
                <w:sz w:val="20"/>
                <w:szCs w:val="20"/>
                <w:lang w:val="ru-RU"/>
              </w:rPr>
              <w:t>124.6. П</w:t>
            </w:r>
            <w:r w:rsidRPr="00B576BF">
              <w:rPr>
                <w:rFonts w:ascii="Times New Roman,Bold" w:hAnsi="Times New Roman,Bold"/>
                <w:sz w:val="20"/>
                <w:szCs w:val="20"/>
                <w:lang w:val="ru-RU"/>
              </w:rPr>
              <w:t>ринять конкретное законодательство, которое запрещает дискриминацию в отношении женщин и на основе сексуальной ориентации, и разработать систему, в рамках которой все лица могут безопасно сообщать о случаях дискриминации и иметь доступ к средствам правовой защиты (Канада)</w:t>
            </w:r>
          </w:p>
        </w:tc>
        <w:tc>
          <w:tcPr>
            <w:tcW w:w="4678" w:type="dxa"/>
          </w:tcPr>
          <w:p w:rsidR="00B576BF" w:rsidRPr="00A5688A" w:rsidRDefault="00B576BF" w:rsidP="00BE0EBA">
            <w:pPr>
              <w:pStyle w:val="a9"/>
              <w:rPr>
                <w:sz w:val="20"/>
                <w:szCs w:val="20"/>
                <w:lang w:val="ru-RU"/>
              </w:rPr>
            </w:pPr>
            <w:r w:rsidRPr="00A5688A">
              <w:rPr>
                <w:sz w:val="20"/>
                <w:szCs w:val="20"/>
                <w:lang w:val="ru-RU"/>
              </w:rPr>
              <w:t>139.46. Принять всеобъемлющее антидискриминационное законодательство, которое в качестве оснований для защиты включало бы в себя сексуальную ориентацию и гендерную идентичность (Швеция)</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 xml:space="preserve">35. Продолжать предпринимать усилия по искоренению дискриминации в отношении женщин во всех сферах жизни (Кыргызстан) </w:t>
            </w:r>
          </w:p>
        </w:tc>
        <w:tc>
          <w:tcPr>
            <w:tcW w:w="5103" w:type="dxa"/>
          </w:tcPr>
          <w:p w:rsidR="00B576BF" w:rsidRPr="00181F3B" w:rsidRDefault="00B576BF" w:rsidP="00BE0EBA">
            <w:pPr>
              <w:pStyle w:val="a9"/>
              <w:rPr>
                <w:sz w:val="20"/>
                <w:szCs w:val="20"/>
                <w:lang w:val="ru-RU"/>
              </w:rPr>
            </w:pPr>
            <w:r w:rsidRPr="00B576BF">
              <w:rPr>
                <w:sz w:val="20"/>
                <w:szCs w:val="20"/>
                <w:lang w:val="ru-RU"/>
              </w:rPr>
              <w:t>124.23. В</w:t>
            </w:r>
            <w:r w:rsidRPr="00B576BF">
              <w:rPr>
                <w:rFonts w:ascii="Times New Roman,Bold" w:hAnsi="Times New Roman,Bold"/>
                <w:sz w:val="20"/>
                <w:szCs w:val="20"/>
                <w:lang w:val="ru-RU"/>
              </w:rPr>
              <w:t xml:space="preserve"> соответствии с рекомендациями предыдущего обзора предоставить «нетрадиционным» религиозным группам на практике те же права, которыми пользуются другие группы, и разрешить им осуществлять мирную деятельность, свободную от произвольного вмешательства государства, как это указывается в международном праве (Нидерланды)</w:t>
            </w:r>
          </w:p>
        </w:tc>
        <w:tc>
          <w:tcPr>
            <w:tcW w:w="4678" w:type="dxa"/>
          </w:tcPr>
          <w:p w:rsidR="00B576BF" w:rsidRPr="00A5688A" w:rsidRDefault="00B576BF" w:rsidP="00BE0EBA">
            <w:pPr>
              <w:pStyle w:val="a9"/>
            </w:pPr>
            <w:r w:rsidRPr="00A5688A">
              <w:rPr>
                <w:sz w:val="20"/>
                <w:szCs w:val="20"/>
              </w:rPr>
              <w:t>139.47</w:t>
            </w:r>
            <w:r>
              <w:rPr>
                <w:sz w:val="20"/>
                <w:szCs w:val="20"/>
              </w:rPr>
              <w:t>. П</w:t>
            </w:r>
            <w:r w:rsidRPr="00A5688A">
              <w:rPr>
                <w:sz w:val="20"/>
                <w:szCs w:val="20"/>
              </w:rPr>
              <w:t>ринять всеобъемлющее законодательство для борьбы с дискриминацие</w:t>
            </w:r>
            <w:r>
              <w:rPr>
                <w:sz w:val="20"/>
                <w:szCs w:val="20"/>
              </w:rPr>
              <w:t>й</w:t>
            </w:r>
            <w:r w:rsidRPr="00A5688A">
              <w:rPr>
                <w:sz w:val="20"/>
                <w:szCs w:val="20"/>
              </w:rPr>
              <w:t>, включая дискриминацию по признаку сексуально</w:t>
            </w:r>
            <w:r>
              <w:rPr>
                <w:sz w:val="20"/>
                <w:szCs w:val="20"/>
              </w:rPr>
              <w:t>й</w:t>
            </w:r>
            <w:r w:rsidRPr="00A5688A">
              <w:rPr>
                <w:sz w:val="20"/>
                <w:szCs w:val="20"/>
              </w:rPr>
              <w:t xml:space="preserve"> ориентации и гендерно</w:t>
            </w:r>
            <w:r>
              <w:rPr>
                <w:sz w:val="20"/>
                <w:szCs w:val="20"/>
              </w:rPr>
              <w:t>й</w:t>
            </w:r>
            <w:r w:rsidRPr="00A5688A">
              <w:rPr>
                <w:sz w:val="20"/>
                <w:szCs w:val="20"/>
              </w:rPr>
              <w:t xml:space="preserve"> идентичности (Чили) </w:t>
            </w:r>
          </w:p>
          <w:p w:rsidR="00B576BF" w:rsidRPr="00A5688A" w:rsidRDefault="00B576BF" w:rsidP="00BE0EBA">
            <w:pPr>
              <w:rPr>
                <w:rFonts w:ascii="Times New Roman" w:hAnsi="Times New Roman" w:cs="Times New Roman"/>
                <w:sz w:val="20"/>
                <w:szCs w:val="20"/>
                <w:lang w:val="ru-RU"/>
              </w:rPr>
            </w:pPr>
          </w:p>
        </w:tc>
      </w:tr>
      <w:tr w:rsidR="00B576BF" w:rsidTr="00BE0EBA">
        <w:tc>
          <w:tcPr>
            <w:tcW w:w="4673" w:type="dxa"/>
          </w:tcPr>
          <w:p w:rsidR="00B576BF" w:rsidRPr="00181F3B" w:rsidRDefault="00B576BF" w:rsidP="00BE0EBA">
            <w:pPr>
              <w:jc w:val="left"/>
              <w:rPr>
                <w:rFonts w:ascii="Times New Roman" w:hAnsi="Times New Roman" w:cs="Times New Roman"/>
                <w:sz w:val="20"/>
                <w:szCs w:val="20"/>
              </w:rPr>
            </w:pPr>
            <w:r w:rsidRPr="00181F3B">
              <w:rPr>
                <w:rFonts w:ascii="Times New Roman" w:hAnsi="Times New Roman" w:cs="Times New Roman"/>
                <w:sz w:val="20"/>
                <w:szCs w:val="20"/>
              </w:rPr>
              <w:t>36. Продолжать предпринимать усилия по улучшению положения женщин и борьбе с дискриминацией в их отношении (Судан)</w:t>
            </w:r>
          </w:p>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37. Принимать необходимые меры для того, чтобы положить конец скрытой гендерной дискриминации, включая бытовое насилие (Пакистан)</w:t>
            </w:r>
          </w:p>
        </w:tc>
        <w:tc>
          <w:tcPr>
            <w:tcW w:w="5103" w:type="dxa"/>
          </w:tcPr>
          <w:p w:rsidR="00B576BF" w:rsidRPr="00627CF1" w:rsidRDefault="00B576BF" w:rsidP="00BE0EBA">
            <w:pPr>
              <w:pStyle w:val="a9"/>
              <w:rPr>
                <w:sz w:val="20"/>
                <w:szCs w:val="20"/>
                <w:lang w:val="ru-RU"/>
              </w:rPr>
            </w:pPr>
            <w:r w:rsidRPr="00627CF1">
              <w:rPr>
                <w:sz w:val="20"/>
                <w:szCs w:val="20"/>
                <w:lang w:val="ru-RU"/>
              </w:rPr>
              <w:t>124.35. Р</w:t>
            </w:r>
            <w:r w:rsidRPr="00627CF1">
              <w:rPr>
                <w:rFonts w:ascii="Times New Roman,Bold" w:hAnsi="Times New Roman,Bold"/>
                <w:sz w:val="20"/>
                <w:szCs w:val="20"/>
                <w:lang w:val="ru-RU"/>
              </w:rPr>
              <w:t xml:space="preserve">ассмотреть вопрос о разработке стратегии создания всеобъемлющих правовых рамок по предотвращению дискриминации по признаку пола и о повышении роли женщин в обществе (Сербия) </w:t>
            </w:r>
          </w:p>
        </w:tc>
        <w:tc>
          <w:tcPr>
            <w:tcW w:w="4678" w:type="dxa"/>
          </w:tcPr>
          <w:p w:rsidR="00B576BF" w:rsidRPr="00A5688A" w:rsidRDefault="00B576BF" w:rsidP="00BE0EBA">
            <w:pPr>
              <w:pStyle w:val="a9"/>
              <w:rPr>
                <w:sz w:val="20"/>
                <w:szCs w:val="20"/>
                <w:lang w:val="ru-RU"/>
              </w:rPr>
            </w:pPr>
            <w:r w:rsidRPr="00A5688A">
              <w:rPr>
                <w:sz w:val="20"/>
                <w:szCs w:val="20"/>
                <w:lang w:val="ru-RU"/>
              </w:rPr>
              <w:t>139.49</w:t>
            </w:r>
            <w:r>
              <w:rPr>
                <w:sz w:val="20"/>
                <w:szCs w:val="20"/>
                <w:lang w:val="ru-RU"/>
              </w:rPr>
              <w:t>. П</w:t>
            </w:r>
            <w:r w:rsidRPr="00A5688A">
              <w:rPr>
                <w:sz w:val="20"/>
                <w:szCs w:val="20"/>
                <w:lang w:val="ru-RU"/>
              </w:rPr>
              <w:t>ринять всеобъемлющее антидискриминационное законодательство, направленное на борьбу с прямо</w:t>
            </w:r>
            <w:r>
              <w:rPr>
                <w:sz w:val="20"/>
                <w:szCs w:val="20"/>
                <w:lang w:val="ru-RU"/>
              </w:rPr>
              <w:t>й</w:t>
            </w:r>
            <w:r w:rsidRPr="00A5688A">
              <w:rPr>
                <w:sz w:val="20"/>
                <w:szCs w:val="20"/>
                <w:lang w:val="ru-RU"/>
              </w:rPr>
              <w:t xml:space="preserve"> и косвенно</w:t>
            </w:r>
            <w:r>
              <w:rPr>
                <w:sz w:val="20"/>
                <w:szCs w:val="20"/>
                <w:lang w:val="ru-RU"/>
              </w:rPr>
              <w:t>й</w:t>
            </w:r>
            <w:r w:rsidRPr="00A5688A">
              <w:rPr>
                <w:sz w:val="20"/>
                <w:szCs w:val="20"/>
                <w:lang w:val="ru-RU"/>
              </w:rPr>
              <w:t xml:space="preserve"> дискриминацие</w:t>
            </w:r>
            <w:r>
              <w:rPr>
                <w:sz w:val="20"/>
                <w:szCs w:val="20"/>
                <w:lang w:val="ru-RU"/>
              </w:rPr>
              <w:t>й</w:t>
            </w:r>
            <w:r w:rsidRPr="00A5688A">
              <w:rPr>
                <w:sz w:val="20"/>
                <w:szCs w:val="20"/>
                <w:lang w:val="ru-RU"/>
              </w:rPr>
              <w:t xml:space="preserve"> и охватывающее все запрещенные основания для дискриминации, включая сексуальную ориентацию и гендерную идентичность (Исландия)</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lastRenderedPageBreak/>
              <w:t xml:space="preserve">38. Обеспечить употребление такой лексики, которая не приводила бы к стигматизации детей-инвалидов и внебрачных детей (Словения) </w:t>
            </w:r>
          </w:p>
        </w:tc>
        <w:tc>
          <w:tcPr>
            <w:tcW w:w="5103" w:type="dxa"/>
          </w:tcPr>
          <w:p w:rsidR="00B576BF" w:rsidRPr="00627CF1" w:rsidRDefault="00B576BF" w:rsidP="00BE0EBA">
            <w:pPr>
              <w:pStyle w:val="a9"/>
              <w:rPr>
                <w:sz w:val="20"/>
                <w:szCs w:val="20"/>
                <w:lang w:val="ru-RU"/>
              </w:rPr>
            </w:pPr>
            <w:r w:rsidRPr="00627CF1">
              <w:rPr>
                <w:sz w:val="20"/>
                <w:szCs w:val="20"/>
                <w:lang w:val="ru-RU"/>
              </w:rPr>
              <w:t>124.42</w:t>
            </w:r>
            <w:r w:rsidRPr="00B576BF">
              <w:rPr>
                <w:sz w:val="20"/>
                <w:szCs w:val="20"/>
                <w:lang w:val="ru-RU"/>
              </w:rPr>
              <w:t xml:space="preserve">. </w:t>
            </w:r>
            <w:r w:rsidRPr="00A5688A">
              <w:rPr>
                <w:sz w:val="20"/>
                <w:szCs w:val="20"/>
                <w:lang w:val="ru-RU"/>
              </w:rPr>
              <w:t>П</w:t>
            </w:r>
            <w:r w:rsidRPr="00627CF1">
              <w:rPr>
                <w:rFonts w:ascii="Times New Roman,Bold" w:hAnsi="Times New Roman,Bold"/>
                <w:sz w:val="20"/>
                <w:szCs w:val="20"/>
                <w:lang w:val="ru-RU"/>
              </w:rPr>
              <w:t>ринять всеобъемлющи</w:t>
            </w:r>
            <w:r w:rsidRPr="00A5688A">
              <w:rPr>
                <w:rFonts w:ascii="Times New Roman,Bold" w:hAnsi="Times New Roman,Bold"/>
                <w:sz w:val="20"/>
                <w:szCs w:val="20"/>
                <w:lang w:val="ru-RU"/>
              </w:rPr>
              <w:t>й</w:t>
            </w:r>
            <w:r w:rsidRPr="00627CF1">
              <w:rPr>
                <w:rFonts w:ascii="Times New Roman,Bold" w:hAnsi="Times New Roman,Bold"/>
                <w:sz w:val="20"/>
                <w:szCs w:val="20"/>
                <w:lang w:val="ru-RU"/>
              </w:rPr>
              <w:t xml:space="preserve"> закон о борьбе с дискриминацие</w:t>
            </w:r>
            <w:r w:rsidRPr="00A5688A">
              <w:rPr>
                <w:rFonts w:ascii="Times New Roman,Bold" w:hAnsi="Times New Roman,Bold"/>
                <w:sz w:val="20"/>
                <w:szCs w:val="20"/>
                <w:lang w:val="ru-RU"/>
              </w:rPr>
              <w:t>й</w:t>
            </w:r>
            <w:r w:rsidRPr="00627CF1">
              <w:rPr>
                <w:rFonts w:ascii="Times New Roman,Bold" w:hAnsi="Times New Roman,Bold"/>
                <w:sz w:val="20"/>
                <w:szCs w:val="20"/>
                <w:lang w:val="ru-RU"/>
              </w:rPr>
              <w:t xml:space="preserve"> в соответствии с рекомендациями Комитета по ликвидации расово</w:t>
            </w:r>
            <w:r w:rsidRPr="00A5688A">
              <w:rPr>
                <w:rFonts w:ascii="Times New Roman,Bold" w:hAnsi="Times New Roman,Bold"/>
                <w:sz w:val="20"/>
                <w:szCs w:val="20"/>
                <w:lang w:val="ru-RU"/>
              </w:rPr>
              <w:t>й</w:t>
            </w:r>
            <w:r w:rsidRPr="00627CF1">
              <w:rPr>
                <w:rFonts w:ascii="Times New Roman,Bold" w:hAnsi="Times New Roman,Bold"/>
                <w:sz w:val="20"/>
                <w:szCs w:val="20"/>
                <w:lang w:val="ru-RU"/>
              </w:rPr>
              <w:t xml:space="preserve"> дискриминации (КЛРД) и Комитета по ликвидации дискриминации в отношении женщин (КЛДЖ) (Чили)</w:t>
            </w:r>
          </w:p>
        </w:tc>
        <w:tc>
          <w:tcPr>
            <w:tcW w:w="4678" w:type="dxa"/>
          </w:tcPr>
          <w:p w:rsidR="00B576BF" w:rsidRPr="00A5688A" w:rsidRDefault="00B576BF" w:rsidP="00BE0EBA">
            <w:pPr>
              <w:pStyle w:val="a9"/>
              <w:rPr>
                <w:sz w:val="20"/>
                <w:szCs w:val="20"/>
                <w:lang w:val="ru-RU"/>
              </w:rPr>
            </w:pPr>
            <w:r w:rsidRPr="00A5688A">
              <w:rPr>
                <w:sz w:val="20"/>
                <w:szCs w:val="20"/>
                <w:lang w:val="ru-RU"/>
              </w:rPr>
              <w:t>139.50. Принять конкретное законодательство по ликвидации дискриминации, в котором указывались бы все запрещенные основания для дискриминации, включая сексуальную ориентацию и гендерную идентичность (Мексика)</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39. Продолжать борьбу с дискриминацией в отношении наркозависимых лиц и лиц, инфицированных ВИЧ/СПИДом, в особенности детей (Бразилия)</w:t>
            </w:r>
          </w:p>
        </w:tc>
        <w:tc>
          <w:tcPr>
            <w:tcW w:w="5103" w:type="dxa"/>
          </w:tcPr>
          <w:p w:rsidR="00B576BF" w:rsidRPr="00627CF1" w:rsidRDefault="00B576BF" w:rsidP="00BE0EBA">
            <w:pPr>
              <w:pStyle w:val="a9"/>
              <w:rPr>
                <w:sz w:val="20"/>
                <w:szCs w:val="20"/>
                <w:lang w:val="ru-RU"/>
              </w:rPr>
            </w:pPr>
            <w:r w:rsidRPr="00627CF1">
              <w:rPr>
                <w:sz w:val="20"/>
                <w:szCs w:val="20"/>
                <w:lang w:val="ru-RU"/>
              </w:rPr>
              <w:t>124.43. П</w:t>
            </w:r>
            <w:r w:rsidRPr="00627CF1">
              <w:rPr>
                <w:rFonts w:ascii="Times New Roman,Bold" w:hAnsi="Times New Roman,Bold"/>
                <w:sz w:val="20"/>
                <w:szCs w:val="20"/>
                <w:lang w:val="ru-RU"/>
              </w:rPr>
              <w:t>ринять всеобъемлющее законодательство по вопросам дискриминации, в частности дискриминации в отношении женщин, а также дополнительные меры с целью информирования населения, наказания за дискриминацию и человеконенавистнические высказывания и борьбы с безнаказанностью в этой области (Бельгия)</w:t>
            </w:r>
          </w:p>
        </w:tc>
        <w:tc>
          <w:tcPr>
            <w:tcW w:w="4678" w:type="dxa"/>
          </w:tcPr>
          <w:p w:rsidR="00B576BF" w:rsidRPr="00A5688A" w:rsidRDefault="00B576BF" w:rsidP="00BE0EBA">
            <w:pPr>
              <w:pStyle w:val="a9"/>
              <w:rPr>
                <w:sz w:val="20"/>
                <w:szCs w:val="20"/>
                <w:lang w:val="ru-RU"/>
              </w:rPr>
            </w:pPr>
            <w:r w:rsidRPr="00A5688A">
              <w:rPr>
                <w:sz w:val="20"/>
                <w:szCs w:val="20"/>
                <w:lang w:val="ru-RU"/>
              </w:rPr>
              <w:t>139.51. Принять законодательство, прямо гарантирующее защиту лесбиянок, гомосексуалов, бисексуалов, трансгендеров и интерсексуалов от дискриминации и насилия и обеспечивающее полную реализацию ими своих прав (Уругвай)</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40. Удвоить усилия по ликвидации стигматизации и дискриминации в отношении лиц, особенно детей, инфицированных ВИЧ/СПИДом и затронутых этим (Таиланд)</w:t>
            </w:r>
          </w:p>
        </w:tc>
        <w:tc>
          <w:tcPr>
            <w:tcW w:w="5103" w:type="dxa"/>
          </w:tcPr>
          <w:p w:rsidR="00B576BF" w:rsidRPr="00627CF1" w:rsidRDefault="00B576BF" w:rsidP="00BE0EBA">
            <w:pPr>
              <w:pStyle w:val="a9"/>
              <w:rPr>
                <w:sz w:val="20"/>
                <w:szCs w:val="20"/>
                <w:lang w:val="ru-RU"/>
              </w:rPr>
            </w:pPr>
            <w:r w:rsidRPr="00627CF1">
              <w:rPr>
                <w:sz w:val="20"/>
                <w:szCs w:val="20"/>
                <w:lang w:val="ru-RU"/>
              </w:rPr>
              <w:t>125.37. П</w:t>
            </w:r>
            <w:r w:rsidRPr="00627CF1">
              <w:rPr>
                <w:rFonts w:ascii="Times New Roman,Bold" w:hAnsi="Times New Roman,Bold"/>
                <w:sz w:val="20"/>
                <w:szCs w:val="20"/>
                <w:lang w:val="ru-RU"/>
              </w:rPr>
              <w:t>родолжать проводить свою политику уважения и терпимости всех религий без какой-либо дискриминации (Индия)</w:t>
            </w:r>
          </w:p>
        </w:tc>
        <w:tc>
          <w:tcPr>
            <w:tcW w:w="4678" w:type="dxa"/>
          </w:tcPr>
          <w:p w:rsidR="00B576BF" w:rsidRPr="00A5688A" w:rsidRDefault="00B576BF" w:rsidP="00BE0EBA">
            <w:pPr>
              <w:pStyle w:val="a9"/>
              <w:rPr>
                <w:sz w:val="20"/>
                <w:szCs w:val="20"/>
                <w:lang w:val="ru-RU"/>
              </w:rPr>
            </w:pPr>
            <w:r w:rsidRPr="00A5688A">
              <w:rPr>
                <w:sz w:val="20"/>
                <w:szCs w:val="20"/>
                <w:lang w:val="ru-RU"/>
              </w:rPr>
              <w:t>139.52. Внести поправки в действующее законодательство, с тем чтобы запретить дискриминацию в отношении женщин и по признаку сексуально</w:t>
            </w:r>
            <w:r w:rsidRPr="00B576BF">
              <w:rPr>
                <w:sz w:val="20"/>
                <w:szCs w:val="20"/>
                <w:lang w:val="ru-RU"/>
              </w:rPr>
              <w:t>й</w:t>
            </w:r>
            <w:r w:rsidRPr="00A5688A">
              <w:rPr>
                <w:sz w:val="20"/>
                <w:szCs w:val="20"/>
                <w:lang w:val="ru-RU"/>
              </w:rPr>
              <w:t xml:space="preserve"> ориентации и гендерно</w:t>
            </w:r>
            <w:r w:rsidRPr="00B576BF">
              <w:rPr>
                <w:sz w:val="20"/>
                <w:szCs w:val="20"/>
                <w:lang w:val="ru-RU"/>
              </w:rPr>
              <w:t>й</w:t>
            </w:r>
            <w:r w:rsidRPr="00A5688A">
              <w:rPr>
                <w:sz w:val="20"/>
                <w:szCs w:val="20"/>
                <w:lang w:val="ru-RU"/>
              </w:rPr>
              <w:t xml:space="preserve"> идентичности (Канада)</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73. Распространить права, которыми пользуются традиционные религии, на лиц, исповедующих нетрадиционные религии, и дать им возможность проводить свою мирную деятельность без вмешательства со стороны государства (Нидерланды)</w:t>
            </w:r>
          </w:p>
        </w:tc>
        <w:tc>
          <w:tcPr>
            <w:tcW w:w="5103" w:type="dxa"/>
          </w:tcPr>
          <w:p w:rsidR="00B576BF" w:rsidRPr="00627CF1" w:rsidRDefault="00B576BF" w:rsidP="00BE0EBA">
            <w:pPr>
              <w:pStyle w:val="a9"/>
            </w:pPr>
            <w:r w:rsidRPr="00627CF1">
              <w:rPr>
                <w:sz w:val="20"/>
                <w:szCs w:val="20"/>
              </w:rPr>
              <w:t>125.38. П</w:t>
            </w:r>
            <w:r w:rsidRPr="00627CF1">
              <w:rPr>
                <w:rFonts w:ascii="Times New Roman,Bold" w:hAnsi="Times New Roman,Bold"/>
                <w:sz w:val="20"/>
                <w:szCs w:val="20"/>
              </w:rPr>
              <w:t xml:space="preserve">родолжать принимать необходимые меры для борьбы со всеми формами гендерного неравенства (Пакистан) </w:t>
            </w:r>
          </w:p>
          <w:p w:rsidR="00B576BF" w:rsidRPr="00627CF1" w:rsidRDefault="00B576BF" w:rsidP="00BE0EBA">
            <w:pPr>
              <w:rPr>
                <w:rFonts w:ascii="Times New Roman" w:hAnsi="Times New Roman" w:cs="Times New Roman"/>
                <w:sz w:val="20"/>
                <w:szCs w:val="20"/>
                <w:lang w:val="ru-RU"/>
              </w:rPr>
            </w:pPr>
          </w:p>
        </w:tc>
        <w:tc>
          <w:tcPr>
            <w:tcW w:w="4678" w:type="dxa"/>
          </w:tcPr>
          <w:p w:rsidR="00B576BF" w:rsidRPr="00A5688A" w:rsidRDefault="00B576BF" w:rsidP="00BE0EBA">
            <w:pPr>
              <w:pStyle w:val="a9"/>
              <w:rPr>
                <w:sz w:val="20"/>
                <w:szCs w:val="20"/>
                <w:lang w:val="ru-RU"/>
              </w:rPr>
            </w:pPr>
            <w:r w:rsidRPr="00A5688A">
              <w:rPr>
                <w:sz w:val="20"/>
                <w:szCs w:val="20"/>
                <w:lang w:val="ru-RU"/>
              </w:rPr>
              <w:t>139.53</w:t>
            </w:r>
            <w:r w:rsidRPr="00E1004A">
              <w:rPr>
                <w:sz w:val="20"/>
                <w:szCs w:val="20"/>
                <w:lang w:val="ru-RU"/>
              </w:rPr>
              <w:t>. П</w:t>
            </w:r>
            <w:r w:rsidRPr="00A5688A">
              <w:rPr>
                <w:sz w:val="20"/>
                <w:szCs w:val="20"/>
                <w:lang w:val="ru-RU"/>
              </w:rPr>
              <w:t>ринять всеобъемлющее законодательство по борьбе с дискриминацие</w:t>
            </w:r>
            <w:r w:rsidRPr="00E1004A">
              <w:rPr>
                <w:sz w:val="20"/>
                <w:szCs w:val="20"/>
                <w:lang w:val="ru-RU"/>
              </w:rPr>
              <w:t>й</w:t>
            </w:r>
            <w:r w:rsidRPr="00A5688A">
              <w:rPr>
                <w:sz w:val="20"/>
                <w:szCs w:val="20"/>
                <w:lang w:val="ru-RU"/>
              </w:rPr>
              <w:t>, как прямо</w:t>
            </w:r>
            <w:r w:rsidRPr="00E1004A">
              <w:rPr>
                <w:sz w:val="20"/>
                <w:szCs w:val="20"/>
                <w:lang w:val="ru-RU"/>
              </w:rPr>
              <w:t>й</w:t>
            </w:r>
            <w:r w:rsidRPr="00A5688A">
              <w:rPr>
                <w:sz w:val="20"/>
                <w:szCs w:val="20"/>
                <w:lang w:val="ru-RU"/>
              </w:rPr>
              <w:t>, так и косвенно</w:t>
            </w:r>
            <w:r w:rsidRPr="00E1004A">
              <w:rPr>
                <w:sz w:val="20"/>
                <w:szCs w:val="20"/>
                <w:lang w:val="ru-RU"/>
              </w:rPr>
              <w:t>й</w:t>
            </w:r>
            <w:r w:rsidRPr="00A5688A">
              <w:rPr>
                <w:sz w:val="20"/>
                <w:szCs w:val="20"/>
                <w:lang w:val="ru-RU"/>
              </w:rPr>
              <w:t>, вне зависимости от того, какие мотивы лежат в ее основе – пол, инвалидность, религия, этническое происхождение, сексуальная ориентация или гендерная идентичность (Гондурас)</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r w:rsidRPr="00181F3B">
              <w:rPr>
                <w:rFonts w:ascii="Times New Roman" w:hAnsi="Times New Roman" w:cs="Times New Roman"/>
                <w:sz w:val="20"/>
                <w:szCs w:val="20"/>
                <w:lang w:val="ru-RU"/>
              </w:rPr>
              <w:t>97-10. Исключить из действующего Административного кодекса требования о регистрации религиозных групп, введенные в соответствии с принятыми в 2005 году законами о противодействии экстремизму и укреплении национальной безопасности, а также пересмотреть положения Закона о свободе вероисповедания и религиозных объединениях с целью эффективного гарантирования свободы вероисповедания и недискриминационной правовой системы регистрации религиозных организаций (Мексика)</w:t>
            </w:r>
          </w:p>
        </w:tc>
        <w:tc>
          <w:tcPr>
            <w:tcW w:w="5103" w:type="dxa"/>
          </w:tcPr>
          <w:p w:rsidR="00B576BF" w:rsidRPr="00181F3B" w:rsidRDefault="00B576BF" w:rsidP="00BE0EBA">
            <w:pPr>
              <w:pStyle w:val="a9"/>
              <w:rPr>
                <w:sz w:val="20"/>
                <w:szCs w:val="20"/>
                <w:lang w:val="ru-RU"/>
              </w:rPr>
            </w:pPr>
            <w:r w:rsidRPr="00E1004A">
              <w:rPr>
                <w:sz w:val="20"/>
                <w:szCs w:val="20"/>
                <w:lang w:val="ru-RU"/>
              </w:rPr>
              <w:t>125.39. П</w:t>
            </w:r>
            <w:r w:rsidRPr="00E1004A">
              <w:rPr>
                <w:rFonts w:ascii="Times New Roman,Bold" w:hAnsi="Times New Roman,Bold"/>
                <w:sz w:val="20"/>
                <w:szCs w:val="20"/>
                <w:lang w:val="ru-RU"/>
              </w:rPr>
              <w:t xml:space="preserve">родолжить свои позитивные усилия по реализации Стратегии по обеспечению гендерного равенства на 2006−2016 годы и принять меры по расширению </w:t>
            </w:r>
            <w:r w:rsidRPr="00627CF1">
              <w:rPr>
                <w:rFonts w:ascii="Times New Roman,Bold" w:hAnsi="Times New Roman,Bold"/>
                <w:sz w:val="20"/>
                <w:szCs w:val="20"/>
                <w:lang w:val="ru-RU"/>
              </w:rPr>
              <w:t>участия женщин</w:t>
            </w:r>
            <w:r w:rsidRPr="00E1004A">
              <w:rPr>
                <w:rFonts w:ascii="Times New Roman,Bold" w:hAnsi="Times New Roman,Bold"/>
                <w:sz w:val="20"/>
                <w:szCs w:val="20"/>
                <w:lang w:val="ru-RU"/>
              </w:rPr>
              <w:t xml:space="preserve"> в общественной и политической жизни (Малайзия)</w:t>
            </w:r>
          </w:p>
        </w:tc>
        <w:tc>
          <w:tcPr>
            <w:tcW w:w="4678" w:type="dxa"/>
          </w:tcPr>
          <w:p w:rsidR="00B576BF" w:rsidRPr="00B42D21" w:rsidRDefault="00B576BF" w:rsidP="00BE0EBA">
            <w:pPr>
              <w:pStyle w:val="a9"/>
              <w:rPr>
                <w:sz w:val="20"/>
                <w:szCs w:val="20"/>
                <w:lang w:val="ru-RU"/>
              </w:rPr>
            </w:pPr>
            <w:r w:rsidRPr="00E1004A">
              <w:rPr>
                <w:sz w:val="20"/>
                <w:szCs w:val="20"/>
                <w:lang w:val="ru-RU"/>
              </w:rPr>
              <w:t>139.54. Внести поправки в статью о нарушениях равенства людей и граждан (статья 145) Уголовного кодекса, с тем чтобы прямо и отдельно включить в число защищаемых характеристик «сексуальную ориентацию» и «гендерную идентичность» (Бельгия)</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627CF1">
              <w:rPr>
                <w:sz w:val="20"/>
                <w:szCs w:val="20"/>
                <w:lang w:val="ru-RU"/>
              </w:rPr>
              <w:t>125.40</w:t>
            </w:r>
            <w:r>
              <w:rPr>
                <w:sz w:val="20"/>
                <w:szCs w:val="20"/>
                <w:lang w:val="ru-RU"/>
              </w:rPr>
              <w:t>. А</w:t>
            </w:r>
            <w:r w:rsidRPr="00627CF1">
              <w:rPr>
                <w:rFonts w:ascii="Times New Roman,Bold" w:hAnsi="Times New Roman,Bold"/>
                <w:sz w:val="20"/>
                <w:szCs w:val="20"/>
                <w:lang w:val="ru-RU"/>
              </w:rPr>
              <w:t>ктивизировать усилия по улучшению положения женщин и по борьбе с дискриминацие</w:t>
            </w:r>
            <w:r>
              <w:rPr>
                <w:rFonts w:ascii="Times New Roman,Bold" w:hAnsi="Times New Roman,Bold"/>
                <w:sz w:val="20"/>
                <w:szCs w:val="20"/>
                <w:lang w:val="ru-RU"/>
              </w:rPr>
              <w:t>й</w:t>
            </w:r>
            <w:r w:rsidRPr="00627CF1">
              <w:rPr>
                <w:rFonts w:ascii="Times New Roman,Bold" w:hAnsi="Times New Roman,Bold"/>
                <w:sz w:val="20"/>
                <w:szCs w:val="20"/>
                <w:lang w:val="ru-RU"/>
              </w:rPr>
              <w:t xml:space="preserve"> и насилием в отношении женщин и </w:t>
            </w:r>
            <w:proofErr w:type="spellStart"/>
            <w:r w:rsidRPr="00627CF1">
              <w:rPr>
                <w:rFonts w:ascii="Times New Roman,Bold" w:hAnsi="Times New Roman,Bold"/>
                <w:sz w:val="20"/>
                <w:szCs w:val="20"/>
                <w:lang w:val="ru-RU"/>
              </w:rPr>
              <w:t>детеи</w:t>
            </w:r>
            <w:proofErr w:type="spellEnd"/>
            <w:r w:rsidRPr="00627CF1">
              <w:rPr>
                <w:rFonts w:ascii="Times New Roman,Bold" w:hAnsi="Times New Roman,Bold"/>
                <w:sz w:val="20"/>
                <w:szCs w:val="20"/>
                <w:lang w:val="ru-RU"/>
              </w:rPr>
              <w:t>̆ (Шри-Ланка)</w:t>
            </w:r>
          </w:p>
        </w:tc>
        <w:tc>
          <w:tcPr>
            <w:tcW w:w="4678" w:type="dxa"/>
          </w:tcPr>
          <w:p w:rsidR="00B576BF" w:rsidRPr="00B42D21" w:rsidRDefault="00B576BF" w:rsidP="00BE0EBA">
            <w:pPr>
              <w:pStyle w:val="a9"/>
              <w:rPr>
                <w:sz w:val="20"/>
                <w:szCs w:val="20"/>
                <w:lang w:val="ru-RU"/>
              </w:rPr>
            </w:pPr>
            <w:r w:rsidRPr="00E1004A">
              <w:rPr>
                <w:sz w:val="20"/>
                <w:szCs w:val="20"/>
                <w:lang w:val="ru-RU"/>
              </w:rPr>
              <w:t>139.139. Отменить список запрещенных для женщин профессий и гарантировать всем женщинам и лицам всех гендеров равный доступ к всем профессиям (Гондурас)</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627CF1">
              <w:rPr>
                <w:sz w:val="20"/>
                <w:szCs w:val="20"/>
                <w:lang w:val="ru-RU"/>
              </w:rPr>
              <w:t>125.41</w:t>
            </w:r>
            <w:r>
              <w:rPr>
                <w:sz w:val="20"/>
                <w:szCs w:val="20"/>
                <w:lang w:val="ru-RU"/>
              </w:rPr>
              <w:t>. П</w:t>
            </w:r>
            <w:r w:rsidRPr="00627CF1">
              <w:rPr>
                <w:rFonts w:ascii="Times New Roman,Bold" w:hAnsi="Times New Roman,Bold"/>
                <w:sz w:val="20"/>
                <w:szCs w:val="20"/>
                <w:lang w:val="ru-RU"/>
              </w:rPr>
              <w:t>родолжать улучшать социально-экономические условия с целью устранения неравенства в соответствии с недавними реформами, осуществляемыми правительством (Бангладеш)</w:t>
            </w:r>
          </w:p>
        </w:tc>
        <w:tc>
          <w:tcPr>
            <w:tcW w:w="4678" w:type="dxa"/>
          </w:tcPr>
          <w:p w:rsidR="00B576BF" w:rsidRPr="00B42D21" w:rsidRDefault="00B576BF" w:rsidP="00BE0EBA">
            <w:pPr>
              <w:pStyle w:val="a9"/>
              <w:rPr>
                <w:sz w:val="20"/>
                <w:szCs w:val="20"/>
                <w:lang w:val="ru-RU"/>
              </w:rPr>
            </w:pPr>
            <w:r w:rsidRPr="00B42D21">
              <w:rPr>
                <w:sz w:val="20"/>
                <w:szCs w:val="20"/>
                <w:lang w:val="ru-RU"/>
              </w:rPr>
              <w:t>139.154. Продолжать усилия по обеспечению равного доступа к медицинским услугам на всей территории страны как в городских, так и в сельских районах (Афганистан)</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7D4707">
              <w:rPr>
                <w:sz w:val="20"/>
                <w:szCs w:val="20"/>
                <w:lang w:val="ru-RU"/>
              </w:rPr>
              <w:t>125.55</w:t>
            </w:r>
            <w:r>
              <w:rPr>
                <w:sz w:val="20"/>
                <w:szCs w:val="20"/>
                <w:lang w:val="ru-RU"/>
              </w:rPr>
              <w:t>. А</w:t>
            </w:r>
            <w:r w:rsidRPr="007D4707">
              <w:rPr>
                <w:rFonts w:ascii="Times New Roman,Bold" w:hAnsi="Times New Roman,Bold"/>
                <w:sz w:val="20"/>
                <w:szCs w:val="20"/>
                <w:lang w:val="ru-RU"/>
              </w:rPr>
              <w:t>ктивизировать информационную, культурную и образовательную работу путем возрождения традиций уважения семе</w:t>
            </w:r>
            <w:r>
              <w:rPr>
                <w:rFonts w:ascii="Times New Roman,Bold" w:hAnsi="Times New Roman,Bold"/>
                <w:sz w:val="20"/>
                <w:szCs w:val="20"/>
                <w:lang w:val="ru-RU"/>
              </w:rPr>
              <w:t>й</w:t>
            </w:r>
            <w:r w:rsidRPr="007D4707">
              <w:rPr>
                <w:rFonts w:ascii="Times New Roman,Bold" w:hAnsi="Times New Roman,Bold"/>
                <w:sz w:val="20"/>
                <w:szCs w:val="20"/>
                <w:lang w:val="ru-RU"/>
              </w:rPr>
              <w:t>ных основ с целью защиты материнства, детства и семьи; ликвидации и</w:t>
            </w:r>
            <w:r>
              <w:rPr>
                <w:rFonts w:ascii="Times New Roman,Bold" w:hAnsi="Times New Roman,Bold"/>
                <w:sz w:val="20"/>
                <w:szCs w:val="20"/>
                <w:lang w:val="ru-RU"/>
              </w:rPr>
              <w:t xml:space="preserve"> </w:t>
            </w:r>
            <w:r w:rsidRPr="007D4707">
              <w:rPr>
                <w:rFonts w:ascii="Times New Roman,Bold" w:hAnsi="Times New Roman,Bold"/>
                <w:sz w:val="20"/>
                <w:szCs w:val="20"/>
                <w:lang w:val="ru-RU"/>
              </w:rPr>
              <w:t>запрещения дискриминации в отношении дете</w:t>
            </w:r>
            <w:r>
              <w:rPr>
                <w:rFonts w:ascii="Times New Roman,Bold" w:hAnsi="Times New Roman,Bold"/>
                <w:sz w:val="20"/>
                <w:szCs w:val="20"/>
                <w:lang w:val="ru-RU"/>
              </w:rPr>
              <w:t>й</w:t>
            </w:r>
            <w:r w:rsidRPr="007D4707">
              <w:rPr>
                <w:rFonts w:ascii="Times New Roman,Bold" w:hAnsi="Times New Roman,Bold"/>
                <w:sz w:val="20"/>
                <w:szCs w:val="20"/>
                <w:lang w:val="ru-RU"/>
              </w:rPr>
              <w:t xml:space="preserve"> или уязвимых групп населения по признаку пола и в отношении дете</w:t>
            </w:r>
            <w:r>
              <w:rPr>
                <w:rFonts w:ascii="Times New Roman,Bold" w:hAnsi="Times New Roman,Bold"/>
                <w:sz w:val="20"/>
                <w:szCs w:val="20"/>
                <w:lang w:val="ru-RU"/>
              </w:rPr>
              <w:t>й</w:t>
            </w:r>
            <w:r w:rsidRPr="007D4707">
              <w:rPr>
                <w:rFonts w:ascii="Times New Roman,Bold" w:hAnsi="Times New Roman,Bold"/>
                <w:sz w:val="20"/>
                <w:szCs w:val="20"/>
                <w:lang w:val="ru-RU"/>
              </w:rPr>
              <w:t>, рожденных вне брака; и предотвращения использования детского труда, а также насилия, включая насилие в семье (Таджикистан)</w:t>
            </w:r>
          </w:p>
        </w:tc>
        <w:tc>
          <w:tcPr>
            <w:tcW w:w="4678" w:type="dxa"/>
          </w:tcPr>
          <w:p w:rsidR="00B576BF" w:rsidRPr="00B42D21" w:rsidRDefault="00B576BF" w:rsidP="00BE0EBA">
            <w:pPr>
              <w:pStyle w:val="a9"/>
            </w:pPr>
            <w:r w:rsidRPr="00B42D21">
              <w:rPr>
                <w:sz w:val="20"/>
                <w:szCs w:val="20"/>
              </w:rPr>
              <w:t>139.155</w:t>
            </w:r>
            <w:r>
              <w:rPr>
                <w:sz w:val="20"/>
                <w:szCs w:val="20"/>
              </w:rPr>
              <w:t>. П</w:t>
            </w:r>
            <w:r w:rsidRPr="00B42D21">
              <w:rPr>
                <w:sz w:val="20"/>
                <w:szCs w:val="20"/>
              </w:rPr>
              <w:t>ринять меры для обеспечения равного доступа к качественным медицинским услугам на все</w:t>
            </w:r>
            <w:r>
              <w:rPr>
                <w:sz w:val="20"/>
                <w:szCs w:val="20"/>
              </w:rPr>
              <w:t>й</w:t>
            </w:r>
            <w:r w:rsidRPr="00B42D21">
              <w:rPr>
                <w:sz w:val="20"/>
                <w:szCs w:val="20"/>
              </w:rPr>
              <w:t xml:space="preserve"> территории страны, как в городских, так и в сельских ра</w:t>
            </w:r>
            <w:r>
              <w:rPr>
                <w:sz w:val="20"/>
                <w:szCs w:val="20"/>
              </w:rPr>
              <w:t>й</w:t>
            </w:r>
            <w:r w:rsidRPr="00B42D21">
              <w:rPr>
                <w:sz w:val="20"/>
                <w:szCs w:val="20"/>
              </w:rPr>
              <w:t>онах (Алжир)</w:t>
            </w:r>
          </w:p>
          <w:p w:rsidR="00B576BF" w:rsidRPr="00B42D21" w:rsidRDefault="00B576BF" w:rsidP="00BE0EBA">
            <w:pPr>
              <w:rPr>
                <w:rFonts w:ascii="Times New Roman" w:hAnsi="Times New Roman" w:cs="Times New Roman"/>
                <w:sz w:val="20"/>
                <w:szCs w:val="20"/>
                <w:lang w:val="ru-RU"/>
              </w:rPr>
            </w:pP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7D4707">
              <w:rPr>
                <w:sz w:val="20"/>
                <w:szCs w:val="20"/>
                <w:lang w:val="ru-RU"/>
              </w:rPr>
              <w:t>125.57</w:t>
            </w:r>
            <w:r>
              <w:rPr>
                <w:sz w:val="20"/>
                <w:szCs w:val="20"/>
                <w:lang w:val="ru-RU"/>
              </w:rPr>
              <w:t>. П</w:t>
            </w:r>
            <w:r w:rsidRPr="007D4707">
              <w:rPr>
                <w:rFonts w:ascii="Times New Roman,Bold" w:hAnsi="Times New Roman,Bold"/>
                <w:sz w:val="20"/>
                <w:szCs w:val="20"/>
                <w:lang w:val="ru-RU"/>
              </w:rPr>
              <w:t>родолжить усилия, предпринимаемые правительством с целью предоставления всем гражданам равного доступа к занятости, образованию и участию в политическом процессе (Египет)</w:t>
            </w:r>
          </w:p>
        </w:tc>
        <w:tc>
          <w:tcPr>
            <w:tcW w:w="4678" w:type="dxa"/>
          </w:tcPr>
          <w:p w:rsidR="00B576BF" w:rsidRPr="00B42D21" w:rsidRDefault="00B576BF" w:rsidP="00BE0EBA">
            <w:pPr>
              <w:pStyle w:val="a9"/>
              <w:rPr>
                <w:sz w:val="20"/>
                <w:szCs w:val="20"/>
                <w:lang w:val="ru-RU"/>
              </w:rPr>
            </w:pPr>
            <w:r w:rsidRPr="00E1004A">
              <w:rPr>
                <w:sz w:val="20"/>
                <w:szCs w:val="20"/>
                <w:lang w:val="ru-RU"/>
              </w:rPr>
              <w:t>139.156. Продолжать усилия по обеспечению всеобщего охвата медицинским обслуживанием всех категорий населения и равного доступа к качественным медицинским услугам для всех на всей территории страны, как в городских, так и в сельских районах (Джибути)</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7D4707">
              <w:rPr>
                <w:sz w:val="20"/>
                <w:szCs w:val="20"/>
                <w:lang w:val="ru-RU"/>
              </w:rPr>
              <w:t>125.59</w:t>
            </w:r>
            <w:r>
              <w:rPr>
                <w:sz w:val="20"/>
                <w:szCs w:val="20"/>
                <w:lang w:val="ru-RU"/>
              </w:rPr>
              <w:t>. П</w:t>
            </w:r>
            <w:r w:rsidRPr="007D4707">
              <w:rPr>
                <w:rFonts w:ascii="Times New Roman,Bold" w:hAnsi="Times New Roman,Bold"/>
                <w:sz w:val="20"/>
                <w:szCs w:val="20"/>
                <w:lang w:val="ru-RU"/>
              </w:rPr>
              <w:t>родолжить усилия по предупреждению насилия в семье и дальне</w:t>
            </w:r>
            <w:r>
              <w:rPr>
                <w:rFonts w:ascii="Times New Roman,Bold" w:hAnsi="Times New Roman,Bold"/>
                <w:sz w:val="20"/>
                <w:szCs w:val="20"/>
                <w:lang w:val="ru-RU"/>
              </w:rPr>
              <w:t>й</w:t>
            </w:r>
            <w:r w:rsidRPr="007D4707">
              <w:rPr>
                <w:rFonts w:ascii="Times New Roman,Bold" w:hAnsi="Times New Roman,Bold"/>
                <w:sz w:val="20"/>
                <w:szCs w:val="20"/>
                <w:lang w:val="ru-RU"/>
              </w:rPr>
              <w:t>шему поощрению гендерного равенства (Сингапур)</w:t>
            </w:r>
          </w:p>
        </w:tc>
        <w:tc>
          <w:tcPr>
            <w:tcW w:w="4678" w:type="dxa"/>
          </w:tcPr>
          <w:p w:rsidR="00B576BF" w:rsidRPr="00B42D21" w:rsidRDefault="00B576BF" w:rsidP="00BE0EBA">
            <w:pPr>
              <w:pStyle w:val="a9"/>
              <w:rPr>
                <w:sz w:val="20"/>
                <w:szCs w:val="20"/>
                <w:lang w:val="ru-RU"/>
              </w:rPr>
            </w:pPr>
            <w:r w:rsidRPr="00B42D21">
              <w:rPr>
                <w:sz w:val="20"/>
                <w:szCs w:val="20"/>
                <w:lang w:val="ru-RU"/>
              </w:rPr>
              <w:t>139.165. Активизировать усилия по осуществлению национальных планов, направленных на обеспечение равного доступа инвалидов к образованию (Израиль)</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pStyle w:val="a9"/>
              <w:rPr>
                <w:b/>
                <w:sz w:val="20"/>
                <w:szCs w:val="20"/>
                <w:lang w:val="ru-RU"/>
              </w:rPr>
            </w:pPr>
            <w:r w:rsidRPr="007D4707">
              <w:rPr>
                <w:sz w:val="20"/>
                <w:szCs w:val="20"/>
                <w:lang w:val="ru-RU"/>
              </w:rPr>
              <w:t>125.93. П</w:t>
            </w:r>
            <w:r w:rsidRPr="007D4707">
              <w:rPr>
                <w:rFonts w:ascii="Times New Roman,Bold" w:hAnsi="Times New Roman,Bold"/>
                <w:sz w:val="20"/>
                <w:szCs w:val="20"/>
                <w:lang w:val="ru-RU"/>
              </w:rPr>
              <w:t>родолжать поощрять политику и программы, которые обеспечивают полномасштабное и равное участие всех этнических групп (Сьерра-Леоне)</w:t>
            </w:r>
          </w:p>
        </w:tc>
        <w:tc>
          <w:tcPr>
            <w:tcW w:w="4678" w:type="dxa"/>
          </w:tcPr>
          <w:p w:rsidR="00B576BF" w:rsidRPr="00B42D21" w:rsidRDefault="00B576BF" w:rsidP="00BE0EBA">
            <w:pPr>
              <w:pStyle w:val="a9"/>
              <w:rPr>
                <w:sz w:val="20"/>
                <w:szCs w:val="20"/>
                <w:lang w:val="ru-RU"/>
              </w:rPr>
            </w:pPr>
            <w:r w:rsidRPr="00E1004A">
              <w:rPr>
                <w:sz w:val="20"/>
                <w:szCs w:val="20"/>
                <w:lang w:val="ru-RU"/>
              </w:rPr>
              <w:t>139.167. Принять меры к тому, чтобы дети с ограниченными возможностями могли получать доступ к инклюзивному и качественному образованию без дискриминации (Республика Молдова)</w:t>
            </w:r>
          </w:p>
        </w:tc>
      </w:tr>
      <w:tr w:rsidR="00B576BF" w:rsidTr="00BE0EBA">
        <w:tc>
          <w:tcPr>
            <w:tcW w:w="4673" w:type="dxa"/>
          </w:tcPr>
          <w:p w:rsidR="00B576BF" w:rsidRPr="00181F3B" w:rsidRDefault="00B576BF" w:rsidP="00BE0EBA">
            <w:pPr>
              <w:rPr>
                <w:rFonts w:ascii="Times New Roman" w:hAnsi="Times New Roman" w:cs="Times New Roman"/>
                <w:b/>
                <w:sz w:val="20"/>
                <w:szCs w:val="20"/>
                <w:lang w:val="ru-RU"/>
              </w:rPr>
            </w:pPr>
          </w:p>
        </w:tc>
        <w:tc>
          <w:tcPr>
            <w:tcW w:w="5103" w:type="dxa"/>
          </w:tcPr>
          <w:p w:rsidR="00B576BF" w:rsidRPr="00181F3B" w:rsidRDefault="00B576BF" w:rsidP="00BE0EBA">
            <w:pPr>
              <w:pStyle w:val="a9"/>
              <w:rPr>
                <w:b/>
                <w:sz w:val="20"/>
                <w:szCs w:val="20"/>
                <w:lang w:val="ru-RU"/>
              </w:rPr>
            </w:pPr>
            <w:r w:rsidRPr="007D4707">
              <w:rPr>
                <w:sz w:val="20"/>
                <w:szCs w:val="20"/>
                <w:lang w:val="ru-RU"/>
              </w:rPr>
              <w:t>126.21</w:t>
            </w:r>
            <w:r>
              <w:rPr>
                <w:sz w:val="20"/>
                <w:szCs w:val="20"/>
                <w:lang w:val="ru-RU"/>
              </w:rPr>
              <w:t>. П</w:t>
            </w:r>
            <w:r w:rsidRPr="007D4707">
              <w:rPr>
                <w:rFonts w:ascii="Times New Roman,Bold" w:hAnsi="Times New Roman,Bold"/>
                <w:sz w:val="20"/>
                <w:szCs w:val="20"/>
                <w:lang w:val="ru-RU"/>
              </w:rPr>
              <w:t>ринять дальне</w:t>
            </w:r>
            <w:r>
              <w:rPr>
                <w:rFonts w:ascii="Times New Roman,Bold" w:hAnsi="Times New Roman,Bold"/>
                <w:sz w:val="20"/>
                <w:szCs w:val="20"/>
                <w:lang w:val="ru-RU"/>
              </w:rPr>
              <w:t>й</w:t>
            </w:r>
            <w:r w:rsidRPr="007D4707">
              <w:rPr>
                <w:rFonts w:ascii="Times New Roman,Bold" w:hAnsi="Times New Roman,Bold"/>
                <w:sz w:val="20"/>
                <w:szCs w:val="20"/>
                <w:lang w:val="ru-RU"/>
              </w:rPr>
              <w:t>шие меры с целью предотвращения и противоде</w:t>
            </w:r>
            <w:r>
              <w:rPr>
                <w:rFonts w:ascii="Times New Roman,Bold" w:hAnsi="Times New Roman,Bold"/>
                <w:sz w:val="20"/>
                <w:szCs w:val="20"/>
                <w:lang w:val="ru-RU"/>
              </w:rPr>
              <w:t>й</w:t>
            </w:r>
            <w:r w:rsidRPr="007D4707">
              <w:rPr>
                <w:rFonts w:ascii="Times New Roman,Bold" w:hAnsi="Times New Roman,Bold"/>
                <w:sz w:val="20"/>
                <w:szCs w:val="20"/>
                <w:lang w:val="ru-RU"/>
              </w:rPr>
              <w:t>ствия дискриминации религиозных меньшинств, в частности, путем пересмотра правил о регистрации религиозного объединения с тем, чтобы любое лицо могло осуществлять свои права неограниченным образом (Италия)</w:t>
            </w:r>
          </w:p>
        </w:tc>
        <w:tc>
          <w:tcPr>
            <w:tcW w:w="4678" w:type="dxa"/>
          </w:tcPr>
          <w:p w:rsidR="00B576BF" w:rsidRPr="00B42D21" w:rsidRDefault="00B576BF" w:rsidP="00BE0EBA">
            <w:pPr>
              <w:pStyle w:val="a9"/>
            </w:pPr>
            <w:r w:rsidRPr="00B42D21">
              <w:rPr>
                <w:sz w:val="20"/>
                <w:szCs w:val="20"/>
              </w:rPr>
              <w:t>139.172</w:t>
            </w:r>
            <w:r>
              <w:rPr>
                <w:sz w:val="20"/>
                <w:szCs w:val="20"/>
              </w:rPr>
              <w:t>. П</w:t>
            </w:r>
            <w:r w:rsidRPr="00B42D21">
              <w:rPr>
                <w:sz w:val="20"/>
                <w:szCs w:val="20"/>
              </w:rPr>
              <w:t>родолжать усилия по поощрению гендерного равенства и расширению прав и возможносте</w:t>
            </w:r>
            <w:r>
              <w:rPr>
                <w:sz w:val="20"/>
                <w:szCs w:val="20"/>
              </w:rPr>
              <w:t>й</w:t>
            </w:r>
            <w:r w:rsidRPr="00B42D21">
              <w:rPr>
                <w:sz w:val="20"/>
                <w:szCs w:val="20"/>
              </w:rPr>
              <w:t xml:space="preserve"> женщин и девочек (Вьетнам)</w:t>
            </w:r>
          </w:p>
          <w:p w:rsidR="00B576BF" w:rsidRPr="00B42D21" w:rsidRDefault="00B576BF" w:rsidP="00BE0EBA">
            <w:pPr>
              <w:pStyle w:val="a9"/>
              <w:rPr>
                <w:sz w:val="20"/>
                <w:szCs w:val="20"/>
                <w:lang w:val="ru-RU"/>
              </w:rPr>
            </w:pP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7D4707">
              <w:rPr>
                <w:sz w:val="20"/>
                <w:szCs w:val="20"/>
                <w:lang w:val="ru-RU"/>
              </w:rPr>
              <w:t>126.22</w:t>
            </w:r>
            <w:r>
              <w:rPr>
                <w:sz w:val="20"/>
                <w:szCs w:val="20"/>
                <w:lang w:val="ru-RU"/>
              </w:rPr>
              <w:t>. В</w:t>
            </w:r>
            <w:r w:rsidRPr="007D4707">
              <w:rPr>
                <w:rFonts w:ascii="Times New Roman,Bold" w:hAnsi="Times New Roman,Bold"/>
                <w:sz w:val="20"/>
                <w:szCs w:val="20"/>
                <w:lang w:val="ru-RU"/>
              </w:rPr>
              <w:t>нести изменения в Закон о труде с тем, чтобы отразить в нем принцип равного вознаграждения мужчин и женщин (Ирак)</w:t>
            </w:r>
          </w:p>
        </w:tc>
        <w:tc>
          <w:tcPr>
            <w:tcW w:w="4678" w:type="dxa"/>
          </w:tcPr>
          <w:p w:rsidR="00B576BF" w:rsidRPr="00B42D21" w:rsidRDefault="00B576BF" w:rsidP="00BE0EBA">
            <w:pPr>
              <w:pStyle w:val="a9"/>
              <w:rPr>
                <w:sz w:val="20"/>
                <w:szCs w:val="20"/>
                <w:lang w:val="ru-RU"/>
              </w:rPr>
            </w:pPr>
            <w:r w:rsidRPr="00E1004A">
              <w:rPr>
                <w:sz w:val="20"/>
                <w:szCs w:val="20"/>
                <w:lang w:val="ru-RU"/>
              </w:rPr>
              <w:t>139.174. Продолжать усилия по борьбе с дискриминацией в отношении женщин (Тунис)</w:t>
            </w:r>
          </w:p>
        </w:tc>
      </w:tr>
      <w:tr w:rsidR="00B576BF" w:rsidTr="00BE0EBA">
        <w:tc>
          <w:tcPr>
            <w:tcW w:w="4673" w:type="dxa"/>
          </w:tcPr>
          <w:p w:rsidR="00B576BF" w:rsidRPr="00181F3B" w:rsidRDefault="00B576BF" w:rsidP="00BE0EBA">
            <w:pPr>
              <w:rPr>
                <w:rFonts w:ascii="Times New Roman" w:hAnsi="Times New Roman" w:cs="Times New Roman"/>
                <w:sz w:val="20"/>
                <w:szCs w:val="20"/>
                <w:lang w:val="ru-RU"/>
              </w:rPr>
            </w:pPr>
          </w:p>
        </w:tc>
        <w:tc>
          <w:tcPr>
            <w:tcW w:w="5103" w:type="dxa"/>
          </w:tcPr>
          <w:p w:rsidR="00B576BF" w:rsidRPr="00181F3B" w:rsidRDefault="00B576BF" w:rsidP="00BE0EBA">
            <w:pPr>
              <w:pStyle w:val="a9"/>
              <w:rPr>
                <w:sz w:val="20"/>
                <w:szCs w:val="20"/>
                <w:lang w:val="ru-RU"/>
              </w:rPr>
            </w:pPr>
            <w:r w:rsidRPr="007D4707">
              <w:rPr>
                <w:sz w:val="20"/>
                <w:szCs w:val="20"/>
                <w:lang w:val="ru-RU"/>
              </w:rPr>
              <w:t>126.23</w:t>
            </w:r>
            <w:r>
              <w:rPr>
                <w:sz w:val="20"/>
                <w:szCs w:val="20"/>
                <w:lang w:val="ru-RU"/>
              </w:rPr>
              <w:t>. П</w:t>
            </w:r>
            <w:r w:rsidRPr="007D4707">
              <w:rPr>
                <w:rFonts w:ascii="Times New Roman,Bold" w:hAnsi="Times New Roman,Bold"/>
                <w:sz w:val="20"/>
                <w:szCs w:val="20"/>
                <w:lang w:val="ru-RU"/>
              </w:rPr>
              <w:t>ринять меры с целью сокращения неравенства между мужчинами и женщинами в отношении условий труда, особенно в плане разрыва в оплате труда (Алжир)</w:t>
            </w:r>
          </w:p>
        </w:tc>
        <w:tc>
          <w:tcPr>
            <w:tcW w:w="4678" w:type="dxa"/>
          </w:tcPr>
          <w:p w:rsidR="00B576BF" w:rsidRPr="00B42D21" w:rsidRDefault="00B576BF" w:rsidP="00BE0EBA">
            <w:pPr>
              <w:pStyle w:val="a9"/>
              <w:rPr>
                <w:sz w:val="20"/>
                <w:szCs w:val="20"/>
                <w:lang w:val="ru-RU"/>
              </w:rPr>
            </w:pPr>
            <w:r w:rsidRPr="00B42D21">
              <w:rPr>
                <w:sz w:val="20"/>
                <w:szCs w:val="20"/>
                <w:lang w:val="ru-RU"/>
              </w:rPr>
              <w:t>139.175. Продлить реализацию Стратегии гендерного равенства на 2006–2016 годы и расширить сферу охвата плана де</w:t>
            </w:r>
            <w:r>
              <w:rPr>
                <w:sz w:val="20"/>
                <w:szCs w:val="20"/>
                <w:lang w:val="ru-RU"/>
              </w:rPr>
              <w:t>й</w:t>
            </w:r>
            <w:r w:rsidRPr="00B42D21">
              <w:rPr>
                <w:sz w:val="20"/>
                <w:szCs w:val="20"/>
                <w:lang w:val="ru-RU"/>
              </w:rPr>
              <w:t>ствий, принятого впоследствии по этому же вопросу, с тем чтобы добиться дальнейшего прогресса в деле обеспечения полного равенства и расширения прав и возможностей женщин (Куба)</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pStyle w:val="a9"/>
              <w:rPr>
                <w:sz w:val="20"/>
                <w:szCs w:val="20"/>
                <w:lang w:val="ru-RU"/>
              </w:rPr>
            </w:pPr>
            <w:r w:rsidRPr="007D4707">
              <w:rPr>
                <w:sz w:val="20"/>
                <w:szCs w:val="20"/>
                <w:lang w:val="ru-RU"/>
              </w:rPr>
              <w:t>126.24. У</w:t>
            </w:r>
            <w:r w:rsidRPr="007D4707">
              <w:rPr>
                <w:rFonts w:ascii="Times New Roman,Bold" w:hAnsi="Times New Roman,Bold"/>
                <w:sz w:val="20"/>
                <w:szCs w:val="20"/>
                <w:lang w:val="ru-RU"/>
              </w:rPr>
              <w:t>крепить правовую основу для защиты и недискриминации лесбиянок, геев, бисексуалов, трансгендеров и интерсексуалов (Испания)</w:t>
            </w:r>
          </w:p>
        </w:tc>
        <w:tc>
          <w:tcPr>
            <w:tcW w:w="4678" w:type="dxa"/>
          </w:tcPr>
          <w:p w:rsidR="00B576BF" w:rsidRPr="00B42D21" w:rsidRDefault="00B576BF" w:rsidP="00BE0EBA">
            <w:pPr>
              <w:pStyle w:val="a9"/>
              <w:rPr>
                <w:sz w:val="20"/>
                <w:szCs w:val="20"/>
                <w:lang w:val="ru-RU"/>
              </w:rPr>
            </w:pPr>
            <w:r w:rsidRPr="00E1004A">
              <w:rPr>
                <w:sz w:val="20"/>
                <w:szCs w:val="20"/>
                <w:lang w:val="ru-RU"/>
              </w:rPr>
              <w:t>139.177. Продолжать выделять достаточные бюджетные средства на осуществление национальной политики и программ, направленных на дальнейшее поощрение гендерного равенства в стране (Лаосская Народно-Демократическая Республика)</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pStyle w:val="a9"/>
              <w:rPr>
                <w:sz w:val="20"/>
                <w:szCs w:val="20"/>
                <w:lang w:val="ru-RU"/>
              </w:rPr>
            </w:pPr>
            <w:r w:rsidRPr="007D4707">
              <w:rPr>
                <w:sz w:val="20"/>
                <w:szCs w:val="20"/>
                <w:lang w:val="ru-RU"/>
              </w:rPr>
              <w:t>126.25</w:t>
            </w:r>
            <w:r>
              <w:rPr>
                <w:sz w:val="20"/>
                <w:szCs w:val="20"/>
                <w:lang w:val="ru-RU"/>
              </w:rPr>
              <w:t>. П</w:t>
            </w:r>
            <w:r w:rsidRPr="007D4707">
              <w:rPr>
                <w:rFonts w:ascii="Times New Roman,Bold" w:hAnsi="Times New Roman,Bold"/>
                <w:sz w:val="20"/>
                <w:szCs w:val="20"/>
                <w:lang w:val="ru-RU"/>
              </w:rPr>
              <w:t xml:space="preserve">ринять меры с целью приведения внутреннего законодательства в соответствие с международными стандартами, в частности в отношении определения понятия </w:t>
            </w:r>
            <w:r>
              <w:rPr>
                <w:rFonts w:ascii="Times New Roman,Bold" w:hAnsi="Times New Roman,Bold"/>
                <w:sz w:val="20"/>
                <w:szCs w:val="20"/>
                <w:lang w:val="ru-RU"/>
              </w:rPr>
              <w:t>«</w:t>
            </w:r>
            <w:r w:rsidRPr="007D4707">
              <w:rPr>
                <w:rFonts w:ascii="Times New Roman,Bold" w:hAnsi="Times New Roman,Bold"/>
                <w:sz w:val="20"/>
                <w:szCs w:val="20"/>
                <w:lang w:val="ru-RU"/>
              </w:rPr>
              <w:t>торговля людьми</w:t>
            </w:r>
            <w:r>
              <w:rPr>
                <w:rFonts w:ascii="Times New Roman,Bold" w:hAnsi="Times New Roman,Bold"/>
                <w:sz w:val="20"/>
                <w:szCs w:val="20"/>
                <w:lang w:val="ru-RU"/>
              </w:rPr>
              <w:t>»</w:t>
            </w:r>
            <w:r w:rsidRPr="007D4707">
              <w:rPr>
                <w:rFonts w:ascii="Times New Roman,Bold" w:hAnsi="Times New Roman,Bold"/>
                <w:sz w:val="20"/>
                <w:szCs w:val="20"/>
                <w:lang w:val="ru-RU"/>
              </w:rPr>
              <w:t xml:space="preserve"> и применения принципа равно</w:t>
            </w:r>
            <w:r>
              <w:rPr>
                <w:rFonts w:ascii="Times New Roman,Bold" w:hAnsi="Times New Roman,Bold"/>
                <w:sz w:val="20"/>
                <w:szCs w:val="20"/>
                <w:lang w:val="ru-RU"/>
              </w:rPr>
              <w:t>й</w:t>
            </w:r>
            <w:r w:rsidRPr="007D4707">
              <w:rPr>
                <w:rFonts w:ascii="Times New Roman,Bold" w:hAnsi="Times New Roman,Bold"/>
                <w:sz w:val="20"/>
                <w:szCs w:val="20"/>
                <w:lang w:val="ru-RU"/>
              </w:rPr>
              <w:t xml:space="preserve"> оплаты труда мужчин и женщин в его законах о труде (Филиппины)</w:t>
            </w:r>
          </w:p>
        </w:tc>
        <w:tc>
          <w:tcPr>
            <w:tcW w:w="4678" w:type="dxa"/>
          </w:tcPr>
          <w:p w:rsidR="00B576BF" w:rsidRPr="007325A9" w:rsidRDefault="00B576BF" w:rsidP="00BE0EBA">
            <w:pPr>
              <w:pStyle w:val="a9"/>
              <w:rPr>
                <w:sz w:val="20"/>
                <w:szCs w:val="20"/>
                <w:lang w:val="ru-RU"/>
              </w:rPr>
            </w:pPr>
            <w:r w:rsidRPr="00E1004A">
              <w:rPr>
                <w:sz w:val="20"/>
                <w:szCs w:val="20"/>
                <w:lang w:val="ru-RU"/>
              </w:rPr>
              <w:t>139.178. Продолжать политику ликвидации неравенства между мужчинами и женщинами путем принятия эффективных мер, направленных на расширение участия женщин в политической и общественной жизни, а также на расширение экономических прав и возможностей женщин (Джибути)</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pStyle w:val="a9"/>
              <w:rPr>
                <w:sz w:val="20"/>
                <w:szCs w:val="20"/>
                <w:lang w:val="ru-RU"/>
              </w:rPr>
            </w:pPr>
            <w:r w:rsidRPr="00E1004A">
              <w:rPr>
                <w:sz w:val="20"/>
                <w:szCs w:val="20"/>
                <w:lang w:val="ru-RU"/>
              </w:rPr>
              <w:t>126.50. О</w:t>
            </w:r>
            <w:r w:rsidRPr="00E1004A">
              <w:rPr>
                <w:rFonts w:ascii="Times New Roman,Bold" w:hAnsi="Times New Roman,Bold"/>
                <w:sz w:val="20"/>
                <w:szCs w:val="20"/>
                <w:lang w:val="ru-RU"/>
              </w:rPr>
              <w:t>беспечить, чтобы мигранты и члены их семей имели равный доступ к образованию и медицинской помощи (Бангладеш)</w:t>
            </w:r>
          </w:p>
        </w:tc>
        <w:tc>
          <w:tcPr>
            <w:tcW w:w="4678" w:type="dxa"/>
          </w:tcPr>
          <w:p w:rsidR="00B576BF" w:rsidRPr="007325A9" w:rsidRDefault="00B576BF" w:rsidP="00BE0EBA">
            <w:pPr>
              <w:pStyle w:val="a9"/>
              <w:rPr>
                <w:sz w:val="20"/>
                <w:szCs w:val="20"/>
                <w:lang w:val="ru-RU"/>
              </w:rPr>
            </w:pPr>
            <w:r w:rsidRPr="00E1004A">
              <w:rPr>
                <w:sz w:val="20"/>
                <w:szCs w:val="20"/>
                <w:lang w:val="ru-RU"/>
              </w:rPr>
              <w:t>139.182. Сохранять приверженность поощрению гендерного равенства и принимать меры к расширению участия женщин в общественной и политической жизни (Никарагуа)</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E1004A">
              <w:rPr>
                <w:sz w:val="20"/>
                <w:szCs w:val="20"/>
                <w:lang w:val="ru-RU"/>
              </w:rPr>
              <w:t xml:space="preserve">139.183. </w:t>
            </w:r>
            <w:r w:rsidRPr="007325A9">
              <w:rPr>
                <w:sz w:val="20"/>
                <w:szCs w:val="20"/>
                <w:lang w:val="ru-RU"/>
              </w:rPr>
              <w:t>Продолжать усилия по поощрению гендерного равенства и расширению участия женщин в общественной и политической жизни (Пакистан)</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139.185. Продолжать поощрять гендерное равенство и расширять участие женщин в общественной жизни (Объединенные Арабские Эмираты)</w:t>
            </w:r>
          </w:p>
        </w:tc>
      </w:tr>
      <w:tr w:rsidR="00B576BF" w:rsidTr="00BE0EBA">
        <w:tc>
          <w:tcPr>
            <w:tcW w:w="4673" w:type="dxa"/>
          </w:tcPr>
          <w:p w:rsidR="00B576BF" w:rsidRPr="007D4707" w:rsidRDefault="00B576BF" w:rsidP="00BE0EBA">
            <w:pPr>
              <w:rPr>
                <w:rFonts w:ascii="Times New Roman" w:hAnsi="Times New Roman" w:cs="Times New Roman"/>
                <w:sz w:val="20"/>
                <w:szCs w:val="20"/>
                <w:lang w:val="ru-RU"/>
              </w:rPr>
            </w:pPr>
          </w:p>
        </w:tc>
        <w:tc>
          <w:tcPr>
            <w:tcW w:w="5103" w:type="dxa"/>
          </w:tcPr>
          <w:p w:rsidR="00B576BF" w:rsidRPr="007D4707"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139.186. Ликвидировать любые формы ограничения профессионального выбора для женщин (Исландия)</w:t>
            </w:r>
          </w:p>
        </w:tc>
      </w:tr>
      <w:tr w:rsidR="00B576BF" w:rsidTr="00BE0EBA">
        <w:tc>
          <w:tcPr>
            <w:tcW w:w="4673" w:type="dxa"/>
          </w:tcPr>
          <w:p w:rsidR="00B576BF" w:rsidRPr="007325A9" w:rsidRDefault="00B576BF" w:rsidP="00BE0EBA">
            <w:pPr>
              <w:rPr>
                <w:rFonts w:ascii="Times New Roman" w:hAnsi="Times New Roman" w:cs="Times New Roman"/>
                <w:sz w:val="20"/>
                <w:szCs w:val="20"/>
                <w:lang w:val="ru-RU"/>
              </w:rPr>
            </w:pPr>
          </w:p>
        </w:tc>
        <w:tc>
          <w:tcPr>
            <w:tcW w:w="5103" w:type="dxa"/>
          </w:tcPr>
          <w:p w:rsidR="00B576BF" w:rsidRPr="007325A9"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139.187. Укреплять политику борьбы с дискриминационной практикой, сдерживающей расширение экономических прав и возможностей женщин (Исландия)</w:t>
            </w:r>
          </w:p>
        </w:tc>
      </w:tr>
      <w:tr w:rsidR="00B576BF" w:rsidTr="00BE0EBA">
        <w:tc>
          <w:tcPr>
            <w:tcW w:w="4673" w:type="dxa"/>
          </w:tcPr>
          <w:p w:rsidR="00B576BF" w:rsidRPr="007325A9" w:rsidRDefault="00B576BF" w:rsidP="00BE0EBA">
            <w:pPr>
              <w:rPr>
                <w:rFonts w:ascii="Times New Roman" w:hAnsi="Times New Roman" w:cs="Times New Roman"/>
                <w:sz w:val="20"/>
                <w:szCs w:val="20"/>
                <w:lang w:val="ru-RU"/>
              </w:rPr>
            </w:pPr>
          </w:p>
        </w:tc>
        <w:tc>
          <w:tcPr>
            <w:tcW w:w="5103" w:type="dxa"/>
          </w:tcPr>
          <w:p w:rsidR="00B576BF" w:rsidRPr="007325A9"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139.188. Продолжать укреплять законодательную базу и политику в области гендерного равенства, особенно в контексте доступа женщин к экономическим, социальным и культурным правам (Индия)</w:t>
            </w:r>
          </w:p>
        </w:tc>
      </w:tr>
      <w:tr w:rsidR="00B576BF" w:rsidTr="00BE0EBA">
        <w:tc>
          <w:tcPr>
            <w:tcW w:w="4673" w:type="dxa"/>
          </w:tcPr>
          <w:p w:rsidR="00B576BF" w:rsidRPr="007325A9" w:rsidRDefault="00B576BF" w:rsidP="00BE0EBA">
            <w:pPr>
              <w:rPr>
                <w:rFonts w:ascii="Times New Roman" w:hAnsi="Times New Roman" w:cs="Times New Roman"/>
                <w:sz w:val="20"/>
                <w:szCs w:val="20"/>
                <w:lang w:val="ru-RU"/>
              </w:rPr>
            </w:pPr>
          </w:p>
        </w:tc>
        <w:tc>
          <w:tcPr>
            <w:tcW w:w="5103" w:type="dxa"/>
          </w:tcPr>
          <w:p w:rsidR="00B576BF" w:rsidRPr="007325A9"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139.208. Установить уголовную ответственность за любые формы насилия в отношении женщин, в частности путем ратификации Стамбульской конвенции, принятия законодательства о борьбе с сексуальными домогательствами и пересмотра статьи 120 Уголовного кодекса с целью гарантировать ее соответствие Конвенции о ликвидации всех форм дискриминации в отношении женщин (Швейцария)</w:t>
            </w:r>
          </w:p>
        </w:tc>
      </w:tr>
      <w:tr w:rsidR="00B576BF" w:rsidTr="00BE0EBA">
        <w:tc>
          <w:tcPr>
            <w:tcW w:w="4673" w:type="dxa"/>
          </w:tcPr>
          <w:p w:rsidR="00B576BF" w:rsidRPr="007325A9" w:rsidRDefault="00B576BF" w:rsidP="00BE0EBA">
            <w:pPr>
              <w:rPr>
                <w:rFonts w:ascii="Times New Roman" w:hAnsi="Times New Roman" w:cs="Times New Roman"/>
                <w:sz w:val="20"/>
                <w:szCs w:val="20"/>
                <w:lang w:val="ru-RU"/>
              </w:rPr>
            </w:pPr>
          </w:p>
        </w:tc>
        <w:tc>
          <w:tcPr>
            <w:tcW w:w="5103" w:type="dxa"/>
          </w:tcPr>
          <w:p w:rsidR="00B576BF" w:rsidRPr="007325A9"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sz w:val="20"/>
                <w:szCs w:val="20"/>
                <w:lang w:val="ru-RU"/>
              </w:rPr>
            </w:pPr>
            <w:r w:rsidRPr="004D6E01">
              <w:rPr>
                <w:sz w:val="20"/>
                <w:szCs w:val="20"/>
                <w:lang w:val="ru-RU"/>
              </w:rPr>
              <w:t>139.213. Продолжать усилия по борьбе с дискриминацией и насилием в отношении женщин, особенно с домашним насилием (Марокко)</w:t>
            </w:r>
          </w:p>
        </w:tc>
      </w:tr>
      <w:tr w:rsidR="00B576BF" w:rsidTr="00BE0EBA">
        <w:tc>
          <w:tcPr>
            <w:tcW w:w="4673" w:type="dxa"/>
          </w:tcPr>
          <w:p w:rsidR="00B576BF" w:rsidRPr="007325A9" w:rsidRDefault="00B576BF" w:rsidP="00BE0EBA">
            <w:pPr>
              <w:rPr>
                <w:rFonts w:ascii="Times New Roman" w:hAnsi="Times New Roman" w:cs="Times New Roman"/>
                <w:sz w:val="20"/>
                <w:szCs w:val="20"/>
                <w:lang w:val="ru-RU"/>
              </w:rPr>
            </w:pPr>
          </w:p>
        </w:tc>
        <w:tc>
          <w:tcPr>
            <w:tcW w:w="5103" w:type="dxa"/>
          </w:tcPr>
          <w:p w:rsidR="00B576BF" w:rsidRPr="007325A9" w:rsidRDefault="00B576BF" w:rsidP="00BE0EBA">
            <w:pPr>
              <w:rPr>
                <w:rFonts w:ascii="Times New Roman" w:hAnsi="Times New Roman" w:cs="Times New Roman"/>
                <w:sz w:val="20"/>
                <w:szCs w:val="20"/>
                <w:lang w:val="ru-RU"/>
              </w:rPr>
            </w:pPr>
          </w:p>
        </w:tc>
        <w:tc>
          <w:tcPr>
            <w:tcW w:w="4678" w:type="dxa"/>
          </w:tcPr>
          <w:p w:rsidR="00B576BF" w:rsidRPr="007325A9" w:rsidRDefault="00B576BF" w:rsidP="00BE0EBA">
            <w:pPr>
              <w:pStyle w:val="a9"/>
              <w:rPr>
                <w:b/>
                <w:sz w:val="20"/>
                <w:szCs w:val="20"/>
                <w:lang w:val="ru-RU"/>
              </w:rPr>
            </w:pPr>
            <w:r w:rsidRPr="004D6E01">
              <w:rPr>
                <w:sz w:val="20"/>
                <w:szCs w:val="20"/>
                <w:lang w:val="ru-RU"/>
              </w:rPr>
              <w:t>139.216. Активизировать усилия по ликвидации насилия и дискриминации в отношении женщин и принять конкретные меры для расширения представительства женщин в процессе принятия решений (Республика Корея)</w:t>
            </w:r>
          </w:p>
        </w:tc>
      </w:tr>
    </w:tbl>
    <w:p w:rsidR="00B576BF" w:rsidRDefault="00B576BF" w:rsidP="00B576BF">
      <w:pPr>
        <w:rPr>
          <w:rFonts w:ascii="Times New Roman" w:hAnsi="Times New Roman" w:cs="Times New Roman"/>
          <w:b/>
          <w:sz w:val="24"/>
          <w:szCs w:val="24"/>
        </w:rPr>
      </w:pPr>
    </w:p>
    <w:p w:rsidR="00B576BF" w:rsidRDefault="00B576BF" w:rsidP="00B576BF">
      <w:pPr>
        <w:rPr>
          <w:rFonts w:ascii="Times New Roman" w:hAnsi="Times New Roman" w:cs="Times New Roman"/>
          <w:b/>
          <w:sz w:val="24"/>
          <w:szCs w:val="24"/>
        </w:rPr>
      </w:pPr>
      <w:r w:rsidRPr="004271D0">
        <w:rPr>
          <w:rFonts w:ascii="Times New Roman" w:hAnsi="Times New Roman" w:cs="Times New Roman"/>
          <w:b/>
          <w:sz w:val="24"/>
          <w:szCs w:val="24"/>
        </w:rPr>
        <w:t xml:space="preserve">Таблица </w:t>
      </w:r>
      <w:r>
        <w:rPr>
          <w:rFonts w:ascii="Times New Roman" w:hAnsi="Times New Roman" w:cs="Times New Roman"/>
          <w:b/>
          <w:sz w:val="24"/>
          <w:szCs w:val="24"/>
        </w:rPr>
        <w:t>4</w:t>
      </w:r>
      <w:r w:rsidRPr="004271D0">
        <w:rPr>
          <w:rFonts w:ascii="Times New Roman" w:hAnsi="Times New Roman" w:cs="Times New Roman"/>
          <w:b/>
          <w:sz w:val="24"/>
          <w:szCs w:val="24"/>
        </w:rPr>
        <w:t xml:space="preserve">. Рекомендации </w:t>
      </w:r>
      <w:r>
        <w:rPr>
          <w:rFonts w:ascii="Times New Roman" w:hAnsi="Times New Roman" w:cs="Times New Roman"/>
          <w:b/>
          <w:sz w:val="24"/>
          <w:szCs w:val="24"/>
        </w:rPr>
        <w:t xml:space="preserve">Комитета ООН по правам человека Республике Казахстан </w:t>
      </w:r>
      <w:r w:rsidRPr="004271D0">
        <w:rPr>
          <w:rFonts w:ascii="Times New Roman" w:hAnsi="Times New Roman" w:cs="Times New Roman"/>
          <w:b/>
          <w:sz w:val="24"/>
          <w:szCs w:val="24"/>
        </w:rPr>
        <w:t xml:space="preserve">в области защиты </w:t>
      </w:r>
      <w:r>
        <w:rPr>
          <w:rFonts w:ascii="Times New Roman" w:hAnsi="Times New Roman" w:cs="Times New Roman"/>
          <w:b/>
          <w:sz w:val="24"/>
          <w:szCs w:val="24"/>
        </w:rPr>
        <w:t>от дискриминации</w:t>
      </w:r>
    </w:p>
    <w:p w:rsidR="00B576BF"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7225"/>
        <w:gridCol w:w="7087"/>
      </w:tblGrid>
      <w:tr w:rsidR="00B576BF" w:rsidTr="00BE0EBA">
        <w:tc>
          <w:tcPr>
            <w:tcW w:w="7225" w:type="dxa"/>
          </w:tcPr>
          <w:p w:rsidR="00B576BF" w:rsidRPr="004271D0" w:rsidRDefault="00B576BF" w:rsidP="00BE0EBA">
            <w:pPr>
              <w:jc w:val="center"/>
              <w:rPr>
                <w:rFonts w:ascii="Times New Roman" w:hAnsi="Times New Roman" w:cs="Times New Roman"/>
                <w:b/>
                <w:lang w:val="ru-RU"/>
              </w:rPr>
            </w:pPr>
            <w:r>
              <w:rPr>
                <w:rFonts w:ascii="Times New Roman" w:hAnsi="Times New Roman" w:cs="Times New Roman"/>
                <w:b/>
                <w:lang w:val="ru-RU"/>
              </w:rPr>
              <w:t>2010 год</w:t>
            </w:r>
          </w:p>
        </w:tc>
        <w:tc>
          <w:tcPr>
            <w:tcW w:w="7087" w:type="dxa"/>
          </w:tcPr>
          <w:p w:rsidR="00B576BF" w:rsidRPr="004271D0" w:rsidRDefault="00B576BF" w:rsidP="00BE0EBA">
            <w:pPr>
              <w:jc w:val="center"/>
              <w:rPr>
                <w:rFonts w:ascii="Times New Roman" w:hAnsi="Times New Roman" w:cs="Times New Roman"/>
                <w:b/>
                <w:lang w:val="ru-RU"/>
              </w:rPr>
            </w:pPr>
            <w:r>
              <w:rPr>
                <w:rFonts w:ascii="Times New Roman" w:hAnsi="Times New Roman" w:cs="Times New Roman"/>
                <w:b/>
                <w:lang w:val="ru-RU"/>
              </w:rPr>
              <w:t>2016 год</w:t>
            </w:r>
          </w:p>
        </w:tc>
      </w:tr>
      <w:tr w:rsidR="00B576BF" w:rsidTr="00BE0EBA">
        <w:tc>
          <w:tcPr>
            <w:tcW w:w="7225" w:type="dxa"/>
          </w:tcPr>
          <w:p w:rsidR="00B576BF" w:rsidRPr="00EA458C" w:rsidRDefault="00B576BF" w:rsidP="00BE0EBA">
            <w:pPr>
              <w:pStyle w:val="a9"/>
              <w:rPr>
                <w:lang w:val="ru-RU"/>
              </w:rPr>
            </w:pPr>
            <w:r>
              <w:rPr>
                <w:sz w:val="20"/>
                <w:szCs w:val="20"/>
                <w:lang w:val="ru-RU"/>
              </w:rPr>
              <w:t xml:space="preserve">28. </w:t>
            </w:r>
            <w:r w:rsidRPr="00EA458C">
              <w:rPr>
                <w:sz w:val="20"/>
                <w:szCs w:val="20"/>
                <w:lang w:val="ru-RU"/>
              </w:rPr>
              <w:t>Государству</w:t>
            </w:r>
            <w:r w:rsidRPr="00EA458C">
              <w:rPr>
                <w:b/>
                <w:bCs/>
                <w:sz w:val="20"/>
                <w:szCs w:val="20"/>
                <w:lang w:val="ru-RU"/>
              </w:rPr>
              <w:t>-</w:t>
            </w:r>
            <w:r w:rsidRPr="00EA458C">
              <w:rPr>
                <w:sz w:val="20"/>
                <w:szCs w:val="20"/>
                <w:lang w:val="ru-RU"/>
              </w:rPr>
              <w:t>участнику следует активизировать свои усилия по поощрению участия меньшинств в политической жизни и работе органов</w:t>
            </w:r>
            <w:r w:rsidRPr="00EA458C">
              <w:rPr>
                <w:b/>
                <w:bCs/>
                <w:sz w:val="20"/>
                <w:szCs w:val="20"/>
                <w:lang w:val="ru-RU"/>
              </w:rPr>
              <w:t xml:space="preserve">, </w:t>
            </w:r>
            <w:r w:rsidRPr="00EA458C">
              <w:rPr>
                <w:sz w:val="20"/>
                <w:szCs w:val="20"/>
                <w:lang w:val="ru-RU"/>
              </w:rPr>
              <w:t xml:space="preserve">принимающих </w:t>
            </w:r>
            <w:r w:rsidRPr="00F46326">
              <w:rPr>
                <w:sz w:val="20"/>
                <w:szCs w:val="20"/>
                <w:lang w:val="ru-RU"/>
              </w:rPr>
              <w:t>решения</w:t>
            </w:r>
            <w:r w:rsidRPr="00F46326">
              <w:rPr>
                <w:b/>
                <w:bCs/>
                <w:sz w:val="20"/>
                <w:szCs w:val="20"/>
                <w:lang w:val="ru-RU"/>
              </w:rPr>
              <w:t xml:space="preserve">, </w:t>
            </w:r>
            <w:r w:rsidRPr="00F46326">
              <w:rPr>
                <w:sz w:val="20"/>
                <w:szCs w:val="20"/>
                <w:lang w:val="ru-RU"/>
              </w:rPr>
              <w:t>путем</w:t>
            </w:r>
            <w:r w:rsidRPr="00F46326">
              <w:rPr>
                <w:b/>
                <w:bCs/>
                <w:sz w:val="20"/>
                <w:szCs w:val="20"/>
                <w:lang w:val="ru-RU"/>
              </w:rPr>
              <w:t xml:space="preserve">, </w:t>
            </w:r>
            <w:r w:rsidRPr="00F46326">
              <w:rPr>
                <w:sz w:val="20"/>
                <w:szCs w:val="20"/>
                <w:lang w:val="ru-RU"/>
              </w:rPr>
              <w:t>в частности</w:t>
            </w:r>
            <w:r w:rsidRPr="00F46326">
              <w:rPr>
                <w:b/>
                <w:bCs/>
                <w:sz w:val="20"/>
                <w:szCs w:val="20"/>
                <w:lang w:val="ru-RU"/>
              </w:rPr>
              <w:t xml:space="preserve">, </w:t>
            </w:r>
            <w:r w:rsidRPr="00F46326">
              <w:rPr>
                <w:sz w:val="20"/>
                <w:szCs w:val="20"/>
                <w:lang w:val="ru-RU"/>
              </w:rPr>
              <w:t>принятия временных специальных мер</w:t>
            </w:r>
            <w:r w:rsidRPr="00F46326">
              <w:rPr>
                <w:b/>
                <w:bCs/>
                <w:sz w:val="20"/>
                <w:szCs w:val="20"/>
                <w:lang w:val="ru-RU"/>
              </w:rPr>
              <w:t xml:space="preserve">. </w:t>
            </w:r>
            <w:r w:rsidRPr="00F46326">
              <w:rPr>
                <w:sz w:val="20"/>
                <w:szCs w:val="20"/>
                <w:lang w:val="ru-RU"/>
              </w:rPr>
              <w:t>Государству</w:t>
            </w:r>
            <w:r w:rsidRPr="00F46326">
              <w:rPr>
                <w:b/>
                <w:bCs/>
                <w:sz w:val="20"/>
                <w:szCs w:val="20"/>
                <w:lang w:val="ru-RU"/>
              </w:rPr>
              <w:t>-</w:t>
            </w:r>
            <w:r w:rsidRPr="00F46326">
              <w:rPr>
                <w:sz w:val="20"/>
                <w:szCs w:val="20"/>
                <w:lang w:val="ru-RU"/>
              </w:rPr>
              <w:t>участнику следует привести в его втором периодическом докладе данные в разбивке по этническим группам о представленности групп меньшинств в политических органах и на уровне принятия решений.</w:t>
            </w:r>
            <w:r w:rsidRPr="004D6E01">
              <w:rPr>
                <w:sz w:val="20"/>
                <w:szCs w:val="20"/>
                <w:lang w:val="ru-RU"/>
              </w:rPr>
              <w:t xml:space="preserve"> </w:t>
            </w:r>
          </w:p>
        </w:tc>
        <w:tc>
          <w:tcPr>
            <w:tcW w:w="7087" w:type="dxa"/>
          </w:tcPr>
          <w:p w:rsidR="00B576BF" w:rsidRPr="00EA458C" w:rsidRDefault="00B576BF" w:rsidP="00BE0EBA">
            <w:pPr>
              <w:pStyle w:val="a9"/>
              <w:rPr>
                <w:b/>
                <w:lang w:val="ru-RU"/>
              </w:rPr>
            </w:pPr>
            <w:r w:rsidRPr="00EA458C">
              <w:rPr>
                <w:sz w:val="20"/>
                <w:szCs w:val="20"/>
                <w:lang w:val="ru-RU"/>
              </w:rPr>
              <w:t xml:space="preserve">10. Государству-участнику следует обеспечить, чтобы в его антидискриминационном законодательстве: а) сексуальная ориентация и гендерная идентичность были прямо указаны в качестве запрещенных оснований для дискриминации; </w:t>
            </w:r>
            <w:r w:rsidRPr="00EA458C">
              <w:rPr>
                <w:sz w:val="20"/>
                <w:szCs w:val="20"/>
              </w:rPr>
              <w:t>b</w:t>
            </w:r>
            <w:r w:rsidRPr="00EA458C">
              <w:rPr>
                <w:sz w:val="20"/>
                <w:szCs w:val="20"/>
                <w:lang w:val="ru-RU"/>
              </w:rPr>
              <w:t>) была предусмотрена адекватная и эффективная защита от любых форм дискриминации, в том числе в сфере частно</w:t>
            </w:r>
            <w:r>
              <w:rPr>
                <w:sz w:val="20"/>
                <w:szCs w:val="20"/>
                <w:lang w:val="ru-RU"/>
              </w:rPr>
              <w:t>й</w:t>
            </w:r>
            <w:r w:rsidRPr="00EA458C">
              <w:rPr>
                <w:sz w:val="20"/>
                <w:szCs w:val="20"/>
                <w:lang w:val="ru-RU"/>
              </w:rPr>
              <w:t xml:space="preserve"> жизни; </w:t>
            </w:r>
            <w:r w:rsidRPr="00EA458C">
              <w:rPr>
                <w:sz w:val="20"/>
                <w:szCs w:val="20"/>
              </w:rPr>
              <w:t>c</w:t>
            </w:r>
            <w:r w:rsidRPr="00EA458C">
              <w:rPr>
                <w:sz w:val="20"/>
                <w:szCs w:val="20"/>
                <w:lang w:val="ru-RU"/>
              </w:rPr>
              <w:t xml:space="preserve">) была запрещена прямая, косвенная и многократная дискриминация в соответствии с положениями Пакта и другими международными нормами в области прав человека; и </w:t>
            </w:r>
            <w:r w:rsidRPr="00EA458C">
              <w:rPr>
                <w:sz w:val="20"/>
                <w:szCs w:val="20"/>
              </w:rPr>
              <w:t>d</w:t>
            </w:r>
            <w:r w:rsidRPr="00EA458C">
              <w:rPr>
                <w:sz w:val="20"/>
                <w:szCs w:val="20"/>
                <w:lang w:val="ru-RU"/>
              </w:rPr>
              <w:t>) был предусмотрен доступ жертв дискриминации к эффективным и надлежащим средствам правово</w:t>
            </w:r>
            <w:r>
              <w:rPr>
                <w:sz w:val="20"/>
                <w:szCs w:val="20"/>
                <w:lang w:val="ru-RU"/>
              </w:rPr>
              <w:t>й</w:t>
            </w:r>
            <w:r w:rsidRPr="00EA458C">
              <w:rPr>
                <w:sz w:val="20"/>
                <w:szCs w:val="20"/>
                <w:lang w:val="ru-RU"/>
              </w:rPr>
              <w:t xml:space="preserve"> защиты. Государству- участнику следует также обеспечить, чтобы к любо</w:t>
            </w:r>
            <w:r>
              <w:rPr>
                <w:sz w:val="20"/>
                <w:szCs w:val="20"/>
                <w:lang w:val="ru-RU"/>
              </w:rPr>
              <w:t>й</w:t>
            </w:r>
            <w:r w:rsidRPr="00EA458C">
              <w:rPr>
                <w:sz w:val="20"/>
                <w:szCs w:val="20"/>
                <w:lang w:val="ru-RU"/>
              </w:rPr>
              <w:t xml:space="preserve"> форме дискриминации или насилия в отношении лиц по признаку их сексуально</w:t>
            </w:r>
            <w:r>
              <w:rPr>
                <w:sz w:val="20"/>
                <w:szCs w:val="20"/>
                <w:lang w:val="ru-RU"/>
              </w:rPr>
              <w:t>й</w:t>
            </w:r>
            <w:r w:rsidRPr="00EA458C">
              <w:rPr>
                <w:sz w:val="20"/>
                <w:szCs w:val="20"/>
                <w:lang w:val="ru-RU"/>
              </w:rPr>
              <w:t xml:space="preserve"> ориентации или гендерно</w:t>
            </w:r>
            <w:r>
              <w:rPr>
                <w:sz w:val="20"/>
                <w:szCs w:val="20"/>
                <w:lang w:val="ru-RU"/>
              </w:rPr>
              <w:t>й</w:t>
            </w:r>
            <w:r w:rsidRPr="00EA458C">
              <w:rPr>
                <w:sz w:val="20"/>
                <w:szCs w:val="20"/>
                <w:lang w:val="ru-RU"/>
              </w:rPr>
              <w:t xml:space="preserve"> идентичности было абсолютно </w:t>
            </w:r>
            <w:r w:rsidRPr="00EA458C">
              <w:rPr>
                <w:sz w:val="20"/>
                <w:szCs w:val="20"/>
                <w:lang w:val="ru-RU"/>
              </w:rPr>
              <w:lastRenderedPageBreak/>
              <w:t>нетерпимое отношение</w:t>
            </w:r>
            <w:r>
              <w:rPr>
                <w:sz w:val="20"/>
                <w:szCs w:val="20"/>
                <w:lang w:val="ru-RU"/>
              </w:rPr>
              <w:t>,</w:t>
            </w:r>
            <w:r w:rsidRPr="00EA458C">
              <w:rPr>
                <w:sz w:val="20"/>
                <w:szCs w:val="20"/>
                <w:lang w:val="ru-RU"/>
              </w:rPr>
              <w:t xml:space="preserve"> и чтобы в подобных случаях надлежащим образом проводилось расследование, а виновные привлекались к ответственности. Ему следует пересмотреть процедуры в отношении проведения хирургических операций по коррекции и изменению пола в целях обеспечения их совместимости с положениями Пакта. </w:t>
            </w:r>
          </w:p>
        </w:tc>
      </w:tr>
    </w:tbl>
    <w:p w:rsidR="00B576BF" w:rsidRDefault="00B576BF" w:rsidP="00B576BF">
      <w:pPr>
        <w:rPr>
          <w:rFonts w:ascii="Times New Roman" w:hAnsi="Times New Roman" w:cs="Times New Roman"/>
          <w:b/>
          <w:sz w:val="24"/>
          <w:szCs w:val="24"/>
        </w:rPr>
      </w:pPr>
    </w:p>
    <w:p w:rsidR="00B576BF" w:rsidRDefault="00B576BF" w:rsidP="00B576BF">
      <w:pPr>
        <w:rPr>
          <w:rFonts w:ascii="Times New Roman" w:hAnsi="Times New Roman" w:cs="Times New Roman"/>
          <w:b/>
          <w:sz w:val="24"/>
          <w:szCs w:val="24"/>
        </w:rPr>
      </w:pPr>
      <w:r w:rsidRPr="004271D0">
        <w:rPr>
          <w:rFonts w:ascii="Times New Roman" w:hAnsi="Times New Roman" w:cs="Times New Roman"/>
          <w:b/>
          <w:sz w:val="24"/>
          <w:szCs w:val="24"/>
        </w:rPr>
        <w:t xml:space="preserve">Таблица </w:t>
      </w:r>
      <w:r>
        <w:rPr>
          <w:rFonts w:ascii="Times New Roman" w:hAnsi="Times New Roman" w:cs="Times New Roman"/>
          <w:b/>
          <w:sz w:val="24"/>
          <w:szCs w:val="24"/>
        </w:rPr>
        <w:t>5</w:t>
      </w:r>
      <w:r w:rsidRPr="004271D0">
        <w:rPr>
          <w:rFonts w:ascii="Times New Roman" w:hAnsi="Times New Roman" w:cs="Times New Roman"/>
          <w:b/>
          <w:sz w:val="24"/>
          <w:szCs w:val="24"/>
        </w:rPr>
        <w:t xml:space="preserve">. Рекомендации </w:t>
      </w:r>
      <w:r>
        <w:rPr>
          <w:rFonts w:ascii="Times New Roman" w:hAnsi="Times New Roman" w:cs="Times New Roman"/>
          <w:b/>
          <w:sz w:val="24"/>
          <w:szCs w:val="24"/>
        </w:rPr>
        <w:t xml:space="preserve">Комитета ООН по экономическим, социальным и культурным правам Республике Казахстан </w:t>
      </w:r>
      <w:r w:rsidRPr="004271D0">
        <w:rPr>
          <w:rFonts w:ascii="Times New Roman" w:hAnsi="Times New Roman" w:cs="Times New Roman"/>
          <w:b/>
          <w:sz w:val="24"/>
          <w:szCs w:val="24"/>
        </w:rPr>
        <w:t xml:space="preserve">в области защиты </w:t>
      </w:r>
      <w:r>
        <w:rPr>
          <w:rFonts w:ascii="Times New Roman" w:hAnsi="Times New Roman" w:cs="Times New Roman"/>
          <w:b/>
          <w:sz w:val="24"/>
          <w:szCs w:val="24"/>
        </w:rPr>
        <w:t>от дискриминации</w:t>
      </w:r>
    </w:p>
    <w:p w:rsidR="00B576BF"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7225"/>
        <w:gridCol w:w="7087"/>
      </w:tblGrid>
      <w:tr w:rsidR="00B576BF" w:rsidTr="00BE0EBA">
        <w:tc>
          <w:tcPr>
            <w:tcW w:w="7225" w:type="dxa"/>
          </w:tcPr>
          <w:p w:rsidR="00B576BF" w:rsidRPr="004D6E01" w:rsidRDefault="00B576BF" w:rsidP="00BE0EBA">
            <w:pPr>
              <w:jc w:val="center"/>
              <w:rPr>
                <w:rFonts w:ascii="Times New Roman" w:hAnsi="Times New Roman" w:cs="Times New Roman"/>
                <w:b/>
                <w:lang w:val="ru-RU"/>
              </w:rPr>
            </w:pPr>
            <w:r w:rsidRPr="004D6E01">
              <w:rPr>
                <w:rFonts w:ascii="Times New Roman" w:hAnsi="Times New Roman" w:cs="Times New Roman"/>
                <w:b/>
                <w:lang w:val="ru-RU"/>
              </w:rPr>
              <w:t>2010 год</w:t>
            </w:r>
          </w:p>
        </w:tc>
        <w:tc>
          <w:tcPr>
            <w:tcW w:w="7087" w:type="dxa"/>
          </w:tcPr>
          <w:p w:rsidR="00B576BF" w:rsidRPr="004D6E01" w:rsidRDefault="00B576BF" w:rsidP="00BE0EBA">
            <w:pPr>
              <w:jc w:val="center"/>
              <w:rPr>
                <w:rFonts w:ascii="Times New Roman" w:hAnsi="Times New Roman" w:cs="Times New Roman"/>
                <w:b/>
                <w:lang w:val="ru-RU"/>
              </w:rPr>
            </w:pPr>
            <w:r w:rsidRPr="004D6E01">
              <w:rPr>
                <w:rFonts w:ascii="Times New Roman" w:hAnsi="Times New Roman" w:cs="Times New Roman"/>
                <w:b/>
                <w:lang w:val="ru-RU"/>
              </w:rPr>
              <w:t>2019 год</w:t>
            </w:r>
          </w:p>
        </w:tc>
      </w:tr>
      <w:tr w:rsidR="00B576BF" w:rsidTr="00BE0EBA">
        <w:tc>
          <w:tcPr>
            <w:tcW w:w="7225"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12. Комитет рекомендует государству-участнику провести пересмотр законодательства с целью обеспечить такое положение, при котором законы, запрещающие дискриминацию, обеспечивали бы эффективную защиту от прямой и косвенной дискриминации применительно к каждому из прав, закреплённых в Пакте. Комитет обращает внимание государства-участника на замечание общего порядка № 20 о недискриминации экономических, социальных и культурных прав. Комитет далее призывает государство-участник обеспечить, чтобы любые законодательные меры в этой связи предусматривали сдерживающие санкции против актов дискриминации (пункт 2 статьи 2).</w:t>
            </w:r>
          </w:p>
        </w:tc>
        <w:tc>
          <w:tcPr>
            <w:tcW w:w="7087"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11. Комитет рекомендует государству-участнику: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a) принять всеобъемлющее антидискриминационное законодательство, которое предусматривало бы определение прямо</w:t>
            </w:r>
            <w:r w:rsidR="004D6E01" w:rsidRP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и косвенно</w:t>
            </w:r>
            <w:r w:rsidR="004D6E01" w:rsidRP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дискриминации и включало все основания для дискриминации, указанные в пункте 2 статьи 2 Пакта, с учетом принятого Комитетом замечания общего порядка No 20 (2009) о недискриминации экономических, социальных и культурных прав;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b) принять необходимые меры для борьбы с дискриминацие</w:t>
            </w:r>
            <w:r w:rsidR="004D6E01" w:rsidRP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в отношении иностранных и внутренних мигрантов и предупреждения ограничения – в рамках процесса регистрации местожительства иностранных и внутренних мигрантов – их доступа к экономическим, социальным и культурным правам, в частности в том, что касается доступа к официальному рынку труда и социальному обеспечению в таких сферах, как здравоохранение, жилье и образование;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c) принять все необходимые меры для предупреждения и пресечения дискриминации в отношении лесбиянок, гомосексуалистов, бисексуалов и транссексуалов, обеспечить им равное осуществление прав, предусмотренных Пактом, и предусмотреть специализированную правовую защиту этих лиц от нападений и преследования. </w:t>
            </w:r>
          </w:p>
        </w:tc>
      </w:tr>
      <w:tr w:rsidR="00B576BF" w:rsidTr="00BE0EBA">
        <w:tc>
          <w:tcPr>
            <w:tcW w:w="7225" w:type="dxa"/>
          </w:tcPr>
          <w:p w:rsidR="00B576BF" w:rsidRPr="00F46326" w:rsidRDefault="00B576BF" w:rsidP="00BE0EBA">
            <w:pPr>
              <w:pStyle w:val="a9"/>
              <w:rPr>
                <w:sz w:val="20"/>
                <w:szCs w:val="20"/>
                <w:lang w:val="ru-RU"/>
              </w:rPr>
            </w:pPr>
            <w:r w:rsidRPr="004D6E01">
              <w:rPr>
                <w:rFonts w:ascii="TimesNewRoman,Bold" w:hAnsi="TimesNewRoman,Bold"/>
                <w:sz w:val="20"/>
                <w:szCs w:val="20"/>
                <w:lang w:val="ru-RU"/>
              </w:rPr>
              <w:t>15. Комитет настоятельно призывает государство</w:t>
            </w:r>
            <w:r w:rsidRPr="004D6E01">
              <w:rPr>
                <w:rFonts w:ascii="Times" w:hAnsi="Times"/>
                <w:b/>
                <w:bCs/>
                <w:sz w:val="20"/>
                <w:szCs w:val="20"/>
                <w:lang w:val="ru-RU"/>
              </w:rPr>
              <w:t>-</w:t>
            </w:r>
            <w:r w:rsidRPr="004D6E01">
              <w:rPr>
                <w:rFonts w:ascii="TimesNewRoman,Bold" w:hAnsi="TimesNewRoman,Bold"/>
                <w:sz w:val="20"/>
                <w:szCs w:val="20"/>
                <w:lang w:val="ru-RU"/>
              </w:rPr>
              <w:t>участник укрепить работу по устранению негативных стереотипов и традиционных представлений</w:t>
            </w:r>
            <w:r w:rsidRPr="004D6E01">
              <w:rPr>
                <w:rFonts w:ascii="Times" w:hAnsi="Times"/>
                <w:b/>
                <w:bCs/>
                <w:sz w:val="20"/>
                <w:szCs w:val="20"/>
                <w:lang w:val="ru-RU"/>
              </w:rPr>
              <w:t xml:space="preserve">, </w:t>
            </w:r>
            <w:r w:rsidRPr="004D6E01">
              <w:rPr>
                <w:rFonts w:ascii="TimesNewRoman,Bold" w:hAnsi="TimesNewRoman,Bold"/>
                <w:sz w:val="20"/>
                <w:szCs w:val="20"/>
                <w:lang w:val="ru-RU"/>
              </w:rPr>
              <w:t>которые ставят женщин в дискриминационное положение</w:t>
            </w:r>
            <w:r w:rsidRPr="004D6E01">
              <w:rPr>
                <w:rFonts w:ascii="Times" w:hAnsi="Times"/>
                <w:b/>
                <w:bCs/>
                <w:sz w:val="20"/>
                <w:szCs w:val="20"/>
                <w:lang w:val="ru-RU"/>
              </w:rPr>
              <w:t xml:space="preserve">, </w:t>
            </w:r>
            <w:r w:rsidRPr="004D6E01">
              <w:rPr>
                <w:rFonts w:ascii="TimesNewRoman,Bold" w:hAnsi="TimesNewRoman,Bold"/>
                <w:sz w:val="20"/>
                <w:szCs w:val="20"/>
                <w:lang w:val="ru-RU"/>
              </w:rPr>
              <w:t>в том числе в рамках информационно</w:t>
            </w:r>
            <w:r w:rsidRPr="004D6E01">
              <w:rPr>
                <w:rFonts w:ascii="Times" w:hAnsi="Times"/>
                <w:b/>
                <w:bCs/>
                <w:sz w:val="20"/>
                <w:szCs w:val="20"/>
                <w:lang w:val="ru-RU"/>
              </w:rPr>
              <w:t>-</w:t>
            </w:r>
            <w:r w:rsidRPr="004D6E01">
              <w:rPr>
                <w:rFonts w:ascii="TimesNewRoman,Bold" w:hAnsi="TimesNewRoman,Bold"/>
                <w:sz w:val="20"/>
                <w:szCs w:val="20"/>
                <w:lang w:val="ru-RU"/>
              </w:rPr>
              <w:t>пропагандистских программ</w:t>
            </w:r>
            <w:r w:rsidRPr="004D6E01">
              <w:rPr>
                <w:rFonts w:ascii="Times" w:hAnsi="Times"/>
                <w:sz w:val="20"/>
                <w:szCs w:val="20"/>
                <w:lang w:val="ru-RU"/>
              </w:rPr>
              <w:t xml:space="preserve">, </w:t>
            </w:r>
            <w:proofErr w:type="gramStart"/>
            <w:r w:rsidRPr="004D6E01">
              <w:rPr>
                <w:rFonts w:ascii="TimesNewRoman,Bold" w:hAnsi="TimesNewRoman,Bold"/>
                <w:sz w:val="20"/>
                <w:szCs w:val="20"/>
                <w:lang w:val="ru-RU"/>
              </w:rPr>
              <w:t>и в частности</w:t>
            </w:r>
            <w:proofErr w:type="gramEnd"/>
            <w:r w:rsidRPr="004D6E01">
              <w:rPr>
                <w:rFonts w:ascii="TimesNewRoman,Bold" w:hAnsi="TimesNewRoman,Bold"/>
                <w:sz w:val="20"/>
                <w:szCs w:val="20"/>
                <w:lang w:val="ru-RU"/>
              </w:rPr>
              <w:t xml:space="preserve"> по исправлению дискриминационных формулировок и изображений в учебниках и средствах массовой информации</w:t>
            </w:r>
            <w:r w:rsidRPr="004D6E01">
              <w:rPr>
                <w:rFonts w:ascii="Times" w:hAnsi="Times"/>
                <w:b/>
                <w:bCs/>
                <w:sz w:val="20"/>
                <w:szCs w:val="20"/>
                <w:lang w:val="ru-RU"/>
              </w:rPr>
              <w:t xml:space="preserve">. </w:t>
            </w:r>
            <w:r w:rsidRPr="00F46326">
              <w:rPr>
                <w:rFonts w:ascii="TimesNewRoman,Bold" w:hAnsi="TimesNewRoman,Bold"/>
                <w:sz w:val="20"/>
                <w:szCs w:val="20"/>
                <w:lang w:val="ru-RU"/>
              </w:rPr>
              <w:t>Комитет рекомендует государству</w:t>
            </w:r>
            <w:r w:rsidRPr="00F46326">
              <w:rPr>
                <w:rFonts w:ascii="Times" w:hAnsi="Times"/>
                <w:b/>
                <w:bCs/>
                <w:sz w:val="20"/>
                <w:szCs w:val="20"/>
                <w:lang w:val="ru-RU"/>
              </w:rPr>
              <w:t xml:space="preserve">- </w:t>
            </w:r>
            <w:r w:rsidRPr="00F46326">
              <w:rPr>
                <w:rFonts w:ascii="TimesNewRoman,Bold" w:hAnsi="TimesNewRoman,Bold"/>
                <w:sz w:val="20"/>
                <w:szCs w:val="20"/>
                <w:lang w:val="ru-RU"/>
              </w:rPr>
              <w:t xml:space="preserve">участнику принять целевые показатели с указанием конкретных сроков и выделить необходимые ресурсы в целях обеспечения надлежащей работы Национальной комиссии по делам семьи и гендерной политике и эффективного осуществления Стратегии гендерного равенства на </w:t>
            </w:r>
            <w:r w:rsidRPr="00F46326">
              <w:rPr>
                <w:rFonts w:ascii="Times" w:hAnsi="Times"/>
                <w:sz w:val="20"/>
                <w:szCs w:val="20"/>
                <w:lang w:val="ru-RU"/>
              </w:rPr>
              <w:t>2006−2016</w:t>
            </w:r>
            <w:r w:rsidRPr="00F46326">
              <w:rPr>
                <w:rFonts w:ascii="Times" w:hAnsi="Times"/>
                <w:b/>
                <w:bCs/>
                <w:sz w:val="20"/>
                <w:szCs w:val="20"/>
                <w:lang w:val="ru-RU"/>
              </w:rPr>
              <w:t xml:space="preserve"> </w:t>
            </w:r>
            <w:r w:rsidRPr="00F46326">
              <w:rPr>
                <w:rFonts w:ascii="TimesNewRoman,Bold" w:hAnsi="TimesNewRoman,Bold"/>
                <w:sz w:val="20"/>
                <w:szCs w:val="20"/>
                <w:lang w:val="ru-RU"/>
              </w:rPr>
              <w:t>годы</w:t>
            </w:r>
            <w:r w:rsidRPr="00F46326">
              <w:rPr>
                <w:rFonts w:ascii="Times" w:hAnsi="Times"/>
                <w:b/>
                <w:bCs/>
                <w:sz w:val="20"/>
                <w:szCs w:val="20"/>
                <w:lang w:val="ru-RU"/>
              </w:rPr>
              <w:t xml:space="preserve">. </w:t>
            </w:r>
            <w:r w:rsidRPr="00F46326">
              <w:rPr>
                <w:rFonts w:ascii="TimesNewRoman,Bold" w:hAnsi="TimesNewRoman,Bold"/>
                <w:sz w:val="20"/>
                <w:szCs w:val="20"/>
                <w:lang w:val="ru-RU"/>
              </w:rPr>
              <w:t xml:space="preserve">Комитет обращает внимание </w:t>
            </w:r>
            <w:r w:rsidRPr="00F46326">
              <w:rPr>
                <w:rFonts w:ascii="TimesNewRoman,Bold" w:hAnsi="TimesNewRoman,Bold"/>
                <w:sz w:val="20"/>
                <w:szCs w:val="20"/>
                <w:lang w:val="ru-RU"/>
              </w:rPr>
              <w:lastRenderedPageBreak/>
              <w:t>государства</w:t>
            </w:r>
            <w:r w:rsidRPr="00F46326">
              <w:rPr>
                <w:rFonts w:ascii="Times" w:hAnsi="Times"/>
                <w:b/>
                <w:bCs/>
                <w:sz w:val="20"/>
                <w:szCs w:val="20"/>
                <w:lang w:val="ru-RU"/>
              </w:rPr>
              <w:t>-</w:t>
            </w:r>
            <w:r w:rsidRPr="00F46326">
              <w:rPr>
                <w:rFonts w:ascii="TimesNewRoman,Bold" w:hAnsi="TimesNewRoman,Bold"/>
                <w:sz w:val="20"/>
                <w:szCs w:val="20"/>
                <w:lang w:val="ru-RU"/>
              </w:rPr>
              <w:t>участника в это</w:t>
            </w:r>
            <w:r>
              <w:rPr>
                <w:rFonts w:ascii="TimesNewRoman,Bold" w:hAnsi="TimesNewRoman,Bold"/>
                <w:sz w:val="20"/>
                <w:szCs w:val="20"/>
                <w:lang w:val="ru-RU"/>
              </w:rPr>
              <w:t>й</w:t>
            </w:r>
            <w:r w:rsidRPr="00F46326">
              <w:rPr>
                <w:rFonts w:ascii="TimesNewRoman,Bold" w:hAnsi="TimesNewRoman,Bold"/>
                <w:sz w:val="20"/>
                <w:szCs w:val="20"/>
                <w:lang w:val="ru-RU"/>
              </w:rPr>
              <w:t xml:space="preserve"> связи на его замечание общего порядка </w:t>
            </w:r>
            <w:r>
              <w:rPr>
                <w:rFonts w:ascii="TimesNewRoman,Bold" w:hAnsi="TimesNewRoman,Bold"/>
                <w:sz w:val="20"/>
                <w:szCs w:val="20"/>
              </w:rPr>
              <w:t>No</w:t>
            </w:r>
            <w:r w:rsidRPr="00F46326">
              <w:rPr>
                <w:rFonts w:ascii="TimesNewRoman,Bold" w:hAnsi="TimesNewRoman,Bold"/>
                <w:sz w:val="20"/>
                <w:szCs w:val="20"/>
                <w:lang w:val="ru-RU"/>
              </w:rPr>
              <w:t xml:space="preserve"> </w:t>
            </w:r>
            <w:r w:rsidRPr="00F46326">
              <w:rPr>
                <w:rFonts w:ascii="Times" w:hAnsi="Times"/>
                <w:sz w:val="20"/>
                <w:szCs w:val="20"/>
                <w:lang w:val="ru-RU"/>
              </w:rPr>
              <w:t>16</w:t>
            </w:r>
            <w:r w:rsidRPr="00F46326">
              <w:rPr>
                <w:rFonts w:ascii="Times" w:hAnsi="Times"/>
                <w:b/>
                <w:bCs/>
                <w:sz w:val="20"/>
                <w:szCs w:val="20"/>
                <w:lang w:val="ru-RU"/>
              </w:rPr>
              <w:t xml:space="preserve"> </w:t>
            </w:r>
            <w:r w:rsidRPr="00F46326">
              <w:rPr>
                <w:rFonts w:ascii="TimesNewRoman,Bold" w:hAnsi="TimesNewRoman,Bold"/>
                <w:sz w:val="20"/>
                <w:szCs w:val="20"/>
                <w:lang w:val="ru-RU"/>
              </w:rPr>
              <w:t>о равном для мужчин и женщин праве пользования всеми экономическими</w:t>
            </w:r>
            <w:r w:rsidRPr="00F46326">
              <w:rPr>
                <w:rFonts w:ascii="Times" w:hAnsi="Times"/>
                <w:b/>
                <w:bCs/>
                <w:sz w:val="20"/>
                <w:szCs w:val="20"/>
                <w:lang w:val="ru-RU"/>
              </w:rPr>
              <w:t xml:space="preserve">, </w:t>
            </w:r>
            <w:r w:rsidRPr="00F46326">
              <w:rPr>
                <w:rFonts w:ascii="TimesNewRoman,Bold" w:hAnsi="TimesNewRoman,Bold"/>
                <w:sz w:val="20"/>
                <w:szCs w:val="20"/>
                <w:lang w:val="ru-RU"/>
              </w:rPr>
              <w:t>социальными и культурными права</w:t>
            </w:r>
            <w:r>
              <w:rPr>
                <w:rFonts w:ascii="TimesNewRoman,Bold" w:hAnsi="TimesNewRoman,Bold"/>
                <w:sz w:val="20"/>
                <w:szCs w:val="20"/>
                <w:lang w:val="ru-RU"/>
              </w:rPr>
              <w:t>ми</w:t>
            </w:r>
            <w:r w:rsidRPr="00F46326">
              <w:rPr>
                <w:rFonts w:ascii="TimesNewRoman,Bold" w:hAnsi="TimesNewRoman,Bold"/>
                <w:sz w:val="20"/>
                <w:szCs w:val="20"/>
                <w:lang w:val="ru-RU"/>
              </w:rPr>
              <w:t xml:space="preserve"> </w:t>
            </w:r>
            <w:r w:rsidRPr="00F46326">
              <w:rPr>
                <w:rFonts w:ascii="Times" w:hAnsi="Times"/>
                <w:sz w:val="20"/>
                <w:szCs w:val="20"/>
                <w:lang w:val="ru-RU"/>
              </w:rPr>
              <w:t>(</w:t>
            </w:r>
            <w:r w:rsidRPr="00F46326">
              <w:rPr>
                <w:rFonts w:ascii="TimesNewRoman" w:hAnsi="TimesNewRoman"/>
                <w:sz w:val="20"/>
                <w:szCs w:val="20"/>
                <w:lang w:val="ru-RU"/>
              </w:rPr>
              <w:t xml:space="preserve">статья </w:t>
            </w:r>
            <w:r w:rsidRPr="00F46326">
              <w:rPr>
                <w:rFonts w:ascii="Times" w:hAnsi="Times"/>
                <w:sz w:val="20"/>
                <w:szCs w:val="20"/>
                <w:lang w:val="ru-RU"/>
              </w:rPr>
              <w:t xml:space="preserve">3). </w:t>
            </w:r>
          </w:p>
        </w:tc>
        <w:tc>
          <w:tcPr>
            <w:tcW w:w="7087" w:type="dxa"/>
          </w:tcPr>
          <w:p w:rsidR="00B576BF" w:rsidRPr="004D6E01" w:rsidRDefault="00B576BF" w:rsidP="00BE0EBA">
            <w:pPr>
              <w:pStyle w:val="a9"/>
              <w:rPr>
                <w:sz w:val="20"/>
                <w:szCs w:val="20"/>
                <w:lang w:val="ru-RU"/>
              </w:rPr>
            </w:pPr>
            <w:r w:rsidRPr="004D6E01">
              <w:rPr>
                <w:sz w:val="20"/>
                <w:szCs w:val="20"/>
                <w:lang w:val="ru-RU"/>
              </w:rPr>
              <w:lastRenderedPageBreak/>
              <w:t xml:space="preserve">15. Комитет рекомендует государству-участнику изучить проблему стереотипных представлений о гендерных ролях и трудности, которые они создают как в </w:t>
            </w:r>
            <w:proofErr w:type="spellStart"/>
            <w:r w:rsidRPr="004D6E01">
              <w:rPr>
                <w:sz w:val="20"/>
                <w:szCs w:val="20"/>
                <w:lang w:val="ru-RU"/>
              </w:rPr>
              <w:t>семейно</w:t>
            </w:r>
            <w:r w:rsidR="004D6E01">
              <w:rPr>
                <w:sz w:val="20"/>
                <w:szCs w:val="20"/>
                <w:lang w:val="ru-RU"/>
              </w:rPr>
              <w:t>й</w:t>
            </w:r>
            <w:proofErr w:type="spellEnd"/>
            <w:r w:rsidRPr="004D6E01">
              <w:rPr>
                <w:sz w:val="20"/>
                <w:szCs w:val="20"/>
                <w:lang w:val="ru-RU"/>
              </w:rPr>
              <w:t xml:space="preserve">, так и в </w:t>
            </w:r>
            <w:proofErr w:type="spellStart"/>
            <w:r w:rsidRPr="004D6E01">
              <w:rPr>
                <w:sz w:val="20"/>
                <w:szCs w:val="20"/>
                <w:lang w:val="ru-RU"/>
              </w:rPr>
              <w:t>общественнои</w:t>
            </w:r>
            <w:proofErr w:type="spellEnd"/>
            <w:r w:rsidRPr="004D6E01">
              <w:rPr>
                <w:sz w:val="20"/>
                <w:szCs w:val="20"/>
                <w:lang w:val="ru-RU"/>
              </w:rPr>
              <w:t xml:space="preserve">̆ жизни, руководствуясь в первую очередь </w:t>
            </w:r>
            <w:proofErr w:type="spellStart"/>
            <w:r w:rsidRPr="004D6E01">
              <w:rPr>
                <w:sz w:val="20"/>
                <w:szCs w:val="20"/>
                <w:lang w:val="ru-RU"/>
              </w:rPr>
              <w:t>задачеи</w:t>
            </w:r>
            <w:proofErr w:type="spellEnd"/>
            <w:r w:rsidRPr="004D6E01">
              <w:rPr>
                <w:sz w:val="20"/>
                <w:szCs w:val="20"/>
                <w:lang w:val="ru-RU"/>
              </w:rPr>
              <w:t xml:space="preserve">̆ облегчить женщинам доступ к </w:t>
            </w:r>
            <w:proofErr w:type="spellStart"/>
            <w:r w:rsidRPr="004D6E01">
              <w:rPr>
                <w:sz w:val="20"/>
                <w:szCs w:val="20"/>
                <w:lang w:val="ru-RU"/>
              </w:rPr>
              <w:t>экономическои</w:t>
            </w:r>
            <w:proofErr w:type="spellEnd"/>
            <w:r w:rsidRPr="004D6E01">
              <w:rPr>
                <w:sz w:val="20"/>
                <w:szCs w:val="20"/>
                <w:lang w:val="ru-RU"/>
              </w:rPr>
              <w:t xml:space="preserve">̆ деятельности, рынку труда и другим сферам </w:t>
            </w:r>
            <w:proofErr w:type="spellStart"/>
            <w:r w:rsidRPr="004D6E01">
              <w:rPr>
                <w:sz w:val="20"/>
                <w:szCs w:val="20"/>
                <w:lang w:val="ru-RU"/>
              </w:rPr>
              <w:t>социальнои</w:t>
            </w:r>
            <w:proofErr w:type="spellEnd"/>
            <w:r w:rsidRPr="004D6E01">
              <w:rPr>
                <w:sz w:val="20"/>
                <w:szCs w:val="20"/>
                <w:lang w:val="ru-RU"/>
              </w:rPr>
              <w:t xml:space="preserve">̆ и </w:t>
            </w:r>
            <w:proofErr w:type="spellStart"/>
            <w:r w:rsidRPr="004D6E01">
              <w:rPr>
                <w:sz w:val="20"/>
                <w:szCs w:val="20"/>
                <w:lang w:val="ru-RU"/>
              </w:rPr>
              <w:t>культурнои</w:t>
            </w:r>
            <w:proofErr w:type="spellEnd"/>
            <w:r w:rsidRPr="004D6E01">
              <w:rPr>
                <w:sz w:val="20"/>
                <w:szCs w:val="20"/>
                <w:lang w:val="ru-RU"/>
              </w:rPr>
              <w:t xml:space="preserve">̆ жизни. Комитет рекомендует государству-участнику принять дополнительные меры для расширения представленности женщин на руководящих должностях и должностях, связанных с принятием решений, как в государственном, так и в частном секторах, в том числе специальные временные меры. Он рекомендует государству-участнику расширить деятельность по поощрению </w:t>
            </w:r>
            <w:r w:rsidRPr="004D6E01">
              <w:rPr>
                <w:sz w:val="20"/>
                <w:szCs w:val="20"/>
                <w:lang w:val="ru-RU"/>
              </w:rPr>
              <w:lastRenderedPageBreak/>
              <w:t>профессионально</w:t>
            </w:r>
            <w:r w:rsidR="004D6E01">
              <w:rPr>
                <w:sz w:val="20"/>
                <w:szCs w:val="20"/>
                <w:lang w:val="ru-RU"/>
              </w:rPr>
              <w:t>й</w:t>
            </w:r>
            <w:r w:rsidRPr="004D6E01">
              <w:rPr>
                <w:sz w:val="20"/>
                <w:szCs w:val="20"/>
                <w:lang w:val="ru-RU"/>
              </w:rPr>
              <w:t xml:space="preserve"> подготовки женщин в нетрадиционных областях занятости и в тех областях, в которых они смогут наравне с мужчинами развивать свою карьеру, а также принять другие необходимые меры с целью гарантировать женщинам полны</w:t>
            </w:r>
            <w:r w:rsidR="004D6E01">
              <w:rPr>
                <w:sz w:val="20"/>
                <w:szCs w:val="20"/>
                <w:lang w:val="ru-RU"/>
              </w:rPr>
              <w:t>й</w:t>
            </w:r>
            <w:r w:rsidRPr="004D6E01">
              <w:rPr>
                <w:sz w:val="20"/>
                <w:szCs w:val="20"/>
                <w:lang w:val="ru-RU"/>
              </w:rPr>
              <w:t xml:space="preserve"> доступ к экономическим, социальным и культурным правам. Комитет обращает внимание государства-участника на свое замечание общего порядка No 16 (2005) о равном для мужчин и женщин праве пользования всеми экономическими, социальными и культурными правами. </w:t>
            </w:r>
          </w:p>
        </w:tc>
      </w:tr>
      <w:tr w:rsidR="00B576BF" w:rsidTr="00BE0EBA">
        <w:tc>
          <w:tcPr>
            <w:tcW w:w="7225" w:type="dxa"/>
          </w:tcPr>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19. Комитет просит государство</w:t>
            </w:r>
            <w:r w:rsidRPr="004D6E01">
              <w:rPr>
                <w:rFonts w:ascii="Times New Roman" w:hAnsi="Times New Roman" w:cs="Times New Roman"/>
                <w:b/>
                <w:bCs/>
                <w:sz w:val="20"/>
                <w:szCs w:val="20"/>
                <w:lang w:val="ru-RU"/>
              </w:rPr>
              <w:t>-</w:t>
            </w:r>
            <w:r w:rsidRPr="004D6E01">
              <w:rPr>
                <w:rFonts w:ascii="Times New Roman" w:hAnsi="Times New Roman" w:cs="Times New Roman"/>
                <w:sz w:val="20"/>
                <w:szCs w:val="20"/>
                <w:lang w:val="ru-RU"/>
              </w:rPr>
              <w:t xml:space="preserve">участник предоставить в своем следующем периодическом докладе детальную информацию о: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а) мерах, которые оно приняло с целью обеспечить равные возможности для женщин, с тем чтобы открыть им доступ к более высокооплачиваемому труду и улучшить их представленность на руководящих должностях в области трудовых ресурсов;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b</w:t>
            </w:r>
            <w:r w:rsidRPr="004D6E01">
              <w:rPr>
                <w:rFonts w:ascii="Times New Roman" w:hAnsi="Times New Roman" w:cs="Times New Roman"/>
                <w:sz w:val="20"/>
                <w:szCs w:val="20"/>
                <w:lang w:val="ru-RU"/>
              </w:rPr>
              <w:t xml:space="preserve">) мерах защиты женщин, работающих в неформальном секторе экономики; и </w:t>
            </w:r>
          </w:p>
          <w:p w:rsidR="00B576BF" w:rsidRPr="004D6E01" w:rsidRDefault="00B576BF" w:rsidP="004D6E01">
            <w:pPr>
              <w:rPr>
                <w:rFonts w:ascii="Times New Roman" w:hAnsi="Times New Roman" w:cs="Times New Roman"/>
                <w:sz w:val="20"/>
                <w:szCs w:val="20"/>
                <w:lang w:val="ru-KZ"/>
              </w:rPr>
            </w:pPr>
            <w:r w:rsidRPr="004D6E01">
              <w:rPr>
                <w:rFonts w:ascii="Times New Roman" w:hAnsi="Times New Roman" w:cs="Times New Roman"/>
                <w:sz w:val="20"/>
                <w:szCs w:val="20"/>
                <w:lang w:val="ru-RU"/>
              </w:rPr>
              <w:t>с) любых временных специальных мерах, принятых с целью устранить разрыв в заработно</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плате между мужчинами и женщинами в порядке соблюдения принципа «равное вознаграждение за труд равно</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ценности» в соответствии со статье</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7 Конвенции (статьи 7, 3). </w:t>
            </w:r>
          </w:p>
        </w:tc>
        <w:tc>
          <w:tcPr>
            <w:tcW w:w="7087"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26. Комитет рекомендует государству-участнику обеспечить дальне</w:t>
            </w:r>
            <w:r w:rsidR="004D6E01">
              <w:rPr>
                <w:rFonts w:ascii="Times New Roman" w:hAnsi="Times New Roman" w:cs="Times New Roman"/>
                <w:sz w:val="20"/>
                <w:szCs w:val="20"/>
              </w:rPr>
              <w:t>й</w:t>
            </w:r>
            <w:r w:rsidRPr="004D6E01">
              <w:rPr>
                <w:rFonts w:ascii="Times New Roman" w:hAnsi="Times New Roman" w:cs="Times New Roman"/>
                <w:sz w:val="20"/>
                <w:szCs w:val="20"/>
              </w:rPr>
              <w:t>шее сокращение разрыва в оплате труда между мужчинами и женщинами, в том числе путем борьбы с гендерными стереотипами, повышения профессионально-техническо</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квалификации женщин и расширения доступа женщин к равным возможностям в области занятости, в том числе в нетрадиционных для них областях. </w:t>
            </w:r>
          </w:p>
          <w:p w:rsidR="00B576BF" w:rsidRPr="004D6E01" w:rsidRDefault="00B576BF" w:rsidP="004D6E01">
            <w:pPr>
              <w:pStyle w:val="a9"/>
              <w:rPr>
                <w:sz w:val="20"/>
                <w:szCs w:val="20"/>
                <w:lang w:val="ru-RU"/>
              </w:rPr>
            </w:pPr>
          </w:p>
        </w:tc>
      </w:tr>
      <w:tr w:rsidR="00B576BF" w:rsidTr="00BE0EBA">
        <w:tc>
          <w:tcPr>
            <w:tcW w:w="7225" w:type="dxa"/>
          </w:tcPr>
          <w:p w:rsidR="00B576BF" w:rsidRPr="004D6E01" w:rsidRDefault="00B576BF" w:rsidP="004D6E01">
            <w:pPr>
              <w:pStyle w:val="a9"/>
              <w:rPr>
                <w:sz w:val="20"/>
                <w:szCs w:val="20"/>
                <w:lang w:val="ru-RU"/>
              </w:rPr>
            </w:pPr>
            <w:r w:rsidRPr="004D6E01">
              <w:rPr>
                <w:sz w:val="20"/>
                <w:szCs w:val="20"/>
                <w:lang w:val="ru-RU"/>
              </w:rPr>
              <w:t>39. Комитет призывает государство</w:t>
            </w:r>
            <w:r w:rsidRPr="004D6E01">
              <w:rPr>
                <w:b/>
                <w:bCs/>
                <w:sz w:val="20"/>
                <w:szCs w:val="20"/>
                <w:lang w:val="ru-RU"/>
              </w:rPr>
              <w:t>-</w:t>
            </w:r>
            <w:r w:rsidRPr="004D6E01">
              <w:rPr>
                <w:sz w:val="20"/>
                <w:szCs w:val="20"/>
                <w:lang w:val="ru-RU"/>
              </w:rPr>
              <w:t>участник обеспечивать</w:t>
            </w:r>
            <w:r w:rsidRPr="004D6E01">
              <w:rPr>
                <w:b/>
                <w:bCs/>
                <w:sz w:val="20"/>
                <w:szCs w:val="20"/>
                <w:lang w:val="ru-RU"/>
              </w:rPr>
              <w:t xml:space="preserve">, </w:t>
            </w:r>
            <w:r w:rsidRPr="004D6E01">
              <w:rPr>
                <w:sz w:val="20"/>
                <w:szCs w:val="20"/>
                <w:lang w:val="ru-RU"/>
              </w:rPr>
              <w:t>чтобы контртеррористические меры и законодательство не оказывали дискриминационное влияние на реализацию определенными группами в государстве</w:t>
            </w:r>
            <w:r w:rsidRPr="004D6E01">
              <w:rPr>
                <w:b/>
                <w:bCs/>
                <w:sz w:val="20"/>
                <w:szCs w:val="20"/>
                <w:lang w:val="ru-RU"/>
              </w:rPr>
              <w:t>-</w:t>
            </w:r>
            <w:r w:rsidRPr="004D6E01">
              <w:rPr>
                <w:sz w:val="20"/>
                <w:szCs w:val="20"/>
                <w:lang w:val="ru-RU"/>
              </w:rPr>
              <w:t>участнике</w:t>
            </w:r>
            <w:r w:rsidRPr="004D6E01">
              <w:rPr>
                <w:b/>
                <w:bCs/>
                <w:sz w:val="20"/>
                <w:szCs w:val="20"/>
                <w:lang w:val="ru-RU"/>
              </w:rPr>
              <w:t xml:space="preserve">, </w:t>
            </w:r>
            <w:r w:rsidRPr="004D6E01">
              <w:rPr>
                <w:sz w:val="20"/>
                <w:szCs w:val="20"/>
                <w:lang w:val="ru-RU"/>
              </w:rPr>
              <w:t>в частности этническими меньшинствами</w:t>
            </w:r>
            <w:r w:rsidRPr="004D6E01">
              <w:rPr>
                <w:b/>
                <w:bCs/>
                <w:sz w:val="20"/>
                <w:szCs w:val="20"/>
                <w:lang w:val="ru-RU"/>
              </w:rPr>
              <w:t xml:space="preserve">, </w:t>
            </w:r>
            <w:r w:rsidRPr="004D6E01">
              <w:rPr>
                <w:sz w:val="20"/>
                <w:szCs w:val="20"/>
                <w:lang w:val="ru-RU"/>
              </w:rPr>
              <w:t>экономических</w:t>
            </w:r>
            <w:r w:rsidRPr="004D6E01">
              <w:rPr>
                <w:b/>
                <w:bCs/>
                <w:sz w:val="20"/>
                <w:szCs w:val="20"/>
                <w:lang w:val="ru-RU"/>
              </w:rPr>
              <w:t xml:space="preserve">, </w:t>
            </w:r>
            <w:r w:rsidRPr="004D6E01">
              <w:rPr>
                <w:sz w:val="20"/>
                <w:szCs w:val="20"/>
                <w:lang w:val="ru-RU"/>
              </w:rPr>
              <w:t xml:space="preserve">социальных и культурных прав. </w:t>
            </w:r>
          </w:p>
        </w:tc>
        <w:tc>
          <w:tcPr>
            <w:tcW w:w="7087" w:type="dxa"/>
          </w:tcPr>
          <w:p w:rsidR="00B576BF" w:rsidRPr="004D6E01" w:rsidRDefault="00B576BF" w:rsidP="004D6E01">
            <w:pPr>
              <w:pStyle w:val="a9"/>
              <w:rPr>
                <w:sz w:val="20"/>
                <w:szCs w:val="20"/>
                <w:lang w:val="ru-RU"/>
              </w:rPr>
            </w:pPr>
          </w:p>
        </w:tc>
      </w:tr>
    </w:tbl>
    <w:p w:rsidR="00B576BF" w:rsidRDefault="00B576BF" w:rsidP="00B576BF">
      <w:pPr>
        <w:rPr>
          <w:rFonts w:ascii="Times New Roman" w:hAnsi="Times New Roman" w:cs="Times New Roman"/>
          <w:b/>
          <w:sz w:val="24"/>
          <w:szCs w:val="24"/>
        </w:rPr>
      </w:pPr>
    </w:p>
    <w:p w:rsidR="00B576BF" w:rsidRDefault="00B576BF" w:rsidP="00B576BF">
      <w:pPr>
        <w:rPr>
          <w:b/>
        </w:rPr>
      </w:pPr>
      <w:r w:rsidRPr="004271D0">
        <w:rPr>
          <w:rFonts w:ascii="Times New Roman" w:hAnsi="Times New Roman" w:cs="Times New Roman"/>
          <w:b/>
          <w:sz w:val="24"/>
          <w:szCs w:val="24"/>
        </w:rPr>
        <w:t xml:space="preserve">Таблица </w:t>
      </w:r>
      <w:r>
        <w:rPr>
          <w:b/>
        </w:rPr>
        <w:t>6</w:t>
      </w:r>
      <w:r w:rsidRPr="004271D0">
        <w:rPr>
          <w:rFonts w:ascii="Times New Roman" w:hAnsi="Times New Roman" w:cs="Times New Roman"/>
          <w:b/>
          <w:sz w:val="24"/>
          <w:szCs w:val="24"/>
        </w:rPr>
        <w:t xml:space="preserve">. Рекомендации </w:t>
      </w:r>
      <w:r>
        <w:rPr>
          <w:rFonts w:ascii="Times New Roman" w:hAnsi="Times New Roman" w:cs="Times New Roman"/>
          <w:b/>
          <w:sz w:val="24"/>
          <w:szCs w:val="24"/>
        </w:rPr>
        <w:t xml:space="preserve">Комитета ООН по </w:t>
      </w:r>
      <w:r>
        <w:rPr>
          <w:b/>
        </w:rPr>
        <w:t>ликвидации расовой дискриминации</w:t>
      </w:r>
      <w:r>
        <w:rPr>
          <w:rFonts w:ascii="Times New Roman" w:hAnsi="Times New Roman" w:cs="Times New Roman"/>
          <w:b/>
          <w:sz w:val="24"/>
          <w:szCs w:val="24"/>
        </w:rPr>
        <w:t xml:space="preserve"> Республике Казахстан </w:t>
      </w:r>
    </w:p>
    <w:p w:rsidR="00B576BF" w:rsidRPr="004D6E01" w:rsidRDefault="00B576BF" w:rsidP="004D6E01">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3397"/>
        <w:gridCol w:w="3969"/>
        <w:gridCol w:w="3686"/>
        <w:gridCol w:w="3508"/>
      </w:tblGrid>
      <w:tr w:rsidR="00B576BF" w:rsidRPr="004D6E01" w:rsidTr="00BE0EBA">
        <w:tc>
          <w:tcPr>
            <w:tcW w:w="3397" w:type="dxa"/>
          </w:tcPr>
          <w:p w:rsidR="00B576BF" w:rsidRPr="004D6E01" w:rsidRDefault="00B576BF" w:rsidP="004D6E01">
            <w:pPr>
              <w:jc w:val="center"/>
              <w:rPr>
                <w:rFonts w:ascii="Times New Roman" w:hAnsi="Times New Roman" w:cs="Times New Roman"/>
                <w:b/>
                <w:lang w:val="ru-RU"/>
              </w:rPr>
            </w:pPr>
            <w:r w:rsidRPr="004D6E01">
              <w:rPr>
                <w:rFonts w:ascii="Times New Roman" w:hAnsi="Times New Roman" w:cs="Times New Roman"/>
                <w:b/>
                <w:lang w:val="ru-RU"/>
              </w:rPr>
              <w:t>2004 год</w:t>
            </w:r>
          </w:p>
        </w:tc>
        <w:tc>
          <w:tcPr>
            <w:tcW w:w="3969" w:type="dxa"/>
          </w:tcPr>
          <w:p w:rsidR="00B576BF" w:rsidRPr="004D6E01" w:rsidRDefault="00B576BF" w:rsidP="004D6E01">
            <w:pPr>
              <w:jc w:val="center"/>
              <w:rPr>
                <w:rFonts w:ascii="Times New Roman" w:hAnsi="Times New Roman" w:cs="Times New Roman"/>
                <w:b/>
                <w:lang w:val="ru-RU"/>
              </w:rPr>
            </w:pPr>
            <w:r w:rsidRPr="004D6E01">
              <w:rPr>
                <w:rFonts w:ascii="Times New Roman" w:hAnsi="Times New Roman" w:cs="Times New Roman"/>
                <w:b/>
                <w:lang w:val="ru-RU"/>
              </w:rPr>
              <w:t>2010 год</w:t>
            </w:r>
          </w:p>
        </w:tc>
        <w:tc>
          <w:tcPr>
            <w:tcW w:w="3686" w:type="dxa"/>
          </w:tcPr>
          <w:p w:rsidR="00B576BF" w:rsidRPr="004D6E01" w:rsidRDefault="00B576BF" w:rsidP="004D6E01">
            <w:pPr>
              <w:jc w:val="center"/>
              <w:rPr>
                <w:rFonts w:ascii="Times New Roman" w:hAnsi="Times New Roman" w:cs="Times New Roman"/>
                <w:b/>
                <w:lang w:val="ru-RU"/>
              </w:rPr>
            </w:pPr>
            <w:r w:rsidRPr="004D6E01">
              <w:rPr>
                <w:rFonts w:ascii="Times New Roman" w:hAnsi="Times New Roman" w:cs="Times New Roman"/>
                <w:b/>
                <w:lang w:val="ru-RU"/>
              </w:rPr>
              <w:t>2014 год</w:t>
            </w:r>
          </w:p>
        </w:tc>
        <w:tc>
          <w:tcPr>
            <w:tcW w:w="3508" w:type="dxa"/>
          </w:tcPr>
          <w:p w:rsidR="00B576BF" w:rsidRPr="004D6E01" w:rsidRDefault="00B576BF" w:rsidP="004D6E01">
            <w:pPr>
              <w:jc w:val="center"/>
              <w:rPr>
                <w:rFonts w:ascii="Times New Roman" w:hAnsi="Times New Roman" w:cs="Times New Roman"/>
                <w:b/>
                <w:lang w:val="ru-RU"/>
              </w:rPr>
            </w:pPr>
            <w:r w:rsidRPr="004D6E01">
              <w:rPr>
                <w:rFonts w:ascii="Times New Roman" w:hAnsi="Times New Roman" w:cs="Times New Roman"/>
                <w:b/>
                <w:lang w:val="ru-RU"/>
              </w:rPr>
              <w:t>2022</w:t>
            </w: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285. Комитет считает, что специальный национальный закон по вопросам расовой дискриминации, принятый для осуществления положений Конвенции и содержащий также юридическое определение расовой дискриминации, соответствующее положениям Конвенции, явился бы полезным подспорьем в деле борьбы </w:t>
            </w:r>
            <w:r w:rsidRPr="004D6E01">
              <w:rPr>
                <w:sz w:val="20"/>
                <w:szCs w:val="20"/>
                <w:lang w:val="ru-RU"/>
              </w:rPr>
              <w:lastRenderedPageBreak/>
              <w:t>против расовой дискриминации в государстве-участнике.</w:t>
            </w:r>
          </w:p>
        </w:tc>
        <w:tc>
          <w:tcPr>
            <w:tcW w:w="3969" w:type="dxa"/>
          </w:tcPr>
          <w:p w:rsidR="00B576BF" w:rsidRPr="004D6E01" w:rsidRDefault="00B576BF" w:rsidP="004D6E01">
            <w:pPr>
              <w:pStyle w:val="a9"/>
              <w:rPr>
                <w:bCs/>
                <w:sz w:val="20"/>
                <w:szCs w:val="20"/>
                <w:lang w:val="ru-RU"/>
              </w:rPr>
            </w:pPr>
            <w:r w:rsidRPr="004D6E01">
              <w:rPr>
                <w:bCs/>
                <w:sz w:val="20"/>
                <w:szCs w:val="20"/>
                <w:lang w:val="ru-RU"/>
              </w:rPr>
              <w:lastRenderedPageBreak/>
              <w:t xml:space="preserve">8. Комитет рекомендует государству-участнику принять все необходимые меры для устранения коренных причин межэтнической напряженности путем, в частности, дальнейшей интеграции всех групп населения, дальнейшего развития сельских районов, сокращения безработицы и обеспечения большего равенства в вопросах распределения земли. Кроме того, Комитет рекомендует государству-участнику укреплять систему </w:t>
            </w:r>
            <w:r w:rsidRPr="004D6E01">
              <w:rPr>
                <w:bCs/>
                <w:sz w:val="20"/>
                <w:szCs w:val="20"/>
                <w:lang w:val="ru-RU"/>
              </w:rPr>
              <w:lastRenderedPageBreak/>
              <w:t xml:space="preserve">раннего выявления и предотвращения межэтнических конфликтов, в том числе посредством использования эффективного механизма мониторинга отношений между этническими группами и принятия мер по просвещению населения в целом в духе взаимопонимания и недискриминации, и сообщить о результатах этих мер Комитету в своем следующем периодическом докладе (статья 2). </w:t>
            </w:r>
          </w:p>
        </w:tc>
        <w:tc>
          <w:tcPr>
            <w:tcW w:w="3686" w:type="dxa"/>
          </w:tcPr>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 xml:space="preserve">6. Ссылаясь на свою предыдущую рекомендацию (CERD/C/KAZ/CO/4-5, пункт 10), Комитет призывает государство-участник продолжать прилагать усилия для принятия всеобъемлющего антидискриминационного законодательства, включая определение прямой и косвенной дискриминации, как это предусмотрено в пункте 1 статьи 1 Конвенции, в целях </w:t>
            </w:r>
            <w:r w:rsidRPr="004D6E01">
              <w:rPr>
                <w:rFonts w:ascii="Times New Roman" w:hAnsi="Times New Roman" w:cs="Times New Roman"/>
                <w:sz w:val="20"/>
                <w:szCs w:val="20"/>
                <w:lang w:val="ru-RU"/>
              </w:rPr>
              <w:lastRenderedPageBreak/>
              <w:t xml:space="preserve">обеспечения жертвам расовой дискриминации реального доступа к органам правосудия и надлежащим средствам правовой защиты. Комитет просит государство-участник распространить среди населения, в частности меньшинств, соответствующую информацию о том, что представляет собой дискриминация, и об имеющихся средствах правовой защиты для лиц, сталкивающихся с расовой дискриминацией.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6. Комитет рекомендует государству-участнику разработать механизм для регулярного сбора достоверных статистических данных о социально- экономическом положении этнических групп, проживающих в государстве-участнике, в том числе лиц африканского происхождения, в частности об образовании, занятости, здравоохранении и жилье. Комитет также рекомендует регулярно </w:t>
            </w:r>
            <w:r w:rsidRPr="004D6E01">
              <w:rPr>
                <w:rFonts w:ascii="Times New Roman" w:hAnsi="Times New Roman" w:cs="Times New Roman"/>
                <w:sz w:val="20"/>
                <w:szCs w:val="20"/>
              </w:rPr>
              <w:lastRenderedPageBreak/>
              <w:t xml:space="preserve">публиковать такие статистические данные и включить их в </w:t>
            </w:r>
            <w:proofErr w:type="spellStart"/>
            <w:r w:rsidRPr="004D6E01">
              <w:rPr>
                <w:rFonts w:ascii="Times New Roman" w:hAnsi="Times New Roman" w:cs="Times New Roman"/>
                <w:sz w:val="20"/>
                <w:szCs w:val="20"/>
              </w:rPr>
              <w:t>следующии</w:t>
            </w:r>
            <w:proofErr w:type="spellEnd"/>
            <w:r w:rsidRPr="004D6E01">
              <w:rPr>
                <w:rFonts w:ascii="Times New Roman" w:hAnsi="Times New Roman" w:cs="Times New Roman"/>
                <w:sz w:val="20"/>
                <w:szCs w:val="20"/>
              </w:rPr>
              <w:t xml:space="preserve">̆ </w:t>
            </w:r>
            <w:proofErr w:type="spellStart"/>
            <w:r w:rsidRPr="004D6E01">
              <w:rPr>
                <w:rFonts w:ascii="Times New Roman" w:hAnsi="Times New Roman" w:cs="Times New Roman"/>
                <w:sz w:val="20"/>
                <w:szCs w:val="20"/>
              </w:rPr>
              <w:t>периодическии</w:t>
            </w:r>
            <w:proofErr w:type="spellEnd"/>
            <w:r w:rsidRPr="004D6E01">
              <w:rPr>
                <w:rFonts w:ascii="Times New Roman" w:hAnsi="Times New Roman" w:cs="Times New Roman"/>
                <w:sz w:val="20"/>
                <w:szCs w:val="20"/>
              </w:rPr>
              <w:t xml:space="preserve">̆ доклад государства-участника.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1F201E" w:rsidRDefault="00B576BF" w:rsidP="00BE0EBA">
            <w:pPr>
              <w:pStyle w:val="a9"/>
              <w:rPr>
                <w:sz w:val="20"/>
                <w:szCs w:val="20"/>
                <w:lang w:val="ru-RU"/>
              </w:rPr>
            </w:pPr>
            <w:r w:rsidRPr="001F201E">
              <w:rPr>
                <w:sz w:val="20"/>
                <w:szCs w:val="20"/>
                <w:lang w:val="ru-RU"/>
              </w:rPr>
              <w:t xml:space="preserve">286. </w:t>
            </w:r>
            <w:r w:rsidRPr="004D6E01">
              <w:rPr>
                <w:sz w:val="20"/>
                <w:szCs w:val="20"/>
                <w:lang w:val="ru-RU"/>
              </w:rPr>
              <w:t>Комитет рекомендует государству-участнику принять законодательство в свете обще</w:t>
            </w:r>
            <w:r w:rsidRPr="001F201E">
              <w:rPr>
                <w:sz w:val="20"/>
                <w:szCs w:val="20"/>
                <w:lang w:val="ru-RU"/>
              </w:rPr>
              <w:t>й</w:t>
            </w:r>
            <w:r w:rsidRPr="004D6E01">
              <w:rPr>
                <w:sz w:val="20"/>
                <w:szCs w:val="20"/>
                <w:lang w:val="ru-RU"/>
              </w:rPr>
              <w:t xml:space="preserve"> рекомендации Х</w:t>
            </w:r>
            <w:r w:rsidRPr="001F201E">
              <w:rPr>
                <w:sz w:val="20"/>
                <w:szCs w:val="20"/>
              </w:rPr>
              <w:t>V</w:t>
            </w:r>
            <w:r w:rsidRPr="004D6E01">
              <w:rPr>
                <w:sz w:val="20"/>
                <w:szCs w:val="20"/>
                <w:lang w:val="ru-RU"/>
              </w:rPr>
              <w:t xml:space="preserve"> Комитета для обеспечения полного и адекватного осуществления статьи 4 а) Конвенции. </w:t>
            </w:r>
          </w:p>
        </w:tc>
        <w:tc>
          <w:tcPr>
            <w:tcW w:w="3969"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9. Комитет призывает государство-участник принять необходимые меры для эффективного осуществления положений Конституции и Закона об образовании с целью обеспечить:</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rPr>
              <w:t>a</w:t>
            </w:r>
            <w:r w:rsidRPr="004D6E01">
              <w:rPr>
                <w:rFonts w:ascii="Times New Roman" w:hAnsi="Times New Roman" w:cs="Times New Roman"/>
                <w:sz w:val="20"/>
                <w:szCs w:val="20"/>
                <w:lang w:val="ru-RU"/>
              </w:rPr>
              <w:t xml:space="preserve">) надлежащее качество обучения в школах с преподаванием на языках меньшинств;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rPr>
              <w:t>b</w:t>
            </w:r>
            <w:r w:rsidRPr="004D6E01">
              <w:rPr>
                <w:rFonts w:ascii="Times New Roman" w:hAnsi="Times New Roman" w:cs="Times New Roman"/>
                <w:sz w:val="20"/>
                <w:szCs w:val="20"/>
                <w:lang w:val="ru-RU"/>
              </w:rPr>
              <w:t xml:space="preserve">) выделение достаточных финансовых средств и ресурсов, в частности школам с преподаванием на языках малочисленных этнических групп;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rPr>
              <w:t>c</w:t>
            </w:r>
            <w:r w:rsidRPr="004D6E01">
              <w:rPr>
                <w:rFonts w:ascii="Times New Roman" w:hAnsi="Times New Roman" w:cs="Times New Roman"/>
                <w:sz w:val="20"/>
                <w:szCs w:val="20"/>
                <w:lang w:val="ru-RU"/>
              </w:rPr>
              <w:t xml:space="preserve">) надлежащее укомплектование школ необходимыми специалистами и снабжение учебниками на языках меньшинств; </w:t>
            </w:r>
          </w:p>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rPr>
              <w:t>d</w:t>
            </w:r>
            <w:r w:rsidRPr="004D6E01">
              <w:rPr>
                <w:rFonts w:ascii="Times New Roman" w:hAnsi="Times New Roman" w:cs="Times New Roman"/>
                <w:sz w:val="20"/>
                <w:szCs w:val="20"/>
                <w:lang w:val="ru-RU"/>
              </w:rPr>
              <w:t xml:space="preserve">) должное отражение во всех учебниках культуры, традиций и истории меньшинств и их вклада в развитие казахстанского общества; </w:t>
            </w:r>
          </w:p>
          <w:p w:rsidR="00B576BF" w:rsidRPr="004D6E01" w:rsidRDefault="00B576BF" w:rsidP="00BE0EBA">
            <w:pPr>
              <w:rPr>
                <w:rFonts w:ascii="Times New Roman" w:hAnsi="Times New Roman" w:cs="Times New Roman"/>
                <w:sz w:val="20"/>
                <w:szCs w:val="20"/>
                <w:lang w:val="ru-KZ"/>
              </w:rPr>
            </w:pPr>
            <w:r w:rsidRPr="004D6E01">
              <w:rPr>
                <w:rFonts w:ascii="Times New Roman" w:hAnsi="Times New Roman" w:cs="Times New Roman"/>
                <w:sz w:val="20"/>
                <w:szCs w:val="20"/>
              </w:rPr>
              <w:t>e</w:t>
            </w:r>
            <w:r w:rsidRPr="004D6E01">
              <w:rPr>
                <w:rFonts w:ascii="Times New Roman" w:hAnsi="Times New Roman" w:cs="Times New Roman"/>
                <w:sz w:val="20"/>
                <w:szCs w:val="20"/>
                <w:lang w:val="ru-RU"/>
              </w:rPr>
              <w:t>) расширение доступа к высшему образованию для учащихся, принадлежащих ко всем этническим группам, без како</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-либо дискриминации, в том числе путем принятия соответствующих особых мер в соответствии с обще</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рекомендацие</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w:t>
            </w:r>
            <w:r w:rsidRPr="004D6E01">
              <w:rPr>
                <w:rFonts w:ascii="Times New Roman" w:hAnsi="Times New Roman" w:cs="Times New Roman"/>
                <w:sz w:val="20"/>
                <w:szCs w:val="20"/>
              </w:rPr>
              <w:t>No</w:t>
            </w:r>
            <w:r w:rsidRPr="004D6E01">
              <w:rPr>
                <w:rFonts w:ascii="Times New Roman" w:hAnsi="Times New Roman" w:cs="Times New Roman"/>
                <w:sz w:val="20"/>
                <w:szCs w:val="20"/>
                <w:lang w:val="ru-RU"/>
              </w:rPr>
              <w:t xml:space="preserve"> 32 (2009) (статьи 5 е) и 7). </w:t>
            </w:r>
          </w:p>
        </w:tc>
        <w:tc>
          <w:tcPr>
            <w:tcW w:w="3686"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7. Обращая внимание на пересмотренные руководящие принципы подготовки документов по Конвенции (CERD/C/2007/1, пункты 10−12) и ссылаясь на свою Общую рекомендацию XXIV (1999 года) относительно информации о лицах, принадлежащих к различным расам, национальным/этническим группам или коренным народностям, Комитет рекомендует государству- участнику собирать и публиковать достоверные статистические данные о социально-экономическом положении отдельных этнических групп, с разбивкой по районам, где проживает значительное число представителей национальных меньшинств, с тем чтобы заложить адекватную эмпирическую основу для политики, направленной на более эффективное пользование равными правами по Конвенции в Казахстане. Комитет также рекомендует государству-участнику собирать данные об этническом составе тюремного контингента и о представленности групп меньшинств на государственной </w:t>
            </w:r>
            <w:r w:rsidRPr="004D6E01">
              <w:rPr>
                <w:rFonts w:ascii="Times New Roman" w:hAnsi="Times New Roman" w:cs="Times New Roman"/>
                <w:sz w:val="20"/>
                <w:szCs w:val="20"/>
                <w:lang w:val="ru-RU"/>
              </w:rPr>
              <w:lastRenderedPageBreak/>
              <w:t>службе. Комитет просит государство-участник представить ему такую информацию в следующем периодическом докладе.</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8. Ссылаясь на свою предыдущую рекомендацию, Комитет рекомендует государству-участнику принять всеобъемлющи</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xml:space="preserve"> закон о борьбе с дискриминацие</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включающи</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xml:space="preserve"> определение прямо</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xml:space="preserve"> и косвенно</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xml:space="preserve"> дискриминации, в соответствии с пунктом 1 статьи 1 Конвенции. Комитет также рекомендует внести поправки в Трудово</w:t>
            </w:r>
            <w:r w:rsidR="004D6E01" w:rsidRPr="004D6E01">
              <w:rPr>
                <w:rFonts w:ascii="Times New Roman" w:hAnsi="Times New Roman" w:cs="Times New Roman"/>
                <w:sz w:val="20"/>
                <w:szCs w:val="20"/>
              </w:rPr>
              <w:t>й</w:t>
            </w:r>
            <w:r w:rsidRPr="004D6E01">
              <w:rPr>
                <w:rFonts w:ascii="Times New Roman" w:hAnsi="Times New Roman" w:cs="Times New Roman"/>
                <w:sz w:val="20"/>
                <w:szCs w:val="20"/>
              </w:rPr>
              <w:t xml:space="preserve"> кодекс государства-участника с целью прямого запрета дискриминации по признаку цвета кожи. </w:t>
            </w:r>
          </w:p>
          <w:p w:rsidR="00B576BF" w:rsidRPr="004D6E01" w:rsidRDefault="00B576BF" w:rsidP="00BE0EBA">
            <w:pPr>
              <w:rPr>
                <w:rFonts w:ascii="Times New Roman" w:hAnsi="Times New Roman" w:cs="Times New Roman"/>
                <w:sz w:val="20"/>
                <w:szCs w:val="20"/>
                <w:lang w:val="ru-RU"/>
              </w:rPr>
            </w:pPr>
          </w:p>
        </w:tc>
      </w:tr>
      <w:tr w:rsidR="00B576BF" w:rsidTr="00BE0EBA">
        <w:tc>
          <w:tcPr>
            <w:tcW w:w="3397" w:type="dxa"/>
          </w:tcPr>
          <w:p w:rsidR="00B576BF" w:rsidRPr="004D6E01" w:rsidRDefault="00B576BF" w:rsidP="00BE0EBA">
            <w:pPr>
              <w:pStyle w:val="a9"/>
              <w:rPr>
                <w:sz w:val="20"/>
                <w:szCs w:val="20"/>
                <w:lang w:val="ru-RU"/>
              </w:rPr>
            </w:pPr>
            <w:r w:rsidRPr="004D6E01">
              <w:rPr>
                <w:sz w:val="20"/>
                <w:szCs w:val="20"/>
                <w:lang w:val="ru-RU"/>
              </w:rPr>
              <w:t xml:space="preserve">287. Комитет рекомендует государству-участнику включить в свой следующий периодический доклад информацию об эмиграции, включая информацию о причинах и последствиях этого продолжающегося явления и о его воздействии на конкретные этнические и национальные группы. </w:t>
            </w:r>
          </w:p>
        </w:tc>
        <w:tc>
          <w:tcPr>
            <w:tcW w:w="3969" w:type="dxa"/>
          </w:tcPr>
          <w:p w:rsidR="00B576BF" w:rsidRPr="004D6E01" w:rsidRDefault="00B576BF" w:rsidP="00BE0EBA">
            <w:pPr>
              <w:pStyle w:val="a9"/>
              <w:rPr>
                <w:bCs/>
                <w:sz w:val="20"/>
                <w:szCs w:val="20"/>
                <w:lang w:val="ru-RU"/>
              </w:rPr>
            </w:pPr>
            <w:r w:rsidRPr="004D6E01">
              <w:rPr>
                <w:bCs/>
                <w:sz w:val="20"/>
                <w:szCs w:val="20"/>
                <w:lang w:val="ru-RU"/>
              </w:rPr>
              <w:t>10. Ссылаясь на свою предыдущую рекомендацию (</w:t>
            </w:r>
            <w:r w:rsidRPr="004D6E01">
              <w:rPr>
                <w:bCs/>
                <w:sz w:val="20"/>
                <w:szCs w:val="20"/>
              </w:rPr>
              <w:t>CERD</w:t>
            </w:r>
            <w:r w:rsidRPr="004D6E01">
              <w:rPr>
                <w:bCs/>
                <w:sz w:val="20"/>
                <w:szCs w:val="20"/>
                <w:lang w:val="ru-RU"/>
              </w:rPr>
              <w:t>/</w:t>
            </w:r>
            <w:r w:rsidRPr="004D6E01">
              <w:rPr>
                <w:bCs/>
                <w:sz w:val="20"/>
                <w:szCs w:val="20"/>
              </w:rPr>
              <w:t>C</w:t>
            </w:r>
            <w:r w:rsidRPr="004D6E01">
              <w:rPr>
                <w:bCs/>
                <w:sz w:val="20"/>
                <w:szCs w:val="20"/>
                <w:lang w:val="ru-RU"/>
              </w:rPr>
              <w:t>/ 65/</w:t>
            </w:r>
            <w:r w:rsidRPr="004D6E01">
              <w:rPr>
                <w:bCs/>
                <w:sz w:val="20"/>
                <w:szCs w:val="20"/>
              </w:rPr>
              <w:t>CO</w:t>
            </w:r>
            <w:r w:rsidRPr="004D6E01">
              <w:rPr>
                <w:bCs/>
                <w:sz w:val="20"/>
                <w:szCs w:val="20"/>
                <w:lang w:val="ru-RU"/>
              </w:rPr>
              <w:t xml:space="preserve">/3, пункт 8), Комитет призывает государство-участник продолжать свои усилия путем принятия всеобъемлющего закона о борьбе с дискриминацией, который включает определение прямой и косвенной дискриминации, как это предусмотрено в пункте 1 статьи 1 Конвенции. Кроме того, Комитет рекомендует государству-участнику провести всеобъемлющий обзор действующего законодательства в целях приведения его в полное соответствие с положениями Конвенции, в основном с положениями пунктов </w:t>
            </w:r>
            <w:r w:rsidRPr="004D6E01">
              <w:rPr>
                <w:bCs/>
                <w:sz w:val="20"/>
                <w:szCs w:val="20"/>
              </w:rPr>
              <w:t>a</w:t>
            </w:r>
            <w:r w:rsidRPr="004D6E01">
              <w:rPr>
                <w:bCs/>
                <w:sz w:val="20"/>
                <w:szCs w:val="20"/>
                <w:lang w:val="ru-RU"/>
              </w:rPr>
              <w:t xml:space="preserve">) и </w:t>
            </w:r>
            <w:r w:rsidRPr="004D6E01">
              <w:rPr>
                <w:bCs/>
                <w:sz w:val="20"/>
                <w:szCs w:val="20"/>
              </w:rPr>
              <w:t>b</w:t>
            </w:r>
            <w:r w:rsidRPr="004D6E01">
              <w:rPr>
                <w:bCs/>
                <w:sz w:val="20"/>
                <w:szCs w:val="20"/>
                <w:lang w:val="ru-RU"/>
              </w:rPr>
              <w:t xml:space="preserve">) статьи 4. </w:t>
            </w:r>
          </w:p>
        </w:tc>
        <w:tc>
          <w:tcPr>
            <w:tcW w:w="3686"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8. Ссылаясь на свою Общую рекомендацию XXXII (2009 года) о значении и сфере применения особых мер, Комитет рекомендует государству-участнику внести изменения в законодательство для обеспечения возможности принятия особых мер в целях поощрения равных возможностей и укрепления стратегий борьбы с неравенством и дискриминацией в соответствии с пунктом 4 статьи 1 и пунктом 2 статьи 2 Конвенции. </w:t>
            </w:r>
          </w:p>
          <w:p w:rsidR="00B576BF" w:rsidRPr="004D6E01" w:rsidRDefault="00B576BF" w:rsidP="00BE0EBA">
            <w:pPr>
              <w:rPr>
                <w:rFonts w:ascii="Times New Roman" w:hAnsi="Times New Roman" w:cs="Times New Roman"/>
                <w:sz w:val="20"/>
                <w:szCs w:val="20"/>
                <w:lang w:val="ru-RU"/>
              </w:rPr>
            </w:pPr>
          </w:p>
        </w:tc>
        <w:tc>
          <w:tcPr>
            <w:tcW w:w="3508"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10. Комитет рекомендует государству-участнику пересмотреть свое национальное законодательство для обеспечения того, чтобы все положения Конвенции могли применяться национальными судами или </w:t>
            </w:r>
            <w:proofErr w:type="gramStart"/>
            <w:r w:rsidRPr="004D6E01">
              <w:rPr>
                <w:rFonts w:ascii="Times New Roman" w:hAnsi="Times New Roman" w:cs="Times New Roman"/>
                <w:sz w:val="20"/>
                <w:szCs w:val="20"/>
                <w:lang w:val="ru-RU"/>
              </w:rPr>
              <w:t>на них</w:t>
            </w:r>
            <w:proofErr w:type="gramEnd"/>
            <w:r w:rsidRPr="004D6E01">
              <w:rPr>
                <w:rFonts w:ascii="Times New Roman" w:hAnsi="Times New Roman" w:cs="Times New Roman"/>
                <w:sz w:val="20"/>
                <w:szCs w:val="20"/>
                <w:lang w:val="ru-RU"/>
              </w:rPr>
              <w:t xml:space="preserve"> можно было ссылаться. Комитет также рекомендует государству-участнику обеспечить, чтобы законодатели, судьи, магистраты, адвокаты и другие соответствующие должностные лица проходили систематическую подготовку по положениям Конвенции. </w:t>
            </w: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288. Комитет рекомендует государству-участнику включить в свой следующий периодический доклад информацию о положении всех групп меньшинств, в частности цыган, и в это</w:t>
            </w:r>
            <w:r w:rsidR="004D6E01">
              <w:rPr>
                <w:sz w:val="20"/>
                <w:szCs w:val="20"/>
                <w:lang w:val="ru-RU"/>
              </w:rPr>
              <w:t>й</w:t>
            </w:r>
            <w:r w:rsidRPr="004D6E01">
              <w:rPr>
                <w:sz w:val="20"/>
                <w:szCs w:val="20"/>
                <w:lang w:val="ru-RU"/>
              </w:rPr>
              <w:t xml:space="preserve"> связи обращает внимание государства-участника на свою общую рекомендацию ХХVII о дискриминации в отношении рома (цыган). </w:t>
            </w:r>
          </w:p>
        </w:tc>
        <w:tc>
          <w:tcPr>
            <w:tcW w:w="3969" w:type="dxa"/>
          </w:tcPr>
          <w:p w:rsidR="00B576BF" w:rsidRPr="004D6E01" w:rsidRDefault="00B576BF" w:rsidP="004D6E01">
            <w:pPr>
              <w:pStyle w:val="a9"/>
              <w:rPr>
                <w:bCs/>
                <w:sz w:val="20"/>
                <w:szCs w:val="20"/>
                <w:lang w:val="ru-RU"/>
              </w:rPr>
            </w:pPr>
            <w:r w:rsidRPr="004D6E01">
              <w:rPr>
                <w:bCs/>
                <w:sz w:val="20"/>
                <w:szCs w:val="20"/>
                <w:lang w:val="ru-RU"/>
              </w:rPr>
              <w:t xml:space="preserve">11. Комитет призывает государство-участник принять дополнительные меры, включая особые меры, направленные на обеспечение справедливого и адекватного участия всех членов групп меньшинств в политической жизни и в любых процессах принятия решений и на проведение с ними предварительных консультаций по вопросам, затрагивающим их права и интересы. Кроме того, Комитет рекомендует государству-участнику повысить потенциал и значение Ассамблеи народа путем установления правил проведения выборов на основе принципа представительности и наделения ее новыми функциями в качестве постоянно </w:t>
            </w:r>
            <w:proofErr w:type="spellStart"/>
            <w:r w:rsidRPr="004D6E01">
              <w:rPr>
                <w:bCs/>
                <w:sz w:val="20"/>
                <w:szCs w:val="20"/>
                <w:lang w:val="ru-RU"/>
              </w:rPr>
              <w:t>действующего</w:t>
            </w:r>
            <w:proofErr w:type="spellEnd"/>
            <w:r w:rsidRPr="004D6E01">
              <w:rPr>
                <w:bCs/>
                <w:sz w:val="20"/>
                <w:szCs w:val="20"/>
                <w:lang w:val="ru-RU"/>
              </w:rPr>
              <w:t xml:space="preserve"> органа, регулярно проводящего сессии, на которых следует рассматривать </w:t>
            </w:r>
            <w:proofErr w:type="spellStart"/>
            <w:r w:rsidRPr="004D6E01">
              <w:rPr>
                <w:bCs/>
                <w:sz w:val="20"/>
                <w:szCs w:val="20"/>
                <w:lang w:val="ru-RU"/>
              </w:rPr>
              <w:t>широкии</w:t>
            </w:r>
            <w:proofErr w:type="spellEnd"/>
            <w:r w:rsidRPr="004D6E01">
              <w:rPr>
                <w:bCs/>
                <w:sz w:val="20"/>
                <w:szCs w:val="20"/>
                <w:lang w:val="ru-RU"/>
              </w:rPr>
              <w:t xml:space="preserve">̆ круг вопросов, имеющих конкретное отношение к </w:t>
            </w:r>
            <w:r w:rsidRPr="004D6E01">
              <w:rPr>
                <w:bCs/>
                <w:sz w:val="20"/>
                <w:szCs w:val="20"/>
                <w:lang w:val="ru-RU"/>
              </w:rPr>
              <w:lastRenderedPageBreak/>
              <w:t xml:space="preserve">меньшинствам (статьи 1, пункт 4; 2, пункт 2, и 5 с)). </w:t>
            </w: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9. Ссылаясь на свои предыдущие рекомендации (CERD/C/KAZ/CO/4-5, пункты 11 и 12), Комитет призывает государство-участник: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a) обеспечить справедливую и адекватную представленность групп меньшинств в политической жизни и директивных органах на всех уровнях посредством, в частности, принятия специальных мер;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b) создать, в частности, механизмы избрания членов Народной ассамблеи и депутатов Мажилиса, кандидатуры которых выдвигаются Народной ассамблеей, для обеспечения справедливой представленности сообществ меньшинств и проведения с ними должных консультаций по вопросам, затрагивающим их права;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 xml:space="preserve">c) принять эффективные меры для поощрения и расширения представленности неказахских этнических групп на гражданской службе, в том числе путем пересмотра профессиональных требований для работников государственного сектора и ограничения требования владения казахским языком только для должностей, на которых это необходимо;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d) включить в его следующий периодический доклад данные, в разбивке по этническим группам, о представленности групп меньшинств в политических органах и на руководящих должностях, а также на гражданской службе.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12. Комитет рекомендует государству-участнику принять законодательные и политические меры для борьбы со всеми формами </w:t>
            </w:r>
            <w:proofErr w:type="spellStart"/>
            <w:r w:rsidRPr="004D6E01">
              <w:rPr>
                <w:rFonts w:ascii="Times New Roman" w:hAnsi="Times New Roman" w:cs="Times New Roman"/>
                <w:sz w:val="20"/>
                <w:szCs w:val="20"/>
              </w:rPr>
              <w:t>расовои</w:t>
            </w:r>
            <w:proofErr w:type="spellEnd"/>
            <w:r w:rsidRPr="004D6E01">
              <w:rPr>
                <w:rFonts w:ascii="Times New Roman" w:hAnsi="Times New Roman" w:cs="Times New Roman"/>
                <w:sz w:val="20"/>
                <w:szCs w:val="20"/>
              </w:rPr>
              <w:t xml:space="preserve">̆ дискриминации, как это установлено в статье 1 Конвенции, </w:t>
            </w:r>
            <w:proofErr w:type="spellStart"/>
            <w:r w:rsidRPr="004D6E01">
              <w:rPr>
                <w:rFonts w:ascii="Times New Roman" w:hAnsi="Times New Roman" w:cs="Times New Roman"/>
                <w:sz w:val="20"/>
                <w:szCs w:val="20"/>
              </w:rPr>
              <w:t>пересекающейся</w:t>
            </w:r>
            <w:proofErr w:type="spellEnd"/>
            <w:r w:rsidRPr="004D6E01">
              <w:rPr>
                <w:rFonts w:ascii="Times New Roman" w:hAnsi="Times New Roman" w:cs="Times New Roman"/>
                <w:sz w:val="20"/>
                <w:szCs w:val="20"/>
              </w:rPr>
              <w:t xml:space="preserve"> с </w:t>
            </w:r>
            <w:proofErr w:type="spellStart"/>
            <w:r w:rsidRPr="004D6E01">
              <w:rPr>
                <w:rFonts w:ascii="Times New Roman" w:hAnsi="Times New Roman" w:cs="Times New Roman"/>
                <w:sz w:val="20"/>
                <w:szCs w:val="20"/>
              </w:rPr>
              <w:t>дискриминациеи</w:t>
            </w:r>
            <w:proofErr w:type="spellEnd"/>
            <w:r w:rsidRPr="004D6E01">
              <w:rPr>
                <w:rFonts w:ascii="Times New Roman" w:hAnsi="Times New Roman" w:cs="Times New Roman"/>
                <w:sz w:val="20"/>
                <w:szCs w:val="20"/>
              </w:rPr>
              <w:t xml:space="preserve">̆ по другим признакам, таким как религия, пол, возраст, инвалидность и сексуальная ориентация.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289. Комитет рекомендует государству-участнику принять законодательство о статусе языков и включить в свой следующий периодический доклад подробную информацию об использовании языков этнических меньшинств в сфере образования и о том, каким образом этнические меньшинства участвуют в разработке политики в сфере культуры и образования. </w:t>
            </w:r>
          </w:p>
        </w:tc>
        <w:tc>
          <w:tcPr>
            <w:tcW w:w="3969" w:type="dxa"/>
          </w:tcPr>
          <w:p w:rsidR="00B576BF" w:rsidRPr="004D6E01" w:rsidRDefault="00B576BF" w:rsidP="004D6E01">
            <w:pPr>
              <w:pStyle w:val="a9"/>
              <w:rPr>
                <w:bCs/>
                <w:sz w:val="20"/>
                <w:szCs w:val="20"/>
                <w:lang w:val="ru-RU"/>
              </w:rPr>
            </w:pPr>
            <w:r w:rsidRPr="004D6E01">
              <w:rPr>
                <w:bCs/>
                <w:sz w:val="20"/>
                <w:szCs w:val="20"/>
                <w:lang w:val="ru-RU"/>
              </w:rPr>
              <w:t xml:space="preserve">12. Комитет рекомендует государству-участнику принять эффективные меры в целях улучшения представленности групп меньшинств в государственных органах и на государственной службе и предупреждения всех форм дискриминации и борьбы с ними в процессе отбора и найма сотрудников в центральные и местные административные органы. Комитет предлагает государству-участнику представить в своем следующем периодическом докладе информацию о мерах, принятых в этих целях, а также статистические данные о представленности в районах, где проживает значительное число представителей этнических групп (статья 5 </w:t>
            </w:r>
            <w:r w:rsidRPr="004D6E01">
              <w:rPr>
                <w:bCs/>
                <w:sz w:val="20"/>
                <w:szCs w:val="20"/>
              </w:rPr>
              <w:t>f</w:t>
            </w:r>
            <w:r w:rsidRPr="004D6E01">
              <w:rPr>
                <w:bCs/>
                <w:sz w:val="20"/>
                <w:szCs w:val="20"/>
                <w:lang w:val="ru-RU"/>
              </w:rPr>
              <w:t xml:space="preserve">)). </w:t>
            </w: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10. Ссылаясь на свою Общую рекомендацию XVII (1993 года) о создании национальных институтов по содействию осуществлению Конвенции, Комитет рекомендует государству-участнику: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a) внести изменения в законодательство и расширить мандат Уполномоченного для эффективного поощрения прав человека и борьбы против всех форм расовой дискриминации;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b) выделить Уполномоченному надлежащие финансовые и людские ресурсы в соответствии с Принципами, касающимися статуса национальных учреждений, занимающихся поощрением и защитой прав человека (Парижскими принципами), содержащимися в приложении к резолюции 48/134 Генеральной Ассамблеи от 20 декабря 1993 года;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 xml:space="preserve">c) принять меры к тому, чтобы Уполномоченный пользовался доверием общества и полной независимостью;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d) публиковать на регулярной основе отчеты о работе Уполномоченного в рамках борьбы с расовой дискриминацией.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14. Комитет рекомендует государству-участнику укрепить независимость Уполномоченного по правам человека и обеспечить, чтобы он мог выполнять свой мандат в полном соответствии с Парижскими принципами. Комитет также рекомендует государству-участнику принять меры для обеспечения того, чтобы Уполномоченны</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имел возможность эффективно анализировать и решать проблемы расово</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дискриминации, включая системную расовую дискриминацию. Комитет также рекомендует регулярно публиковать отчеты о деятельности Уполномоченного в сфере борьбы с расово</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дискриминацие</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290. Комитет рекомендует государству-участнику включить в свой следующий периодический доклад информацию об этническом представительстве в государственных органах и принять практические меры для обеспечения того, чтобы этнические меньшинства имели равный доступ к работе в этих органах. </w:t>
            </w:r>
          </w:p>
        </w:tc>
        <w:tc>
          <w:tcPr>
            <w:tcW w:w="3969" w:type="dxa"/>
          </w:tcPr>
          <w:p w:rsidR="00B576BF" w:rsidRPr="004D6E01" w:rsidRDefault="00B576BF" w:rsidP="004D6E01">
            <w:pPr>
              <w:pStyle w:val="a9"/>
              <w:rPr>
                <w:bCs/>
                <w:sz w:val="20"/>
                <w:szCs w:val="20"/>
                <w:lang w:val="ru-RU"/>
              </w:rPr>
            </w:pPr>
            <w:r w:rsidRPr="004D6E01">
              <w:rPr>
                <w:bCs/>
                <w:sz w:val="20"/>
                <w:szCs w:val="20"/>
                <w:lang w:val="ru-RU"/>
              </w:rPr>
              <w:t xml:space="preserve">13. Комитет рекомендует государству-участнику включить в свой следующий периодический доклад подробную информацию и, по возможности, дезагрегированные статистические данные о социально-экономическом положении различных этнических групп и географических районов их проживания в государстве-участнике (статья 5 е)). </w:t>
            </w:r>
          </w:p>
        </w:tc>
        <w:tc>
          <w:tcPr>
            <w:tcW w:w="3686" w:type="dxa"/>
          </w:tcPr>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11. Ссылаясь на свою Общую рекомендацию XXX (2004 года) о дискриминации в отношении неграждан и Общую рекомендацию XXXV (2013 года) о борьбе с ненавистническими высказываниями расистского толка, Комитет рекомендует государству-участнику эффективно расследовать и, в случае необходимости, привлекать к ответственности и карать риторику на почве ненависти и принять надлежащие меры по борьбе с риторикой на почве ненависти в средствах массовой информации и в Интернете независимо от статуса правонарушителей. Кроме того, Комитет рекомендует государству- участнику принять дополнительные меры для поощрения терпимости, межкультурного диалога и уважения многообразия с уделением особого внимания роли журналистов и государственных должностных лиц в этой связи.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16. Комитет рекомендует государству-участнику четко определить и пересмотреть уголовные преступления, предусмотренные статье</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174 Уголовного кодекса, и обеспечить, чтобы предусмотренные наказания не приводили к ненужному и несоразмерному вмешательству в право на свободу выражения мнений правозащитников, в частности представителе</w:t>
            </w:r>
            <w:r w:rsidR="004D6E01">
              <w:rPr>
                <w:rFonts w:ascii="Times New Roman" w:hAnsi="Times New Roman" w:cs="Times New Roman"/>
                <w:sz w:val="20"/>
                <w:szCs w:val="20"/>
              </w:rPr>
              <w:t>й</w:t>
            </w:r>
            <w:r w:rsidRPr="004D6E01">
              <w:rPr>
                <w:rFonts w:ascii="Times New Roman" w:hAnsi="Times New Roman" w:cs="Times New Roman"/>
                <w:sz w:val="20"/>
                <w:szCs w:val="20"/>
              </w:rPr>
              <w:t xml:space="preserve"> групп этнических меньшинств. Комитет также рекомендует государству-участнику внести изменения в Закон о СМИ, чтобы его положения не приводили к чрезмерным ограничениям права на свободу выражения мнений СМИ.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291. Обращая внимание государства-участника на свою общую рекомендацию ХХХ о дискриминации в отношении неграждан, Комитет рекомендует государству- участнику включить в свой следующи</w:t>
            </w:r>
            <w:r w:rsidR="004D6E01">
              <w:rPr>
                <w:sz w:val="20"/>
                <w:szCs w:val="20"/>
                <w:lang w:val="ru-RU"/>
              </w:rPr>
              <w:t>й</w:t>
            </w:r>
            <w:r w:rsidRPr="004D6E01">
              <w:rPr>
                <w:sz w:val="20"/>
                <w:szCs w:val="20"/>
                <w:lang w:val="ru-RU"/>
              </w:rPr>
              <w:t xml:space="preserve"> периодически</w:t>
            </w:r>
            <w:r w:rsidR="004D6E01">
              <w:rPr>
                <w:sz w:val="20"/>
                <w:szCs w:val="20"/>
                <w:lang w:val="ru-RU"/>
              </w:rPr>
              <w:t>й</w:t>
            </w:r>
            <w:r w:rsidRPr="004D6E01">
              <w:rPr>
                <w:sz w:val="20"/>
                <w:szCs w:val="20"/>
                <w:lang w:val="ru-RU"/>
              </w:rPr>
              <w:t xml:space="preserve"> доклад информацию о негражданах </w:t>
            </w:r>
            <w:r w:rsidRPr="004D6E01">
              <w:rPr>
                <w:sz w:val="20"/>
                <w:szCs w:val="20"/>
                <w:lang w:val="ru-RU"/>
              </w:rPr>
              <w:lastRenderedPageBreak/>
              <w:t>и осуществлении ими своих прав. Кроме того, он призывает государство-участника рассмотреть вопрос о ратификации Международно</w:t>
            </w:r>
            <w:r w:rsidR="00E57F4A">
              <w:rPr>
                <w:sz w:val="20"/>
                <w:szCs w:val="20"/>
                <w:lang w:val="ru-RU"/>
              </w:rPr>
              <w:t>й</w:t>
            </w:r>
            <w:r w:rsidRPr="004D6E01">
              <w:rPr>
                <w:sz w:val="20"/>
                <w:szCs w:val="20"/>
                <w:lang w:val="ru-RU"/>
              </w:rPr>
              <w:t xml:space="preserve"> конвенции о защите прав всех трудящихся-мигрантов и членов их семе</w:t>
            </w:r>
            <w:r w:rsidR="00E57F4A">
              <w:rPr>
                <w:sz w:val="20"/>
                <w:szCs w:val="20"/>
                <w:lang w:val="ru-RU"/>
              </w:rPr>
              <w:t>й</w:t>
            </w:r>
            <w:r w:rsidRPr="004D6E01">
              <w:rPr>
                <w:sz w:val="20"/>
                <w:szCs w:val="20"/>
                <w:lang w:val="ru-RU"/>
              </w:rPr>
              <w:t xml:space="preserve">. </w:t>
            </w:r>
          </w:p>
        </w:tc>
        <w:tc>
          <w:tcPr>
            <w:tcW w:w="3969" w:type="dxa"/>
          </w:tcPr>
          <w:p w:rsidR="00B576BF" w:rsidRPr="004D6E01" w:rsidRDefault="00B576BF" w:rsidP="004D6E01">
            <w:pPr>
              <w:pStyle w:val="a9"/>
              <w:rPr>
                <w:bCs/>
                <w:sz w:val="20"/>
                <w:szCs w:val="20"/>
                <w:lang w:val="ru-RU"/>
              </w:rPr>
            </w:pPr>
            <w:r w:rsidRPr="004D6E01">
              <w:rPr>
                <w:bCs/>
                <w:sz w:val="20"/>
                <w:szCs w:val="20"/>
                <w:lang w:val="ru-RU"/>
              </w:rPr>
              <w:lastRenderedPageBreak/>
              <w:t xml:space="preserve">14. Комитет рекомендует государству-участнику, принимая во внимание общую рекомендацию </w:t>
            </w:r>
            <w:r w:rsidRPr="004D6E01">
              <w:rPr>
                <w:bCs/>
                <w:sz w:val="20"/>
                <w:szCs w:val="20"/>
              </w:rPr>
              <w:t>No</w:t>
            </w:r>
            <w:r w:rsidRPr="004D6E01">
              <w:rPr>
                <w:bCs/>
                <w:sz w:val="20"/>
                <w:szCs w:val="20"/>
                <w:lang w:val="ru-RU"/>
              </w:rPr>
              <w:t xml:space="preserve"> 27 (2000 год), включить в свой следующий периодически</w:t>
            </w:r>
            <w:r w:rsidR="00E57F4A">
              <w:rPr>
                <w:bCs/>
                <w:sz w:val="20"/>
                <w:szCs w:val="20"/>
                <w:lang w:val="ru-RU"/>
              </w:rPr>
              <w:t>й</w:t>
            </w:r>
            <w:r w:rsidRPr="004D6E01">
              <w:rPr>
                <w:bCs/>
                <w:sz w:val="20"/>
                <w:szCs w:val="20"/>
                <w:lang w:val="ru-RU"/>
              </w:rPr>
              <w:t xml:space="preserve"> доклад подробную информацию о положении рома, в том числе данные об осуществлении ими их экономических, социальных и культурных прав человека. </w:t>
            </w:r>
            <w:r w:rsidRPr="004D6E01">
              <w:rPr>
                <w:bCs/>
                <w:sz w:val="20"/>
                <w:szCs w:val="20"/>
                <w:lang w:val="ru-RU"/>
              </w:rPr>
              <w:lastRenderedPageBreak/>
              <w:t xml:space="preserve">Комитет также предлагает государству-участнику учитывать положение общин рома во всех планируемых и осуществляемых программах и проектах, а также в рамках всех принимаемых мер и обеспечивать представленность меньшинства рома в государственных учреждениях, прежде всего в районах их проживания (статья 5). </w:t>
            </w: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12. Обращая внимание на свою Общую рекомендацию XV (1993 года) о статье 4 Конвенции и свою Общую рекомендацию XXXV (2013 года) о борьбе с ненавистническими высказываниями расистского толка, Комитет рекомендует государству-</w:t>
            </w:r>
            <w:r w:rsidRPr="004D6E01">
              <w:rPr>
                <w:rFonts w:ascii="Times New Roman" w:hAnsi="Times New Roman" w:cs="Times New Roman"/>
                <w:sz w:val="20"/>
                <w:szCs w:val="20"/>
              </w:rPr>
              <w:lastRenderedPageBreak/>
              <w:t xml:space="preserve">участнику пересмотреть его законодательство и: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a) запретить подстрекательство к применению насилия против любой группы лиц по признаку расы, цвета кожи или этнического происхождения; </w:t>
            </w:r>
          </w:p>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b) объявить вне закона и запретить все виды организаций и любую пропагандистскую деятельность, стимулирующие и разжигающие расовую ненависть;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c) запретить и карать участие в таких организациях или деятельности в соответствии с пунктами а) и b) статьи 4 Конвенции. </w:t>
            </w:r>
          </w:p>
        </w:tc>
        <w:tc>
          <w:tcPr>
            <w:tcW w:w="3508" w:type="dxa"/>
          </w:tcPr>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18. Комитет напоминает о свое</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обще</w:t>
            </w:r>
            <w:r w:rsidR="004D6E01">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рекомендации </w:t>
            </w:r>
            <w:r w:rsidRPr="004D6E01">
              <w:rPr>
                <w:rFonts w:ascii="Times New Roman" w:hAnsi="Times New Roman" w:cs="Times New Roman"/>
                <w:sz w:val="20"/>
                <w:szCs w:val="20"/>
              </w:rPr>
              <w:t>No</w:t>
            </w:r>
            <w:r w:rsidRPr="004D6E01">
              <w:rPr>
                <w:rFonts w:ascii="Times New Roman" w:hAnsi="Times New Roman" w:cs="Times New Roman"/>
                <w:sz w:val="20"/>
                <w:szCs w:val="20"/>
                <w:lang w:val="ru-RU"/>
              </w:rPr>
              <w:t xml:space="preserve"> 35 (2013) о борьбе с ненавистническими высказываниями расистского толка и рекомендует государству-участнику: </w:t>
            </w:r>
          </w:p>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a) улучшить и усилить меры по мониторингу, борьбе и, в случае необходимости, расследованию и </w:t>
            </w:r>
            <w:r w:rsidRPr="004D6E01">
              <w:rPr>
                <w:rFonts w:ascii="Times New Roman" w:hAnsi="Times New Roman" w:cs="Times New Roman"/>
                <w:sz w:val="20"/>
                <w:szCs w:val="20"/>
              </w:rPr>
              <w:lastRenderedPageBreak/>
              <w:t>судебному преследованию случаев разжигания ненависти на почве расизма в Интернете и социальных сетях, обеспечивая при этом сбалансированность таких мер с учетом права на свободу выражения мнений, и работать с это</w:t>
            </w:r>
            <w:r w:rsidR="00E57F4A">
              <w:rPr>
                <w:rFonts w:ascii="Times New Roman" w:hAnsi="Times New Roman" w:cs="Times New Roman"/>
                <w:sz w:val="20"/>
                <w:szCs w:val="20"/>
              </w:rPr>
              <w:t>й</w:t>
            </w:r>
            <w:r w:rsidRPr="004D6E01">
              <w:rPr>
                <w:rFonts w:ascii="Times New Roman" w:hAnsi="Times New Roman" w:cs="Times New Roman"/>
                <w:sz w:val="20"/>
                <w:szCs w:val="20"/>
              </w:rPr>
              <w:t xml:space="preserve"> целью с поставщиками интернет-услуг;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b</w:t>
            </w:r>
            <w:r w:rsidRPr="004D6E01">
              <w:rPr>
                <w:rFonts w:ascii="Times New Roman" w:hAnsi="Times New Roman" w:cs="Times New Roman"/>
                <w:sz w:val="20"/>
                <w:szCs w:val="20"/>
                <w:lang w:val="ru-RU"/>
              </w:rPr>
              <w:t xml:space="preserve">) ускорить запланированную разработку методических рекомендаций по борьбе с ненавистническими высказываниями расистского толка в публичных выступлениях;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c</w:t>
            </w:r>
            <w:r w:rsidRPr="004D6E01">
              <w:rPr>
                <w:rFonts w:ascii="Times New Roman" w:hAnsi="Times New Roman" w:cs="Times New Roman"/>
                <w:sz w:val="20"/>
                <w:szCs w:val="20"/>
                <w:lang w:val="ru-RU"/>
              </w:rPr>
              <w:t>) собирать и анализировать статистические данные о ненавистнических высказываниях расистского толка и включить их в свой следующи</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периодически</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доклад. </w:t>
            </w: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292. Комитет рекомендует государству-участнику включить в свой следующий периодический доклад информацию о положении беженцев, юридических основаниях для их депортации и о предоставляемо</w:t>
            </w:r>
            <w:r w:rsidR="00E57F4A">
              <w:rPr>
                <w:sz w:val="20"/>
                <w:szCs w:val="20"/>
                <w:lang w:val="ru-RU"/>
              </w:rPr>
              <w:t>й</w:t>
            </w:r>
            <w:r w:rsidRPr="004D6E01">
              <w:rPr>
                <w:sz w:val="20"/>
                <w:szCs w:val="20"/>
                <w:lang w:val="ru-RU"/>
              </w:rPr>
              <w:t xml:space="preserve"> им юридическ</w:t>
            </w:r>
            <w:r w:rsidR="00E57F4A">
              <w:rPr>
                <w:sz w:val="20"/>
                <w:szCs w:val="20"/>
                <w:lang w:val="ru-RU"/>
              </w:rPr>
              <w:t>ой</w:t>
            </w:r>
            <w:r w:rsidRPr="004D6E01">
              <w:rPr>
                <w:sz w:val="20"/>
                <w:szCs w:val="20"/>
                <w:lang w:val="ru-RU"/>
              </w:rPr>
              <w:t xml:space="preserve"> защите, включая их право на юридическую помощь и обжалование в суд решений о депортации. Он также призывает государство-участник обеспечить в соответствии со статье</w:t>
            </w:r>
            <w:r w:rsidR="00E57F4A">
              <w:rPr>
                <w:sz w:val="20"/>
                <w:szCs w:val="20"/>
                <w:lang w:val="ru-RU"/>
              </w:rPr>
              <w:t>й</w:t>
            </w:r>
            <w:r w:rsidRPr="004D6E01">
              <w:rPr>
                <w:sz w:val="20"/>
                <w:szCs w:val="20"/>
                <w:lang w:val="ru-RU"/>
              </w:rPr>
              <w:t xml:space="preserve"> 5 </w:t>
            </w:r>
            <w:r w:rsidRPr="004D6E01">
              <w:rPr>
                <w:sz w:val="20"/>
                <w:szCs w:val="20"/>
              </w:rPr>
              <w:t>b</w:t>
            </w:r>
            <w:r w:rsidRPr="004D6E01">
              <w:rPr>
                <w:sz w:val="20"/>
                <w:szCs w:val="20"/>
                <w:lang w:val="ru-RU"/>
              </w:rPr>
              <w:t xml:space="preserve">) Конвенции, чтобы беженцы не возвращались насильственно в страну при наличии веских оснований считать, что они могут подвергнуться в ней серьезным нарушениям прав человека. </w:t>
            </w:r>
          </w:p>
        </w:tc>
        <w:tc>
          <w:tcPr>
            <w:tcW w:w="3969" w:type="dxa"/>
          </w:tcPr>
          <w:p w:rsidR="00B576BF" w:rsidRPr="004D6E01" w:rsidRDefault="00B576BF" w:rsidP="004D6E01">
            <w:pPr>
              <w:pStyle w:val="a9"/>
              <w:rPr>
                <w:bCs/>
                <w:sz w:val="20"/>
                <w:szCs w:val="20"/>
                <w:lang w:val="ru-RU"/>
              </w:rPr>
            </w:pPr>
            <w:r w:rsidRPr="004D6E01">
              <w:rPr>
                <w:bCs/>
                <w:sz w:val="20"/>
                <w:szCs w:val="20"/>
                <w:lang w:val="ru-RU"/>
              </w:rPr>
              <w:t xml:space="preserve">15. Комитет обращает внимание государства-участника на свою общую рекомендацию </w:t>
            </w:r>
            <w:r w:rsidRPr="004D6E01">
              <w:rPr>
                <w:bCs/>
                <w:sz w:val="20"/>
                <w:szCs w:val="20"/>
              </w:rPr>
              <w:t>No</w:t>
            </w:r>
            <w:r w:rsidRPr="004D6E01">
              <w:rPr>
                <w:bCs/>
                <w:sz w:val="20"/>
                <w:szCs w:val="20"/>
                <w:lang w:val="ru-RU"/>
              </w:rPr>
              <w:t xml:space="preserve"> 30 (2004 год) о дискриминации неграждан и призывает государство-участник ликвидировать дискриминационную практику применительно к регистрации просителей убежища и обеспечить беспрепятственный доступ для всех лиц без какой-либо дискриминации в том, что касается процедуры определения статуса беженца в соответствии с международными стандартами. Комитет рекомендует государству-участнику обеспечить надлежащую подготовку для государственных служащих и сотрудников правоохранительных органов с целью избежать какой-либо тенденции к дискриминационным действиям в </w:t>
            </w:r>
            <w:r w:rsidRPr="004D6E01">
              <w:rPr>
                <w:bCs/>
                <w:sz w:val="20"/>
                <w:szCs w:val="20"/>
                <w:lang w:val="ru-RU"/>
              </w:rPr>
              <w:lastRenderedPageBreak/>
              <w:t xml:space="preserve">отношении неграждан и просителей убежища (статьи 2 и 5). </w:t>
            </w: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13. В свете своей Общей рекомендации XV (1993 года) о статье 4 Конвенции и своей Общей рекомендации XXXV (2013 года) о борьбе с ненавистническими высказываниями расистского толка Комитет рекомендует государству- участнику четко определить уголовные преступления, в частности в статье 164 Уголовного кодекса, с тем чтобы они не приводили к необоснованному или несоразмерному ограничению свободы выражения мнений, в том числе членов сообществ меньшинств. </w:t>
            </w:r>
          </w:p>
          <w:p w:rsidR="00B576BF" w:rsidRPr="004D6E01" w:rsidRDefault="00B576BF" w:rsidP="004D6E01">
            <w:pPr>
              <w:rPr>
                <w:rFonts w:ascii="Times New Roman" w:hAnsi="Times New Roman" w:cs="Times New Roman"/>
                <w:sz w:val="20"/>
                <w:szCs w:val="20"/>
                <w:lang w:val="ru-RU"/>
              </w:rPr>
            </w:pP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20. Комитет рекомендует государству-участнику в соответствии с пунктами а) и b) статьи 4 Конвенции пересмотреть свое законодательство, с тем чтобы: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a</w:t>
            </w:r>
            <w:r w:rsidRPr="004D6E01">
              <w:rPr>
                <w:rFonts w:ascii="Times New Roman" w:hAnsi="Times New Roman" w:cs="Times New Roman"/>
                <w:sz w:val="20"/>
                <w:szCs w:val="20"/>
                <w:lang w:val="ru-RU"/>
              </w:rPr>
              <w:t>) запретить подстрекательство к насилию в отношении любо</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группы лиц по признаку расы, цвета кожи, родового, национального или этнического происхождения;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b</w:t>
            </w:r>
            <w:r w:rsidRPr="004D6E01">
              <w:rPr>
                <w:rFonts w:ascii="Times New Roman" w:hAnsi="Times New Roman" w:cs="Times New Roman"/>
                <w:sz w:val="20"/>
                <w:szCs w:val="20"/>
                <w:lang w:val="ru-RU"/>
              </w:rPr>
              <w:t>) объявить незаконными и запретить организации и любую пропаганду и другие виды деятельности, которые служат стимулом и подстрекают к расово</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дискриминации;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rPr>
              <w:t>c</w:t>
            </w:r>
            <w:r w:rsidRPr="004D6E01">
              <w:rPr>
                <w:rFonts w:ascii="Times New Roman" w:hAnsi="Times New Roman" w:cs="Times New Roman"/>
                <w:sz w:val="20"/>
                <w:szCs w:val="20"/>
                <w:lang w:val="ru-RU"/>
              </w:rPr>
              <w:t xml:space="preserve">) запретить и карать участие в таких организациях или деятельности.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E57F4A" w:rsidRDefault="00B576BF" w:rsidP="004D6E01">
            <w:pPr>
              <w:pStyle w:val="a9"/>
              <w:rPr>
                <w:sz w:val="20"/>
                <w:szCs w:val="20"/>
                <w:lang w:val="ru-RU"/>
              </w:rPr>
            </w:pPr>
            <w:r w:rsidRPr="00E57F4A">
              <w:rPr>
                <w:sz w:val="20"/>
                <w:szCs w:val="20"/>
                <w:lang w:val="ru-RU"/>
              </w:rPr>
              <w:t xml:space="preserve">293. Комитет рекомендует государству-участнику включить в свой следующий периодический доклад подробную информацию о торговле людьми и укрепить свои текущие усилия по пресечению и борьбе против такой торговли, а также оказанию поддержки и помощи ее жертвам. Кроме того, Комитет настоятельно призывает государство-участника предпринять решительные усилия с целью привлечения к ответственности виновных и подчеркивает огромную важность проведения оперативных и беспристрастных расследований. </w:t>
            </w:r>
          </w:p>
        </w:tc>
        <w:tc>
          <w:tcPr>
            <w:tcW w:w="3969"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16.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принять меры для </w:t>
            </w:r>
            <w:proofErr w:type="spellStart"/>
            <w:r w:rsidRPr="00E57F4A">
              <w:rPr>
                <w:rFonts w:ascii="Times New Roman" w:hAnsi="Times New Roman" w:cs="Times New Roman"/>
                <w:sz w:val="20"/>
                <w:szCs w:val="20"/>
                <w:lang w:val="ru-RU"/>
              </w:rPr>
              <w:t>содействия</w:t>
            </w:r>
            <w:proofErr w:type="spellEnd"/>
            <w:r w:rsidRPr="00E57F4A">
              <w:rPr>
                <w:rFonts w:ascii="Times New Roman" w:hAnsi="Times New Roman" w:cs="Times New Roman"/>
                <w:sz w:val="20"/>
                <w:szCs w:val="20"/>
                <w:lang w:val="ru-RU"/>
              </w:rPr>
              <w:t xml:space="preserve"> упорядочению положения трудящихся-мигрантов, в частности путем пересмотра системы выдачи разрешений на работу, повышения гибкости системы квот и оказания </w:t>
            </w:r>
            <w:proofErr w:type="spellStart"/>
            <w:r w:rsidRPr="00E57F4A">
              <w:rPr>
                <w:rFonts w:ascii="Times New Roman" w:hAnsi="Times New Roman" w:cs="Times New Roman"/>
                <w:sz w:val="20"/>
                <w:szCs w:val="20"/>
                <w:lang w:val="ru-RU"/>
              </w:rPr>
              <w:t>дополнительнои</w:t>
            </w:r>
            <w:proofErr w:type="spellEnd"/>
            <w:r w:rsidRPr="00E57F4A">
              <w:rPr>
                <w:rFonts w:ascii="Times New Roman" w:hAnsi="Times New Roman" w:cs="Times New Roman"/>
                <w:sz w:val="20"/>
                <w:szCs w:val="20"/>
                <w:lang w:val="ru-RU"/>
              </w:rPr>
              <w:t xml:space="preserve">̆ </w:t>
            </w:r>
            <w:proofErr w:type="spellStart"/>
            <w:r w:rsidRPr="00E57F4A">
              <w:rPr>
                <w:rFonts w:ascii="Times New Roman" w:hAnsi="Times New Roman" w:cs="Times New Roman"/>
                <w:sz w:val="20"/>
                <w:szCs w:val="20"/>
                <w:lang w:val="ru-RU"/>
              </w:rPr>
              <w:t>правовои</w:t>
            </w:r>
            <w:proofErr w:type="spellEnd"/>
            <w:r w:rsidRPr="00E57F4A">
              <w:rPr>
                <w:rFonts w:ascii="Times New Roman" w:hAnsi="Times New Roman" w:cs="Times New Roman"/>
                <w:sz w:val="20"/>
                <w:szCs w:val="20"/>
                <w:lang w:val="ru-RU"/>
              </w:rPr>
              <w:t xml:space="preserve">̆ помощи;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обеспечить эффективное расследование </w:t>
            </w:r>
            <w:proofErr w:type="spellStart"/>
            <w:r w:rsidRPr="00E57F4A">
              <w:rPr>
                <w:rFonts w:ascii="Times New Roman" w:hAnsi="Times New Roman" w:cs="Times New Roman"/>
                <w:sz w:val="20"/>
                <w:szCs w:val="20"/>
                <w:lang w:val="ru-RU"/>
              </w:rPr>
              <w:t>действии</w:t>
            </w:r>
            <w:proofErr w:type="spellEnd"/>
            <w:r w:rsidRPr="00E57F4A">
              <w:rPr>
                <w:rFonts w:ascii="Times New Roman" w:hAnsi="Times New Roman" w:cs="Times New Roman"/>
                <w:sz w:val="20"/>
                <w:szCs w:val="20"/>
                <w:lang w:val="ru-RU"/>
              </w:rPr>
              <w:t xml:space="preserve">̆, уголовное преследование и наказание </w:t>
            </w:r>
            <w:proofErr w:type="spellStart"/>
            <w:r w:rsidRPr="00E57F4A">
              <w:rPr>
                <w:rFonts w:ascii="Times New Roman" w:hAnsi="Times New Roman" w:cs="Times New Roman"/>
                <w:sz w:val="20"/>
                <w:szCs w:val="20"/>
                <w:lang w:val="ru-RU"/>
              </w:rPr>
              <w:t>работодателеи</w:t>
            </w:r>
            <w:proofErr w:type="spellEnd"/>
            <w:r w:rsidRPr="00E57F4A">
              <w:rPr>
                <w:rFonts w:ascii="Times New Roman" w:hAnsi="Times New Roman" w:cs="Times New Roman"/>
                <w:sz w:val="20"/>
                <w:szCs w:val="20"/>
                <w:lang w:val="ru-RU"/>
              </w:rPr>
              <w:t xml:space="preserve">̆ и посредников, ответственных за нарушения прав трудящихся-мигрантов и иностранцев, </w:t>
            </w:r>
            <w:proofErr w:type="gramStart"/>
            <w:r w:rsidRPr="00E57F4A">
              <w:rPr>
                <w:rFonts w:ascii="Times New Roman" w:hAnsi="Times New Roman" w:cs="Times New Roman"/>
                <w:sz w:val="20"/>
                <w:szCs w:val="20"/>
                <w:lang w:val="ru-RU"/>
              </w:rPr>
              <w:t>и в частности</w:t>
            </w:r>
            <w:proofErr w:type="gramEnd"/>
            <w:r w:rsidRPr="00E57F4A">
              <w:rPr>
                <w:rFonts w:ascii="Times New Roman" w:hAnsi="Times New Roman" w:cs="Times New Roman"/>
                <w:sz w:val="20"/>
                <w:szCs w:val="20"/>
                <w:lang w:val="ru-RU"/>
              </w:rPr>
              <w:t xml:space="preserve"> усилить меры, направленные на борьбу с </w:t>
            </w:r>
            <w:proofErr w:type="spellStart"/>
            <w:r w:rsidRPr="00E57F4A">
              <w:rPr>
                <w:rFonts w:ascii="Times New Roman" w:hAnsi="Times New Roman" w:cs="Times New Roman"/>
                <w:sz w:val="20"/>
                <w:szCs w:val="20"/>
                <w:lang w:val="ru-RU"/>
              </w:rPr>
              <w:t>нелегальнои</w:t>
            </w:r>
            <w:proofErr w:type="spellEnd"/>
            <w:r w:rsidRPr="00E57F4A">
              <w:rPr>
                <w:rFonts w:ascii="Times New Roman" w:hAnsi="Times New Roman" w:cs="Times New Roman"/>
                <w:sz w:val="20"/>
                <w:szCs w:val="20"/>
                <w:lang w:val="ru-RU"/>
              </w:rPr>
              <w:t xml:space="preserve">̆ </w:t>
            </w:r>
            <w:proofErr w:type="spellStart"/>
            <w:r w:rsidRPr="00E57F4A">
              <w:rPr>
                <w:rFonts w:ascii="Times New Roman" w:hAnsi="Times New Roman" w:cs="Times New Roman"/>
                <w:sz w:val="20"/>
                <w:szCs w:val="20"/>
                <w:lang w:val="ru-RU"/>
              </w:rPr>
              <w:t>иммиграциеи</w:t>
            </w:r>
            <w:proofErr w:type="spellEnd"/>
            <w:r w:rsidRPr="00E57F4A">
              <w:rPr>
                <w:rFonts w:ascii="Times New Roman" w:hAnsi="Times New Roman" w:cs="Times New Roman"/>
                <w:sz w:val="20"/>
                <w:szCs w:val="20"/>
                <w:lang w:val="ru-RU"/>
              </w:rPr>
              <w:t xml:space="preserve">̆ и </w:t>
            </w:r>
            <w:proofErr w:type="spellStart"/>
            <w:r w:rsidRPr="00E57F4A">
              <w:rPr>
                <w:rFonts w:ascii="Times New Roman" w:hAnsi="Times New Roman" w:cs="Times New Roman"/>
                <w:sz w:val="20"/>
                <w:szCs w:val="20"/>
                <w:lang w:val="ru-RU"/>
              </w:rPr>
              <w:t>торговлеи</w:t>
            </w:r>
            <w:proofErr w:type="spellEnd"/>
            <w:r w:rsidRPr="00E57F4A">
              <w:rPr>
                <w:rFonts w:ascii="Times New Roman" w:hAnsi="Times New Roman" w:cs="Times New Roman"/>
                <w:sz w:val="20"/>
                <w:szCs w:val="20"/>
                <w:lang w:val="ru-RU"/>
              </w:rPr>
              <w:t xml:space="preserve">̆ людьми;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c) организовать программы подготовки для сотрудников правоохранительных и административных органов по правам мигрантов и иностранцев, с тем чтобы не допускать жестокое обращение, включая вымогательство и депортацию по причине отсутствия регистрации или следования транзитом через территорию государства-участника;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d) обеспечить для трудящихся-мигрантов доступ к эффективным средствам обжалования депортации;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e) обеспечить </w:t>
            </w:r>
            <w:proofErr w:type="spellStart"/>
            <w:r w:rsidRPr="00E57F4A">
              <w:rPr>
                <w:rFonts w:ascii="Times New Roman" w:hAnsi="Times New Roman" w:cs="Times New Roman"/>
                <w:sz w:val="20"/>
                <w:szCs w:val="20"/>
                <w:lang w:val="ru-RU"/>
              </w:rPr>
              <w:t>эффективныи</w:t>
            </w:r>
            <w:proofErr w:type="spellEnd"/>
            <w:r w:rsidRPr="00E57F4A">
              <w:rPr>
                <w:rFonts w:ascii="Times New Roman" w:hAnsi="Times New Roman" w:cs="Times New Roman"/>
                <w:sz w:val="20"/>
                <w:szCs w:val="20"/>
                <w:lang w:val="ru-RU"/>
              </w:rPr>
              <w:t xml:space="preserve">̆ доступ к услугам в области здравоохранения, образования и к социальным льготам для трудящихся-мигрантов и членов их </w:t>
            </w:r>
            <w:proofErr w:type="spellStart"/>
            <w:r w:rsidRPr="00E57F4A">
              <w:rPr>
                <w:rFonts w:ascii="Times New Roman" w:hAnsi="Times New Roman" w:cs="Times New Roman"/>
                <w:sz w:val="20"/>
                <w:szCs w:val="20"/>
                <w:lang w:val="ru-RU"/>
              </w:rPr>
              <w:t>семеи</w:t>
            </w:r>
            <w:proofErr w:type="spellEnd"/>
            <w:r w:rsidRPr="00E57F4A">
              <w:rPr>
                <w:rFonts w:ascii="Times New Roman" w:hAnsi="Times New Roman" w:cs="Times New Roman"/>
                <w:sz w:val="20"/>
                <w:szCs w:val="20"/>
                <w:lang w:val="ru-RU"/>
              </w:rPr>
              <w:t xml:space="preserve">̆, без </w:t>
            </w:r>
            <w:proofErr w:type="spellStart"/>
            <w:r w:rsidRPr="00E57F4A">
              <w:rPr>
                <w:rFonts w:ascii="Times New Roman" w:hAnsi="Times New Roman" w:cs="Times New Roman"/>
                <w:sz w:val="20"/>
                <w:szCs w:val="20"/>
                <w:lang w:val="ru-RU"/>
              </w:rPr>
              <w:t>какои</w:t>
            </w:r>
            <w:proofErr w:type="spellEnd"/>
            <w:r w:rsidRPr="00E57F4A">
              <w:rPr>
                <w:rFonts w:ascii="Times New Roman" w:hAnsi="Times New Roman" w:cs="Times New Roman"/>
                <w:sz w:val="20"/>
                <w:szCs w:val="20"/>
                <w:lang w:val="ru-RU"/>
              </w:rPr>
              <w:t xml:space="preserve">̆-либо дискриминации (статья 5 е)). </w:t>
            </w:r>
          </w:p>
        </w:tc>
        <w:tc>
          <w:tcPr>
            <w:tcW w:w="3686"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14. Комитет рекомендует государству-участнику рассмотреть вопрос об изменении Трудового кодекса, с тем чтобы ясно запретить дискриминацию по признаку цвета кожи в соответствии с пунктом 1 статьи 1 Конвенции. </w:t>
            </w:r>
          </w:p>
          <w:p w:rsidR="00B576BF" w:rsidRPr="00E57F4A" w:rsidRDefault="00B576BF" w:rsidP="004D6E01">
            <w:pPr>
              <w:rPr>
                <w:rFonts w:ascii="Times New Roman" w:hAnsi="Times New Roman" w:cs="Times New Roman"/>
                <w:sz w:val="20"/>
                <w:szCs w:val="20"/>
                <w:lang w:val="ru-RU"/>
              </w:rPr>
            </w:pP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22.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признать существование </w:t>
            </w:r>
            <w:proofErr w:type="spellStart"/>
            <w:r w:rsidRPr="00E57F4A">
              <w:rPr>
                <w:rFonts w:ascii="Times New Roman" w:hAnsi="Times New Roman" w:cs="Times New Roman"/>
                <w:sz w:val="20"/>
                <w:szCs w:val="20"/>
                <w:lang w:val="ru-RU"/>
              </w:rPr>
              <w:t>системнои</w:t>
            </w:r>
            <w:proofErr w:type="spellEnd"/>
            <w:r w:rsidRPr="00E57F4A">
              <w:rPr>
                <w:rFonts w:ascii="Times New Roman" w:hAnsi="Times New Roman" w:cs="Times New Roman"/>
                <w:sz w:val="20"/>
                <w:szCs w:val="20"/>
                <w:lang w:val="ru-RU"/>
              </w:rPr>
              <w:t xml:space="preserve">̆ дискриминации в отношении групп этнических меньшинств и напряженности между этническими группами на </w:t>
            </w:r>
            <w:proofErr w:type="spellStart"/>
            <w:r w:rsidRPr="00E57F4A">
              <w:rPr>
                <w:rFonts w:ascii="Times New Roman" w:hAnsi="Times New Roman" w:cs="Times New Roman"/>
                <w:sz w:val="20"/>
                <w:szCs w:val="20"/>
                <w:lang w:val="ru-RU"/>
              </w:rPr>
              <w:t>своеи</w:t>
            </w:r>
            <w:proofErr w:type="spellEnd"/>
            <w:r w:rsidRPr="00E57F4A">
              <w:rPr>
                <w:rFonts w:ascii="Times New Roman" w:hAnsi="Times New Roman" w:cs="Times New Roman"/>
                <w:sz w:val="20"/>
                <w:szCs w:val="20"/>
                <w:lang w:val="ru-RU"/>
              </w:rPr>
              <w:t xml:space="preserve">̆ территории, создать возможности для открытого диалога между различными этническими группами и разрешить публичные дискуссии по вопросам </w:t>
            </w:r>
            <w:proofErr w:type="spellStart"/>
            <w:r w:rsidRPr="00E57F4A">
              <w:rPr>
                <w:rFonts w:ascii="Times New Roman" w:hAnsi="Times New Roman" w:cs="Times New Roman"/>
                <w:sz w:val="20"/>
                <w:szCs w:val="20"/>
                <w:lang w:val="ru-RU"/>
              </w:rPr>
              <w:t>этническои</w:t>
            </w:r>
            <w:proofErr w:type="spellEnd"/>
            <w:r w:rsidRPr="00E57F4A">
              <w:rPr>
                <w:rFonts w:ascii="Times New Roman" w:hAnsi="Times New Roman" w:cs="Times New Roman"/>
                <w:sz w:val="20"/>
                <w:szCs w:val="20"/>
                <w:lang w:val="ru-RU"/>
              </w:rPr>
              <w:t xml:space="preserve">̆ напряженности и конфликтов;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активизировать и усилить меры по продвижению межэтнического согласия и </w:t>
            </w:r>
            <w:proofErr w:type="gramStart"/>
            <w:r w:rsidRPr="00E57F4A">
              <w:rPr>
                <w:rFonts w:ascii="Times New Roman" w:hAnsi="Times New Roman" w:cs="Times New Roman"/>
                <w:sz w:val="20"/>
                <w:szCs w:val="20"/>
                <w:lang w:val="ru-RU"/>
              </w:rPr>
              <w:t>терпимости</w:t>
            </w:r>
            <w:proofErr w:type="gramEnd"/>
            <w:r w:rsidRPr="00E57F4A">
              <w:rPr>
                <w:rFonts w:ascii="Times New Roman" w:hAnsi="Times New Roman" w:cs="Times New Roman"/>
                <w:sz w:val="20"/>
                <w:szCs w:val="20"/>
                <w:lang w:val="ru-RU"/>
              </w:rPr>
              <w:t xml:space="preserve"> и преодолению предрассудков и негативных стереотипов, в том числе в школах и университетах и через средства </w:t>
            </w:r>
            <w:proofErr w:type="spellStart"/>
            <w:r w:rsidRPr="00E57F4A">
              <w:rPr>
                <w:rFonts w:ascii="Times New Roman" w:hAnsi="Times New Roman" w:cs="Times New Roman"/>
                <w:sz w:val="20"/>
                <w:szCs w:val="20"/>
                <w:lang w:val="ru-RU"/>
              </w:rPr>
              <w:t>массовои</w:t>
            </w:r>
            <w:proofErr w:type="spellEnd"/>
            <w:r w:rsidRPr="00E57F4A">
              <w:rPr>
                <w:rFonts w:ascii="Times New Roman" w:hAnsi="Times New Roman" w:cs="Times New Roman"/>
                <w:sz w:val="20"/>
                <w:szCs w:val="20"/>
                <w:lang w:val="ru-RU"/>
              </w:rPr>
              <w:t xml:space="preserve">̆ информации;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c) обеспечить подготовку сотрудников местных органов власти и правоохранительных органов по вопросам выявления и разрешения </w:t>
            </w:r>
            <w:proofErr w:type="spellStart"/>
            <w:r w:rsidRPr="00E57F4A">
              <w:rPr>
                <w:rFonts w:ascii="Times New Roman" w:hAnsi="Times New Roman" w:cs="Times New Roman"/>
                <w:sz w:val="20"/>
                <w:szCs w:val="20"/>
                <w:lang w:val="ru-RU"/>
              </w:rPr>
              <w:t>этническои</w:t>
            </w:r>
            <w:proofErr w:type="spellEnd"/>
            <w:r w:rsidRPr="00E57F4A">
              <w:rPr>
                <w:rFonts w:ascii="Times New Roman" w:hAnsi="Times New Roman" w:cs="Times New Roman"/>
                <w:sz w:val="20"/>
                <w:szCs w:val="20"/>
                <w:lang w:val="ru-RU"/>
              </w:rPr>
              <w:t xml:space="preserve">̆ напряженности, которая может привести к насильственным конфликтам;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d) укрепить юридическую и политическую власть Ассамблеи народа Казахстана и обеспечить </w:t>
            </w:r>
            <w:proofErr w:type="spellStart"/>
            <w:r w:rsidRPr="00E57F4A">
              <w:rPr>
                <w:rFonts w:ascii="Times New Roman" w:hAnsi="Times New Roman" w:cs="Times New Roman"/>
                <w:sz w:val="20"/>
                <w:szCs w:val="20"/>
                <w:lang w:val="ru-RU"/>
              </w:rPr>
              <w:t>еи</w:t>
            </w:r>
            <w:proofErr w:type="spellEnd"/>
            <w:r w:rsidRPr="00E57F4A">
              <w:rPr>
                <w:rFonts w:ascii="Times New Roman" w:hAnsi="Times New Roman" w:cs="Times New Roman"/>
                <w:sz w:val="20"/>
                <w:szCs w:val="20"/>
                <w:lang w:val="ru-RU"/>
              </w:rPr>
              <w:t xml:space="preserve">̆ возможность быть более </w:t>
            </w:r>
            <w:proofErr w:type="spellStart"/>
            <w:r w:rsidRPr="00E57F4A">
              <w:rPr>
                <w:rFonts w:ascii="Times New Roman" w:hAnsi="Times New Roman" w:cs="Times New Roman"/>
                <w:sz w:val="20"/>
                <w:szCs w:val="20"/>
                <w:lang w:val="ru-RU"/>
              </w:rPr>
              <w:t>эффективнои</w:t>
            </w:r>
            <w:proofErr w:type="spellEnd"/>
            <w:r w:rsidRPr="00E57F4A">
              <w:rPr>
                <w:rFonts w:ascii="Times New Roman" w:hAnsi="Times New Roman" w:cs="Times New Roman"/>
                <w:sz w:val="20"/>
                <w:szCs w:val="20"/>
                <w:lang w:val="ru-RU"/>
              </w:rPr>
              <w:t xml:space="preserve">̆ в </w:t>
            </w:r>
            <w:proofErr w:type="spellStart"/>
            <w:r w:rsidRPr="00E57F4A">
              <w:rPr>
                <w:rFonts w:ascii="Times New Roman" w:hAnsi="Times New Roman" w:cs="Times New Roman"/>
                <w:sz w:val="20"/>
                <w:szCs w:val="20"/>
                <w:lang w:val="ru-RU"/>
              </w:rPr>
              <w:t>содействии</w:t>
            </w:r>
            <w:proofErr w:type="spellEnd"/>
            <w:r w:rsidRPr="00E57F4A">
              <w:rPr>
                <w:rFonts w:ascii="Times New Roman" w:hAnsi="Times New Roman" w:cs="Times New Roman"/>
                <w:sz w:val="20"/>
                <w:szCs w:val="20"/>
                <w:lang w:val="ru-RU"/>
              </w:rPr>
              <w:t xml:space="preserve"> мирному сосуществованию этнических групп в государстве-участнике и в предотвращении и устранении </w:t>
            </w:r>
            <w:proofErr w:type="spellStart"/>
            <w:r w:rsidRPr="00E57F4A">
              <w:rPr>
                <w:rFonts w:ascii="Times New Roman" w:hAnsi="Times New Roman" w:cs="Times New Roman"/>
                <w:sz w:val="20"/>
                <w:szCs w:val="20"/>
                <w:lang w:val="ru-RU"/>
              </w:rPr>
              <w:t>этническои</w:t>
            </w:r>
            <w:proofErr w:type="spellEnd"/>
            <w:r w:rsidRPr="00E57F4A">
              <w:rPr>
                <w:rFonts w:ascii="Times New Roman" w:hAnsi="Times New Roman" w:cs="Times New Roman"/>
                <w:sz w:val="20"/>
                <w:szCs w:val="20"/>
                <w:lang w:val="ru-RU"/>
              </w:rPr>
              <w:t xml:space="preserve">̆ напряженности и </w:t>
            </w:r>
            <w:r w:rsidRPr="00E57F4A">
              <w:rPr>
                <w:rFonts w:ascii="Times New Roman" w:hAnsi="Times New Roman" w:cs="Times New Roman"/>
                <w:sz w:val="20"/>
                <w:szCs w:val="20"/>
                <w:lang w:val="ru-RU"/>
              </w:rPr>
              <w:lastRenderedPageBreak/>
              <w:t xml:space="preserve">конфликтов, в том числе путем посредничества. </w:t>
            </w:r>
          </w:p>
        </w:tc>
      </w:tr>
      <w:tr w:rsidR="00B576BF" w:rsidTr="00BE0EBA">
        <w:tc>
          <w:tcPr>
            <w:tcW w:w="3397" w:type="dxa"/>
          </w:tcPr>
          <w:p w:rsidR="00B576BF" w:rsidRPr="00E57F4A" w:rsidRDefault="00B576BF" w:rsidP="004D6E01">
            <w:pPr>
              <w:pStyle w:val="a9"/>
              <w:rPr>
                <w:sz w:val="20"/>
                <w:szCs w:val="20"/>
                <w:lang w:val="ru-RU"/>
              </w:rPr>
            </w:pPr>
            <w:r w:rsidRPr="00E57F4A">
              <w:rPr>
                <w:sz w:val="20"/>
                <w:szCs w:val="20"/>
                <w:lang w:val="ru-RU"/>
              </w:rPr>
              <w:t>294. Комитет обращает внимание государства-участника на свое заявление от</w:t>
            </w:r>
            <w:r w:rsidRPr="00E57F4A">
              <w:rPr>
                <w:sz w:val="20"/>
                <w:szCs w:val="20"/>
                <w:lang w:val="ru-RU"/>
              </w:rPr>
              <w:br/>
              <w:t xml:space="preserve">8 марта 2002 года, в котором он подчеркнул обязанность государств обеспечивать, чтобы меры, принимаемые в борьбе против терроризма, не предусматривали проведение дискриминации и не приводили к дискриминации по признакам расы, цвета кожи или родового, национального или этнического происхождения, и просит государство-участника включить в свой </w:t>
            </w:r>
            <w:proofErr w:type="spellStart"/>
            <w:r w:rsidRPr="00E57F4A">
              <w:rPr>
                <w:sz w:val="20"/>
                <w:szCs w:val="20"/>
                <w:lang w:val="ru-RU"/>
              </w:rPr>
              <w:t>следующии</w:t>
            </w:r>
            <w:proofErr w:type="spellEnd"/>
            <w:r w:rsidRPr="00E57F4A">
              <w:rPr>
                <w:sz w:val="20"/>
                <w:szCs w:val="20"/>
                <w:lang w:val="ru-RU"/>
              </w:rPr>
              <w:t xml:space="preserve">̆ </w:t>
            </w:r>
            <w:proofErr w:type="spellStart"/>
            <w:r w:rsidRPr="00E57F4A">
              <w:rPr>
                <w:sz w:val="20"/>
                <w:szCs w:val="20"/>
                <w:lang w:val="ru-RU"/>
              </w:rPr>
              <w:t>периодическии</w:t>
            </w:r>
            <w:proofErr w:type="spellEnd"/>
            <w:r w:rsidRPr="00E57F4A">
              <w:rPr>
                <w:sz w:val="20"/>
                <w:szCs w:val="20"/>
                <w:lang w:val="ru-RU"/>
              </w:rPr>
              <w:t xml:space="preserve">̆ доклад дополнительную информацию о </w:t>
            </w:r>
            <w:proofErr w:type="spellStart"/>
            <w:r w:rsidRPr="00E57F4A">
              <w:rPr>
                <w:sz w:val="20"/>
                <w:szCs w:val="20"/>
                <w:lang w:val="ru-RU"/>
              </w:rPr>
              <w:t>своеи</w:t>
            </w:r>
            <w:proofErr w:type="spellEnd"/>
            <w:r w:rsidRPr="00E57F4A">
              <w:rPr>
                <w:sz w:val="20"/>
                <w:szCs w:val="20"/>
                <w:lang w:val="ru-RU"/>
              </w:rPr>
              <w:t xml:space="preserve">̆ </w:t>
            </w:r>
            <w:proofErr w:type="spellStart"/>
            <w:r w:rsidRPr="00E57F4A">
              <w:rPr>
                <w:sz w:val="20"/>
                <w:szCs w:val="20"/>
                <w:lang w:val="ru-RU"/>
              </w:rPr>
              <w:t>контртеррористическои</w:t>
            </w:r>
            <w:proofErr w:type="spellEnd"/>
            <w:r w:rsidRPr="00E57F4A">
              <w:rPr>
                <w:sz w:val="20"/>
                <w:szCs w:val="20"/>
                <w:lang w:val="ru-RU"/>
              </w:rPr>
              <w:t xml:space="preserve">̆ программе. </w:t>
            </w:r>
          </w:p>
        </w:tc>
        <w:tc>
          <w:tcPr>
            <w:tcW w:w="3969" w:type="dxa"/>
          </w:tcPr>
          <w:p w:rsidR="00B576BF" w:rsidRPr="00E57F4A" w:rsidRDefault="00B576BF" w:rsidP="004D6E01">
            <w:pPr>
              <w:pStyle w:val="a9"/>
              <w:rPr>
                <w:bCs/>
                <w:sz w:val="20"/>
                <w:szCs w:val="20"/>
              </w:rPr>
            </w:pPr>
            <w:r w:rsidRPr="00E57F4A">
              <w:rPr>
                <w:bCs/>
                <w:sz w:val="20"/>
                <w:szCs w:val="20"/>
              </w:rPr>
              <w:t xml:space="preserve">17. Комитет предлагает государству-участнику рассмотреть возможность активизации просвещения по вопросам прав человека, в частности в отношении положений Конвенции, и подготовки сотрудников правоохранительных органов, учителей, социальных работников, государственных служащих и сотрудников средств массовой информации, и обращает внимание на свою общую рекомендацию No 13 (1993) о подготовке должностных лиц правоохранительных органов по вопросам защиты прав человека в этой области (статья 7). </w:t>
            </w:r>
          </w:p>
          <w:p w:rsidR="00B576BF" w:rsidRPr="00E57F4A" w:rsidRDefault="00B576BF" w:rsidP="004D6E01">
            <w:pPr>
              <w:pStyle w:val="a9"/>
              <w:rPr>
                <w:bCs/>
                <w:sz w:val="20"/>
                <w:szCs w:val="20"/>
                <w:lang w:val="ru-RU"/>
              </w:rPr>
            </w:pPr>
          </w:p>
        </w:tc>
        <w:tc>
          <w:tcPr>
            <w:tcW w:w="3686"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15.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принять меры для упрощения легализации иностранных работников и предотвращения их дискриминации в любой форме посредством гибкой процедуры выдачи разрешений на работу и системы квот с обеспечением справедливой конкуренции при их приеме на работу;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рассмотреть возможность внесения поправок в Закон «О миграции населения» 2011 года и соответствующие правила, с тем чтобы требования, предъявляемые к индивидуальным предпринимателям, не были чрезмерно ограничительными и не носили дискриминационный характер по признакам, определенным в пункте 1 статьи 1 Конвенции и запрещенным законодательством государства-участника. </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24.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усилить принимаемые меры для предотвращения случаев насилия на </w:t>
            </w:r>
            <w:proofErr w:type="spellStart"/>
            <w:r w:rsidRPr="00E57F4A">
              <w:rPr>
                <w:rFonts w:ascii="Times New Roman" w:hAnsi="Times New Roman" w:cs="Times New Roman"/>
                <w:sz w:val="20"/>
                <w:szCs w:val="20"/>
                <w:lang w:val="ru-RU"/>
              </w:rPr>
              <w:t>этническои</w:t>
            </w:r>
            <w:proofErr w:type="spellEnd"/>
            <w:r w:rsidRPr="00E57F4A">
              <w:rPr>
                <w:rFonts w:ascii="Times New Roman" w:hAnsi="Times New Roman" w:cs="Times New Roman"/>
                <w:sz w:val="20"/>
                <w:szCs w:val="20"/>
                <w:lang w:val="ru-RU"/>
              </w:rPr>
              <w:t xml:space="preserve">̆ почве в отношении лиц, принадлежащих к </w:t>
            </w:r>
            <w:proofErr w:type="spellStart"/>
            <w:r w:rsidRPr="00E57F4A">
              <w:rPr>
                <w:rFonts w:ascii="Times New Roman" w:hAnsi="Times New Roman" w:cs="Times New Roman"/>
                <w:sz w:val="20"/>
                <w:szCs w:val="20"/>
                <w:lang w:val="ru-RU"/>
              </w:rPr>
              <w:t>дунганскои</w:t>
            </w:r>
            <w:proofErr w:type="spellEnd"/>
            <w:r w:rsidRPr="00E57F4A">
              <w:rPr>
                <w:rFonts w:ascii="Times New Roman" w:hAnsi="Times New Roman" w:cs="Times New Roman"/>
                <w:sz w:val="20"/>
                <w:szCs w:val="20"/>
                <w:lang w:val="ru-RU"/>
              </w:rPr>
              <w:t xml:space="preserve">̆ общине, в том числе путем активизации деятельности по укреплению доверия и гармоничных отношений между </w:t>
            </w:r>
            <w:proofErr w:type="spellStart"/>
            <w:r w:rsidRPr="00E57F4A">
              <w:rPr>
                <w:rFonts w:ascii="Times New Roman" w:hAnsi="Times New Roman" w:cs="Times New Roman"/>
                <w:sz w:val="20"/>
                <w:szCs w:val="20"/>
                <w:lang w:val="ru-RU"/>
              </w:rPr>
              <w:t>дунганскои</w:t>
            </w:r>
            <w:proofErr w:type="spellEnd"/>
            <w:r w:rsidRPr="00E57F4A">
              <w:rPr>
                <w:rFonts w:ascii="Times New Roman" w:hAnsi="Times New Roman" w:cs="Times New Roman"/>
                <w:sz w:val="20"/>
                <w:szCs w:val="20"/>
                <w:lang w:val="ru-RU"/>
              </w:rPr>
              <w:t xml:space="preserve">̆ и соседними общинами;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расследовать утверждения о том, что лицам из </w:t>
            </w:r>
            <w:proofErr w:type="spellStart"/>
            <w:r w:rsidRPr="00E57F4A">
              <w:rPr>
                <w:rFonts w:ascii="Times New Roman" w:hAnsi="Times New Roman" w:cs="Times New Roman"/>
                <w:sz w:val="20"/>
                <w:szCs w:val="20"/>
                <w:lang w:val="ru-RU"/>
              </w:rPr>
              <w:t>дунганскои</w:t>
            </w:r>
            <w:proofErr w:type="spellEnd"/>
            <w:r w:rsidRPr="00E57F4A">
              <w:rPr>
                <w:rFonts w:ascii="Times New Roman" w:hAnsi="Times New Roman" w:cs="Times New Roman"/>
                <w:sz w:val="20"/>
                <w:szCs w:val="20"/>
                <w:lang w:val="ru-RU"/>
              </w:rPr>
              <w:t xml:space="preserve">̆ общины, в отношении которых проводились уголовные расследования и следственные </w:t>
            </w:r>
            <w:proofErr w:type="spellStart"/>
            <w:r w:rsidRPr="00E57F4A">
              <w:rPr>
                <w:rFonts w:ascii="Times New Roman" w:hAnsi="Times New Roman" w:cs="Times New Roman"/>
                <w:sz w:val="20"/>
                <w:szCs w:val="20"/>
                <w:lang w:val="ru-RU"/>
              </w:rPr>
              <w:t>действия</w:t>
            </w:r>
            <w:proofErr w:type="spellEnd"/>
            <w:r w:rsidRPr="00E57F4A">
              <w:rPr>
                <w:rFonts w:ascii="Times New Roman" w:hAnsi="Times New Roman" w:cs="Times New Roman"/>
                <w:sz w:val="20"/>
                <w:szCs w:val="20"/>
                <w:lang w:val="ru-RU"/>
              </w:rPr>
              <w:t xml:space="preserve"> в связи с насильственными событиями февраля 2020 года, не было обеспечено справедливое судебное разбирательство, и установить ответственность, в том числе в отношении возможных зачинщиков;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c) предоставить адекватную компенсацию дунганам, пострадавшим от насильственных событий в феврале 2020 года, в том числе за потерянные автомобили и скот, </w:t>
            </w:r>
            <w:proofErr w:type="spellStart"/>
            <w:r w:rsidRPr="00E57F4A">
              <w:rPr>
                <w:rFonts w:ascii="Times New Roman" w:hAnsi="Times New Roman" w:cs="Times New Roman"/>
                <w:sz w:val="20"/>
                <w:szCs w:val="20"/>
                <w:lang w:val="ru-RU"/>
              </w:rPr>
              <w:t>украденныи</w:t>
            </w:r>
            <w:proofErr w:type="spellEnd"/>
            <w:r w:rsidRPr="00E57F4A">
              <w:rPr>
                <w:rFonts w:ascii="Times New Roman" w:hAnsi="Times New Roman" w:cs="Times New Roman"/>
                <w:sz w:val="20"/>
                <w:szCs w:val="20"/>
                <w:lang w:val="ru-RU"/>
              </w:rPr>
              <w:t xml:space="preserve">̆ во время этих событий. </w:t>
            </w:r>
          </w:p>
        </w:tc>
      </w:tr>
      <w:tr w:rsidR="00B576BF" w:rsidTr="00BE0EBA">
        <w:tc>
          <w:tcPr>
            <w:tcW w:w="3397" w:type="dxa"/>
          </w:tcPr>
          <w:p w:rsidR="00B576BF" w:rsidRPr="00E57F4A" w:rsidRDefault="00B576BF" w:rsidP="004D6E01">
            <w:pPr>
              <w:pStyle w:val="a9"/>
              <w:rPr>
                <w:sz w:val="20"/>
                <w:szCs w:val="20"/>
                <w:lang w:val="ru-RU"/>
              </w:rPr>
            </w:pPr>
            <w:r w:rsidRPr="00E57F4A">
              <w:rPr>
                <w:sz w:val="20"/>
                <w:szCs w:val="20"/>
                <w:lang w:val="ru-RU"/>
              </w:rPr>
              <w:t xml:space="preserve">295. Комитет рекомендует государству-участнику укрепить независимость судебной власти и других государственных органов в интересах предоставления каждому человеку защиты и средств отстаивания своих прав в случае любых нарушений Конвенции и </w:t>
            </w:r>
            <w:r w:rsidRPr="00E57F4A">
              <w:rPr>
                <w:sz w:val="20"/>
                <w:szCs w:val="20"/>
                <w:lang w:val="ru-RU"/>
              </w:rPr>
              <w:lastRenderedPageBreak/>
              <w:t xml:space="preserve">включить в свой следующий периодический доклад подробную информацию о мерах, принятых с этой целью. </w:t>
            </w:r>
          </w:p>
        </w:tc>
        <w:tc>
          <w:tcPr>
            <w:tcW w:w="3969" w:type="dxa"/>
          </w:tcPr>
          <w:p w:rsidR="00B576BF" w:rsidRPr="00E57F4A" w:rsidRDefault="00B576BF" w:rsidP="004D6E01">
            <w:pPr>
              <w:pStyle w:val="a9"/>
              <w:rPr>
                <w:bCs/>
                <w:sz w:val="20"/>
                <w:szCs w:val="20"/>
                <w:lang w:val="ru-RU"/>
              </w:rPr>
            </w:pPr>
            <w:r w:rsidRPr="00E57F4A">
              <w:rPr>
                <w:bCs/>
                <w:sz w:val="20"/>
                <w:szCs w:val="20"/>
                <w:lang w:val="ru-RU"/>
              </w:rPr>
              <w:lastRenderedPageBreak/>
              <w:t xml:space="preserve">18. Комитет, считая, что не существует страны, свободной от расовой дискриминации, предлагает государству-участнику выяснить причины столь незначительного количества жалоб на расовую дискриминацию. Подтверждая свои предыдущие заключительные замечания и ссылаясь на свою общую </w:t>
            </w:r>
            <w:r w:rsidRPr="00E57F4A">
              <w:rPr>
                <w:bCs/>
                <w:sz w:val="20"/>
                <w:szCs w:val="20"/>
                <w:lang w:val="ru-RU"/>
              </w:rPr>
              <w:lastRenderedPageBreak/>
              <w:t xml:space="preserve">рекомендацию No 31 (2005) о предупреждении расовой дискриминации в процессе отправления и функционирования системы уголовного правосудия, Комитет рекомендует государству-участнику удостовериться в том, что незначительное количество таких жалоб не является результатом отсутствия эффективных средств правовой защиты, позволяющих жертвам отстаивать свои права, недостаточной осведомленности жертв о своих правах, боязни преследований, отсутствия доверия к полиции и судебным органам, либо недостаточного внимания или восприимчивости к случаям расовой дискриминации со стороны властей. Комитет просит государство-участник представить в своем следующем периодическом докладе обновленную информацию о жалобах на акты расовой дискриминации и о соответствующих решениях, вынесенных в ходе уголовных, гражданских и административных судебных разбирательств. Такая информация должна включать сведения о количестве и характере рассмотренных дел, решениях суда, а также о любом возмещении или иных средствах защиты, предоставленных жертвам таких деяний (статьи 2, пункт 1 d); 4 и 6). </w:t>
            </w:r>
          </w:p>
        </w:tc>
        <w:tc>
          <w:tcPr>
            <w:tcW w:w="3686"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lastRenderedPageBreak/>
              <w:t xml:space="preserve">16.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принять специальные меры для обеспечения того, чтобы трудящиеся-мигранты и члены их семей имели равный доступ к образованию, медицинской помощи и другим </w:t>
            </w:r>
            <w:r w:rsidRPr="00E57F4A">
              <w:rPr>
                <w:rFonts w:ascii="Times New Roman" w:hAnsi="Times New Roman" w:cs="Times New Roman"/>
                <w:sz w:val="20"/>
                <w:szCs w:val="20"/>
                <w:lang w:val="ru-RU"/>
              </w:rPr>
              <w:lastRenderedPageBreak/>
              <w:t xml:space="preserve">базовым общественным услугам, включая социальное страхование;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собирать дезагрегированные данные о всех категориях трудящихся-мигрантов и об осуществлении их прав;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c) усилить меры по предупреждению случаев насилия, вымогательства и незаконного оборота в отношении трудящихся-мигрантов, а также осуществлять преследование и наказывать лиц, виновных в совершении таких деяний;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d) рассмотреть вопрос о присоединении к принятой Международной организацией труда Конвенции No 143 (1975 года) о злоупотреблениях в области миграции и об обеспечении трудящимся-мигрантам равенства возможностей и обращения. </w:t>
            </w:r>
          </w:p>
          <w:p w:rsidR="00B576BF" w:rsidRPr="00E57F4A" w:rsidRDefault="00B576BF" w:rsidP="004D6E01">
            <w:pPr>
              <w:rPr>
                <w:rFonts w:ascii="Times New Roman" w:hAnsi="Times New Roman" w:cs="Times New Roman"/>
                <w:sz w:val="20"/>
                <w:szCs w:val="20"/>
                <w:lang w:val="ru-RU"/>
              </w:rPr>
            </w:pP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lastRenderedPageBreak/>
              <w:t xml:space="preserve">26. В свете </w:t>
            </w:r>
            <w:proofErr w:type="spellStart"/>
            <w:r w:rsidRPr="00E57F4A">
              <w:rPr>
                <w:rFonts w:ascii="Times New Roman" w:hAnsi="Times New Roman" w:cs="Times New Roman"/>
                <w:sz w:val="20"/>
                <w:szCs w:val="20"/>
              </w:rPr>
              <w:t>своеи</w:t>
            </w:r>
            <w:proofErr w:type="spellEnd"/>
            <w:r w:rsidRPr="00E57F4A">
              <w:rPr>
                <w:rFonts w:ascii="Times New Roman" w:hAnsi="Times New Roman" w:cs="Times New Roman"/>
                <w:sz w:val="20"/>
                <w:szCs w:val="20"/>
              </w:rPr>
              <w:t xml:space="preserve">̆ </w:t>
            </w:r>
            <w:proofErr w:type="spellStart"/>
            <w:r w:rsidRPr="00E57F4A">
              <w:rPr>
                <w:rFonts w:ascii="Times New Roman" w:hAnsi="Times New Roman" w:cs="Times New Roman"/>
                <w:sz w:val="20"/>
                <w:szCs w:val="20"/>
              </w:rPr>
              <w:t>общеи</w:t>
            </w:r>
            <w:proofErr w:type="spellEnd"/>
            <w:r w:rsidRPr="00E57F4A">
              <w:rPr>
                <w:rFonts w:ascii="Times New Roman" w:hAnsi="Times New Roman" w:cs="Times New Roman"/>
                <w:sz w:val="20"/>
                <w:szCs w:val="20"/>
              </w:rPr>
              <w:t xml:space="preserve">̆ рекомендации No 27 (2000) о дискриминации в отношении рома Комитет рекомендует государству-участнику развивать и поощрять соответствующие условия для связи и диалога между общинами рома и центральными и местными органами </w:t>
            </w:r>
            <w:r w:rsidRPr="00E57F4A">
              <w:rPr>
                <w:rFonts w:ascii="Times New Roman" w:hAnsi="Times New Roman" w:cs="Times New Roman"/>
                <w:sz w:val="20"/>
                <w:szCs w:val="20"/>
              </w:rPr>
              <w:lastRenderedPageBreak/>
              <w:t xml:space="preserve">власти с целью получения </w:t>
            </w:r>
            <w:proofErr w:type="spellStart"/>
            <w:r w:rsidRPr="00E57F4A">
              <w:rPr>
                <w:rFonts w:ascii="Times New Roman" w:hAnsi="Times New Roman" w:cs="Times New Roman"/>
                <w:sz w:val="20"/>
                <w:szCs w:val="20"/>
              </w:rPr>
              <w:t>достовернои</w:t>
            </w:r>
            <w:proofErr w:type="spellEnd"/>
            <w:r w:rsidRPr="00E57F4A">
              <w:rPr>
                <w:rFonts w:ascii="Times New Roman" w:hAnsi="Times New Roman" w:cs="Times New Roman"/>
                <w:sz w:val="20"/>
                <w:szCs w:val="20"/>
              </w:rPr>
              <w:t xml:space="preserve">̆ информации о </w:t>
            </w:r>
            <w:proofErr w:type="spellStart"/>
            <w:r w:rsidRPr="00E57F4A">
              <w:rPr>
                <w:rFonts w:ascii="Times New Roman" w:hAnsi="Times New Roman" w:cs="Times New Roman"/>
                <w:sz w:val="20"/>
                <w:szCs w:val="20"/>
              </w:rPr>
              <w:t>любои</w:t>
            </w:r>
            <w:proofErr w:type="spellEnd"/>
            <w:r w:rsidRPr="00E57F4A">
              <w:rPr>
                <w:rFonts w:ascii="Times New Roman" w:hAnsi="Times New Roman" w:cs="Times New Roman"/>
                <w:sz w:val="20"/>
                <w:szCs w:val="20"/>
              </w:rPr>
              <w:t xml:space="preserve">̆ дискриминации, с </w:t>
            </w:r>
            <w:proofErr w:type="spellStart"/>
            <w:r w:rsidRPr="00E57F4A">
              <w:rPr>
                <w:rFonts w:ascii="Times New Roman" w:hAnsi="Times New Roman" w:cs="Times New Roman"/>
                <w:sz w:val="20"/>
                <w:szCs w:val="20"/>
              </w:rPr>
              <w:t>которои</w:t>
            </w:r>
            <w:proofErr w:type="spellEnd"/>
            <w:r w:rsidRPr="00E57F4A">
              <w:rPr>
                <w:rFonts w:ascii="Times New Roman" w:hAnsi="Times New Roman" w:cs="Times New Roman"/>
                <w:sz w:val="20"/>
                <w:szCs w:val="20"/>
              </w:rPr>
              <w:t xml:space="preserve">̆ сталкиваются рома. Комитет также рекомендует государству-участнику включить в свой </w:t>
            </w:r>
            <w:proofErr w:type="spellStart"/>
            <w:r w:rsidRPr="00E57F4A">
              <w:rPr>
                <w:rFonts w:ascii="Times New Roman" w:hAnsi="Times New Roman" w:cs="Times New Roman"/>
                <w:sz w:val="20"/>
                <w:szCs w:val="20"/>
              </w:rPr>
              <w:t>следующии</w:t>
            </w:r>
            <w:proofErr w:type="spellEnd"/>
            <w:r w:rsidRPr="00E57F4A">
              <w:rPr>
                <w:rFonts w:ascii="Times New Roman" w:hAnsi="Times New Roman" w:cs="Times New Roman"/>
                <w:sz w:val="20"/>
                <w:szCs w:val="20"/>
              </w:rPr>
              <w:t xml:space="preserve">̆ </w:t>
            </w:r>
            <w:proofErr w:type="spellStart"/>
            <w:r w:rsidRPr="00E57F4A">
              <w:rPr>
                <w:rFonts w:ascii="Times New Roman" w:hAnsi="Times New Roman" w:cs="Times New Roman"/>
                <w:sz w:val="20"/>
                <w:szCs w:val="20"/>
              </w:rPr>
              <w:t>периодическии</w:t>
            </w:r>
            <w:proofErr w:type="spellEnd"/>
            <w:r w:rsidRPr="00E57F4A">
              <w:rPr>
                <w:rFonts w:ascii="Times New Roman" w:hAnsi="Times New Roman" w:cs="Times New Roman"/>
                <w:sz w:val="20"/>
                <w:szCs w:val="20"/>
              </w:rPr>
              <w:t xml:space="preserve">̆ доклад статистические данные об общинах рома, находящихся под его </w:t>
            </w:r>
            <w:proofErr w:type="spellStart"/>
            <w:r w:rsidRPr="00E57F4A">
              <w:rPr>
                <w:rFonts w:ascii="Times New Roman" w:hAnsi="Times New Roman" w:cs="Times New Roman"/>
                <w:sz w:val="20"/>
                <w:szCs w:val="20"/>
              </w:rPr>
              <w:t>юрисдикциеи</w:t>
            </w:r>
            <w:proofErr w:type="spellEnd"/>
            <w:r w:rsidRPr="00E57F4A">
              <w:rPr>
                <w:rFonts w:ascii="Times New Roman" w:hAnsi="Times New Roman" w:cs="Times New Roman"/>
                <w:sz w:val="20"/>
                <w:szCs w:val="20"/>
              </w:rPr>
              <w:t xml:space="preserve">̆, в том числе статистические данные об участии рома в </w:t>
            </w:r>
            <w:proofErr w:type="spellStart"/>
            <w:r w:rsidRPr="00E57F4A">
              <w:rPr>
                <w:rFonts w:ascii="Times New Roman" w:hAnsi="Times New Roman" w:cs="Times New Roman"/>
                <w:sz w:val="20"/>
                <w:szCs w:val="20"/>
              </w:rPr>
              <w:t>политическои</w:t>
            </w:r>
            <w:proofErr w:type="spellEnd"/>
            <w:r w:rsidRPr="00E57F4A">
              <w:rPr>
                <w:rFonts w:ascii="Times New Roman" w:hAnsi="Times New Roman" w:cs="Times New Roman"/>
                <w:sz w:val="20"/>
                <w:szCs w:val="20"/>
              </w:rPr>
              <w:t xml:space="preserve">̆ жизни и об их положении в </w:t>
            </w:r>
            <w:proofErr w:type="spellStart"/>
            <w:r w:rsidRPr="00E57F4A">
              <w:rPr>
                <w:rFonts w:ascii="Times New Roman" w:hAnsi="Times New Roman" w:cs="Times New Roman"/>
                <w:sz w:val="20"/>
                <w:szCs w:val="20"/>
              </w:rPr>
              <w:t>экономическои</w:t>
            </w:r>
            <w:proofErr w:type="spellEnd"/>
            <w:r w:rsidRPr="00E57F4A">
              <w:rPr>
                <w:rFonts w:ascii="Times New Roman" w:hAnsi="Times New Roman" w:cs="Times New Roman"/>
                <w:sz w:val="20"/>
                <w:szCs w:val="20"/>
              </w:rPr>
              <w:t xml:space="preserve">̆, </w:t>
            </w:r>
            <w:proofErr w:type="spellStart"/>
            <w:r w:rsidRPr="00E57F4A">
              <w:rPr>
                <w:rFonts w:ascii="Times New Roman" w:hAnsi="Times New Roman" w:cs="Times New Roman"/>
                <w:sz w:val="20"/>
                <w:szCs w:val="20"/>
              </w:rPr>
              <w:t>социальнои</w:t>
            </w:r>
            <w:proofErr w:type="spellEnd"/>
            <w:r w:rsidRPr="00E57F4A">
              <w:rPr>
                <w:rFonts w:ascii="Times New Roman" w:hAnsi="Times New Roman" w:cs="Times New Roman"/>
                <w:sz w:val="20"/>
                <w:szCs w:val="20"/>
              </w:rPr>
              <w:t xml:space="preserve">̆ и </w:t>
            </w:r>
            <w:proofErr w:type="spellStart"/>
            <w:r w:rsidRPr="00E57F4A">
              <w:rPr>
                <w:rFonts w:ascii="Times New Roman" w:hAnsi="Times New Roman" w:cs="Times New Roman"/>
                <w:sz w:val="20"/>
                <w:szCs w:val="20"/>
              </w:rPr>
              <w:t>культурнои</w:t>
            </w:r>
            <w:proofErr w:type="spellEnd"/>
            <w:r w:rsidRPr="00E57F4A">
              <w:rPr>
                <w:rFonts w:ascii="Times New Roman" w:hAnsi="Times New Roman" w:cs="Times New Roman"/>
                <w:sz w:val="20"/>
                <w:szCs w:val="20"/>
              </w:rPr>
              <w:t xml:space="preserve">̆ областях, в том числе с точки зрения </w:t>
            </w:r>
            <w:proofErr w:type="spellStart"/>
            <w:r w:rsidRPr="00E57F4A">
              <w:rPr>
                <w:rFonts w:ascii="Times New Roman" w:hAnsi="Times New Roman" w:cs="Times New Roman"/>
                <w:sz w:val="20"/>
                <w:szCs w:val="20"/>
              </w:rPr>
              <w:t>гендернои</w:t>
            </w:r>
            <w:proofErr w:type="spellEnd"/>
            <w:r w:rsidRPr="00E57F4A">
              <w:rPr>
                <w:rFonts w:ascii="Times New Roman" w:hAnsi="Times New Roman" w:cs="Times New Roman"/>
                <w:sz w:val="20"/>
                <w:szCs w:val="20"/>
              </w:rPr>
              <w:t xml:space="preserve">̆ перспективы. </w:t>
            </w:r>
          </w:p>
          <w:p w:rsidR="00B576BF" w:rsidRPr="00E57F4A"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296. Комитет рекомендует государству-участнику обеспечить, чтобы малочисленность жалоб не была результатом неинформированности потерпевших о своих правах или ограниченности их финансовых средств либо отсутствия у них доверия к полиции или судебным органам, или же </w:t>
            </w:r>
            <w:r w:rsidRPr="004D6E01">
              <w:rPr>
                <w:sz w:val="20"/>
                <w:szCs w:val="20"/>
                <w:lang w:val="ru-RU"/>
              </w:rPr>
              <w:lastRenderedPageBreak/>
              <w:t xml:space="preserve">недостаточно внимательного или чуткого отношения властей к случаям расовой дискриминации. Комитет настоятельно призывает государство- участника обеспечить включение в национальное законодательство надлежащих положений об эффективной защите и средствах противодействия нарушениям Конвенции и как можно шире распространять среди общественности информацию об имеющихся средствах правовой защиты. </w:t>
            </w:r>
          </w:p>
        </w:tc>
        <w:tc>
          <w:tcPr>
            <w:tcW w:w="3969" w:type="dxa"/>
          </w:tcPr>
          <w:p w:rsidR="00B576BF" w:rsidRPr="004D6E01" w:rsidRDefault="00B576BF" w:rsidP="004D6E01">
            <w:pPr>
              <w:pStyle w:val="a9"/>
              <w:rPr>
                <w:bCs/>
                <w:sz w:val="20"/>
                <w:szCs w:val="20"/>
              </w:rPr>
            </w:pPr>
            <w:r w:rsidRPr="004D6E01">
              <w:rPr>
                <w:bCs/>
                <w:sz w:val="20"/>
                <w:szCs w:val="20"/>
              </w:rPr>
              <w:lastRenderedPageBreak/>
              <w:t xml:space="preserve">19. Комитет предлагает государству-участнику рассмотреть вопрос о применении особых мер в отношении всех лиц, возвращающихся в страну, с тем чтобы избегать какой-либо дискриминации по отношению к ним по расовому или этническому признаку. </w:t>
            </w:r>
          </w:p>
          <w:p w:rsidR="00B576BF" w:rsidRPr="004D6E01" w:rsidRDefault="00B576BF" w:rsidP="004D6E01">
            <w:pPr>
              <w:pStyle w:val="a9"/>
              <w:rPr>
                <w:bCs/>
                <w:sz w:val="20"/>
                <w:szCs w:val="20"/>
                <w:lang w:val="ru-RU"/>
              </w:rPr>
            </w:pP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17. Комитет рекомендует государству-участнику: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a) принять дополнительные меры для расширения доступа детей из числа этнических меньшинств к обучению на родном языке и к его изучению, в частности посредством открытия новых школ и обеспечения их учебниками на </w:t>
            </w:r>
            <w:r w:rsidRPr="004D6E01">
              <w:rPr>
                <w:rFonts w:ascii="Times New Roman" w:hAnsi="Times New Roman" w:cs="Times New Roman"/>
                <w:sz w:val="20"/>
                <w:szCs w:val="20"/>
                <w:lang w:val="ru-RU"/>
              </w:rPr>
              <w:lastRenderedPageBreak/>
              <w:t xml:space="preserve">языках меньшинств и должным профессиональным персоналом;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b) принять специальные меры по обеспечению более широкого доступа к высшему образованию для студентов из всех этнических групп без какой-либо дискриминации. </w:t>
            </w:r>
          </w:p>
          <w:p w:rsidR="00B576BF" w:rsidRPr="004D6E01" w:rsidRDefault="00B576BF" w:rsidP="004D6E01">
            <w:pPr>
              <w:rPr>
                <w:rFonts w:ascii="Times New Roman" w:hAnsi="Times New Roman" w:cs="Times New Roman"/>
                <w:sz w:val="20"/>
                <w:szCs w:val="20"/>
                <w:lang w:val="ru-RU"/>
              </w:rPr>
            </w:pP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28. Комитет рекомендует государству-участнику не поощрять </w:t>
            </w:r>
            <w:proofErr w:type="spellStart"/>
            <w:r w:rsidRPr="004D6E01">
              <w:rPr>
                <w:rFonts w:ascii="Times New Roman" w:hAnsi="Times New Roman" w:cs="Times New Roman"/>
                <w:sz w:val="20"/>
                <w:szCs w:val="20"/>
              </w:rPr>
              <w:t>официальныи</w:t>
            </w:r>
            <w:proofErr w:type="spellEnd"/>
            <w:r w:rsidRPr="004D6E01">
              <w:rPr>
                <w:rFonts w:ascii="Times New Roman" w:hAnsi="Times New Roman" w:cs="Times New Roman"/>
                <w:sz w:val="20"/>
                <w:szCs w:val="20"/>
              </w:rPr>
              <w:t xml:space="preserve">̆ дискурс, </w:t>
            </w:r>
            <w:proofErr w:type="spellStart"/>
            <w:r w:rsidRPr="004D6E01">
              <w:rPr>
                <w:rFonts w:ascii="Times New Roman" w:hAnsi="Times New Roman" w:cs="Times New Roman"/>
                <w:sz w:val="20"/>
                <w:szCs w:val="20"/>
              </w:rPr>
              <w:t>которыи</w:t>
            </w:r>
            <w:proofErr w:type="spellEnd"/>
            <w:r w:rsidRPr="004D6E01">
              <w:rPr>
                <w:rFonts w:ascii="Times New Roman" w:hAnsi="Times New Roman" w:cs="Times New Roman"/>
                <w:sz w:val="20"/>
                <w:szCs w:val="20"/>
              </w:rPr>
              <w:t xml:space="preserve">̆ разделяет этнические группы и приводит к возникновению у них чувства отчуждения. Комитет также рекомендует государству-участнику обеспечить недопущение дискриминации в результате </w:t>
            </w:r>
            <w:r w:rsidRPr="004D6E01">
              <w:rPr>
                <w:rFonts w:ascii="Times New Roman" w:hAnsi="Times New Roman" w:cs="Times New Roman"/>
                <w:sz w:val="20"/>
                <w:szCs w:val="20"/>
              </w:rPr>
              <w:lastRenderedPageBreak/>
              <w:t xml:space="preserve">осуществления его программ репатриации этнических казахов и эффективно устранять любую этническую напряженность, ожидаемую или возникающую в результате </w:t>
            </w:r>
            <w:proofErr w:type="spellStart"/>
            <w:r w:rsidRPr="004D6E01">
              <w:rPr>
                <w:rFonts w:ascii="Times New Roman" w:hAnsi="Times New Roman" w:cs="Times New Roman"/>
                <w:sz w:val="20"/>
                <w:szCs w:val="20"/>
              </w:rPr>
              <w:t>такои</w:t>
            </w:r>
            <w:proofErr w:type="spellEnd"/>
            <w:r w:rsidRPr="004D6E01">
              <w:rPr>
                <w:rFonts w:ascii="Times New Roman" w:hAnsi="Times New Roman" w:cs="Times New Roman"/>
                <w:sz w:val="20"/>
                <w:szCs w:val="20"/>
              </w:rPr>
              <w:t xml:space="preserve">̆ репатриации. </w:t>
            </w:r>
          </w:p>
          <w:p w:rsidR="00B576BF" w:rsidRPr="004D6E01" w:rsidRDefault="00B576BF" w:rsidP="004D6E01">
            <w:pPr>
              <w:rPr>
                <w:rFonts w:ascii="Times New Roman" w:hAnsi="Times New Roman" w:cs="Times New Roman"/>
                <w:sz w:val="20"/>
                <w:szCs w:val="20"/>
                <w:lang w:val="ru-RU"/>
              </w:rPr>
            </w:pP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297. Комитет рекомендует государству-участнику представить в своем следующем периодическом докладе дополнительную информацию о роли и функционировании Комиссии по правам человека и Уполномоченного. Кроме того, Комитет призывает государство-участника рассмотреть вопрос о создании независимого национального правозащитного органа в соответствии с Принципами, касающимися статуса национальных учреждений, занимающихся поощрением и </w:t>
            </w:r>
            <w:proofErr w:type="spellStart"/>
            <w:r w:rsidRPr="004D6E01">
              <w:rPr>
                <w:sz w:val="20"/>
                <w:szCs w:val="20"/>
                <w:lang w:val="ru-RU"/>
              </w:rPr>
              <w:t>защитои</w:t>
            </w:r>
            <w:proofErr w:type="spellEnd"/>
            <w:r w:rsidRPr="004D6E01">
              <w:rPr>
                <w:sz w:val="20"/>
                <w:szCs w:val="20"/>
                <w:lang w:val="ru-RU"/>
              </w:rPr>
              <w:t xml:space="preserve">̆ прав человека (Парижские принципы) (резолюция 48/134 </w:t>
            </w:r>
            <w:proofErr w:type="spellStart"/>
            <w:r w:rsidRPr="004D6E01">
              <w:rPr>
                <w:sz w:val="20"/>
                <w:szCs w:val="20"/>
                <w:lang w:val="ru-RU"/>
              </w:rPr>
              <w:t>Генеральнои</w:t>
            </w:r>
            <w:proofErr w:type="spellEnd"/>
            <w:r w:rsidRPr="004D6E01">
              <w:rPr>
                <w:sz w:val="20"/>
                <w:szCs w:val="20"/>
                <w:lang w:val="ru-RU"/>
              </w:rPr>
              <w:t xml:space="preserve">̆ Ассамблеи). </w:t>
            </w:r>
          </w:p>
        </w:tc>
        <w:tc>
          <w:tcPr>
            <w:tcW w:w="3969" w:type="dxa"/>
          </w:tcPr>
          <w:p w:rsidR="00B576BF" w:rsidRPr="004D6E01" w:rsidRDefault="00B576BF" w:rsidP="004D6E01">
            <w:pPr>
              <w:pStyle w:val="a9"/>
              <w:rPr>
                <w:bCs/>
                <w:sz w:val="20"/>
                <w:szCs w:val="20"/>
              </w:rPr>
            </w:pPr>
            <w:r w:rsidRPr="004D6E01">
              <w:rPr>
                <w:bCs/>
                <w:sz w:val="20"/>
                <w:szCs w:val="20"/>
              </w:rPr>
              <w:t xml:space="preserve">20. Комитет рекомендует государству-участнику принять необходимые меры в целях обеспечения использования языков меньшинств, особенно в областях их компактного проживания, и применения подхода, основанного на двуязычии, при переименовании городов и сел и при составлении вывесок и указателей, а также в целях защиты культурных прав всех групп меньшинств. </w:t>
            </w:r>
          </w:p>
          <w:p w:rsidR="00B576BF" w:rsidRPr="004D6E01" w:rsidRDefault="00B576BF" w:rsidP="004D6E01">
            <w:pPr>
              <w:pStyle w:val="a9"/>
              <w:rPr>
                <w:bCs/>
                <w:sz w:val="20"/>
                <w:szCs w:val="20"/>
                <w:lang w:val="ru-RU"/>
              </w:rPr>
            </w:pPr>
          </w:p>
        </w:tc>
        <w:tc>
          <w:tcPr>
            <w:tcW w:w="3686" w:type="dxa"/>
          </w:tcPr>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18. Комитет рекомендует государству-участнику обеспечить применение стандартных процедур предоставления убежища и определить порядок направления беженцев Пограничной службой в подразделения миграционной полиции на всех пограничных пунктах, в том числе в международных аэропортах и транзитных зонах, в соответствии с международными нормами и стандартами, в частности с принципом недопустимости принудительного возвращения.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t xml:space="preserve">30. Комитет рекомендует государству-участнику обеспечить справедливое и равное представительство этнических меньшинств, включая женщин из числа этнических меньшинств, в государственных директивных органах и на </w:t>
            </w:r>
            <w:proofErr w:type="spellStart"/>
            <w:r w:rsidRPr="004D6E01">
              <w:rPr>
                <w:rFonts w:ascii="Times New Roman" w:hAnsi="Times New Roman" w:cs="Times New Roman"/>
                <w:sz w:val="20"/>
                <w:szCs w:val="20"/>
              </w:rPr>
              <w:t>государственнои</w:t>
            </w:r>
            <w:proofErr w:type="spellEnd"/>
            <w:r w:rsidRPr="004D6E01">
              <w:rPr>
                <w:rFonts w:ascii="Times New Roman" w:hAnsi="Times New Roman" w:cs="Times New Roman"/>
                <w:sz w:val="20"/>
                <w:szCs w:val="20"/>
              </w:rPr>
              <w:t xml:space="preserve">̆ службе, в том числе с помощью специальных мер и путем выявления и устранения барьеров, с которыми сталкиваются представители этнических меньшинств в </w:t>
            </w:r>
            <w:proofErr w:type="spellStart"/>
            <w:r w:rsidRPr="004D6E01">
              <w:rPr>
                <w:rFonts w:ascii="Times New Roman" w:hAnsi="Times New Roman" w:cs="Times New Roman"/>
                <w:sz w:val="20"/>
                <w:szCs w:val="20"/>
              </w:rPr>
              <w:t>этои</w:t>
            </w:r>
            <w:proofErr w:type="spellEnd"/>
            <w:r w:rsidRPr="004D6E01">
              <w:rPr>
                <w:rFonts w:ascii="Times New Roman" w:hAnsi="Times New Roman" w:cs="Times New Roman"/>
                <w:sz w:val="20"/>
                <w:szCs w:val="20"/>
              </w:rPr>
              <w:t xml:space="preserve">̆ связи. Комитет также рекомендует государству- участнику повысить осведомленность этнических меньшинств о важности их участия в </w:t>
            </w:r>
            <w:proofErr w:type="spellStart"/>
            <w:r w:rsidRPr="004D6E01">
              <w:rPr>
                <w:rFonts w:ascii="Times New Roman" w:hAnsi="Times New Roman" w:cs="Times New Roman"/>
                <w:sz w:val="20"/>
                <w:szCs w:val="20"/>
              </w:rPr>
              <w:t>политическои</w:t>
            </w:r>
            <w:proofErr w:type="spellEnd"/>
            <w:r w:rsidRPr="004D6E01">
              <w:rPr>
                <w:rFonts w:ascii="Times New Roman" w:hAnsi="Times New Roman" w:cs="Times New Roman"/>
                <w:sz w:val="20"/>
                <w:szCs w:val="20"/>
              </w:rPr>
              <w:t xml:space="preserve">̆ жизни и на </w:t>
            </w:r>
            <w:proofErr w:type="spellStart"/>
            <w:r w:rsidRPr="004D6E01">
              <w:rPr>
                <w:rFonts w:ascii="Times New Roman" w:hAnsi="Times New Roman" w:cs="Times New Roman"/>
                <w:sz w:val="20"/>
                <w:szCs w:val="20"/>
              </w:rPr>
              <w:t>государственнои</w:t>
            </w:r>
            <w:proofErr w:type="spellEnd"/>
            <w:r w:rsidRPr="004D6E01">
              <w:rPr>
                <w:rFonts w:ascii="Times New Roman" w:hAnsi="Times New Roman" w:cs="Times New Roman"/>
                <w:sz w:val="20"/>
                <w:szCs w:val="20"/>
              </w:rPr>
              <w:t xml:space="preserve">̆ службе.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4D6E01" w:rsidRDefault="00B576BF" w:rsidP="004D6E01">
            <w:pPr>
              <w:pStyle w:val="a9"/>
              <w:rPr>
                <w:sz w:val="20"/>
                <w:szCs w:val="20"/>
                <w:lang w:val="ru-RU"/>
              </w:rPr>
            </w:pPr>
            <w:r w:rsidRPr="004D6E01">
              <w:rPr>
                <w:sz w:val="20"/>
                <w:szCs w:val="20"/>
                <w:lang w:val="ru-RU"/>
              </w:rPr>
              <w:t xml:space="preserve">298. Комитет подчеркивает важную роль гражданского общества в деле полного осуществления Конвенции и рекомендует государству-участнику устранить все юридические и практические </w:t>
            </w:r>
            <w:r w:rsidRPr="004D6E01">
              <w:rPr>
                <w:sz w:val="20"/>
                <w:szCs w:val="20"/>
                <w:lang w:val="ru-RU"/>
              </w:rPr>
              <w:lastRenderedPageBreak/>
              <w:t xml:space="preserve">административные препятствия для свободного функционирования организаций гражданского общества, которые способствуют поощрению прав человека и борются против расовой дискриминации. Кроме того, Комитет рекомендует консультироваться с ними при подготовке следующего периодического доклада. </w:t>
            </w:r>
          </w:p>
        </w:tc>
        <w:tc>
          <w:tcPr>
            <w:tcW w:w="3969" w:type="dxa"/>
          </w:tcPr>
          <w:p w:rsidR="00B576BF" w:rsidRPr="004D6E01" w:rsidRDefault="00B576BF" w:rsidP="004D6E01">
            <w:pPr>
              <w:pStyle w:val="a9"/>
              <w:rPr>
                <w:bCs/>
                <w:sz w:val="20"/>
                <w:szCs w:val="20"/>
              </w:rPr>
            </w:pPr>
            <w:r w:rsidRPr="004D6E01">
              <w:rPr>
                <w:bCs/>
                <w:sz w:val="20"/>
                <w:szCs w:val="20"/>
              </w:rPr>
              <w:lastRenderedPageBreak/>
              <w:t xml:space="preserve">21. Подтверждая свои предыдущие заключительные замечания, Комитет призывает государство-участник рассмотреть вопрос о создании независимого национального института по правам человека в соответствии с </w:t>
            </w:r>
            <w:r w:rsidRPr="004D6E01">
              <w:rPr>
                <w:bCs/>
                <w:sz w:val="20"/>
                <w:szCs w:val="20"/>
              </w:rPr>
              <w:lastRenderedPageBreak/>
              <w:t xml:space="preserve">Принципами, касающимися статуса национальных учреждений, занимающихся поощрением и защитой прав человека («Парижские принципы») (резолюция 48/134 Генеральной Ассамблеи). </w:t>
            </w:r>
          </w:p>
          <w:p w:rsidR="00B576BF" w:rsidRPr="004D6E01" w:rsidRDefault="00B576BF" w:rsidP="004D6E01">
            <w:pPr>
              <w:pStyle w:val="a9"/>
              <w:rPr>
                <w:bCs/>
                <w:sz w:val="20"/>
                <w:szCs w:val="20"/>
                <w:lang w:val="ru-RU"/>
              </w:rPr>
            </w:pPr>
          </w:p>
        </w:tc>
        <w:tc>
          <w:tcPr>
            <w:tcW w:w="3686"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19. Комитет рекомендует государству-участнику: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a)  принять меры для решения проблемы </w:t>
            </w:r>
            <w:proofErr w:type="spellStart"/>
            <w:r w:rsidRPr="004D6E01">
              <w:rPr>
                <w:rFonts w:ascii="Times New Roman" w:hAnsi="Times New Roman" w:cs="Times New Roman"/>
                <w:sz w:val="20"/>
                <w:szCs w:val="20"/>
                <w:lang w:val="ru-RU"/>
              </w:rPr>
              <w:t>безгражданства</w:t>
            </w:r>
            <w:proofErr w:type="spellEnd"/>
            <w:r w:rsidRPr="004D6E01">
              <w:rPr>
                <w:rFonts w:ascii="Times New Roman" w:hAnsi="Times New Roman" w:cs="Times New Roman"/>
                <w:sz w:val="20"/>
                <w:szCs w:val="20"/>
                <w:lang w:val="ru-RU"/>
              </w:rPr>
              <w:t xml:space="preserve">;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b)  включить в его следующий периодический доклад данные о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 xml:space="preserve">приобретении гражданства Казахстана и о числе лиц, которые не имеют действительных документов, удостоверяющих личность, а также сообщить точное число лиц без гражданства и лиц, которым угрожает </w:t>
            </w:r>
            <w:proofErr w:type="spellStart"/>
            <w:r w:rsidRPr="004D6E01">
              <w:rPr>
                <w:rFonts w:ascii="Times New Roman" w:hAnsi="Times New Roman" w:cs="Times New Roman"/>
                <w:sz w:val="20"/>
                <w:szCs w:val="20"/>
                <w:lang w:val="ru-RU"/>
              </w:rPr>
              <w:t>безгражданство</w:t>
            </w:r>
            <w:proofErr w:type="spellEnd"/>
            <w:r w:rsidRPr="004D6E01">
              <w:rPr>
                <w:rFonts w:ascii="Times New Roman" w:hAnsi="Times New Roman" w:cs="Times New Roman"/>
                <w:sz w:val="20"/>
                <w:szCs w:val="20"/>
                <w:lang w:val="ru-RU"/>
              </w:rPr>
              <w:t xml:space="preserve">, и их этническое происхождение;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c) принять меры для обеспечения того, чтобы законы государства-участника о порядке приобретения казахстанского гражданства не увеличивали число лиц без гражданства; </w:t>
            </w:r>
          </w:p>
          <w:p w:rsidR="00B576BF" w:rsidRPr="004D6E01" w:rsidRDefault="00B576BF" w:rsidP="004D6E01">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d) рассмотреть в первоочередном порядке вопрос о присоединении к Конвенции о сокращении </w:t>
            </w:r>
            <w:proofErr w:type="spellStart"/>
            <w:r w:rsidRPr="004D6E01">
              <w:rPr>
                <w:rFonts w:ascii="Times New Roman" w:hAnsi="Times New Roman" w:cs="Times New Roman"/>
                <w:sz w:val="20"/>
                <w:szCs w:val="20"/>
                <w:lang w:val="ru-RU"/>
              </w:rPr>
              <w:t>безгражданства</w:t>
            </w:r>
            <w:proofErr w:type="spellEnd"/>
            <w:r w:rsidRPr="004D6E01">
              <w:rPr>
                <w:rFonts w:ascii="Times New Roman" w:hAnsi="Times New Roman" w:cs="Times New Roman"/>
                <w:sz w:val="20"/>
                <w:szCs w:val="20"/>
                <w:lang w:val="ru-RU"/>
              </w:rPr>
              <w:t xml:space="preserve"> 1961 года. </w:t>
            </w:r>
          </w:p>
        </w:tc>
        <w:tc>
          <w:tcPr>
            <w:tcW w:w="3508" w:type="dxa"/>
          </w:tcPr>
          <w:p w:rsidR="00B576BF" w:rsidRPr="004D6E01" w:rsidRDefault="00B576BF" w:rsidP="004D6E01">
            <w:pPr>
              <w:jc w:val="left"/>
              <w:rPr>
                <w:rFonts w:ascii="Times New Roman" w:hAnsi="Times New Roman" w:cs="Times New Roman"/>
                <w:sz w:val="20"/>
                <w:szCs w:val="20"/>
              </w:rPr>
            </w:pPr>
            <w:r w:rsidRPr="004D6E01">
              <w:rPr>
                <w:rFonts w:ascii="Times New Roman" w:hAnsi="Times New Roman" w:cs="Times New Roman"/>
                <w:sz w:val="20"/>
                <w:szCs w:val="20"/>
              </w:rPr>
              <w:lastRenderedPageBreak/>
              <w:t xml:space="preserve">32. Комитет рекомендует государству-участнику обеспечить, чтобы все дети на его территории на практике пользовались правом на образование без </w:t>
            </w:r>
            <w:proofErr w:type="spellStart"/>
            <w:r w:rsidRPr="004D6E01">
              <w:rPr>
                <w:rFonts w:ascii="Times New Roman" w:hAnsi="Times New Roman" w:cs="Times New Roman"/>
                <w:sz w:val="20"/>
                <w:szCs w:val="20"/>
              </w:rPr>
              <w:t>какои</w:t>
            </w:r>
            <w:proofErr w:type="spellEnd"/>
            <w:r w:rsidRPr="004D6E01">
              <w:rPr>
                <w:rFonts w:ascii="Times New Roman" w:hAnsi="Times New Roman" w:cs="Times New Roman"/>
                <w:sz w:val="20"/>
                <w:szCs w:val="20"/>
              </w:rPr>
              <w:t xml:space="preserve">̆-либо дискриминации независимо от того, </w:t>
            </w:r>
            <w:r w:rsidRPr="004D6E01">
              <w:rPr>
                <w:rFonts w:ascii="Times New Roman" w:hAnsi="Times New Roman" w:cs="Times New Roman"/>
                <w:sz w:val="20"/>
                <w:szCs w:val="20"/>
              </w:rPr>
              <w:lastRenderedPageBreak/>
              <w:t xml:space="preserve">имеют ли их родители </w:t>
            </w:r>
            <w:proofErr w:type="spellStart"/>
            <w:r w:rsidRPr="004D6E01">
              <w:rPr>
                <w:rFonts w:ascii="Times New Roman" w:hAnsi="Times New Roman" w:cs="Times New Roman"/>
                <w:sz w:val="20"/>
                <w:szCs w:val="20"/>
              </w:rPr>
              <w:t>правовои</w:t>
            </w:r>
            <w:proofErr w:type="spellEnd"/>
            <w:r w:rsidRPr="004D6E01">
              <w:rPr>
                <w:rFonts w:ascii="Times New Roman" w:hAnsi="Times New Roman" w:cs="Times New Roman"/>
                <w:sz w:val="20"/>
                <w:szCs w:val="20"/>
              </w:rPr>
              <w:t xml:space="preserve">̆ статус в государстве-участнике. Комитет также рекомендует государству-участнику принять меры по поддержке учащихся из числа этнических меньшинств в получении доступа к </w:t>
            </w:r>
            <w:proofErr w:type="spellStart"/>
            <w:r w:rsidRPr="004D6E01">
              <w:rPr>
                <w:rFonts w:ascii="Times New Roman" w:hAnsi="Times New Roman" w:cs="Times New Roman"/>
                <w:sz w:val="20"/>
                <w:szCs w:val="20"/>
              </w:rPr>
              <w:t>послешкольному</w:t>
            </w:r>
            <w:proofErr w:type="spellEnd"/>
            <w:r w:rsidRPr="004D6E01">
              <w:rPr>
                <w:rFonts w:ascii="Times New Roman" w:hAnsi="Times New Roman" w:cs="Times New Roman"/>
                <w:sz w:val="20"/>
                <w:szCs w:val="20"/>
              </w:rPr>
              <w:t xml:space="preserve"> образованию и периодически оценивать эффективность таких мер. </w:t>
            </w:r>
          </w:p>
          <w:p w:rsidR="00B576BF" w:rsidRPr="004D6E01" w:rsidRDefault="00B576BF" w:rsidP="004D6E01">
            <w:pPr>
              <w:rPr>
                <w:rFonts w:ascii="Times New Roman" w:hAnsi="Times New Roman" w:cs="Times New Roman"/>
                <w:sz w:val="20"/>
                <w:szCs w:val="20"/>
                <w:lang w:val="ru-RU"/>
              </w:rPr>
            </w:pPr>
          </w:p>
        </w:tc>
      </w:tr>
      <w:tr w:rsidR="00B576BF" w:rsidTr="00BE0EBA">
        <w:tc>
          <w:tcPr>
            <w:tcW w:w="3397" w:type="dxa"/>
          </w:tcPr>
          <w:p w:rsidR="00B576BF" w:rsidRPr="00E57F4A" w:rsidRDefault="00B576BF" w:rsidP="004D6E01">
            <w:pPr>
              <w:rPr>
                <w:rFonts w:ascii="Times New Roman" w:hAnsi="Times New Roman" w:cs="Times New Roman"/>
                <w:lang w:val="ru-RU"/>
              </w:rPr>
            </w:pPr>
            <w:r w:rsidRPr="00E57F4A">
              <w:rPr>
                <w:rFonts w:ascii="Times New Roman" w:hAnsi="Times New Roman" w:cs="Times New Roman"/>
                <w:sz w:val="20"/>
                <w:szCs w:val="20"/>
                <w:lang w:val="ru-RU"/>
              </w:rPr>
              <w:t xml:space="preserve">299. Комитет рекомендует государству-участнику принять во внимание соответствующие положения </w:t>
            </w:r>
            <w:proofErr w:type="spellStart"/>
            <w:r w:rsidRPr="00E57F4A">
              <w:rPr>
                <w:rFonts w:ascii="Times New Roman" w:hAnsi="Times New Roman" w:cs="Times New Roman"/>
                <w:sz w:val="20"/>
                <w:szCs w:val="20"/>
                <w:lang w:val="ru-RU"/>
              </w:rPr>
              <w:t>Дурбанскои</w:t>
            </w:r>
            <w:proofErr w:type="spellEnd"/>
            <w:r w:rsidRPr="00E57F4A">
              <w:rPr>
                <w:rFonts w:ascii="Times New Roman" w:hAnsi="Times New Roman" w:cs="Times New Roman"/>
                <w:sz w:val="20"/>
                <w:szCs w:val="20"/>
                <w:lang w:val="ru-RU"/>
              </w:rPr>
              <w:t xml:space="preserve">̆ декларации и Программы </w:t>
            </w:r>
            <w:proofErr w:type="spellStart"/>
            <w:r w:rsidRPr="00E57F4A">
              <w:rPr>
                <w:rFonts w:ascii="Times New Roman" w:hAnsi="Times New Roman" w:cs="Times New Roman"/>
                <w:sz w:val="20"/>
                <w:szCs w:val="20"/>
                <w:lang w:val="ru-RU"/>
              </w:rPr>
              <w:t>действии</w:t>
            </w:r>
            <w:proofErr w:type="spellEnd"/>
            <w:r w:rsidRPr="00E57F4A">
              <w:rPr>
                <w:rFonts w:ascii="Times New Roman" w:hAnsi="Times New Roman" w:cs="Times New Roman"/>
                <w:sz w:val="20"/>
                <w:szCs w:val="20"/>
                <w:lang w:val="ru-RU"/>
              </w:rPr>
              <w:t xml:space="preserve">̆ при осуществлении Конвенции в рамках </w:t>
            </w:r>
            <w:proofErr w:type="spellStart"/>
            <w:r w:rsidRPr="00E57F4A">
              <w:rPr>
                <w:rFonts w:ascii="Times New Roman" w:hAnsi="Times New Roman" w:cs="Times New Roman"/>
                <w:sz w:val="20"/>
                <w:szCs w:val="20"/>
                <w:lang w:val="ru-RU"/>
              </w:rPr>
              <w:t>внутреннеи</w:t>
            </w:r>
            <w:proofErr w:type="spellEnd"/>
            <w:r w:rsidRPr="00E57F4A">
              <w:rPr>
                <w:rFonts w:ascii="Times New Roman" w:hAnsi="Times New Roman" w:cs="Times New Roman"/>
                <w:sz w:val="20"/>
                <w:szCs w:val="20"/>
                <w:lang w:val="ru-RU"/>
              </w:rPr>
              <w:t xml:space="preserve">̆ </w:t>
            </w:r>
            <w:proofErr w:type="spellStart"/>
            <w:r w:rsidRPr="00E57F4A">
              <w:rPr>
                <w:rFonts w:ascii="Times New Roman" w:hAnsi="Times New Roman" w:cs="Times New Roman"/>
                <w:sz w:val="20"/>
                <w:szCs w:val="20"/>
                <w:lang w:val="ru-RU"/>
              </w:rPr>
              <w:t>правовои</w:t>
            </w:r>
            <w:proofErr w:type="spellEnd"/>
            <w:r w:rsidRPr="00E57F4A">
              <w:rPr>
                <w:rFonts w:ascii="Times New Roman" w:hAnsi="Times New Roman" w:cs="Times New Roman"/>
                <w:sz w:val="20"/>
                <w:szCs w:val="20"/>
                <w:lang w:val="ru-RU"/>
              </w:rPr>
              <w:t xml:space="preserve">̆ системы, в частности в отношении ее </w:t>
            </w:r>
            <w:proofErr w:type="spellStart"/>
            <w:r w:rsidRPr="00E57F4A">
              <w:rPr>
                <w:rFonts w:ascii="Times New Roman" w:hAnsi="Times New Roman" w:cs="Times New Roman"/>
                <w:sz w:val="20"/>
                <w:szCs w:val="20"/>
                <w:lang w:val="ru-RU"/>
              </w:rPr>
              <w:t>статеи</w:t>
            </w:r>
            <w:proofErr w:type="spellEnd"/>
            <w:r w:rsidRPr="00E57F4A">
              <w:rPr>
                <w:rFonts w:ascii="Times New Roman" w:hAnsi="Times New Roman" w:cs="Times New Roman"/>
                <w:sz w:val="20"/>
                <w:szCs w:val="20"/>
                <w:lang w:val="ru-RU"/>
              </w:rPr>
              <w:t xml:space="preserve">̆ 2-7. Он также рекомендует ему включить в свой </w:t>
            </w:r>
            <w:proofErr w:type="spellStart"/>
            <w:r w:rsidRPr="00E57F4A">
              <w:rPr>
                <w:rFonts w:ascii="Times New Roman" w:hAnsi="Times New Roman" w:cs="Times New Roman"/>
                <w:sz w:val="20"/>
                <w:szCs w:val="20"/>
                <w:lang w:val="ru-RU"/>
              </w:rPr>
              <w:t>следующии</w:t>
            </w:r>
            <w:proofErr w:type="spellEnd"/>
            <w:r w:rsidRPr="00E57F4A">
              <w:rPr>
                <w:rFonts w:ascii="Times New Roman" w:hAnsi="Times New Roman" w:cs="Times New Roman"/>
                <w:sz w:val="20"/>
                <w:szCs w:val="20"/>
                <w:lang w:val="ru-RU"/>
              </w:rPr>
              <w:t xml:space="preserve">̆ </w:t>
            </w:r>
            <w:proofErr w:type="spellStart"/>
            <w:r w:rsidRPr="00E57F4A">
              <w:rPr>
                <w:rFonts w:ascii="Times New Roman" w:hAnsi="Times New Roman" w:cs="Times New Roman"/>
                <w:sz w:val="20"/>
                <w:szCs w:val="20"/>
                <w:lang w:val="ru-RU"/>
              </w:rPr>
              <w:t>периодическии</w:t>
            </w:r>
            <w:proofErr w:type="spellEnd"/>
            <w:r w:rsidRPr="00E57F4A">
              <w:rPr>
                <w:rFonts w:ascii="Times New Roman" w:hAnsi="Times New Roman" w:cs="Times New Roman"/>
                <w:sz w:val="20"/>
                <w:szCs w:val="20"/>
                <w:lang w:val="ru-RU"/>
              </w:rPr>
              <w:t xml:space="preserve">̆ доклад информацию о мерах, принятых в порядке осуществления </w:t>
            </w:r>
            <w:proofErr w:type="spellStart"/>
            <w:r w:rsidRPr="00E57F4A">
              <w:rPr>
                <w:rFonts w:ascii="Times New Roman" w:hAnsi="Times New Roman" w:cs="Times New Roman"/>
                <w:sz w:val="20"/>
                <w:szCs w:val="20"/>
                <w:lang w:val="ru-RU"/>
              </w:rPr>
              <w:t>Дурбанскои</w:t>
            </w:r>
            <w:proofErr w:type="spellEnd"/>
            <w:r w:rsidRPr="00E57F4A">
              <w:rPr>
                <w:rFonts w:ascii="Times New Roman" w:hAnsi="Times New Roman" w:cs="Times New Roman"/>
                <w:sz w:val="20"/>
                <w:szCs w:val="20"/>
                <w:lang w:val="ru-RU"/>
              </w:rPr>
              <w:t xml:space="preserve">̆ декларации и Программы </w:t>
            </w:r>
            <w:proofErr w:type="spellStart"/>
            <w:r w:rsidRPr="00E57F4A">
              <w:rPr>
                <w:rFonts w:ascii="Times New Roman" w:hAnsi="Times New Roman" w:cs="Times New Roman"/>
                <w:sz w:val="20"/>
                <w:szCs w:val="20"/>
                <w:lang w:val="ru-RU"/>
              </w:rPr>
              <w:t>действии</w:t>
            </w:r>
            <w:proofErr w:type="spellEnd"/>
            <w:r w:rsidRPr="00E57F4A">
              <w:rPr>
                <w:rFonts w:ascii="Times New Roman" w:hAnsi="Times New Roman" w:cs="Times New Roman"/>
                <w:sz w:val="20"/>
                <w:szCs w:val="20"/>
                <w:lang w:val="ru-RU"/>
              </w:rPr>
              <w:t xml:space="preserve">̆ на национальном уровне. </w:t>
            </w:r>
          </w:p>
        </w:tc>
        <w:tc>
          <w:tcPr>
            <w:tcW w:w="3969" w:type="dxa"/>
          </w:tcPr>
          <w:p w:rsidR="00B576BF" w:rsidRPr="00E57F4A" w:rsidRDefault="00B576BF" w:rsidP="004D6E01">
            <w:pPr>
              <w:pStyle w:val="a9"/>
              <w:rPr>
                <w:bCs/>
                <w:sz w:val="20"/>
                <w:szCs w:val="20"/>
                <w:lang w:val="ru-RU"/>
              </w:rPr>
            </w:pPr>
            <w:r w:rsidRPr="00E57F4A">
              <w:rPr>
                <w:bCs/>
                <w:sz w:val="20"/>
                <w:szCs w:val="20"/>
                <w:lang w:val="ru-RU"/>
              </w:rPr>
              <w:t xml:space="preserve">22. Памятуя о неделимости всех прав человека, Комитет призывает государство-участник рассмотреть возможность ратификации тех международных договоров по правам человека, которые оно еще не ратифицировало, в частности договоров, положения которых непосредственным образом касаются вопроса расовой дискриминации, таких, как Международная конвенция о защите прав всех трудящихся-мигрантов и членов их семей (1990 год), Конвенция No 111 Международной организации труда о недопущении дискриминации в области труда и занятий (1958 год) и Конвенция ЮНЕСКО о борьбе с дискриминацией в области образования 1960 года. </w:t>
            </w:r>
          </w:p>
        </w:tc>
        <w:tc>
          <w:tcPr>
            <w:tcW w:w="3686"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20. В свете своей Общей рекомендации XXVII (2000 года) о дискриминации в отношении рома Комитет рекомендует государству-участнику принять специальные меры для облегчения тяжелого, как сообщается, социально- экономического положения рома, обеспечить пользование ими экономическими, социальными и культурными правами без каких-либо предрассудков и стереотипов и предоставить рома, ставшим жертвами дискриминации, реальный доступ к средствам правовой защиты. Комитет также рекомендует государству-участнику включить в его следующий периодический доклад обновленную информацию об осуществлении экономических, социальных и культурных прав рома.</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34. Комитет рекомендует государству-участнику обеспечить детям из числа этнических меньшинств достаточные возможности для изучения родного языка и получения образования на нем, в том числе в дошкольных учреждениях и детских садах, с предоставлением достаточного количества школ, профессионального персонала и учебников. </w:t>
            </w:r>
          </w:p>
          <w:p w:rsidR="00B576BF" w:rsidRPr="00E57F4A" w:rsidRDefault="00B576BF" w:rsidP="004D6E01">
            <w:pPr>
              <w:rPr>
                <w:rFonts w:ascii="Times New Roman" w:hAnsi="Times New Roman" w:cs="Times New Roman"/>
                <w:sz w:val="20"/>
                <w:szCs w:val="20"/>
                <w:lang w:val="ru-RU"/>
              </w:rPr>
            </w:pPr>
          </w:p>
        </w:tc>
      </w:tr>
      <w:tr w:rsidR="00B576BF" w:rsidTr="00BE0EBA">
        <w:tc>
          <w:tcPr>
            <w:tcW w:w="3397"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300. Комитет также рекомендует государству-участнику широко </w:t>
            </w:r>
            <w:r w:rsidRPr="00E57F4A">
              <w:rPr>
                <w:rFonts w:ascii="Times New Roman" w:hAnsi="Times New Roman" w:cs="Times New Roman"/>
                <w:sz w:val="20"/>
                <w:szCs w:val="20"/>
                <w:lang w:val="ru-RU"/>
              </w:rPr>
              <w:lastRenderedPageBreak/>
              <w:t>распространять среди общественности свои доклады с момента их представления и аналогичным образом публиковать замечания Комитета по этим докладам.</w:t>
            </w:r>
          </w:p>
        </w:tc>
        <w:tc>
          <w:tcPr>
            <w:tcW w:w="3969" w:type="dxa"/>
          </w:tcPr>
          <w:p w:rsidR="00B576BF" w:rsidRPr="00E57F4A" w:rsidRDefault="00B576BF" w:rsidP="004D6E01">
            <w:pPr>
              <w:pStyle w:val="a9"/>
              <w:rPr>
                <w:bCs/>
                <w:sz w:val="20"/>
                <w:szCs w:val="20"/>
              </w:rPr>
            </w:pPr>
            <w:r w:rsidRPr="00E57F4A">
              <w:rPr>
                <w:bCs/>
                <w:sz w:val="20"/>
                <w:szCs w:val="20"/>
              </w:rPr>
              <w:lastRenderedPageBreak/>
              <w:t xml:space="preserve">23. С учетом своей общей рекомендации No 33 (2009) о последующих мерах в связи </w:t>
            </w:r>
            <w:r w:rsidRPr="00E57F4A">
              <w:rPr>
                <w:bCs/>
                <w:sz w:val="20"/>
                <w:szCs w:val="20"/>
              </w:rPr>
              <w:lastRenderedPageBreak/>
              <w:t xml:space="preserve">с Конференцией по обзору </w:t>
            </w:r>
            <w:proofErr w:type="spellStart"/>
            <w:r w:rsidRPr="00E57F4A">
              <w:rPr>
                <w:bCs/>
                <w:sz w:val="20"/>
                <w:szCs w:val="20"/>
              </w:rPr>
              <w:t>Дурбанского</w:t>
            </w:r>
            <w:proofErr w:type="spellEnd"/>
            <w:r w:rsidRPr="00E57F4A">
              <w:rPr>
                <w:bCs/>
                <w:sz w:val="20"/>
                <w:szCs w:val="20"/>
              </w:rPr>
              <w:t xml:space="preserve"> процесса Комитет рекомендует государству-участнику осуществить </w:t>
            </w:r>
            <w:proofErr w:type="spellStart"/>
            <w:r w:rsidRPr="00E57F4A">
              <w:rPr>
                <w:bCs/>
                <w:sz w:val="20"/>
                <w:szCs w:val="20"/>
              </w:rPr>
              <w:t>Дурбанскую</w:t>
            </w:r>
            <w:proofErr w:type="spellEnd"/>
            <w:r w:rsidRPr="00E57F4A">
              <w:rPr>
                <w:bCs/>
                <w:sz w:val="20"/>
                <w:szCs w:val="20"/>
              </w:rPr>
              <w:t xml:space="preserve"> декларацию и Программу действий, принятые в сентябре 2001 года Всемирной конференцией по борьбе против расизма, расовой дискриминации, ксенофобии и связанной с ними нетерпимости, с учетом Итогового документа Конференции по обзору </w:t>
            </w:r>
            <w:proofErr w:type="spellStart"/>
            <w:r w:rsidRPr="00E57F4A">
              <w:rPr>
                <w:bCs/>
                <w:sz w:val="20"/>
                <w:szCs w:val="20"/>
              </w:rPr>
              <w:t>Дурбанского</w:t>
            </w:r>
            <w:proofErr w:type="spellEnd"/>
            <w:r w:rsidRPr="00E57F4A">
              <w:rPr>
                <w:bCs/>
                <w:sz w:val="20"/>
                <w:szCs w:val="20"/>
              </w:rPr>
              <w:t xml:space="preserve"> процесса, состоявшейся в Женеве в апреле 2009 года, при включении Конвенции во внутреннее законодательство. Комитет просит государство-участник включить в свой следующий периодический доклад конкретную информацию о принятых планах действий и других мерах по осуществлению </w:t>
            </w:r>
            <w:proofErr w:type="spellStart"/>
            <w:r w:rsidRPr="00E57F4A">
              <w:rPr>
                <w:bCs/>
                <w:sz w:val="20"/>
                <w:szCs w:val="20"/>
              </w:rPr>
              <w:t>Дурбанской</w:t>
            </w:r>
            <w:proofErr w:type="spellEnd"/>
            <w:r w:rsidRPr="00E57F4A">
              <w:rPr>
                <w:bCs/>
                <w:sz w:val="20"/>
                <w:szCs w:val="20"/>
              </w:rPr>
              <w:t xml:space="preserve"> декларации и Программы действий на национальном уровне. </w:t>
            </w:r>
          </w:p>
          <w:p w:rsidR="00B576BF" w:rsidRPr="00E57F4A" w:rsidRDefault="00B576BF" w:rsidP="004D6E01">
            <w:pPr>
              <w:pStyle w:val="a9"/>
              <w:rPr>
                <w:bCs/>
                <w:sz w:val="20"/>
                <w:szCs w:val="20"/>
                <w:lang w:val="ru-RU"/>
              </w:rPr>
            </w:pPr>
          </w:p>
        </w:tc>
        <w:tc>
          <w:tcPr>
            <w:tcW w:w="3686"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lastRenderedPageBreak/>
              <w:t xml:space="preserve">21. Ссылаясь на свою Общую рекомендацию XXVI (2000 года) о </w:t>
            </w:r>
            <w:r w:rsidRPr="00E57F4A">
              <w:rPr>
                <w:rFonts w:ascii="Times New Roman" w:hAnsi="Times New Roman" w:cs="Times New Roman"/>
                <w:sz w:val="20"/>
                <w:szCs w:val="20"/>
              </w:rPr>
              <w:lastRenderedPageBreak/>
              <w:t xml:space="preserve">статье 6 и на свою Общую рекомендацию XXXI (2005 года) о предупреждении расовой дискриминации в процессе отправления и функционирования системы уголовного правосудия,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обеспечить эффективные средства правовой защиты, включая справедливую и адекватную компенсацию или сатисфакцию, через компетентные национальные суды и другие государственные институты применительно к любому акту расовой дискриминации, посредством надлежащего применения законодательства о борьбе с дискриминацией;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представить Комитету в своем следующем периодическом докладе данные о применении Конвенции в рамках принятия судебных и административных решений;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c) провести тщательный анализ причин низкого числа случаев установления Уполномоченным по правам человека факта дискриминации и обеспечить эффективное расследование Уполномоченным всех жалоб на расовую дискриминацию;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d) принять меры по укреплению системы предоставления право- вой помощи и оказывать отдельным лицам и ассоциациям содействие в рамках судебных разбирательств дел о дискриминации;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e) организовать подготовку государственных служащих, в том числе сотрудников правоохранительных и судебных </w:t>
            </w:r>
            <w:r w:rsidRPr="00E57F4A">
              <w:rPr>
                <w:rFonts w:ascii="Times New Roman" w:hAnsi="Times New Roman" w:cs="Times New Roman"/>
                <w:sz w:val="20"/>
                <w:szCs w:val="20"/>
                <w:lang w:val="ru-RU"/>
              </w:rPr>
              <w:lastRenderedPageBreak/>
              <w:t xml:space="preserve">органов и адвокатов, по вопросам правовой защиты и гарантий пресечения расовой дискриминации с учетом принятой Комитетом Общей рекомендации XIII (1993 года) о подготовке должностных лиц правоохранительных органов по вопросам прав человека. </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lastRenderedPageBreak/>
              <w:t xml:space="preserve">36. Комитет рекомендует государству-участнику усилить меры </w:t>
            </w:r>
            <w:r w:rsidRPr="00E57F4A">
              <w:rPr>
                <w:rFonts w:ascii="Times New Roman" w:hAnsi="Times New Roman" w:cs="Times New Roman"/>
                <w:sz w:val="20"/>
                <w:szCs w:val="20"/>
              </w:rPr>
              <w:lastRenderedPageBreak/>
              <w:t xml:space="preserve">по предупреждению и недопущению злоупотреблений и эксплуатации трудящихся- мигрантов, в том числе путем расширения трудовых инспекций. Комитет также рекомендует государству-участнику обеспечить, чтобы все трудящиеся- мигранты независимо от их статуса, имели доступ к минимальным стандартам в отношении экономических, социальных и культурных прав, включая адекватное медицинское обслуживание. </w:t>
            </w:r>
          </w:p>
          <w:p w:rsidR="00B576BF" w:rsidRPr="00E57F4A" w:rsidRDefault="00B576BF" w:rsidP="004D6E01">
            <w:pPr>
              <w:rPr>
                <w:rFonts w:ascii="Times New Roman" w:hAnsi="Times New Roman" w:cs="Times New Roman"/>
                <w:sz w:val="20"/>
                <w:szCs w:val="20"/>
                <w:lang w:val="ru-RU"/>
              </w:rPr>
            </w:pPr>
          </w:p>
        </w:tc>
      </w:tr>
      <w:tr w:rsidR="00B576BF" w:rsidTr="00BE0EBA">
        <w:tc>
          <w:tcPr>
            <w:tcW w:w="3397"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lastRenderedPageBreak/>
              <w:t xml:space="preserve">301. Комитет отмечает, что государство-участник не сделало факультативного заявления, предусмотренного в статье 14 Конвенции, и рекомендует ему рассмотреть этот вопрос. </w:t>
            </w:r>
          </w:p>
        </w:tc>
        <w:tc>
          <w:tcPr>
            <w:tcW w:w="3969" w:type="dxa"/>
          </w:tcPr>
          <w:p w:rsidR="00B576BF" w:rsidRPr="00E57F4A" w:rsidRDefault="00B576BF" w:rsidP="004D6E01">
            <w:pPr>
              <w:pStyle w:val="a9"/>
              <w:rPr>
                <w:bCs/>
                <w:sz w:val="20"/>
                <w:szCs w:val="20"/>
                <w:lang w:val="ru-RU"/>
              </w:rPr>
            </w:pPr>
            <w:r w:rsidRPr="00E57F4A">
              <w:rPr>
                <w:bCs/>
                <w:sz w:val="20"/>
                <w:szCs w:val="20"/>
                <w:lang w:val="ru-RU"/>
              </w:rPr>
              <w:t xml:space="preserve">24. В связи с подготовкой следующего периодического доклада Комитет рекомендует государству-участнику продолжать консультации, расширяя и углубляя свой диалог с организациями гражданского общества, работающими в сфере защиты прав человека, в частности в рамках борьбы с расовой дискриминацией. </w:t>
            </w:r>
          </w:p>
        </w:tc>
        <w:tc>
          <w:tcPr>
            <w:tcW w:w="3686"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22. Учитывая неделимость всех прав человека, Комитет призывает государство-участник рассмотреть возможность ратификации тех международных договоров по правам человека, которые оно еще не ратифицировало, в частности договоров, содержащих положения, имеющие непосредственное отношение к сообществам, которые могут подвергнуться расовой дискриминации, в частности Международной конвенции о защите прав всех трудящихся-мигрантов и членов их семей и принятой Организацией Объединенных Наций по вопросам образования, науки и культуры Конвенции о борьбе с дискриминацией в области образования 1960 года. </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38. Комитет рекомендует государству-участнику разработать и принять закон о предупреждении торговли людьми и борьбе с </w:t>
            </w:r>
            <w:proofErr w:type="spellStart"/>
            <w:r w:rsidRPr="00E57F4A">
              <w:rPr>
                <w:rFonts w:ascii="Times New Roman" w:hAnsi="Times New Roman" w:cs="Times New Roman"/>
                <w:sz w:val="20"/>
                <w:szCs w:val="20"/>
              </w:rPr>
              <w:t>неи</w:t>
            </w:r>
            <w:proofErr w:type="spellEnd"/>
            <w:r w:rsidRPr="00E57F4A">
              <w:rPr>
                <w:rFonts w:ascii="Times New Roman" w:hAnsi="Times New Roman" w:cs="Times New Roman"/>
                <w:sz w:val="20"/>
                <w:szCs w:val="20"/>
              </w:rPr>
              <w:t xml:space="preserve">̆. Комитет также рекомендует государству-участнику продолжать укреплять и эффективно применять </w:t>
            </w:r>
            <w:proofErr w:type="spellStart"/>
            <w:r w:rsidRPr="00E57F4A">
              <w:rPr>
                <w:rFonts w:ascii="Times New Roman" w:hAnsi="Times New Roman" w:cs="Times New Roman"/>
                <w:sz w:val="20"/>
                <w:szCs w:val="20"/>
              </w:rPr>
              <w:t>действующее</w:t>
            </w:r>
            <w:proofErr w:type="spellEnd"/>
            <w:r w:rsidRPr="00E57F4A">
              <w:rPr>
                <w:rFonts w:ascii="Times New Roman" w:hAnsi="Times New Roman" w:cs="Times New Roman"/>
                <w:sz w:val="20"/>
                <w:szCs w:val="20"/>
              </w:rPr>
              <w:t xml:space="preserve"> законодательство и меры по борьбе с рабством и </w:t>
            </w:r>
            <w:proofErr w:type="spellStart"/>
            <w:r w:rsidRPr="00E57F4A">
              <w:rPr>
                <w:rFonts w:ascii="Times New Roman" w:hAnsi="Times New Roman" w:cs="Times New Roman"/>
                <w:sz w:val="20"/>
                <w:szCs w:val="20"/>
              </w:rPr>
              <w:t>практикои</w:t>
            </w:r>
            <w:proofErr w:type="spellEnd"/>
            <w:r w:rsidRPr="00E57F4A">
              <w:rPr>
                <w:rFonts w:ascii="Times New Roman" w:hAnsi="Times New Roman" w:cs="Times New Roman"/>
                <w:sz w:val="20"/>
                <w:szCs w:val="20"/>
              </w:rPr>
              <w:t xml:space="preserve">̆, </w:t>
            </w:r>
            <w:proofErr w:type="spellStart"/>
            <w:r w:rsidRPr="00E57F4A">
              <w:rPr>
                <w:rFonts w:ascii="Times New Roman" w:hAnsi="Times New Roman" w:cs="Times New Roman"/>
                <w:sz w:val="20"/>
                <w:szCs w:val="20"/>
              </w:rPr>
              <w:t>сходнои</w:t>
            </w:r>
            <w:proofErr w:type="spellEnd"/>
            <w:r w:rsidRPr="00E57F4A">
              <w:rPr>
                <w:rFonts w:ascii="Times New Roman" w:hAnsi="Times New Roman" w:cs="Times New Roman"/>
                <w:sz w:val="20"/>
                <w:szCs w:val="20"/>
              </w:rPr>
              <w:t xml:space="preserve">̆ с рабством, в том числе путем обеспечения эффективного расследования и судебного преследования в связи с делами о торговле людьми, включая дела, возбужденные в отношении сотрудников правоохранительных органов. </w:t>
            </w:r>
          </w:p>
          <w:p w:rsidR="00B576BF" w:rsidRPr="00E57F4A" w:rsidRDefault="00B576BF" w:rsidP="004D6E01">
            <w:pPr>
              <w:rPr>
                <w:rFonts w:ascii="Times New Roman" w:hAnsi="Times New Roman" w:cs="Times New Roman"/>
                <w:sz w:val="20"/>
                <w:szCs w:val="20"/>
                <w:lang w:val="ru-RU"/>
              </w:rPr>
            </w:pPr>
          </w:p>
        </w:tc>
      </w:tr>
      <w:tr w:rsidR="00B576BF" w:rsidTr="00BE0EBA">
        <w:tc>
          <w:tcPr>
            <w:tcW w:w="3397"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302. Комитет настоятельно рекомендует государству-участнику ратифицировать поправки к пункту 6 статьи 8 Конвенции, принятые 15 января 1992 года на четырнадцатом Совещании государств-участников и одобренные Генерально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Ассамблее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в ее резолюции 47/111. В это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связи Комитет ссылается на резолюцию 57/194 Генерально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Ассамблеи, в которо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Ассамблея настоятельно призвала государства-</w:t>
            </w:r>
            <w:r w:rsidRPr="00E57F4A">
              <w:rPr>
                <w:rFonts w:ascii="Times New Roman" w:hAnsi="Times New Roman" w:cs="Times New Roman"/>
                <w:sz w:val="20"/>
                <w:szCs w:val="20"/>
                <w:lang w:val="ru-RU"/>
              </w:rPr>
              <w:lastRenderedPageBreak/>
              <w:t>участники ускорить свои национальные процедуры ратификации это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поправки и оперативно уведомить Генерального секретаря в письменном виде об их согласии с не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Аналогичны</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призыв был вновь сформулирован Ассамблее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в ее резолюции 58/160. </w:t>
            </w:r>
          </w:p>
        </w:tc>
        <w:tc>
          <w:tcPr>
            <w:tcW w:w="3969" w:type="dxa"/>
          </w:tcPr>
          <w:p w:rsidR="00B576BF" w:rsidRPr="00E57F4A" w:rsidRDefault="00B576BF" w:rsidP="004D6E01">
            <w:pPr>
              <w:pStyle w:val="a9"/>
              <w:rPr>
                <w:bCs/>
                <w:sz w:val="20"/>
                <w:szCs w:val="20"/>
                <w:lang w:val="ru-RU"/>
              </w:rPr>
            </w:pPr>
            <w:r w:rsidRPr="00E57F4A">
              <w:rPr>
                <w:bCs/>
                <w:sz w:val="20"/>
                <w:szCs w:val="20"/>
                <w:lang w:val="ru-RU"/>
              </w:rPr>
              <w:lastRenderedPageBreak/>
              <w:t xml:space="preserve">25. Комитет рекомендует государству-участнику ратифицировать поправку к пункту 6 статьи 8 Конвенции, принятую 15 января 1992 года на четырнадцатом совещании государств − участников Конвенции и одобренную Генеральной Ассамблеей в ее резолюции 47/111 от 16 декабря 1992 года. В этой связи Комитет ссылается на резолюцию 61/148 Генеральной Ассамблеи, в которой она настоятельно призвала государства-участники ускорить их внутренние </w:t>
            </w:r>
            <w:r w:rsidRPr="00E57F4A">
              <w:rPr>
                <w:bCs/>
                <w:sz w:val="20"/>
                <w:szCs w:val="20"/>
                <w:lang w:val="ru-RU"/>
              </w:rPr>
              <w:lastRenderedPageBreak/>
              <w:t xml:space="preserve">процедуры ратификации этой поправки и оперативно уведомить Генерального секретаря в письменной форме о своем согласии с поправкой. </w:t>
            </w:r>
          </w:p>
        </w:tc>
        <w:tc>
          <w:tcPr>
            <w:tcW w:w="3686"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lastRenderedPageBreak/>
              <w:t xml:space="preserve">23. В свете своей Общей рекомендации XXXIII (2009 года) о последующих мерах в связи с Конференцией по обзору </w:t>
            </w:r>
            <w:proofErr w:type="spellStart"/>
            <w:r w:rsidRPr="00E57F4A">
              <w:rPr>
                <w:rFonts w:ascii="Times New Roman" w:hAnsi="Times New Roman" w:cs="Times New Roman"/>
                <w:sz w:val="20"/>
                <w:szCs w:val="20"/>
                <w:lang w:val="ru-RU"/>
              </w:rPr>
              <w:t>Дурбанского</w:t>
            </w:r>
            <w:proofErr w:type="spellEnd"/>
            <w:r w:rsidRPr="00E57F4A">
              <w:rPr>
                <w:rFonts w:ascii="Times New Roman" w:hAnsi="Times New Roman" w:cs="Times New Roman"/>
                <w:sz w:val="20"/>
                <w:szCs w:val="20"/>
                <w:lang w:val="ru-RU"/>
              </w:rPr>
              <w:t xml:space="preserve"> процесса Комитет рекомендует государству-участнику в процессе включения Конвенции во внутреннее законодательство осуществлять </w:t>
            </w:r>
            <w:proofErr w:type="spellStart"/>
            <w:r w:rsidRPr="00E57F4A">
              <w:rPr>
                <w:rFonts w:ascii="Times New Roman" w:hAnsi="Times New Roman" w:cs="Times New Roman"/>
                <w:sz w:val="20"/>
                <w:szCs w:val="20"/>
                <w:lang w:val="ru-RU"/>
              </w:rPr>
              <w:t>Дурбанскую</w:t>
            </w:r>
            <w:proofErr w:type="spellEnd"/>
            <w:r w:rsidRPr="00E57F4A">
              <w:rPr>
                <w:rFonts w:ascii="Times New Roman" w:hAnsi="Times New Roman" w:cs="Times New Roman"/>
                <w:sz w:val="20"/>
                <w:szCs w:val="20"/>
                <w:lang w:val="ru-RU"/>
              </w:rPr>
              <w:t xml:space="preserve"> декларацию и Программу действий, принятые в сентябре 2001 года Всемирной конференцией по борьбе против расизма, расовой дискриминации, </w:t>
            </w:r>
            <w:r w:rsidRPr="00E57F4A">
              <w:rPr>
                <w:rFonts w:ascii="Times New Roman" w:hAnsi="Times New Roman" w:cs="Times New Roman"/>
                <w:sz w:val="20"/>
                <w:szCs w:val="20"/>
                <w:lang w:val="ru-RU"/>
              </w:rPr>
              <w:lastRenderedPageBreak/>
              <w:t xml:space="preserve">ксенофобии и связанной с ними нетерпимости, с учетом Итогового документа Конференции по обзору </w:t>
            </w:r>
            <w:proofErr w:type="spellStart"/>
            <w:r w:rsidRPr="00E57F4A">
              <w:rPr>
                <w:rFonts w:ascii="Times New Roman" w:hAnsi="Times New Roman" w:cs="Times New Roman"/>
                <w:sz w:val="20"/>
                <w:szCs w:val="20"/>
                <w:lang w:val="ru-RU"/>
              </w:rPr>
              <w:t>Дурбанского</w:t>
            </w:r>
            <w:proofErr w:type="spellEnd"/>
            <w:r w:rsidRPr="00E57F4A">
              <w:rPr>
                <w:rFonts w:ascii="Times New Roman" w:hAnsi="Times New Roman" w:cs="Times New Roman"/>
                <w:sz w:val="20"/>
                <w:szCs w:val="20"/>
                <w:lang w:val="ru-RU"/>
              </w:rPr>
              <w:t xml:space="preserve"> процесса, состоявшейся в Женеве в апреле 2009 года. Комитет просит государство-участник включить в его следующий периодический доклад конкретную информацию о принятых планах действий и других мерах по осуществлению </w:t>
            </w:r>
            <w:proofErr w:type="spellStart"/>
            <w:r w:rsidRPr="00E57F4A">
              <w:rPr>
                <w:rFonts w:ascii="Times New Roman" w:hAnsi="Times New Roman" w:cs="Times New Roman"/>
                <w:sz w:val="20"/>
                <w:szCs w:val="20"/>
                <w:lang w:val="ru-RU"/>
              </w:rPr>
              <w:t>Дурбанско</w:t>
            </w:r>
            <w:r w:rsidR="00E57F4A">
              <w:rPr>
                <w:rFonts w:ascii="Times New Roman" w:hAnsi="Times New Roman" w:cs="Times New Roman"/>
                <w:sz w:val="20"/>
                <w:szCs w:val="20"/>
                <w:lang w:val="ru-RU"/>
              </w:rPr>
              <w:t>й</w:t>
            </w:r>
            <w:proofErr w:type="spellEnd"/>
            <w:r w:rsidRPr="00E57F4A">
              <w:rPr>
                <w:rFonts w:ascii="Times New Roman" w:hAnsi="Times New Roman" w:cs="Times New Roman"/>
                <w:sz w:val="20"/>
                <w:szCs w:val="20"/>
                <w:lang w:val="ru-RU"/>
              </w:rPr>
              <w:t xml:space="preserve"> декларации и Программы действий на национальном уровне. </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lastRenderedPageBreak/>
              <w:t xml:space="preserve">40.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a) принять меры для обеспечения того, чтобы все ходата</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ства о предоставлении убежища, независимо от национальности и происхождения заявителя, рассматривались в соответствии с международным правом, в частности с принципом </w:t>
            </w:r>
            <w:proofErr w:type="spellStart"/>
            <w:r w:rsidRPr="00E57F4A">
              <w:rPr>
                <w:rFonts w:ascii="Times New Roman" w:hAnsi="Times New Roman" w:cs="Times New Roman"/>
                <w:sz w:val="20"/>
                <w:szCs w:val="20"/>
                <w:lang w:val="ru-RU"/>
              </w:rPr>
              <w:t>невысылки</w:t>
            </w:r>
            <w:proofErr w:type="spellEnd"/>
            <w:r w:rsidRPr="00E57F4A">
              <w:rPr>
                <w:rFonts w:ascii="Times New Roman" w:hAnsi="Times New Roman" w:cs="Times New Roman"/>
                <w:sz w:val="20"/>
                <w:szCs w:val="20"/>
                <w:lang w:val="ru-RU"/>
              </w:rPr>
              <w:t xml:space="preserve">;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установить процедуру направления в миграционную полицию и </w:t>
            </w:r>
            <w:r w:rsidRPr="00E57F4A">
              <w:rPr>
                <w:rFonts w:ascii="Times New Roman" w:hAnsi="Times New Roman" w:cs="Times New Roman"/>
                <w:sz w:val="20"/>
                <w:szCs w:val="20"/>
                <w:lang w:val="ru-RU"/>
              </w:rPr>
              <w:lastRenderedPageBreak/>
              <w:t>пограничную службу на всех пограничных пунктах в соответствии с предыдуще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w:t>
            </w:r>
            <w:proofErr w:type="spellStart"/>
            <w:r w:rsidRPr="00E57F4A">
              <w:rPr>
                <w:rFonts w:ascii="Times New Roman" w:hAnsi="Times New Roman" w:cs="Times New Roman"/>
                <w:sz w:val="20"/>
                <w:szCs w:val="20"/>
                <w:lang w:val="ru-RU"/>
              </w:rPr>
              <w:t>рекомендациеи</w:t>
            </w:r>
            <w:proofErr w:type="spellEnd"/>
            <w:r w:rsidRPr="00E57F4A">
              <w:rPr>
                <w:rFonts w:ascii="Times New Roman" w:hAnsi="Times New Roman" w:cs="Times New Roman"/>
                <w:sz w:val="20"/>
                <w:szCs w:val="20"/>
                <w:lang w:val="ru-RU"/>
              </w:rPr>
              <w:t xml:space="preserve">̆ Комитета и в соответствии с международными нормами и стандартами; </w:t>
            </w:r>
          </w:p>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c) принять законодательство и практические меры для обеспечения того, чтобы просители убежища, чьи просьбы о предоставлении убежища не были удовлетворены, и все лица, которые формально не признаны беженцами, но которые тем не менее не могут вернуться в страну происхождения по другим веским причинам, имели возможность оставаться в государстве-участнике до тех пор, пока возвращение не станет для них безопасным, и могли осуществлять и пользоваться своими экономическими, социальными и культурными правами без дискриминации;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d) рассмотреть возможность предоставления статуса беженца как минимум на трехлетни</w:t>
            </w:r>
            <w:r w:rsidR="004D6E01" w:rsidRP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период. </w:t>
            </w:r>
          </w:p>
        </w:tc>
      </w:tr>
      <w:tr w:rsidR="00B576BF" w:rsidTr="00BE0EBA">
        <w:tc>
          <w:tcPr>
            <w:tcW w:w="3397" w:type="dxa"/>
          </w:tcPr>
          <w:p w:rsidR="00B576BF" w:rsidRPr="00E57F4A" w:rsidRDefault="00B576BF" w:rsidP="004D6E01">
            <w:pPr>
              <w:rPr>
                <w:rFonts w:ascii="Times New Roman" w:hAnsi="Times New Roman" w:cs="Times New Roman"/>
                <w:lang w:val="ru-RU"/>
              </w:rPr>
            </w:pPr>
            <w:r w:rsidRPr="00E57F4A">
              <w:rPr>
                <w:rFonts w:ascii="Times New Roman" w:hAnsi="Times New Roman" w:cs="Times New Roman"/>
                <w:sz w:val="20"/>
                <w:szCs w:val="20"/>
                <w:lang w:val="ru-RU"/>
              </w:rPr>
              <w:t>303. Комитет рекомендует государству-участнику представить свой четверты</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периодически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доклад вместе со своим пятым периодическим докладом 25 сентября 2007 года и рассмотреть в этом докладе все вопросы, поставленные в настоящих заключительных замечаниях. </w:t>
            </w:r>
          </w:p>
        </w:tc>
        <w:tc>
          <w:tcPr>
            <w:tcW w:w="3969" w:type="dxa"/>
          </w:tcPr>
          <w:p w:rsidR="00B576BF" w:rsidRPr="00E57F4A" w:rsidRDefault="00B576BF" w:rsidP="004D6E01">
            <w:pPr>
              <w:pStyle w:val="a9"/>
              <w:rPr>
                <w:bCs/>
                <w:sz w:val="20"/>
                <w:szCs w:val="20"/>
                <w:lang w:val="ru-RU"/>
              </w:rPr>
            </w:pPr>
            <w:r w:rsidRPr="00E57F4A">
              <w:rPr>
                <w:bCs/>
                <w:sz w:val="20"/>
                <w:szCs w:val="20"/>
                <w:lang w:val="ru-RU"/>
              </w:rPr>
              <w:t>26. Комитет рекомендует, чтобы доклады государства-участника были широко доступны для общественности в момент их представления</w:t>
            </w:r>
            <w:r w:rsidR="00E57F4A">
              <w:rPr>
                <w:bCs/>
                <w:sz w:val="20"/>
                <w:szCs w:val="20"/>
                <w:lang w:val="ru-RU"/>
              </w:rPr>
              <w:t>,</w:t>
            </w:r>
            <w:r w:rsidRPr="00E57F4A">
              <w:rPr>
                <w:bCs/>
                <w:sz w:val="20"/>
                <w:szCs w:val="20"/>
                <w:lang w:val="ru-RU"/>
              </w:rPr>
              <w:t xml:space="preserve"> и чтобы замечания Комитета по этим докладам были аналогичным образом опубликованы на государственном языке, официально употребляемом языке и других широко распространенных языках, по мере необходимости. </w:t>
            </w:r>
          </w:p>
        </w:tc>
        <w:tc>
          <w:tcPr>
            <w:tcW w:w="3686" w:type="dxa"/>
          </w:tcPr>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24. Комитет рекомендует государству-участнику расширить свой диалог с организациями гражданского общества, работающими в области защиты прав человека, в частности в рамках борьбы с расовой дискриминацией, в связи с подготовкой следующего периодического доклада и последующей деятельностью по реализации настоящих заключительных замечаний. </w:t>
            </w:r>
          </w:p>
        </w:tc>
        <w:tc>
          <w:tcPr>
            <w:tcW w:w="3508" w:type="dxa"/>
          </w:tcPr>
          <w:p w:rsidR="00B576BF" w:rsidRPr="00E57F4A" w:rsidRDefault="00B576BF" w:rsidP="004D6E01">
            <w:pPr>
              <w:jc w:val="left"/>
              <w:rPr>
                <w:rFonts w:ascii="Times New Roman" w:hAnsi="Times New Roman" w:cs="Times New Roman"/>
                <w:sz w:val="20"/>
                <w:szCs w:val="20"/>
              </w:rPr>
            </w:pPr>
            <w:r w:rsidRPr="00E57F4A">
              <w:rPr>
                <w:rFonts w:ascii="Times New Roman" w:hAnsi="Times New Roman" w:cs="Times New Roman"/>
                <w:sz w:val="20"/>
                <w:szCs w:val="20"/>
              </w:rPr>
              <w:t xml:space="preserve">42. Комитет рекомендует государству-участнику: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a) продолжать свои усилия по выявлению лиц с неопределенным гражданством и предоставлению им удостоверений личности, а также упростить процедуру определения </w:t>
            </w:r>
            <w:proofErr w:type="spellStart"/>
            <w:r w:rsidRPr="00E57F4A">
              <w:rPr>
                <w:rFonts w:ascii="Times New Roman" w:hAnsi="Times New Roman" w:cs="Times New Roman"/>
                <w:sz w:val="20"/>
                <w:szCs w:val="20"/>
                <w:lang w:val="ru-RU"/>
              </w:rPr>
              <w:t>безгражданства</w:t>
            </w:r>
            <w:proofErr w:type="spellEnd"/>
            <w:r w:rsidRPr="00E57F4A">
              <w:rPr>
                <w:rFonts w:ascii="Times New Roman" w:hAnsi="Times New Roman" w:cs="Times New Roman"/>
                <w:sz w:val="20"/>
                <w:szCs w:val="20"/>
                <w:lang w:val="ru-RU"/>
              </w:rPr>
              <w:t xml:space="preserve">;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b) пересмотреть и изменить Закон о гражданстве, в том числе его положения о лишении гражданства, с тем чтобы его применение не приводило к </w:t>
            </w:r>
            <w:proofErr w:type="spellStart"/>
            <w:r w:rsidRPr="00E57F4A">
              <w:rPr>
                <w:rFonts w:ascii="Times New Roman" w:hAnsi="Times New Roman" w:cs="Times New Roman"/>
                <w:sz w:val="20"/>
                <w:szCs w:val="20"/>
                <w:lang w:val="ru-RU"/>
              </w:rPr>
              <w:t>безгражданству</w:t>
            </w:r>
            <w:proofErr w:type="spellEnd"/>
            <w:r w:rsidRPr="00E57F4A">
              <w:rPr>
                <w:rFonts w:ascii="Times New Roman" w:hAnsi="Times New Roman" w:cs="Times New Roman"/>
                <w:sz w:val="20"/>
                <w:szCs w:val="20"/>
                <w:lang w:val="ru-RU"/>
              </w:rPr>
              <w:t xml:space="preserve">;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lastRenderedPageBreak/>
              <w:t>c) полностью реализовать свой национальны</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план де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стви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в рамках Глобального плана де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стви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по ликвидации </w:t>
            </w:r>
            <w:proofErr w:type="spellStart"/>
            <w:r w:rsidRPr="00E57F4A">
              <w:rPr>
                <w:rFonts w:ascii="Times New Roman" w:hAnsi="Times New Roman" w:cs="Times New Roman"/>
                <w:sz w:val="20"/>
                <w:szCs w:val="20"/>
                <w:lang w:val="ru-RU"/>
              </w:rPr>
              <w:t>безгражданства</w:t>
            </w:r>
            <w:proofErr w:type="spellEnd"/>
            <w:r w:rsidRPr="00E57F4A">
              <w:rPr>
                <w:rFonts w:ascii="Times New Roman" w:hAnsi="Times New Roman" w:cs="Times New Roman"/>
                <w:sz w:val="20"/>
                <w:szCs w:val="20"/>
                <w:lang w:val="ru-RU"/>
              </w:rPr>
              <w:t xml:space="preserve"> на 2014–2024 годы; </w:t>
            </w:r>
          </w:p>
          <w:p w:rsidR="00B576BF" w:rsidRPr="00E57F4A" w:rsidRDefault="00B576BF" w:rsidP="004D6E01">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d) ратифицировать Конвенцию 1954 года о статусе апатридов и Конвенцию 1961 года о сокращении </w:t>
            </w:r>
            <w:proofErr w:type="spellStart"/>
            <w:r w:rsidRPr="00E57F4A">
              <w:rPr>
                <w:rFonts w:ascii="Times New Roman" w:hAnsi="Times New Roman" w:cs="Times New Roman"/>
                <w:sz w:val="20"/>
                <w:szCs w:val="20"/>
                <w:lang w:val="ru-RU"/>
              </w:rPr>
              <w:t>безгражданства</w:t>
            </w:r>
            <w:proofErr w:type="spellEnd"/>
            <w:r w:rsidRPr="00E57F4A">
              <w:rPr>
                <w:rFonts w:ascii="Times New Roman" w:hAnsi="Times New Roman" w:cs="Times New Roman"/>
                <w:sz w:val="20"/>
                <w:szCs w:val="20"/>
                <w:lang w:val="ru-RU"/>
              </w:rPr>
              <w:t xml:space="preserve">. </w:t>
            </w:r>
          </w:p>
        </w:tc>
      </w:tr>
      <w:tr w:rsidR="00B576BF" w:rsidTr="00BE0EBA">
        <w:tc>
          <w:tcPr>
            <w:tcW w:w="3397" w:type="dxa"/>
          </w:tcPr>
          <w:p w:rsidR="00B576BF" w:rsidRPr="00B6241F" w:rsidRDefault="00B576BF" w:rsidP="00BE0EBA">
            <w:pPr>
              <w:rPr>
                <w:sz w:val="20"/>
                <w:szCs w:val="20"/>
              </w:rPr>
            </w:pPr>
          </w:p>
        </w:tc>
        <w:tc>
          <w:tcPr>
            <w:tcW w:w="3969" w:type="dxa"/>
          </w:tcPr>
          <w:p w:rsidR="00B576BF" w:rsidRPr="00E57F4A" w:rsidRDefault="00B576BF" w:rsidP="00BE0EBA">
            <w:pPr>
              <w:pStyle w:val="a9"/>
              <w:rPr>
                <w:bCs/>
                <w:sz w:val="20"/>
                <w:szCs w:val="20"/>
                <w:lang w:val="ru-RU"/>
              </w:rPr>
            </w:pPr>
            <w:r w:rsidRPr="00E57F4A">
              <w:rPr>
                <w:bCs/>
                <w:sz w:val="20"/>
                <w:szCs w:val="20"/>
                <w:lang w:val="ru-RU"/>
              </w:rPr>
              <w:t xml:space="preserve">27. Отмечая, что государство-участник не представило свой базовый документ, Комитет призывает государство-участник представить его в соответствии с согласованными руководящими принципами представления докладов согласно международным договорам о правах человека, в частности с руководящими принципами подготовки общего базового документа, которые были приняты на пятом </w:t>
            </w:r>
            <w:proofErr w:type="spellStart"/>
            <w:r w:rsidRPr="00E57F4A">
              <w:rPr>
                <w:bCs/>
                <w:sz w:val="20"/>
                <w:szCs w:val="20"/>
                <w:lang w:val="ru-RU"/>
              </w:rPr>
              <w:t>межкомитетском</w:t>
            </w:r>
            <w:proofErr w:type="spellEnd"/>
            <w:r w:rsidRPr="00E57F4A">
              <w:rPr>
                <w:bCs/>
                <w:sz w:val="20"/>
                <w:szCs w:val="20"/>
                <w:lang w:val="ru-RU"/>
              </w:rPr>
              <w:t xml:space="preserve"> совещании правозащитных органов, состоявшемся в июне 2006 года (HRI/MC/2006/3). </w:t>
            </w:r>
          </w:p>
        </w:tc>
        <w:tc>
          <w:tcPr>
            <w:tcW w:w="3686" w:type="dxa"/>
          </w:tcPr>
          <w:p w:rsidR="00B576BF" w:rsidRPr="00E57F4A" w:rsidRDefault="00B576BF" w:rsidP="00BE0EBA">
            <w:pPr>
              <w:rPr>
                <w:rFonts w:ascii="Times New Roman" w:hAnsi="Times New Roman" w:cs="Times New Roman"/>
                <w:sz w:val="20"/>
                <w:szCs w:val="20"/>
                <w:lang w:val="ru-RU"/>
              </w:rPr>
            </w:pPr>
            <w:r w:rsidRPr="00E57F4A">
              <w:rPr>
                <w:rFonts w:ascii="Times New Roman" w:hAnsi="Times New Roman" w:cs="Times New Roman"/>
                <w:sz w:val="20"/>
                <w:szCs w:val="20"/>
                <w:lang w:val="ru-RU"/>
              </w:rPr>
              <w:t>25. Комитет подтверждает свою содержащуюся в предыдущих заключительных замечаниях рекомендацию о том, чтобы государство-участник ратифицировало поправку к пункту 6 статьи 8 Конвенции, принятую 15 января 1992 года на четырнадцатом Совещании государств − участников Конвенции и одобренную Генерально</w:t>
            </w:r>
            <w:r w:rsidRPr="00E57F4A">
              <w:rPr>
                <w:sz w:val="20"/>
                <w:szCs w:val="20"/>
                <w:lang w:val="ru-RU"/>
              </w:rPr>
              <w:t>й</w:t>
            </w:r>
            <w:r w:rsidRPr="00E57F4A">
              <w:rPr>
                <w:rFonts w:ascii="Times New Roman" w:hAnsi="Times New Roman" w:cs="Times New Roman"/>
                <w:sz w:val="20"/>
                <w:szCs w:val="20"/>
                <w:lang w:val="ru-RU"/>
              </w:rPr>
              <w:t xml:space="preserve"> Ассамблее</w:t>
            </w:r>
            <w:r w:rsidRPr="00E57F4A">
              <w:rPr>
                <w:sz w:val="20"/>
                <w:szCs w:val="20"/>
                <w:lang w:val="ru-RU"/>
              </w:rPr>
              <w:t>й</w:t>
            </w:r>
            <w:r w:rsidRPr="00E57F4A">
              <w:rPr>
                <w:rFonts w:ascii="Times New Roman" w:hAnsi="Times New Roman" w:cs="Times New Roman"/>
                <w:sz w:val="20"/>
                <w:szCs w:val="20"/>
                <w:lang w:val="ru-RU"/>
              </w:rPr>
              <w:t xml:space="preserve"> в ее резолюции 47/111 от 16 декабря 1992 года. В это</w:t>
            </w:r>
            <w:r w:rsidRPr="00E57F4A">
              <w:rPr>
                <w:sz w:val="20"/>
                <w:szCs w:val="20"/>
                <w:lang w:val="ru-RU"/>
              </w:rPr>
              <w:t>й</w:t>
            </w:r>
            <w:r w:rsidRPr="00E57F4A">
              <w:rPr>
                <w:rFonts w:ascii="Times New Roman" w:hAnsi="Times New Roman" w:cs="Times New Roman"/>
                <w:sz w:val="20"/>
                <w:szCs w:val="20"/>
                <w:lang w:val="ru-RU"/>
              </w:rPr>
              <w:t xml:space="preserve"> связи Комитет ссылается на резолюции Генерально</w:t>
            </w:r>
            <w:r w:rsidRPr="00E57F4A">
              <w:rPr>
                <w:sz w:val="20"/>
                <w:szCs w:val="20"/>
                <w:lang w:val="ru-RU"/>
              </w:rPr>
              <w:t>й</w:t>
            </w:r>
            <w:r w:rsidRPr="00E57F4A">
              <w:rPr>
                <w:rFonts w:ascii="Times New Roman" w:hAnsi="Times New Roman" w:cs="Times New Roman"/>
                <w:sz w:val="20"/>
                <w:szCs w:val="20"/>
                <w:lang w:val="ru-RU"/>
              </w:rPr>
              <w:t xml:space="preserve"> Ассамблеи 61/148, 63/243, 65/200 и 67/156, в которых Ассамблея настоятельно призвала государства- участники ускорить их национальные процедуры ратификации поправки к Конвенции, касающе</w:t>
            </w:r>
            <w:r w:rsidRPr="00E57F4A">
              <w:rPr>
                <w:sz w:val="20"/>
                <w:szCs w:val="20"/>
                <w:lang w:val="ru-RU"/>
              </w:rPr>
              <w:t>й</w:t>
            </w:r>
            <w:r w:rsidRPr="00E57F4A">
              <w:rPr>
                <w:rFonts w:ascii="Times New Roman" w:hAnsi="Times New Roman" w:cs="Times New Roman"/>
                <w:sz w:val="20"/>
                <w:szCs w:val="20"/>
                <w:lang w:val="ru-RU"/>
              </w:rPr>
              <w:t>ся финансирования Комитета, и оперативно уведомить Генерального секретаря в письменно</w:t>
            </w:r>
            <w:r w:rsidRPr="00E57F4A">
              <w:rPr>
                <w:sz w:val="20"/>
                <w:szCs w:val="20"/>
                <w:lang w:val="ru-RU"/>
              </w:rPr>
              <w:t>й</w:t>
            </w:r>
            <w:r w:rsidRPr="00E57F4A">
              <w:rPr>
                <w:rFonts w:ascii="Times New Roman" w:hAnsi="Times New Roman" w:cs="Times New Roman"/>
                <w:sz w:val="20"/>
                <w:szCs w:val="20"/>
                <w:lang w:val="ru-RU"/>
              </w:rPr>
              <w:t xml:space="preserve"> форме о своем согласии с поправко</w:t>
            </w:r>
            <w:r w:rsidRPr="00E57F4A">
              <w:rPr>
                <w:sz w:val="20"/>
                <w:szCs w:val="20"/>
                <w:lang w:val="ru-RU"/>
              </w:rPr>
              <w:t>й</w:t>
            </w:r>
            <w:r w:rsidRPr="00E57F4A">
              <w:rPr>
                <w:rFonts w:ascii="Times New Roman" w:hAnsi="Times New Roman" w:cs="Times New Roman"/>
                <w:sz w:val="20"/>
                <w:szCs w:val="20"/>
                <w:lang w:val="ru-RU"/>
              </w:rPr>
              <w:t xml:space="preserve">. </w:t>
            </w:r>
          </w:p>
        </w:tc>
        <w:tc>
          <w:tcPr>
            <w:tcW w:w="3508" w:type="dxa"/>
          </w:tcPr>
          <w:p w:rsidR="00B576BF" w:rsidRPr="00E57F4A" w:rsidRDefault="00B576BF" w:rsidP="00BE0EBA">
            <w:pPr>
              <w:rPr>
                <w:rFonts w:ascii="Times New Roman" w:hAnsi="Times New Roman" w:cs="Times New Roman"/>
                <w:sz w:val="20"/>
                <w:szCs w:val="20"/>
                <w:lang w:val="ru-RU"/>
              </w:rPr>
            </w:pPr>
            <w:r w:rsidRPr="00E57F4A">
              <w:rPr>
                <w:rFonts w:ascii="Times New Roman" w:hAnsi="Times New Roman" w:cs="Times New Roman"/>
                <w:sz w:val="20"/>
                <w:szCs w:val="20"/>
                <w:lang w:val="ru-RU"/>
              </w:rPr>
              <w:t>44. Комитет рекомендует государству-участнику провести информационно-просветительские мероприятия для обеспечения того, чтобы общественность, в</w:t>
            </w:r>
            <w:r w:rsidRPr="00E57F4A">
              <w:rPr>
                <w:sz w:val="20"/>
                <w:szCs w:val="20"/>
                <w:lang w:val="ru-RU"/>
              </w:rPr>
              <w:t xml:space="preserve"> </w:t>
            </w:r>
            <w:r w:rsidRPr="00E57F4A">
              <w:rPr>
                <w:rFonts w:ascii="Times New Roman" w:hAnsi="Times New Roman" w:cs="Times New Roman"/>
                <w:sz w:val="20"/>
                <w:szCs w:val="20"/>
                <w:lang w:val="ru-RU"/>
              </w:rPr>
              <w:t xml:space="preserve">частности представители этнических меньшинств, знали о том, что представляет </w:t>
            </w:r>
            <w:proofErr w:type="spellStart"/>
            <w:r w:rsidRPr="00E57F4A">
              <w:rPr>
                <w:rFonts w:ascii="Times New Roman" w:hAnsi="Times New Roman" w:cs="Times New Roman"/>
                <w:sz w:val="20"/>
                <w:szCs w:val="20"/>
                <w:lang w:val="ru-RU"/>
              </w:rPr>
              <w:t>собои</w:t>
            </w:r>
            <w:proofErr w:type="spellEnd"/>
            <w:r w:rsidRPr="00E57F4A">
              <w:rPr>
                <w:rFonts w:ascii="Times New Roman" w:hAnsi="Times New Roman" w:cs="Times New Roman"/>
                <w:sz w:val="20"/>
                <w:szCs w:val="20"/>
                <w:lang w:val="ru-RU"/>
              </w:rPr>
              <w:t xml:space="preserve">̆ расовая дискриминация, и о доступных средствах </w:t>
            </w:r>
            <w:proofErr w:type="spellStart"/>
            <w:r w:rsidRPr="00E57F4A">
              <w:rPr>
                <w:rFonts w:ascii="Times New Roman" w:hAnsi="Times New Roman" w:cs="Times New Roman"/>
                <w:sz w:val="20"/>
                <w:szCs w:val="20"/>
                <w:lang w:val="ru-RU"/>
              </w:rPr>
              <w:t>правовои</w:t>
            </w:r>
            <w:proofErr w:type="spellEnd"/>
            <w:r w:rsidRPr="00E57F4A">
              <w:rPr>
                <w:rFonts w:ascii="Times New Roman" w:hAnsi="Times New Roman" w:cs="Times New Roman"/>
                <w:sz w:val="20"/>
                <w:szCs w:val="20"/>
                <w:lang w:val="ru-RU"/>
              </w:rPr>
              <w:t xml:space="preserve">̆ защиты, включая бесплатную юридическую помощь. Комитет также рекомендует государству-участнику обеспечить подготовку сотрудников правоохранительных органов для эффективного рассмотрения и расследования всех жалоб на расовую дискриминацию, а также предотвращение любых репрессий в отношении лиц, сообщающих о </w:t>
            </w:r>
            <w:proofErr w:type="spellStart"/>
            <w:r w:rsidRPr="00E57F4A">
              <w:rPr>
                <w:rFonts w:ascii="Times New Roman" w:hAnsi="Times New Roman" w:cs="Times New Roman"/>
                <w:sz w:val="20"/>
                <w:szCs w:val="20"/>
                <w:lang w:val="ru-RU"/>
              </w:rPr>
              <w:t>расовои</w:t>
            </w:r>
            <w:proofErr w:type="spellEnd"/>
            <w:r w:rsidRPr="00E57F4A">
              <w:rPr>
                <w:rFonts w:ascii="Times New Roman" w:hAnsi="Times New Roman" w:cs="Times New Roman"/>
                <w:sz w:val="20"/>
                <w:szCs w:val="20"/>
                <w:lang w:val="ru-RU"/>
              </w:rPr>
              <w:t xml:space="preserve">̆ дискриминации, и наказание за такие репрессии. Комитет далее рекомендует государству-участнику выделить достаточные ресурсы для обеспечения точных переводов его законов на основные языки, распространенные в государстве-участнике.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C67A0F" w:rsidRDefault="00B576BF" w:rsidP="00BE0EBA">
            <w:pPr>
              <w:pStyle w:val="a9"/>
              <w:rPr>
                <w:bCs/>
                <w:sz w:val="20"/>
                <w:szCs w:val="20"/>
                <w:lang w:val="ru-RU"/>
              </w:rPr>
            </w:pPr>
            <w:r w:rsidRPr="004D6E01">
              <w:rPr>
                <w:bCs/>
                <w:sz w:val="20"/>
                <w:szCs w:val="20"/>
                <w:lang w:val="ru-RU"/>
              </w:rPr>
              <w:t xml:space="preserve">28. В соответствии с пунктом 1 статьи 9 Конвенции и правилом 65 правил </w:t>
            </w:r>
            <w:r w:rsidRPr="004D6E01">
              <w:rPr>
                <w:bCs/>
                <w:sz w:val="20"/>
                <w:szCs w:val="20"/>
                <w:lang w:val="ru-RU"/>
              </w:rPr>
              <w:lastRenderedPageBreak/>
              <w:t xml:space="preserve">процедуры Комитета с внесенными в них поправками Комитет просит государство-участник в течение одного года с момента принятия настоящих заключительных замечаний представить информацию о последующих мерах по выполнению рекомендаций, изложенных в пунктах 9, 16 и 20 выше. </w:t>
            </w:r>
          </w:p>
        </w:tc>
        <w:tc>
          <w:tcPr>
            <w:tcW w:w="3686" w:type="dxa"/>
          </w:tcPr>
          <w:p w:rsidR="00B576BF" w:rsidRPr="00123AE0" w:rsidRDefault="00B576BF" w:rsidP="00BE0EBA">
            <w:pPr>
              <w:rPr>
                <w:rFonts w:ascii="Times New Roman" w:hAnsi="Times New Roman" w:cs="Times New Roman"/>
                <w:sz w:val="20"/>
                <w:szCs w:val="20"/>
                <w:lang w:val="ru-RU"/>
              </w:rPr>
            </w:pPr>
            <w:r w:rsidRPr="00123AE0">
              <w:rPr>
                <w:rFonts w:ascii="Times New Roman" w:hAnsi="Times New Roman" w:cs="Times New Roman"/>
                <w:sz w:val="20"/>
                <w:szCs w:val="20"/>
                <w:lang w:val="ru-RU"/>
              </w:rPr>
              <w:lastRenderedPageBreak/>
              <w:t xml:space="preserve">26. Комитет рекомендует государству-участнику, чтобы его доклады были </w:t>
            </w:r>
            <w:r w:rsidRPr="00123AE0">
              <w:rPr>
                <w:rFonts w:ascii="Times New Roman" w:hAnsi="Times New Roman" w:cs="Times New Roman"/>
                <w:sz w:val="20"/>
                <w:szCs w:val="20"/>
                <w:lang w:val="ru-RU"/>
              </w:rPr>
              <w:lastRenderedPageBreak/>
              <w:t>широко доступны для общественности в момент их представления</w:t>
            </w:r>
            <w:r w:rsidR="00E57F4A">
              <w:rPr>
                <w:rFonts w:ascii="Times New Roman" w:hAnsi="Times New Roman" w:cs="Times New Roman"/>
                <w:sz w:val="20"/>
                <w:szCs w:val="20"/>
                <w:lang w:val="ru-RU"/>
              </w:rPr>
              <w:t>,</w:t>
            </w:r>
            <w:r w:rsidRPr="00123AE0">
              <w:rPr>
                <w:rFonts w:ascii="Times New Roman" w:hAnsi="Times New Roman" w:cs="Times New Roman"/>
                <w:sz w:val="20"/>
                <w:szCs w:val="20"/>
                <w:lang w:val="ru-RU"/>
              </w:rPr>
              <w:t xml:space="preserve"> и чтобы замечания Комитета по этим докладам были аналогичным образом опубликованы на государственном и, при необходимости, на других распространенных языках.</w:t>
            </w:r>
          </w:p>
        </w:tc>
        <w:tc>
          <w:tcPr>
            <w:tcW w:w="3508"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lastRenderedPageBreak/>
              <w:t xml:space="preserve">45. Учитывая неделимость всех прав человека, Комитет призывает </w:t>
            </w:r>
            <w:r w:rsidRPr="004D6E01">
              <w:rPr>
                <w:rFonts w:ascii="Times New Roman" w:hAnsi="Times New Roman" w:cs="Times New Roman"/>
                <w:sz w:val="20"/>
                <w:szCs w:val="20"/>
                <w:lang w:val="ru-RU"/>
              </w:rPr>
              <w:lastRenderedPageBreak/>
              <w:t>государство-участник рассмотреть возможность ратификации тех международных договоров по правам человека, которые оно еще не ратифицировало, в частности договоров, положения которых непосредственно касаются общин, которые могут подвергаться расово</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дискриминации, в том числе Международно</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конвенции о защите прав всех трудящихся-мигрантов и членов их семе</w:t>
            </w:r>
            <w:r w:rsidR="00E57F4A">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C67A0F" w:rsidRDefault="00B576BF" w:rsidP="00E57F4A">
            <w:pPr>
              <w:pStyle w:val="a9"/>
              <w:rPr>
                <w:bCs/>
                <w:sz w:val="20"/>
                <w:szCs w:val="20"/>
                <w:lang w:val="ru-RU"/>
              </w:rPr>
            </w:pPr>
            <w:r w:rsidRPr="004D6E01">
              <w:rPr>
                <w:bCs/>
                <w:sz w:val="20"/>
                <w:szCs w:val="20"/>
                <w:lang w:val="ru-RU"/>
              </w:rPr>
              <w:t xml:space="preserve">29. Комитет хотел бы также обратить внимание государства-участника на особую важность рекомендаций, изложенных в пунктах 8, 10 и 15, и просить государство-участник в своем следующем периодическом докладе представить подробную информацию о конкретных мерах, принятых для осуществления этих рекомендаций. </w:t>
            </w:r>
          </w:p>
        </w:tc>
        <w:tc>
          <w:tcPr>
            <w:tcW w:w="3686" w:type="dxa"/>
          </w:tcPr>
          <w:p w:rsidR="00B576BF" w:rsidRPr="00123AE0" w:rsidRDefault="00B576BF" w:rsidP="00E57F4A">
            <w:pPr>
              <w:rPr>
                <w:rFonts w:ascii="Times New Roman" w:hAnsi="Times New Roman" w:cs="Times New Roman"/>
                <w:sz w:val="20"/>
                <w:szCs w:val="20"/>
                <w:lang w:val="ru-RU"/>
              </w:rPr>
            </w:pPr>
            <w:r w:rsidRPr="00123AE0">
              <w:rPr>
                <w:rFonts w:ascii="Times New Roman" w:hAnsi="Times New Roman" w:cs="Times New Roman"/>
                <w:sz w:val="20"/>
                <w:szCs w:val="20"/>
                <w:lang w:val="ru-RU"/>
              </w:rPr>
              <w:t xml:space="preserve">27. В соответствии с пунктом 1 статьи 9 Конвенции и правилом 65 своих измененных правил процедуры Комитет просит государство-участник представить в течение одного года с момента принятия настоящих заключительных замечаний информацию о последующих мерах по выполнению рекомендаций, изложенных в пунктах 8, 15 и 18 выше. </w:t>
            </w:r>
          </w:p>
        </w:tc>
        <w:tc>
          <w:tcPr>
            <w:tcW w:w="3508" w:type="dxa"/>
          </w:tcPr>
          <w:p w:rsidR="00B576BF" w:rsidRPr="001E0DC5" w:rsidRDefault="00B576BF" w:rsidP="00E57F4A">
            <w:pPr>
              <w:jc w:val="left"/>
              <w:rPr>
                <w:rFonts w:ascii="Times New Roman" w:hAnsi="Times New Roman" w:cs="Times New Roman"/>
                <w:sz w:val="20"/>
                <w:szCs w:val="20"/>
              </w:rPr>
            </w:pPr>
            <w:r w:rsidRPr="001E0DC5">
              <w:rPr>
                <w:rFonts w:ascii="Times New Roman" w:hAnsi="Times New Roman" w:cs="Times New Roman"/>
                <w:sz w:val="20"/>
                <w:szCs w:val="20"/>
              </w:rPr>
              <w:t>46. Комитет рекомендует государству-участнику принять поправку к пункту 6 статьи 8 Конвенции, принятую 15 января 1992 года на четырнадцатом совещании государств — участников Конвенции и одобренную Генерально</w:t>
            </w:r>
            <w:r w:rsidR="00E57F4A">
              <w:rPr>
                <w:rFonts w:ascii="Times New Roman" w:hAnsi="Times New Roman" w:cs="Times New Roman"/>
                <w:sz w:val="20"/>
                <w:szCs w:val="20"/>
              </w:rPr>
              <w:t>й</w:t>
            </w:r>
            <w:r w:rsidRPr="001E0DC5">
              <w:rPr>
                <w:rFonts w:ascii="Times New Roman" w:hAnsi="Times New Roman" w:cs="Times New Roman"/>
                <w:sz w:val="20"/>
                <w:szCs w:val="20"/>
              </w:rPr>
              <w:t xml:space="preserve"> Ассамблее</w:t>
            </w:r>
            <w:r w:rsidR="00E57F4A">
              <w:rPr>
                <w:rFonts w:ascii="Times New Roman" w:hAnsi="Times New Roman" w:cs="Times New Roman"/>
                <w:sz w:val="20"/>
                <w:szCs w:val="20"/>
              </w:rPr>
              <w:t>й</w:t>
            </w:r>
            <w:r w:rsidRPr="001E0DC5">
              <w:rPr>
                <w:rFonts w:ascii="Times New Roman" w:hAnsi="Times New Roman" w:cs="Times New Roman"/>
                <w:sz w:val="20"/>
                <w:szCs w:val="20"/>
              </w:rPr>
              <w:t xml:space="preserve"> в ее резолюции 47/111. </w:t>
            </w:r>
          </w:p>
          <w:p w:rsidR="00B576BF" w:rsidRPr="004D6E01" w:rsidRDefault="00B576BF" w:rsidP="00E57F4A">
            <w:pPr>
              <w:rPr>
                <w:rFonts w:ascii="Times New Roman" w:hAnsi="Times New Roman" w:cs="Times New Roman"/>
                <w:sz w:val="20"/>
                <w:szCs w:val="20"/>
                <w:lang w:val="ru-RU"/>
              </w:rPr>
            </w:pP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E57F4A" w:rsidRDefault="00B576BF" w:rsidP="00E57F4A">
            <w:pPr>
              <w:pStyle w:val="a9"/>
              <w:rPr>
                <w:bCs/>
                <w:sz w:val="20"/>
                <w:szCs w:val="20"/>
                <w:lang w:val="ru-RU"/>
              </w:rPr>
            </w:pPr>
            <w:r w:rsidRPr="00E57F4A">
              <w:rPr>
                <w:bCs/>
                <w:sz w:val="20"/>
                <w:szCs w:val="20"/>
                <w:lang w:val="ru-RU"/>
              </w:rPr>
              <w:t>30. Комитет рекомендует государству-участнику представить свои шестой и седьмо</w:t>
            </w:r>
            <w:r w:rsidR="00E57F4A">
              <w:rPr>
                <w:bCs/>
                <w:sz w:val="20"/>
                <w:szCs w:val="20"/>
                <w:lang w:val="ru-RU"/>
              </w:rPr>
              <w:t>й</w:t>
            </w:r>
            <w:r w:rsidRPr="00E57F4A">
              <w:rPr>
                <w:bCs/>
                <w:sz w:val="20"/>
                <w:szCs w:val="20"/>
                <w:lang w:val="ru-RU"/>
              </w:rPr>
              <w:t xml:space="preserve"> периодические доклады, подлежащие представлению 25 сентября 2012 года, в едином документе, с учетом руководящих принципов подготовки документов по КЛРД, принятых Комитетом на его семьдесят перво</w:t>
            </w:r>
            <w:r w:rsidR="00E57F4A">
              <w:rPr>
                <w:bCs/>
                <w:sz w:val="20"/>
                <w:szCs w:val="20"/>
                <w:lang w:val="ru-RU"/>
              </w:rPr>
              <w:t>й</w:t>
            </w:r>
            <w:r w:rsidRPr="00E57F4A">
              <w:rPr>
                <w:bCs/>
                <w:sz w:val="20"/>
                <w:szCs w:val="20"/>
                <w:lang w:val="ru-RU"/>
              </w:rPr>
              <w:t xml:space="preserve"> сессии (CERD/C/2007/1), и рассмотреть в нем все вопросы, затронутые в настоящих заключительных замечаниях. </w:t>
            </w:r>
          </w:p>
        </w:tc>
        <w:tc>
          <w:tcPr>
            <w:tcW w:w="3686" w:type="dxa"/>
          </w:tcPr>
          <w:p w:rsidR="00B576BF" w:rsidRPr="00E57F4A" w:rsidRDefault="00B576BF" w:rsidP="00E57F4A">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28. Комитет хотел бы также обратить внимание государства-участника на особую важность рекомендаций, изложенных в пунктах 12, 19 и 21 выше, и просить государство-участник включить в его следующий периодический доклад подробную информацию о конкретных мерах, принятых для выполнения этих рекомендаций. </w:t>
            </w:r>
          </w:p>
        </w:tc>
        <w:tc>
          <w:tcPr>
            <w:tcW w:w="3508" w:type="dxa"/>
          </w:tcPr>
          <w:p w:rsidR="00B576BF" w:rsidRPr="00E57F4A" w:rsidRDefault="00B576BF" w:rsidP="00E57F4A">
            <w:pPr>
              <w:rPr>
                <w:rFonts w:ascii="Times New Roman" w:hAnsi="Times New Roman" w:cs="Times New Roman"/>
                <w:sz w:val="20"/>
                <w:szCs w:val="20"/>
                <w:lang w:val="ru-RU"/>
              </w:rPr>
            </w:pPr>
            <w:r w:rsidRPr="00E57F4A">
              <w:rPr>
                <w:rFonts w:ascii="Times New Roman" w:hAnsi="Times New Roman" w:cs="Times New Roman"/>
                <w:sz w:val="20"/>
                <w:szCs w:val="20"/>
                <w:lang w:val="ru-RU"/>
              </w:rPr>
              <w:t>47. В свете свое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обще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рекомендации No 33 (2009) о последующих мерах в связи с Конференцие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по обзору </w:t>
            </w:r>
            <w:proofErr w:type="spellStart"/>
            <w:r w:rsidRPr="00E57F4A">
              <w:rPr>
                <w:rFonts w:ascii="Times New Roman" w:hAnsi="Times New Roman" w:cs="Times New Roman"/>
                <w:sz w:val="20"/>
                <w:szCs w:val="20"/>
                <w:lang w:val="ru-RU"/>
              </w:rPr>
              <w:t>Дурбанского</w:t>
            </w:r>
            <w:proofErr w:type="spellEnd"/>
            <w:r w:rsidRPr="00E57F4A">
              <w:rPr>
                <w:rFonts w:ascii="Times New Roman" w:hAnsi="Times New Roman" w:cs="Times New Roman"/>
                <w:sz w:val="20"/>
                <w:szCs w:val="20"/>
                <w:lang w:val="ru-RU"/>
              </w:rPr>
              <w:t xml:space="preserve"> процесса Комитет рекомендует государству-участнику при осуществлении Конвенции в рамках своего национального правового режима предпринять шаги по выполнению </w:t>
            </w:r>
            <w:proofErr w:type="spellStart"/>
            <w:r w:rsidRPr="00E57F4A">
              <w:rPr>
                <w:rFonts w:ascii="Times New Roman" w:hAnsi="Times New Roman" w:cs="Times New Roman"/>
                <w:sz w:val="20"/>
                <w:szCs w:val="20"/>
                <w:lang w:val="ru-RU"/>
              </w:rPr>
              <w:t>Дурбанско</w:t>
            </w:r>
            <w:r w:rsidR="00E57F4A">
              <w:rPr>
                <w:rFonts w:ascii="Times New Roman" w:hAnsi="Times New Roman" w:cs="Times New Roman"/>
                <w:sz w:val="20"/>
                <w:szCs w:val="20"/>
                <w:lang w:val="ru-RU"/>
              </w:rPr>
              <w:t>й</w:t>
            </w:r>
            <w:proofErr w:type="spellEnd"/>
            <w:r w:rsidRPr="00E57F4A">
              <w:rPr>
                <w:rFonts w:ascii="Times New Roman" w:hAnsi="Times New Roman" w:cs="Times New Roman"/>
                <w:sz w:val="20"/>
                <w:szCs w:val="20"/>
                <w:lang w:val="ru-RU"/>
              </w:rPr>
              <w:t xml:space="preserve"> декларации и Программы де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стви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принятых в сентябре 2001 года на Всемирно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конференции по борьбе против расизма, расово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дискриминации, ксенофобии и связанно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с ними нетерпимости, с учетом итогового документа </w:t>
            </w:r>
            <w:r w:rsidRPr="00E57F4A">
              <w:rPr>
                <w:rFonts w:ascii="Times New Roman" w:hAnsi="Times New Roman" w:cs="Times New Roman"/>
                <w:sz w:val="20"/>
                <w:szCs w:val="20"/>
                <w:lang w:val="ru-RU"/>
              </w:rPr>
              <w:lastRenderedPageBreak/>
              <w:t xml:space="preserve">Конференции по обзору </w:t>
            </w:r>
            <w:proofErr w:type="spellStart"/>
            <w:r w:rsidRPr="00E57F4A">
              <w:rPr>
                <w:rFonts w:ascii="Times New Roman" w:hAnsi="Times New Roman" w:cs="Times New Roman"/>
                <w:sz w:val="20"/>
                <w:szCs w:val="20"/>
                <w:lang w:val="ru-RU"/>
              </w:rPr>
              <w:t>Дурбанского</w:t>
            </w:r>
            <w:proofErr w:type="spellEnd"/>
            <w:r w:rsidRPr="00E57F4A">
              <w:rPr>
                <w:rFonts w:ascii="Times New Roman" w:hAnsi="Times New Roman" w:cs="Times New Roman"/>
                <w:sz w:val="20"/>
                <w:szCs w:val="20"/>
                <w:lang w:val="ru-RU"/>
              </w:rPr>
              <w:t xml:space="preserve"> процесса, состоявше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ся в Женеве в апреле 2009 года. Комитет просит государство-участник включить в свой следующи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периодически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доклад конкретную информацию о планах де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стви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и других мерах, принятых в целях выполнения </w:t>
            </w:r>
            <w:proofErr w:type="spellStart"/>
            <w:r w:rsidRPr="00E57F4A">
              <w:rPr>
                <w:rFonts w:ascii="Times New Roman" w:hAnsi="Times New Roman" w:cs="Times New Roman"/>
                <w:sz w:val="20"/>
                <w:szCs w:val="20"/>
                <w:lang w:val="ru-RU"/>
              </w:rPr>
              <w:t>Дурбанско</w:t>
            </w:r>
            <w:r w:rsidR="00E57F4A">
              <w:rPr>
                <w:rFonts w:ascii="Times New Roman" w:hAnsi="Times New Roman" w:cs="Times New Roman"/>
                <w:sz w:val="20"/>
                <w:szCs w:val="20"/>
                <w:lang w:val="ru-RU"/>
              </w:rPr>
              <w:t>й</w:t>
            </w:r>
            <w:proofErr w:type="spellEnd"/>
            <w:r w:rsidRPr="00E57F4A">
              <w:rPr>
                <w:rFonts w:ascii="Times New Roman" w:hAnsi="Times New Roman" w:cs="Times New Roman"/>
                <w:sz w:val="20"/>
                <w:szCs w:val="20"/>
                <w:lang w:val="ru-RU"/>
              </w:rPr>
              <w:t xml:space="preserve"> декларации и Программы де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стви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на национальном уровне. </w:t>
            </w:r>
          </w:p>
        </w:tc>
      </w:tr>
      <w:tr w:rsidR="00B576BF" w:rsidTr="00BE0EBA">
        <w:tc>
          <w:tcPr>
            <w:tcW w:w="3397" w:type="dxa"/>
          </w:tcPr>
          <w:p w:rsidR="00B576BF" w:rsidRPr="00E57F4A" w:rsidRDefault="00B576BF" w:rsidP="00BE0EBA">
            <w:pPr>
              <w:rPr>
                <w:rFonts w:ascii="Times New Roman" w:hAnsi="Times New Roman" w:cs="Times New Roman"/>
                <w:sz w:val="20"/>
                <w:szCs w:val="20"/>
                <w:lang w:val="ru-RU"/>
              </w:rPr>
            </w:pPr>
          </w:p>
        </w:tc>
        <w:tc>
          <w:tcPr>
            <w:tcW w:w="3969" w:type="dxa"/>
          </w:tcPr>
          <w:p w:rsidR="00B576BF" w:rsidRPr="00E57F4A" w:rsidRDefault="00B576BF" w:rsidP="00BE0EBA">
            <w:pPr>
              <w:pStyle w:val="a9"/>
              <w:rPr>
                <w:b/>
                <w:sz w:val="20"/>
                <w:szCs w:val="20"/>
                <w:lang w:val="ru-RU"/>
              </w:rPr>
            </w:pPr>
          </w:p>
        </w:tc>
        <w:tc>
          <w:tcPr>
            <w:tcW w:w="3686" w:type="dxa"/>
          </w:tcPr>
          <w:p w:rsidR="00B576BF" w:rsidRPr="00E57F4A" w:rsidRDefault="00B576BF" w:rsidP="00BE0EBA">
            <w:pPr>
              <w:rPr>
                <w:rFonts w:ascii="Times New Roman" w:hAnsi="Times New Roman" w:cs="Times New Roman"/>
                <w:sz w:val="20"/>
                <w:szCs w:val="20"/>
                <w:lang w:val="ru-RU"/>
              </w:rPr>
            </w:pPr>
            <w:r w:rsidRPr="00E57F4A">
              <w:rPr>
                <w:rFonts w:ascii="Times New Roman" w:hAnsi="Times New Roman" w:cs="Times New Roman"/>
                <w:sz w:val="20"/>
                <w:szCs w:val="20"/>
                <w:lang w:val="ru-RU"/>
              </w:rPr>
              <w:t xml:space="preserve">29. Комитет рекомендует государству-участнику представить его восьмой−десятый периодические доклады в одном документе к 25 сентября 2017 года с учетом руководящих принципов подготовки документов по Конвенции, принятых Комитетом на его семьдесят первой сессии (CERD/C/2007/1), и рассмотреть в нем все вопросы, затронутые в настоящих заключительных замечаниях. Комитет также настоятельно призывает государство-участник соблюдать ограничение в объеме 40 страниц для докладов по конкретным договорам и 60−80 страниц для общего базового документа (см. HRI/GEN.2/Rev.6, глава I, пункт 19). </w:t>
            </w:r>
          </w:p>
        </w:tc>
        <w:tc>
          <w:tcPr>
            <w:tcW w:w="3508" w:type="dxa"/>
          </w:tcPr>
          <w:p w:rsidR="00B576BF" w:rsidRPr="00E57F4A" w:rsidRDefault="00B576BF" w:rsidP="00BE0EBA">
            <w:pPr>
              <w:rPr>
                <w:rFonts w:ascii="Times New Roman" w:hAnsi="Times New Roman" w:cs="Times New Roman"/>
                <w:sz w:val="20"/>
                <w:szCs w:val="20"/>
                <w:lang w:val="ru-RU"/>
              </w:rPr>
            </w:pPr>
            <w:r w:rsidRPr="00E57F4A">
              <w:rPr>
                <w:rFonts w:ascii="Times New Roman" w:hAnsi="Times New Roman" w:cs="Times New Roman"/>
                <w:sz w:val="20"/>
                <w:szCs w:val="20"/>
                <w:lang w:val="ru-RU"/>
              </w:rPr>
              <w:t>48. В свете резолюции 68/237 Генерально</w:t>
            </w:r>
            <w:r w:rsidR="00E57F4A" w:rsidRP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Ассамблеи, в которо</w:t>
            </w:r>
            <w:r w:rsidR="00E57F4A" w:rsidRP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Ассамблея провозгласила 2015–2024 годы Международным десятилетием лиц африканского происхождения, а также резолюции 69/16 Ассамблеи о программе мероприятий по проведению этого Десятилетия Комитет рекомендует государству-участнику разработать и осуществить приемлемую программу соответствующих мер и политику в сотрудничестве с африканскими организациями и народами. Комитет просит государство-участник включить в его следующи</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доклад точные сведения о принятых </w:t>
            </w:r>
            <w:proofErr w:type="gramStart"/>
            <w:r w:rsidRPr="00E57F4A">
              <w:rPr>
                <w:rFonts w:ascii="Times New Roman" w:hAnsi="Times New Roman" w:cs="Times New Roman"/>
                <w:sz w:val="20"/>
                <w:szCs w:val="20"/>
                <w:lang w:val="ru-RU"/>
              </w:rPr>
              <w:t>им</w:t>
            </w:r>
            <w:proofErr w:type="gramEnd"/>
            <w:r w:rsidRPr="00E57F4A">
              <w:rPr>
                <w:rFonts w:ascii="Times New Roman" w:hAnsi="Times New Roman" w:cs="Times New Roman"/>
                <w:sz w:val="20"/>
                <w:szCs w:val="20"/>
                <w:lang w:val="ru-RU"/>
              </w:rPr>
              <w:t xml:space="preserve"> в связи с этим конкретных мерах с учетом обще</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рекомендации No 34 (2011) Комитета о </w:t>
            </w:r>
            <w:r w:rsidR="00E57F4A">
              <w:rPr>
                <w:rFonts w:ascii="Times New Roman" w:hAnsi="Times New Roman" w:cs="Times New Roman"/>
                <w:sz w:val="20"/>
                <w:szCs w:val="20"/>
                <w:lang w:val="ru-RU"/>
              </w:rPr>
              <w:t xml:space="preserve">ликвидации </w:t>
            </w:r>
            <w:r w:rsidRPr="00E57F4A">
              <w:rPr>
                <w:rFonts w:ascii="Times New Roman" w:hAnsi="Times New Roman" w:cs="Times New Roman"/>
                <w:sz w:val="20"/>
                <w:szCs w:val="20"/>
                <w:lang w:val="ru-RU"/>
              </w:rPr>
              <w:t>расово</w:t>
            </w:r>
            <w:r w:rsidR="00E57F4A">
              <w:rPr>
                <w:rFonts w:ascii="Times New Roman" w:hAnsi="Times New Roman" w:cs="Times New Roman"/>
                <w:sz w:val="20"/>
                <w:szCs w:val="20"/>
                <w:lang w:val="ru-RU"/>
              </w:rPr>
              <w:t>й</w:t>
            </w:r>
            <w:r w:rsidRPr="00E57F4A">
              <w:rPr>
                <w:rFonts w:ascii="Times New Roman" w:hAnsi="Times New Roman" w:cs="Times New Roman"/>
                <w:sz w:val="20"/>
                <w:szCs w:val="20"/>
                <w:lang w:val="ru-RU"/>
              </w:rPr>
              <w:t xml:space="preserve"> дискриминации в отношении лиц африканского происхождения.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49. Комитет рекомендует государству-участнику продолжать и активизировать диалог с организациями гражданского общества, занимающимися защито</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прав человека, в частности с организациями, борющимися с </w:t>
            </w:r>
            <w:r w:rsidRPr="004D6E01">
              <w:rPr>
                <w:rFonts w:ascii="Times New Roman" w:hAnsi="Times New Roman" w:cs="Times New Roman"/>
                <w:sz w:val="20"/>
                <w:szCs w:val="20"/>
                <w:lang w:val="ru-RU"/>
              </w:rPr>
              <w:lastRenderedPageBreak/>
              <w:t>расово</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дискриминацие</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включая организации, представляющие группы, наиболее подверженные расово</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дискриминации, в</w:t>
            </w:r>
            <w:r>
              <w:rPr>
                <w:sz w:val="20"/>
                <w:szCs w:val="20"/>
                <w:lang w:val="ru-RU"/>
              </w:rPr>
              <w:t xml:space="preserve"> </w:t>
            </w:r>
            <w:r w:rsidRPr="004D6E01">
              <w:rPr>
                <w:rFonts w:ascii="Times New Roman" w:hAnsi="Times New Roman" w:cs="Times New Roman"/>
                <w:sz w:val="20"/>
                <w:szCs w:val="20"/>
                <w:lang w:val="ru-RU"/>
              </w:rPr>
              <w:t xml:space="preserve">рамках подготовки следующего периодического доклада и принятия последующих мер по настоящим заключительным замечаниям.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50. Комитет рекомендует, чтобы доклады государства-участника всегда имелись в наличии и были доступны общественности на момент их представления и чтобы заключительные замечания Комитета по этим докладам также предоставлялись всем государственным органам, занимающимся осуществлением Конвенции, включая муниципалитеты, и публиковались на </w:t>
            </w:r>
            <w:proofErr w:type="spellStart"/>
            <w:r w:rsidRPr="004D6E01">
              <w:rPr>
                <w:rFonts w:ascii="Times New Roman" w:hAnsi="Times New Roman" w:cs="Times New Roman"/>
                <w:sz w:val="20"/>
                <w:szCs w:val="20"/>
                <w:lang w:val="ru-RU"/>
              </w:rPr>
              <w:t>веб-сайте</w:t>
            </w:r>
            <w:proofErr w:type="spellEnd"/>
            <w:r w:rsidRPr="004D6E01">
              <w:rPr>
                <w:rFonts w:ascii="Times New Roman" w:hAnsi="Times New Roman" w:cs="Times New Roman"/>
                <w:sz w:val="20"/>
                <w:szCs w:val="20"/>
                <w:lang w:val="ru-RU"/>
              </w:rPr>
              <w:t xml:space="preserve"> Министерства иностранных дел на официальных языках, а при необходимости — и на других широко используемых языках.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51. Комитет рекомендует государству-участнику обновить свой общи</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базовы</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документ, представленны</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4 января 2019 года, опираясь на согласованные руководящие принципы представления докладов согласно международным договорам о правах человека, в частности на руководящие принципы подготовки общего базового документа, принятые на пятом </w:t>
            </w:r>
            <w:proofErr w:type="spellStart"/>
            <w:r w:rsidRPr="004D6E01">
              <w:rPr>
                <w:rFonts w:ascii="Times New Roman" w:hAnsi="Times New Roman" w:cs="Times New Roman"/>
                <w:sz w:val="20"/>
                <w:szCs w:val="20"/>
                <w:lang w:val="ru-RU"/>
              </w:rPr>
              <w:t>межкомитетском</w:t>
            </w:r>
            <w:proofErr w:type="spellEnd"/>
            <w:r w:rsidRPr="004D6E01">
              <w:rPr>
                <w:rFonts w:ascii="Times New Roman" w:hAnsi="Times New Roman" w:cs="Times New Roman"/>
                <w:sz w:val="20"/>
                <w:szCs w:val="20"/>
                <w:lang w:val="ru-RU"/>
              </w:rPr>
              <w:t xml:space="preserve"> совещании договорных органов по правам человека в июне 2006 года. В свете резолюции 68/268 Генерально</w:t>
            </w:r>
            <w:r w:rsidR="008E1B26">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w:t>
            </w:r>
            <w:r w:rsidRPr="004D6E01">
              <w:rPr>
                <w:rFonts w:ascii="Times New Roman" w:hAnsi="Times New Roman" w:cs="Times New Roman"/>
                <w:sz w:val="20"/>
                <w:szCs w:val="20"/>
                <w:lang w:val="ru-RU"/>
              </w:rPr>
              <w:lastRenderedPageBreak/>
              <w:t xml:space="preserve">Ассамблеи Комитет настоятельно призывает государство-участник соблюдать установленное для объема этого документа ограничение в 42 400 слов.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52. В соответствии с пунктом 1 статьи 9 Конвенции и правилом 65 своих правил процедуры Комитет просит государство-участник предоставить в течение одного года с момента принятия настоящих заключительных замечаний информацию об осуществлении им рекомендаций, содержащихся в пунктах 18 b) (ненавистнические высказывания расистского толка) и 32 (образование) выше.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53. Комитет хотел бы обратить внимание государства-участника на особое значение рекомендаций, содержащихся в пунктах 16 (свобода выражения мнений), 22 (напряженность между этническими группами), 28 (казахская идентичность) и 42 (лица без гражданства) выше, и просит государство-участник представить в своем следующем периодическом докладе подробную информацию о конкретных мерах, принятых для выполнения этих рекомендаций. </w:t>
            </w:r>
          </w:p>
        </w:tc>
      </w:tr>
      <w:tr w:rsidR="00B576BF" w:rsidTr="00BE0EBA">
        <w:tc>
          <w:tcPr>
            <w:tcW w:w="3397" w:type="dxa"/>
          </w:tcPr>
          <w:p w:rsidR="00B576BF" w:rsidRPr="004D6E01" w:rsidRDefault="00B576BF" w:rsidP="00BE0EBA">
            <w:pPr>
              <w:rPr>
                <w:sz w:val="20"/>
                <w:szCs w:val="20"/>
                <w:lang w:val="ru-RU"/>
              </w:rPr>
            </w:pPr>
          </w:p>
        </w:tc>
        <w:tc>
          <w:tcPr>
            <w:tcW w:w="3969" w:type="dxa"/>
          </w:tcPr>
          <w:p w:rsidR="00B576BF" w:rsidRPr="004D6E01" w:rsidRDefault="00B576BF" w:rsidP="00BE0EBA">
            <w:pPr>
              <w:pStyle w:val="a9"/>
              <w:rPr>
                <w:b/>
                <w:sz w:val="20"/>
                <w:szCs w:val="20"/>
                <w:lang w:val="ru-RU"/>
              </w:rPr>
            </w:pPr>
          </w:p>
        </w:tc>
        <w:tc>
          <w:tcPr>
            <w:tcW w:w="3686" w:type="dxa"/>
          </w:tcPr>
          <w:p w:rsidR="00B576BF" w:rsidRPr="00123AE0" w:rsidRDefault="00B576BF" w:rsidP="00BE0EBA">
            <w:pPr>
              <w:rPr>
                <w:sz w:val="20"/>
                <w:szCs w:val="20"/>
                <w:lang w:val="ru-RU"/>
              </w:rPr>
            </w:pPr>
          </w:p>
        </w:tc>
        <w:tc>
          <w:tcPr>
            <w:tcW w:w="3508"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54. Комитет рекомендует государству-участнику представить свои объединенные </w:t>
            </w:r>
            <w:proofErr w:type="spellStart"/>
            <w:r w:rsidRPr="008E1B26">
              <w:rPr>
                <w:rFonts w:ascii="Times New Roman" w:hAnsi="Times New Roman" w:cs="Times New Roman"/>
                <w:sz w:val="20"/>
                <w:szCs w:val="20"/>
                <w:lang w:val="ru-RU"/>
              </w:rPr>
              <w:t>одиннадцатыи</w:t>
            </w:r>
            <w:proofErr w:type="spellEnd"/>
            <w:r w:rsidRPr="008E1B26">
              <w:rPr>
                <w:rFonts w:ascii="Times New Roman" w:hAnsi="Times New Roman" w:cs="Times New Roman"/>
                <w:sz w:val="20"/>
                <w:szCs w:val="20"/>
                <w:lang w:val="ru-RU"/>
              </w:rPr>
              <w:t>̆–</w:t>
            </w:r>
            <w:proofErr w:type="spellStart"/>
            <w:r w:rsidRPr="008E1B26">
              <w:rPr>
                <w:rFonts w:ascii="Times New Roman" w:hAnsi="Times New Roman" w:cs="Times New Roman"/>
                <w:sz w:val="20"/>
                <w:szCs w:val="20"/>
                <w:lang w:val="ru-RU"/>
              </w:rPr>
              <w:t>четырнадцатыи</w:t>
            </w:r>
            <w:proofErr w:type="spellEnd"/>
            <w:r w:rsidRPr="008E1B26">
              <w:rPr>
                <w:rFonts w:ascii="Times New Roman" w:hAnsi="Times New Roman" w:cs="Times New Roman"/>
                <w:sz w:val="20"/>
                <w:szCs w:val="20"/>
                <w:lang w:val="ru-RU"/>
              </w:rPr>
              <w:t xml:space="preserve">̆ периодические доклады в едином документе к 25 сентября 2025 года, приняв во внимание руководящие принципы подготовки докладов об </w:t>
            </w:r>
            <w:r w:rsidRPr="008E1B26">
              <w:rPr>
                <w:rFonts w:ascii="Times New Roman" w:hAnsi="Times New Roman" w:cs="Times New Roman"/>
                <w:sz w:val="20"/>
                <w:szCs w:val="20"/>
                <w:lang w:val="ru-RU"/>
              </w:rPr>
              <w:lastRenderedPageBreak/>
              <w:t xml:space="preserve">осуществлении Конвенции, принятые Комитетом в ходе его семьдесят </w:t>
            </w:r>
            <w:proofErr w:type="spellStart"/>
            <w:r w:rsidRPr="008E1B26">
              <w:rPr>
                <w:rFonts w:ascii="Times New Roman" w:hAnsi="Times New Roman" w:cs="Times New Roman"/>
                <w:sz w:val="20"/>
                <w:szCs w:val="20"/>
                <w:lang w:val="ru-RU"/>
              </w:rPr>
              <w:t>первои</w:t>
            </w:r>
            <w:proofErr w:type="spellEnd"/>
            <w:r w:rsidRPr="008E1B26">
              <w:rPr>
                <w:rFonts w:ascii="Times New Roman" w:hAnsi="Times New Roman" w:cs="Times New Roman"/>
                <w:sz w:val="20"/>
                <w:szCs w:val="20"/>
                <w:lang w:val="ru-RU"/>
              </w:rPr>
              <w:t xml:space="preserve">̆ сессии, и отразив в нем все вопросы, поднятые в настоящих заключительных замечаниях. В свете резолюции 68/268 </w:t>
            </w:r>
            <w:proofErr w:type="spellStart"/>
            <w:r w:rsidRPr="008E1B26">
              <w:rPr>
                <w:rFonts w:ascii="Times New Roman" w:hAnsi="Times New Roman" w:cs="Times New Roman"/>
                <w:sz w:val="20"/>
                <w:szCs w:val="20"/>
                <w:lang w:val="ru-RU"/>
              </w:rPr>
              <w:t>Генеральнои</w:t>
            </w:r>
            <w:proofErr w:type="spellEnd"/>
            <w:r w:rsidRPr="008E1B26">
              <w:rPr>
                <w:rFonts w:ascii="Times New Roman" w:hAnsi="Times New Roman" w:cs="Times New Roman"/>
                <w:sz w:val="20"/>
                <w:szCs w:val="20"/>
                <w:lang w:val="ru-RU"/>
              </w:rPr>
              <w:t xml:space="preserve">̆ Ассамблеи Комитет настоятельно призывает государство-участник соблюдать установленное для объема периодических докладов ограничение в 21 200 слов. </w:t>
            </w:r>
          </w:p>
        </w:tc>
      </w:tr>
    </w:tbl>
    <w:p w:rsidR="00B576BF" w:rsidRDefault="00B576BF" w:rsidP="00B576BF">
      <w:pPr>
        <w:rPr>
          <w:rFonts w:ascii="Times New Roman" w:hAnsi="Times New Roman" w:cs="Times New Roman"/>
          <w:b/>
          <w:sz w:val="24"/>
          <w:szCs w:val="24"/>
        </w:rPr>
      </w:pPr>
    </w:p>
    <w:p w:rsidR="00B576BF" w:rsidRPr="008E1B26" w:rsidRDefault="00B576BF" w:rsidP="00B576BF">
      <w:pPr>
        <w:rPr>
          <w:rFonts w:ascii="Times New Roman" w:hAnsi="Times New Roman" w:cs="Times New Roman"/>
          <w:b/>
          <w:sz w:val="24"/>
          <w:szCs w:val="24"/>
        </w:rPr>
      </w:pPr>
      <w:r w:rsidRPr="008E1B26">
        <w:rPr>
          <w:rFonts w:ascii="Times New Roman" w:hAnsi="Times New Roman" w:cs="Times New Roman"/>
          <w:b/>
          <w:sz w:val="24"/>
          <w:szCs w:val="24"/>
        </w:rPr>
        <w:t xml:space="preserve">Таблица 7. Рекомендации Комитета ООН по ликвидации дискриминации в отношении женщин Республике Казахстан </w:t>
      </w:r>
    </w:p>
    <w:p w:rsidR="00B576BF" w:rsidRPr="008E1B26"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4209"/>
        <w:gridCol w:w="3621"/>
        <w:gridCol w:w="3365"/>
        <w:gridCol w:w="3365"/>
      </w:tblGrid>
      <w:tr w:rsidR="00B576BF" w:rsidRPr="008E1B26" w:rsidTr="00BE0EBA">
        <w:tc>
          <w:tcPr>
            <w:tcW w:w="4209" w:type="dxa"/>
          </w:tcPr>
          <w:p w:rsidR="00B576BF" w:rsidRPr="008E1B26" w:rsidRDefault="00B576BF" w:rsidP="00BE0EBA">
            <w:pPr>
              <w:jc w:val="center"/>
              <w:rPr>
                <w:rFonts w:ascii="Times New Roman" w:hAnsi="Times New Roman" w:cs="Times New Roman"/>
                <w:b/>
                <w:lang w:val="ru-RU"/>
              </w:rPr>
            </w:pPr>
            <w:r w:rsidRPr="008E1B26">
              <w:rPr>
                <w:rFonts w:ascii="Times New Roman" w:hAnsi="Times New Roman" w:cs="Times New Roman"/>
                <w:b/>
                <w:lang w:val="ru-RU"/>
              </w:rPr>
              <w:t>2001 год</w:t>
            </w:r>
          </w:p>
        </w:tc>
        <w:tc>
          <w:tcPr>
            <w:tcW w:w="3621" w:type="dxa"/>
          </w:tcPr>
          <w:p w:rsidR="00B576BF" w:rsidRPr="008E1B26" w:rsidRDefault="00B576BF" w:rsidP="00BE0EBA">
            <w:pPr>
              <w:jc w:val="center"/>
              <w:rPr>
                <w:rFonts w:ascii="Times New Roman" w:hAnsi="Times New Roman" w:cs="Times New Roman"/>
                <w:b/>
                <w:lang w:val="ru-RU"/>
              </w:rPr>
            </w:pPr>
            <w:r w:rsidRPr="008E1B26">
              <w:rPr>
                <w:rFonts w:ascii="Times New Roman" w:hAnsi="Times New Roman" w:cs="Times New Roman"/>
                <w:b/>
                <w:lang w:val="ru-RU"/>
              </w:rPr>
              <w:t>2007 год</w:t>
            </w:r>
          </w:p>
        </w:tc>
        <w:tc>
          <w:tcPr>
            <w:tcW w:w="3365" w:type="dxa"/>
          </w:tcPr>
          <w:p w:rsidR="00B576BF" w:rsidRPr="008E1B26" w:rsidRDefault="00B576BF" w:rsidP="00BE0EBA">
            <w:pPr>
              <w:jc w:val="center"/>
              <w:rPr>
                <w:rFonts w:ascii="Times New Roman" w:hAnsi="Times New Roman" w:cs="Times New Roman"/>
                <w:b/>
                <w:lang w:val="ru-RU"/>
              </w:rPr>
            </w:pPr>
            <w:r w:rsidRPr="008E1B26">
              <w:rPr>
                <w:rFonts w:ascii="Times New Roman" w:hAnsi="Times New Roman" w:cs="Times New Roman"/>
                <w:b/>
                <w:lang w:val="ru-RU"/>
              </w:rPr>
              <w:t>2014 год</w:t>
            </w:r>
          </w:p>
        </w:tc>
        <w:tc>
          <w:tcPr>
            <w:tcW w:w="3365" w:type="dxa"/>
          </w:tcPr>
          <w:p w:rsidR="00B576BF" w:rsidRPr="008E1B26" w:rsidRDefault="00B576BF" w:rsidP="00BE0EBA">
            <w:pPr>
              <w:jc w:val="center"/>
              <w:rPr>
                <w:rFonts w:ascii="Times New Roman" w:hAnsi="Times New Roman" w:cs="Times New Roman"/>
                <w:b/>
                <w:lang w:val="ru-RU"/>
              </w:rPr>
            </w:pPr>
            <w:r w:rsidRPr="008E1B26">
              <w:rPr>
                <w:rFonts w:ascii="Times New Roman" w:hAnsi="Times New Roman" w:cs="Times New Roman"/>
                <w:b/>
                <w:lang w:val="ru-RU"/>
              </w:rPr>
              <w:t>2019</w:t>
            </w: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88. Комитет настоятельно призывает правительство как можно скорее принять законопроект о равенстве </w:t>
            </w:r>
            <w:proofErr w:type="spellStart"/>
            <w:r w:rsidRPr="008E1B26">
              <w:rPr>
                <w:rFonts w:ascii="Times New Roman" w:hAnsi="Times New Roman" w:cs="Times New Roman"/>
                <w:sz w:val="20"/>
                <w:szCs w:val="20"/>
                <w:lang w:val="ru-RU"/>
              </w:rPr>
              <w:t>возможностеи</w:t>
            </w:r>
            <w:proofErr w:type="spellEnd"/>
            <w:r w:rsidRPr="008E1B26">
              <w:rPr>
                <w:rFonts w:ascii="Times New Roman" w:hAnsi="Times New Roman" w:cs="Times New Roman"/>
                <w:sz w:val="20"/>
                <w:szCs w:val="20"/>
                <w:lang w:val="ru-RU"/>
              </w:rPr>
              <w:t xml:space="preserve">̆, </w:t>
            </w:r>
            <w:proofErr w:type="spellStart"/>
            <w:r w:rsidRPr="008E1B26">
              <w:rPr>
                <w:rFonts w:ascii="Times New Roman" w:hAnsi="Times New Roman" w:cs="Times New Roman"/>
                <w:sz w:val="20"/>
                <w:szCs w:val="20"/>
                <w:lang w:val="ru-RU"/>
              </w:rPr>
              <w:t>которыи</w:t>
            </w:r>
            <w:proofErr w:type="spellEnd"/>
            <w:r w:rsidRPr="008E1B26">
              <w:rPr>
                <w:rFonts w:ascii="Times New Roman" w:hAnsi="Times New Roman" w:cs="Times New Roman"/>
                <w:sz w:val="20"/>
                <w:szCs w:val="20"/>
                <w:lang w:val="ru-RU"/>
              </w:rPr>
              <w:t xml:space="preserve">̆ включал бы определение дискриминации в отношении женщин по примеру статьи 1 Конвенции. Он просит представить в следующем докладе информацию о принятии и применении этого закона и дополнительную информацию об имеющихся у женщин средствах </w:t>
            </w:r>
            <w:proofErr w:type="spellStart"/>
            <w:r w:rsidRPr="008E1B26">
              <w:rPr>
                <w:rFonts w:ascii="Times New Roman" w:hAnsi="Times New Roman" w:cs="Times New Roman"/>
                <w:sz w:val="20"/>
                <w:szCs w:val="20"/>
                <w:lang w:val="ru-RU"/>
              </w:rPr>
              <w:t>правовои</w:t>
            </w:r>
            <w:proofErr w:type="spellEnd"/>
            <w:r w:rsidRPr="008E1B26">
              <w:rPr>
                <w:rFonts w:ascii="Times New Roman" w:hAnsi="Times New Roman" w:cs="Times New Roman"/>
                <w:sz w:val="20"/>
                <w:szCs w:val="20"/>
                <w:lang w:val="ru-RU"/>
              </w:rPr>
              <w:t xml:space="preserve">̆ защиты в случаях нарушения их прав, закрепленных в Конвенции.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 8. Напоминая об обязанности государства-участника систематически и непрерывно выполнять все положения Конвенции, Комитет исходит из того, что озабоченности и рекомендации, высказанные в настоящих заключительных замечаниях, требуют, чтобы государство-участник, начиная с сегодняшнего дня и до представления следующего периодического доклада, уделяло им первоочередное внимание. Поэтому Комитет призывает государство-участник в </w:t>
            </w:r>
            <w:proofErr w:type="spellStart"/>
            <w:r w:rsidRPr="008E1B26">
              <w:rPr>
                <w:rFonts w:ascii="Times New Roman" w:hAnsi="Times New Roman" w:cs="Times New Roman"/>
                <w:sz w:val="20"/>
                <w:szCs w:val="20"/>
                <w:lang w:val="ru-RU"/>
              </w:rPr>
              <w:t>своеи</w:t>
            </w:r>
            <w:proofErr w:type="spellEnd"/>
            <w:r w:rsidRPr="008E1B26">
              <w:rPr>
                <w:rFonts w:ascii="Times New Roman" w:hAnsi="Times New Roman" w:cs="Times New Roman"/>
                <w:sz w:val="20"/>
                <w:szCs w:val="20"/>
                <w:lang w:val="ru-RU"/>
              </w:rPr>
              <w:t xml:space="preserve">̆ работе по выполнению упомянутых положений сосредоточиться на этих направлениях и в своем следующем периодическом докладе доложить о принятых мерах и достигнутых результатах. Он призывает государство-участник ознакомить с настоящими заключительными замечаниями все соответствующие министерства и парламент, с тем чтобы </w:t>
            </w:r>
            <w:r w:rsidRPr="008E1B26">
              <w:rPr>
                <w:rFonts w:ascii="Times New Roman" w:hAnsi="Times New Roman" w:cs="Times New Roman"/>
                <w:sz w:val="20"/>
                <w:szCs w:val="20"/>
                <w:lang w:val="ru-RU"/>
              </w:rPr>
              <w:lastRenderedPageBreak/>
              <w:t xml:space="preserve">обеспечить их выполнение в полном объеме.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9. Комитет призывает государство-участник: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а) активизировать осуществление имеющихся программ для обеспечения надлежащего распространения текста Конвенции и общих рекомендаций Комитета среди соответствующих заинтересованных сторон, включая правительственных должностных лиц, парламентариев, </w:t>
            </w:r>
            <w:proofErr w:type="spellStart"/>
            <w:r w:rsidRPr="008E1B26">
              <w:rPr>
                <w:rFonts w:ascii="Times New Roman" w:hAnsi="Times New Roman" w:cs="Times New Roman"/>
                <w:sz w:val="20"/>
                <w:szCs w:val="20"/>
                <w:lang w:val="ru-RU"/>
              </w:rPr>
              <w:t>судеи</w:t>
            </w:r>
            <w:proofErr w:type="spellEnd"/>
            <w:r w:rsidRPr="008E1B26">
              <w:rPr>
                <w:rFonts w:ascii="Times New Roman" w:hAnsi="Times New Roman" w:cs="Times New Roman"/>
                <w:sz w:val="20"/>
                <w:szCs w:val="20"/>
                <w:lang w:val="ru-RU"/>
              </w:rPr>
              <w:t xml:space="preserve">̆, юристов, сотрудников правоохранительных органов и общинных </w:t>
            </w:r>
            <w:proofErr w:type="spellStart"/>
            <w:r w:rsidRPr="008E1B26">
              <w:rPr>
                <w:rFonts w:ascii="Times New Roman" w:hAnsi="Times New Roman" w:cs="Times New Roman"/>
                <w:sz w:val="20"/>
                <w:szCs w:val="20"/>
                <w:lang w:val="ru-RU"/>
              </w:rPr>
              <w:t>руководителеи</w:t>
            </w:r>
            <w:proofErr w:type="spellEnd"/>
            <w:r w:rsidRPr="008E1B26">
              <w:rPr>
                <w:rFonts w:ascii="Times New Roman" w:hAnsi="Times New Roman" w:cs="Times New Roman"/>
                <w:sz w:val="20"/>
                <w:szCs w:val="20"/>
                <w:lang w:val="ru-RU"/>
              </w:rPr>
              <w:t xml:space="preserve">̆, с целью повысить уровень информированности о правах женщин в государстве-участнике;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b) принять все надлежащие меры для повышения уровня осведомленности женщин об их правах и средствах их реализации, включая облегчение доступа к компендиуму правовых договоров Организации Объединенных Наций </w:t>
            </w:r>
            <w:r w:rsidRPr="008E1B26">
              <w:rPr>
                <w:rFonts w:ascii="Times New Roman" w:hAnsi="Times New Roman" w:cs="Times New Roman"/>
                <w:sz w:val="20"/>
                <w:szCs w:val="20"/>
                <w:lang w:val="ru-RU"/>
              </w:rPr>
              <w:lastRenderedPageBreak/>
              <w:t xml:space="preserve">по вопросам равноправия мужчин и женщин, опубликованному на </w:t>
            </w:r>
            <w:proofErr w:type="spellStart"/>
            <w:r w:rsidRPr="008E1B26">
              <w:rPr>
                <w:rFonts w:ascii="Times New Roman" w:hAnsi="Times New Roman" w:cs="Times New Roman"/>
                <w:sz w:val="20"/>
                <w:szCs w:val="20"/>
                <w:lang w:val="ru-RU"/>
              </w:rPr>
              <w:t>веб-сайте</w:t>
            </w:r>
            <w:proofErr w:type="spellEnd"/>
            <w:r w:rsidRPr="008E1B26">
              <w:rPr>
                <w:rFonts w:ascii="Times New Roman" w:hAnsi="Times New Roman" w:cs="Times New Roman"/>
                <w:sz w:val="20"/>
                <w:szCs w:val="20"/>
                <w:lang w:val="ru-RU"/>
              </w:rPr>
              <w:t xml:space="preserve"> Верховного суда государства-участника;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c) проводить обучение </w:t>
            </w:r>
            <w:proofErr w:type="spellStart"/>
            <w:r w:rsidRPr="008E1B26">
              <w:rPr>
                <w:rFonts w:ascii="Times New Roman" w:hAnsi="Times New Roman" w:cs="Times New Roman"/>
                <w:sz w:val="20"/>
                <w:szCs w:val="20"/>
                <w:lang w:val="ru-RU"/>
              </w:rPr>
              <w:t>судеи</w:t>
            </w:r>
            <w:proofErr w:type="spellEnd"/>
            <w:r w:rsidRPr="008E1B26">
              <w:rPr>
                <w:rFonts w:ascii="Times New Roman" w:hAnsi="Times New Roman" w:cs="Times New Roman"/>
                <w:sz w:val="20"/>
                <w:szCs w:val="20"/>
                <w:lang w:val="ru-RU"/>
              </w:rPr>
              <w:t xml:space="preserve">̆ и юристов по вопросам, касающимся решений Комитета в рамках Факультативного протокола, а также при необходимости применять положения Конвенции и ссылаться на них в ходе судебных разбирательств.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10. Комитет рекомендует государству-участнику обеспечить применимость Конвенции в свете поправок к Конституции, принятых в 2017 году, и обеспечивать, чтобы на положения Конвенции можно было ссылаться в рамках всех видов судебных разбирательств в отношении прав женщин. Он рекомендует государству-участнику инкорпорировать Конвенцию в национальное законодательство, расширять возможности работников судебных органов и юристов для применения Конвенции и повышать степень информированности общественности, в частности женщин, о том, как можно ссылаться на ее положения. Кроме того, Комитет настоятельно призывает государство-участник согласовать свое законодательство о применимости международных договоров. </w:t>
            </w:r>
          </w:p>
          <w:p w:rsidR="00B576BF" w:rsidRPr="008E1B26" w:rsidRDefault="00B576BF" w:rsidP="00BE0EBA">
            <w:pPr>
              <w:jc w:val="left"/>
              <w:rPr>
                <w:rFonts w:ascii="Times New Roman" w:hAnsi="Times New Roman" w:cs="Times New Roman"/>
                <w:sz w:val="20"/>
                <w:szCs w:val="20"/>
              </w:rPr>
            </w:pPr>
          </w:p>
          <w:p w:rsidR="00B576BF" w:rsidRPr="008E1B2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90. Комитет рекомендует правительству принять срочные меры по преодолению традиционных стереотипных представлений о месте женщин и мужчин в обществе. Он рекомендует правительству страны предпринять шаги по обеспечению понимания необходимости принятия временных специальных мер в соответствии с пунктом 1 статьи 4 Конвенции их осуществления в целях увеличения числа женщин, занимающих руководящие должности, на всех уровнях и во всех областях. Он рекомендует правительству активизировать усилия по выдвижению женщин на ответственные должности путем организации специальных программ профессиональной подготовки для женщин и проведения просветительских кампаний, раскрывающих важное значение участия женщин в процессе принятия решений на всех уровнях.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10. Комитет призывает государство-участник принять более активные меры для распространения информации о Конвенции, процедурах по Факультативному протоколу и общих рекомендациях Комитета и осуществить предназначенные для работников органов прокуратуры, суде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уполномоченных по правам человека и адвокатов программы, в которых были бы охвачены все соответствующие аспекты Конвенции и Факультативного протокола. Он также рекомендует на постоянно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основе проводить информационно-разъяснительные кампании и юридические семинары для женщин, в том числе сельских, а также для неправительственных организаций, работающих в области женско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тематики, чтобы расширить возможности женщин и научить их пользоваться имеющимися в их распоряжении процедурами и средствами борьбы с нарушениями их прав по Конвенции.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11. Комитет подтверждает свои предыдущие заключительные замечания (CEDAW/C/KAZ/CO/2, пункт 12) и призывает государство-участник принять всеобъемлющее правовое определение дискриминации в отношении женщин в соответствии со статье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1 Конвенции, охватывающее как прямую, так и косвенную дискриминацию в публично</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и частно</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сферах, в его Конституции или других соответствующих национальных законах и запретить такую дискриминацию в соответствии с Конвенцие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и предусмотреть наказание за нее. </w:t>
            </w:r>
          </w:p>
          <w:p w:rsidR="00B576BF" w:rsidRPr="008E1B26" w:rsidRDefault="00B576BF" w:rsidP="00BE0EBA">
            <w:pPr>
              <w:rPr>
                <w:rFonts w:ascii="Times New Roman" w:hAnsi="Times New Roman" w:cs="Times New Roman"/>
                <w:sz w:val="20"/>
                <w:szCs w:val="20"/>
                <w:lang w:val="ru-RU"/>
              </w:rPr>
            </w:pP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 xml:space="preserve">12.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принять всеобъемлющее антидискриминационное законодательство и ввести меры по запрещению прямо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косвенно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дискриминации, а также перекрестных форм дискриминации в общественно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частно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сферах, включив в них все признанные на международном уровне запрещенные основания для дискриминации в отношении женщин;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ускорить принятие законопроекта о семе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гендерно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политике и обеспечить, чтобы его положения соответствовали положениям Конвенции и не ограничивали права женщин семе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сферо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c) обеспечить эффективное осуществление закона о гендерном равенстве, предусмотреть в нем санкции за нарушение его положений и обеспечивать также регулярны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контроль за его исполнением с участием широкого </w:t>
            </w:r>
            <w:r w:rsidRPr="008E1B26">
              <w:rPr>
                <w:rFonts w:ascii="Times New Roman" w:hAnsi="Times New Roman" w:cs="Times New Roman"/>
                <w:sz w:val="20"/>
                <w:szCs w:val="20"/>
                <w:lang w:val="ru-RU"/>
              </w:rPr>
              <w:lastRenderedPageBreak/>
              <w:t xml:space="preserve">круга организаций гражданского общества, включая организации, занимающиеся правами женщин, а также обнародование и широкое распространение результатов такого контроля. </w:t>
            </w: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92. Комитет рекомендует правительству применять последовательны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подход в вопросах обеспечения равенства между мужчинами и женщинами во всех областях деятельности. Комитет отмечает, что для полного осуществления Конвенции необходимо утвердить отношение к женщинам не только как к женам и матерям, но и как к личностям и членам общества, находящимся в равном с мужчинами положении. Комитет также рекомендует провести обзор по вопросу о переходе от подхода к женщинам как к объектам социально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защиты к подходу, основанному на правах человека, при котором женщины рассматриваются как лица, наделенные соответствующими правами.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12. Комитет просит государство-участник обеспечить, чтобы в законопроекте о равных правах и равных возможностях определение дискриминации соответствовало ее определению в статье 1 Конвенции, охватывающему как прямую, так и непрямую дискриминацию и распространяющемуся на акты дискриминации со стороны государственных и частных субъектов, а также призывает государство-участник без задержек принять законопроект. Он настоятельно призывает государство-участник предпринять меры для ликвидации дискриминации в отношении женщин и обеспечить юридическое (формальное) и фактическое (реальное) равенство женщин и мужчин в соответствии с положениями Конвенции. Он рекомендует государству-участнику повышать осведомленность о характере непрямо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дискриминации и изложенно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в Конвенции концепции реального равенства у государственных чиновников, работников судебных органов и общественности в целом. Он также призывает государство-участник обеспечить применение в полном объеме принципов Конвенции в законодательстве, политике и </w:t>
            </w:r>
            <w:r w:rsidRPr="008E1B26">
              <w:rPr>
                <w:rFonts w:ascii="Times New Roman" w:hAnsi="Times New Roman" w:cs="Times New Roman"/>
                <w:sz w:val="20"/>
                <w:szCs w:val="20"/>
                <w:lang w:val="ru-RU"/>
              </w:rPr>
              <w:lastRenderedPageBreak/>
              <w:t xml:space="preserve">программах, следить, используя измеримые показатели, за эффективностью таких законов, политики и программ и давать оценку прогрессу, достигнутому в реализации реального равенства женщин и мужчин.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13.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а) проводить информационно-просветительские кампании для ликвидации стигматизации и уничижительных стереотипов, с которыми сталкиваются женщины, добивающиеся правосудия;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обеспечить систематическую подготовку суде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прокуроров и адвокатов по вопросам применения законодательства, запрещающего дискриминацию и насилие в отношении женщин;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с) обеспечить, чтобы женщины имели эффективны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доступ к правосудию, в том числе на основе предоставления юридическо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помощи, особенно женщинам, принадлежащим к находящимся в неблагоприятном положении группам, и в соответствующих случаях оказывать поддержку по все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стране неправительственным организациям, соде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ствующим доступу женщин к правосудию. </w:t>
            </w:r>
          </w:p>
          <w:p w:rsidR="00B576BF" w:rsidRPr="008E1B26" w:rsidRDefault="00B576BF" w:rsidP="00BE0EBA">
            <w:pPr>
              <w:rPr>
                <w:rFonts w:ascii="Times New Roman" w:hAnsi="Times New Roman" w:cs="Times New Roman"/>
                <w:sz w:val="20"/>
                <w:szCs w:val="20"/>
                <w:lang w:val="ru-RU"/>
              </w:rPr>
            </w:pP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 xml:space="preserve">14.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выявлять, анализировать и устранять фактические барьеры, препятствующие доступу женщин к правосудию, для чего, в том числе, проводить кампании по подготовке судебных работников и информированию общественности в целях борьбы с предвзятостью, обусловленно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гендерными предубеждениями, и укоренившимися гендерными стереотипами в судебно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сфере;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обеспечить, чтобы статья 145 Уголовного кодекса охватывала перекрестные формы дискриминации, такие как дискриминация по признаку сексуально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ориентации и гендерно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идентичности, и обеспечивать, чтобы все женщины, включая женщин из групп, находящихся в неблагоприятном положении (см. пункт 48 ниже), были осведомлены об этом положении и других средствах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защиты, которые они могут использовать в случае нарушения их прав, и чтобы они имели реальны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доступ к юридическо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помощи и могли </w:t>
            </w:r>
            <w:r w:rsidRPr="008E1B26">
              <w:rPr>
                <w:rFonts w:ascii="Times New Roman" w:hAnsi="Times New Roman" w:cs="Times New Roman"/>
                <w:sz w:val="20"/>
                <w:szCs w:val="20"/>
                <w:lang w:val="ru-RU"/>
              </w:rPr>
              <w:lastRenderedPageBreak/>
              <w:t xml:space="preserve">добиваться удовлетворения своих требований и компенсации;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c) обеспечить надлежащее выполнение мнений Комитета по сообщению No 45/2012. </w:t>
            </w: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94. Комитет рекомендует правительству страны провести оценку степени обеспеченности национальных органов ресурсами и предоставить им необходимые людские и финансовые ресурсы, с тем чтобы они могли стать направляюще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сило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в осуществлении политики, направленно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на улучшение положения женщин. Он рекомендует упрочить существующие государственные и национальные механизмы по делам женщин путем назначения координаторов по гендерно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проблематике во всех правительственных органах. Он также рекомендует создать управление омбудсмена, которое ведало бы вопросами улучшения положения женщин и равноправия женщин и мужчин.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14. Комитет просит государство-участник активизировать работу по обучению преподавательского состава вопросам гендерного равенства и пересмотреть учебные пособия на предмет устранения из них гендерных стереотипов. Комитет настоятельно призывает государство-участник распространять информацию о Конвенции на всех уровнях системы образования, включая образование в области прав человека и гендерное образование, с тем чтобы изменить существующие взгляды и представления о роли мужчин и женщин. Комитет призывает государство-участник более активно поощрять свободны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выбор мальчиками и девочками учебных дисциплин. Он также настоятельно призывает государство-участник поощрять общественны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диалог по вопросам, касающимся свободного выбора девочками и женщинами учебных дисциплин и их последующих возможносте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шансов на рынке труда. Он рекомендует проводить информационно-разъяснительные кампании, адресованные как женщинам, так и мужчинам, и побуждать средства массово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информации к тому, чтобы они </w:t>
            </w:r>
            <w:r w:rsidRPr="008E1B26">
              <w:rPr>
                <w:rFonts w:ascii="Times New Roman" w:hAnsi="Times New Roman" w:cs="Times New Roman"/>
                <w:sz w:val="20"/>
                <w:szCs w:val="20"/>
                <w:lang w:val="ru-RU"/>
              </w:rPr>
              <w:lastRenderedPageBreak/>
              <w:t>пропагандировали позитивны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образ женщин и равны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статус и обязанности женщин и мужчин в частно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государственно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сферах.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15. Комитет призывает государство-участник рассмотреть вопрос об использовании временных специальных мер в соответствии со статье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4 (1) Конвенции и обще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рекомендацие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Комитета No 25 о временных специальных мерах в качестве необходимо</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стратегии, направленно</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на ускорение достижения существенного равноправия женщин и мужчин во всех охваченных Конвенцие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областях, в которых женщины </w:t>
            </w:r>
            <w:proofErr w:type="spellStart"/>
            <w:r w:rsidRPr="008E1B26">
              <w:rPr>
                <w:rFonts w:ascii="Times New Roman" w:hAnsi="Times New Roman" w:cs="Times New Roman"/>
                <w:sz w:val="20"/>
                <w:szCs w:val="20"/>
              </w:rPr>
              <w:t>недопредставлены</w:t>
            </w:r>
            <w:proofErr w:type="spellEnd"/>
            <w:r w:rsidRPr="008E1B26">
              <w:rPr>
                <w:rFonts w:ascii="Times New Roman" w:hAnsi="Times New Roman" w:cs="Times New Roman"/>
                <w:sz w:val="20"/>
                <w:szCs w:val="20"/>
              </w:rPr>
              <w:t xml:space="preserve">. </w:t>
            </w:r>
          </w:p>
          <w:p w:rsidR="00B576BF" w:rsidRPr="008E1B26" w:rsidRDefault="00B576BF" w:rsidP="00BE0EBA">
            <w:pPr>
              <w:rPr>
                <w:rFonts w:ascii="Times New Roman" w:hAnsi="Times New Roman" w:cs="Times New Roman"/>
                <w:sz w:val="20"/>
                <w:szCs w:val="20"/>
                <w:lang w:val="ru-RU"/>
              </w:rPr>
            </w:pP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 xml:space="preserve">16.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обеспечить, чтобы во втором плане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стви</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 реализации Концепции семе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гендерно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политики, рассчитанном на 2020–2022 годы, главны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акцент в усилиях государства-участника был перенесен обратно на улучшение положения женщин и расширение их прав и возможносте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и чтобы он предусматривал проведение эффективно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политики гендерного равенства;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обеспечить, чтобы второ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план </w:t>
            </w:r>
            <w:proofErr w:type="spellStart"/>
            <w:r w:rsidRPr="008E1B26">
              <w:rPr>
                <w:rFonts w:ascii="Times New Roman" w:hAnsi="Times New Roman" w:cs="Times New Roman"/>
                <w:sz w:val="20"/>
                <w:szCs w:val="20"/>
                <w:lang w:val="ru-RU"/>
              </w:rPr>
              <w:t>действии</w:t>
            </w:r>
            <w:proofErr w:type="spellEnd"/>
            <w:r w:rsidRPr="008E1B26">
              <w:rPr>
                <w:rFonts w:ascii="Times New Roman" w:hAnsi="Times New Roman" w:cs="Times New Roman"/>
                <w:sz w:val="20"/>
                <w:szCs w:val="20"/>
                <w:lang w:val="ru-RU"/>
              </w:rPr>
              <w:t>̆ включал долгосрочные и краткосрочные показатели и предусматривал выделение достаточных людских и финансовых ресурсов, чтобы его осуществление регулярно отслеживалось при участии широкого круга субъектов гражданского общества</w:t>
            </w:r>
            <w:r w:rsidR="008E1B26">
              <w:rPr>
                <w:rFonts w:ascii="Times New Roman" w:hAnsi="Times New Roman" w:cs="Times New Roman"/>
                <w:sz w:val="20"/>
                <w:szCs w:val="20"/>
                <w:lang w:val="ru-RU"/>
              </w:rPr>
              <w:t>,</w:t>
            </w:r>
            <w:r w:rsidRPr="008E1B26">
              <w:rPr>
                <w:rFonts w:ascii="Times New Roman" w:hAnsi="Times New Roman" w:cs="Times New Roman"/>
                <w:sz w:val="20"/>
                <w:szCs w:val="20"/>
                <w:lang w:val="ru-RU"/>
              </w:rPr>
              <w:t xml:space="preserve"> и чтобы его результаты оценивались и использовались при разработке последующих программных мер;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c) рассмотреть вопрос о разработке и принятии отдельно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стратегии обеспечения гендерного равенства. </w:t>
            </w:r>
          </w:p>
          <w:p w:rsidR="00B576BF" w:rsidRPr="008E1B2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96. Комитет настоятельно</w:t>
            </w:r>
            <w:r w:rsidRPr="008E1B26">
              <w:rPr>
                <w:rFonts w:ascii="Times New Roman" w:hAnsi="Times New Roman" w:cs="Times New Roman"/>
                <w:sz w:val="20"/>
                <w:szCs w:val="20"/>
                <w:lang w:val="ru-RU"/>
              </w:rPr>
              <w:br/>
              <w:t>правительство страны отнестись</w:t>
            </w:r>
            <w:r w:rsidRPr="008E1B26">
              <w:rPr>
                <w:rFonts w:ascii="Times New Roman" w:hAnsi="Times New Roman" w:cs="Times New Roman"/>
                <w:sz w:val="20"/>
                <w:szCs w:val="20"/>
                <w:lang w:val="ru-RU"/>
              </w:rPr>
              <w:br/>
              <w:t>насилия в отношении женщин как к проблеме, требующе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первоочередного внимания, и признать, что в соответствии с Конвенцие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такое насилие, включая насилие в семье, является нарушением прав женщин. С учетом положений обще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рекомендации 19 Комитет просит правительство как можно скорее принять закон о насилии в семье и добиться, чтобы насилие в отношение женщин и девочек квалифицировалось как уголовное </w:t>
            </w:r>
            <w:proofErr w:type="gramStart"/>
            <w:r w:rsidRPr="008E1B26">
              <w:rPr>
                <w:rFonts w:ascii="Times New Roman" w:hAnsi="Times New Roman" w:cs="Times New Roman"/>
                <w:sz w:val="20"/>
                <w:szCs w:val="20"/>
                <w:lang w:val="ru-RU"/>
              </w:rPr>
              <w:t>преступление</w:t>
            </w:r>
            <w:proofErr w:type="gramEnd"/>
            <w:r w:rsidRPr="008E1B26">
              <w:rPr>
                <w:rFonts w:ascii="Times New Roman" w:hAnsi="Times New Roman" w:cs="Times New Roman"/>
                <w:sz w:val="20"/>
                <w:szCs w:val="20"/>
                <w:lang w:val="ru-RU"/>
              </w:rPr>
              <w:t xml:space="preserve"> и чтобы женщинам и девочкам, пострадавшим от насилия, незамедлительно</w:t>
            </w:r>
            <w:r w:rsidRPr="008E1B26">
              <w:rPr>
                <w:rFonts w:ascii="Times New Roman" w:hAnsi="Times New Roman" w:cs="Times New Roman"/>
                <w:sz w:val="20"/>
                <w:szCs w:val="20"/>
                <w:lang w:val="ru-RU"/>
              </w:rPr>
              <w:br/>
              <w:t>гарантировались компенсация и защита. Он</w:t>
            </w:r>
            <w:r w:rsidRPr="008E1B26">
              <w:rPr>
                <w:rFonts w:ascii="Times New Roman" w:hAnsi="Times New Roman" w:cs="Times New Roman"/>
                <w:sz w:val="20"/>
                <w:szCs w:val="20"/>
                <w:lang w:val="ru-RU"/>
              </w:rPr>
              <w:br/>
              <w:t>рекомендует ввести обучение по гендерным</w:t>
            </w:r>
            <w:r w:rsidRPr="008E1B26">
              <w:rPr>
                <w:rFonts w:ascii="Times New Roman" w:hAnsi="Times New Roman" w:cs="Times New Roman"/>
                <w:sz w:val="20"/>
                <w:szCs w:val="20"/>
                <w:lang w:val="ru-RU"/>
              </w:rPr>
              <w:br/>
              <w:t>вопросам для всех государственных служащих, в частности сотрудников правоохранительных и судебных органов, а также работников сферы здравоохранения, с тем чтобы просветить их по всем формам насилия в отношении женщин и девочек. Комитет также рекомендует правительству организовать с использованием средств массово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информации и программ народного образования просветительские кампании, посвященные всем формам насилия в отношении девочек и женщин, включая насилие в семье.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16. Комитет настоятельно призывает государство-участник без задержек принять законопроект о бытовом насилии и широко ознакомить с ним государственных чиновников и общество в целом. Комитет призывает государство-участник обеспечить, чтобы все женщины, являющиеся жертвами бытового насилия, в том числе сельские, пользовались непосредственным доступом к средствам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защиты, чтобы им выдавались охранные ордера</w:t>
            </w:r>
            <w:r w:rsidR="008E1B26">
              <w:rPr>
                <w:rFonts w:ascii="Times New Roman" w:hAnsi="Times New Roman" w:cs="Times New Roman"/>
                <w:sz w:val="20"/>
                <w:szCs w:val="20"/>
                <w:lang w:val="ru-RU"/>
              </w:rPr>
              <w:t>,</w:t>
            </w:r>
            <w:r w:rsidRPr="008E1B26">
              <w:rPr>
                <w:rFonts w:ascii="Times New Roman" w:hAnsi="Times New Roman" w:cs="Times New Roman"/>
                <w:sz w:val="20"/>
                <w:szCs w:val="20"/>
                <w:lang w:val="ru-RU"/>
              </w:rPr>
              <w:t xml:space="preserve"> и чтобы имелось достаточно кризисных центров, куда они могли бы обратиться за помощью, включая юридическую. Он призывает государство-участник обеспечить, чтобы государственные должностные лица, особенно работники правоохранительных органов, судьи, медицинские и социальные работники имели полное представление о применимых в данном конкретном случае положениях законодательства, знали о всех формах насилия, которому подвергаются женщины, и адекватно реагировали на него. Он настоятельно призывает государство-участник изучить масштабы распространения, причины и последствия бытового насилия и на основе полученных результатов провести комплексные и адресные мероприятия, а также включить эти результаты вместе с оценко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r w:rsidRPr="008E1B26">
              <w:rPr>
                <w:rFonts w:ascii="Times New Roman" w:hAnsi="Times New Roman" w:cs="Times New Roman"/>
                <w:sz w:val="20"/>
                <w:szCs w:val="20"/>
                <w:lang w:val="ru-RU"/>
              </w:rPr>
              <w:lastRenderedPageBreak/>
              <w:t>эффективности последующих мер в свой следующи</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периодически</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доклад. Комитет просит государство-участник обеспечить, чтобы изнасилование во время брака квалифицировалось как преступление</w:t>
            </w:r>
            <w:r w:rsidR="008E1B26">
              <w:rPr>
                <w:rFonts w:ascii="Times New Roman" w:hAnsi="Times New Roman" w:cs="Times New Roman"/>
                <w:sz w:val="20"/>
                <w:szCs w:val="20"/>
                <w:lang w:val="ru-RU"/>
              </w:rPr>
              <w:t>,</w:t>
            </w:r>
            <w:r w:rsidRPr="008E1B26">
              <w:rPr>
                <w:rFonts w:ascii="Times New Roman" w:hAnsi="Times New Roman" w:cs="Times New Roman"/>
                <w:sz w:val="20"/>
                <w:szCs w:val="20"/>
                <w:lang w:val="ru-RU"/>
              </w:rPr>
              <w:t xml:space="preserve"> и чтобы закон запрещал сексуальное домогательство.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17. Комитет подтверждает свои предыдущие заключительные замечания (CEDAW/C/KAZ/CO/2, пункт 14) и настоятельно рекомендует государству- 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активизировать усилия Национально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комиссии по делам женщин и семе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но-демографическо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политике и других заинтересованных сторон по проведению просветительско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работы с населением и повышению его осведомленности о сложившихся стереотипах в отношении мужчин и женщин, которые сохраняются на всех уровнях общества, с целью их искоренения;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расширить публичные образовательные программы, посвященные негативному возде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ствию таких стереотипов на реализацию женщинами своих прав, в частности в сельских ра</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онах и целевых общинах;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с) принять эффективные правовые меры по борьбе с заключением браков в детском возрасте и многоженством;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d) проводить регулярны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мониторинг и обзор мер, предпринимаемых с целью устранения гендерных стереотипов, в целях оценки их возде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ствия. </w:t>
            </w:r>
          </w:p>
          <w:p w:rsidR="00B576BF" w:rsidRPr="008E1B26" w:rsidRDefault="00B576BF" w:rsidP="00BE0EBA">
            <w:pPr>
              <w:rPr>
                <w:rFonts w:ascii="Times New Roman" w:hAnsi="Times New Roman" w:cs="Times New Roman"/>
                <w:sz w:val="20"/>
                <w:szCs w:val="20"/>
                <w:lang w:val="ru-RU"/>
              </w:rPr>
            </w:pP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18. Комитет рекомендует государству-участнику воспользоваться возможностями, которые открывает предстоящее утверждение концепции развития гражданского общества на период до 2025 года, с тем чтобы: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расширить сотрудничество с организациями гражданского общества, в частности с организациями, которые занимаются правами женщин, с целью обеспечить их активную роль в деле улучшения положения женщин и их реальное участие в выработке политики и правотворческо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деятельности;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b) пересмотреть Закон «О благотворительности» с целью упразднить чрезмерные ограничения в отношении регистрации организаций гражданского общества и обеспечить, чтобы такие организации, включая феминистские организации, отстаивающие права женщин и права лесбиянок, бисексуалок, трансгендерных женщин и интерсексов, имели возможность осуществлять свои права на свободу выражения мнений, свободу собраний и свободу ассоциации без неоправданного вмешательства. </w:t>
            </w:r>
          </w:p>
          <w:p w:rsidR="00B576BF" w:rsidRPr="008E1B2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98. Комитет просит правительство представить в своем следующем докладе всеобъемлющую информацию о торговле женщинами и девочками и о миграции женского населения. Он рекомендует выработать комплексную стратегию по борьбе с торговле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женщинами, которая должна предполагать преследование и наказание нарушителе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расширение международного, регионального и двустороннего сотрудничества. Он также рекомендует принять меры, направленные на улучшение экономического положения женщин, с тем чтобы уменьшить вероятность их попадания в сети торговцев, и меры по реабилитации и реинтеграции женщин и девочек, ставших жертвами тако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торговли. </w:t>
            </w:r>
          </w:p>
        </w:tc>
        <w:tc>
          <w:tcPr>
            <w:tcW w:w="3621" w:type="dxa"/>
          </w:tcPr>
          <w:p w:rsidR="00B576BF" w:rsidRPr="008E1B26" w:rsidRDefault="00B576BF" w:rsidP="00BE0EBA">
            <w:pPr>
              <w:pStyle w:val="a9"/>
              <w:rPr>
                <w:sz w:val="20"/>
                <w:szCs w:val="20"/>
                <w:lang w:val="ru-RU"/>
              </w:rPr>
            </w:pPr>
            <w:r w:rsidRPr="008E1B26">
              <w:rPr>
                <w:sz w:val="20"/>
                <w:szCs w:val="20"/>
                <w:lang w:val="ru-RU"/>
              </w:rPr>
              <w:t>18. Комитет призывает государство-участник обеспечить неукоснительное соблюдение законодательства о борьбе с торговле</w:t>
            </w:r>
            <w:r w:rsidR="008E1B26">
              <w:rPr>
                <w:sz w:val="20"/>
                <w:szCs w:val="20"/>
                <w:lang w:val="ru-RU"/>
              </w:rPr>
              <w:t>й</w:t>
            </w:r>
            <w:r w:rsidRPr="008E1B26">
              <w:rPr>
                <w:sz w:val="20"/>
                <w:szCs w:val="20"/>
                <w:lang w:val="ru-RU"/>
              </w:rPr>
              <w:t xml:space="preserve"> людьми, полностью осуществить план мероприятий и другие меры, направленные на пресечение торговли людьми, и на регулярно</w:t>
            </w:r>
            <w:r w:rsidR="008E1B26">
              <w:rPr>
                <w:sz w:val="20"/>
                <w:szCs w:val="20"/>
                <w:lang w:val="ru-RU"/>
              </w:rPr>
              <w:t>й</w:t>
            </w:r>
            <w:r w:rsidRPr="008E1B26">
              <w:rPr>
                <w:sz w:val="20"/>
                <w:szCs w:val="20"/>
                <w:lang w:val="ru-RU"/>
              </w:rPr>
              <w:t xml:space="preserve"> основе отслеживать и оценивать их эффективность. Комитет настоятельно призывает государство-участник собирать и анализировать данные из полице</w:t>
            </w:r>
            <w:r w:rsidR="008E1B26">
              <w:rPr>
                <w:sz w:val="20"/>
                <w:szCs w:val="20"/>
                <w:lang w:val="ru-RU"/>
              </w:rPr>
              <w:t>й</w:t>
            </w:r>
            <w:r w:rsidRPr="008E1B26">
              <w:rPr>
                <w:sz w:val="20"/>
                <w:szCs w:val="20"/>
                <w:lang w:val="ru-RU"/>
              </w:rPr>
              <w:t>ских и международных источников, преследовать и наказывать торговцев «живым товаром» и обеспечить защиту прав человека женщин и девочек, являющихся объектом купли-продажи. Он также рекомендует государству-участнику добиваться искоренения коренных причин торговли людьми путем наращивания своих усилий по улучшению экономического положения женщин и устранения тем самым для них риска подвергнуться эксплуатации и превратиться в объект купли-продажи и принимать меры в целях реабилитации и социально</w:t>
            </w:r>
            <w:r w:rsidR="008E1B26">
              <w:rPr>
                <w:sz w:val="20"/>
                <w:szCs w:val="20"/>
                <w:lang w:val="ru-RU"/>
              </w:rPr>
              <w:t>й</w:t>
            </w:r>
            <w:r w:rsidRPr="008E1B26">
              <w:rPr>
                <w:sz w:val="20"/>
                <w:szCs w:val="20"/>
                <w:lang w:val="ru-RU"/>
              </w:rPr>
              <w:t xml:space="preserve"> интеграции женщин и девочек, ставших жертвами торговли людьми. Комитет просит государство-участник включить в свой следующи</w:t>
            </w:r>
            <w:r w:rsidR="008E1B26">
              <w:rPr>
                <w:sz w:val="20"/>
                <w:szCs w:val="20"/>
                <w:lang w:val="ru-RU"/>
              </w:rPr>
              <w:t>й</w:t>
            </w:r>
            <w:r w:rsidRPr="008E1B26">
              <w:rPr>
                <w:sz w:val="20"/>
                <w:szCs w:val="20"/>
                <w:lang w:val="ru-RU"/>
              </w:rPr>
              <w:t xml:space="preserve"> доклад </w:t>
            </w:r>
            <w:r w:rsidRPr="008E1B26">
              <w:rPr>
                <w:sz w:val="20"/>
                <w:szCs w:val="20"/>
                <w:lang w:val="ru-RU"/>
              </w:rPr>
              <w:lastRenderedPageBreak/>
              <w:t>исчерпывающую информацию и данные о торговле женщинами и детьми и эксплуатации проституции, а также о мерах, принятых в целях предупреждения и пресечения тако</w:t>
            </w:r>
            <w:r w:rsidR="008E1B26">
              <w:rPr>
                <w:sz w:val="20"/>
                <w:szCs w:val="20"/>
                <w:lang w:val="ru-RU"/>
              </w:rPr>
              <w:t>й</w:t>
            </w:r>
            <w:r w:rsidRPr="008E1B26">
              <w:rPr>
                <w:sz w:val="20"/>
                <w:szCs w:val="20"/>
                <w:lang w:val="ru-RU"/>
              </w:rPr>
              <w:t xml:space="preserve"> деятельности, и об эффективности этих мер.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19. Ссылаясь на свою общую рекомендацию No 19 о насилии в отношении женщин и свою предыдущую рекомендацию (CEDAW/C/KAZ/CO/2, пункт 16), Комитет настоятельно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a) использовать Конвенцию, общую рекомендацию Комитета No 19 и его решения при пересмотре законодательно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базы для обеспечения того, чтобы пересмотренны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Закон «О профилактике бытового насилия» 2009 года и Уголовны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кодекс полностью охватывали все формы насилия в отношении женщин, включая домогательство; </w:t>
            </w:r>
          </w:p>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b) ввести в де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ствие систему комплексного сбора данных обо всех формах насилия в отношении женщин и поощрять подачу заявлений обо всех формах насилия в отношении женщин и девочек, включая бытовое и сексуальное насилие;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с) обеспечивать эффективное расследование всех заявлений и возбуждение </w:t>
            </w:r>
            <w:proofErr w:type="spellStart"/>
            <w:r w:rsidRPr="008E1B26">
              <w:rPr>
                <w:rFonts w:ascii="Times New Roman" w:hAnsi="Times New Roman" w:cs="Times New Roman"/>
                <w:sz w:val="20"/>
                <w:szCs w:val="20"/>
                <w:lang w:val="ru-RU"/>
              </w:rPr>
              <w:t>ex</w:t>
            </w:r>
            <w:proofErr w:type="spellEnd"/>
            <w:r w:rsidRPr="008E1B26">
              <w:rPr>
                <w:rFonts w:ascii="Times New Roman" w:hAnsi="Times New Roman" w:cs="Times New Roman"/>
                <w:sz w:val="20"/>
                <w:szCs w:val="20"/>
                <w:lang w:val="ru-RU"/>
              </w:rPr>
              <w:t xml:space="preserve"> </w:t>
            </w:r>
            <w:proofErr w:type="spellStart"/>
            <w:r w:rsidRPr="008E1B26">
              <w:rPr>
                <w:rFonts w:ascii="Times New Roman" w:hAnsi="Times New Roman" w:cs="Times New Roman"/>
                <w:sz w:val="20"/>
                <w:szCs w:val="20"/>
                <w:lang w:val="ru-RU"/>
              </w:rPr>
              <w:t>officio</w:t>
            </w:r>
            <w:proofErr w:type="spellEnd"/>
            <w:r w:rsidRPr="008E1B26">
              <w:rPr>
                <w:rFonts w:ascii="Times New Roman" w:hAnsi="Times New Roman" w:cs="Times New Roman"/>
                <w:sz w:val="20"/>
                <w:szCs w:val="20"/>
                <w:lang w:val="ru-RU"/>
              </w:rPr>
              <w:t xml:space="preserve"> преследования по фактам насилия в отношении женщин, обеспечить </w:t>
            </w:r>
            <w:r w:rsidRPr="008E1B26">
              <w:rPr>
                <w:rFonts w:ascii="Times New Roman" w:hAnsi="Times New Roman" w:cs="Times New Roman"/>
                <w:sz w:val="20"/>
                <w:szCs w:val="20"/>
                <w:lang w:val="ru-RU"/>
              </w:rPr>
              <w:lastRenderedPageBreak/>
              <w:t xml:space="preserve">назначение виновным соответствующих мер наказания, а также упразднить все виды посредничества и примирения в делах о насилии в отношении женщин;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d) пересмотреть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ствующее законодательство с целью приведения определения изнасилования как преступления в соответствие с Конвенцие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практико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Комитета в соответствии с Факультативным протоколом;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е) обеспечить, чтобы законопроект, в котором предложены поправки в отношении финансирования кризисных центров и приютов, предусматривал достаточное и регулярное финансирование государством-участником этих учреждений;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f) рассмотреть вопрос о ратификации Конвенции Совета Европы о предотвращении насилия в отношении женщин и бытового насилия и борьбе с ним.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20.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обеспечивать, чтобы Омбудсмен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ствовал эффективно и независимо, в соответствии с принципами, касающимися статуса национальных учреждений, занимающихся поощрением и защито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прав человека («Парижские принципы»), для чего, в частности, выделять Управлению Омбудсмена достаточные людские, технические и финансовые ресурсы;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развивать сеть отделений Управления Омбудсмена за пределами столицы, в том числе в сельских ра</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онах. </w:t>
            </w:r>
          </w:p>
          <w:p w:rsidR="00B576BF" w:rsidRPr="008E1B2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 100. Комитет предлагает правительству проанализировать соотношение между высоким уровнем образования женщин и уровнем их доходов. Он рекомендует принять меры к тому, чтобы ускорить процесс обеспечения более широко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представленности женщин на всех уровнях принятия решений, и настоятельно призывает правительство страны осуществить запланированную реформу учебных программ и пересмотреть содержание учебников в целях искоренения традиционного отношения </w:t>
            </w:r>
            <w:r w:rsidRPr="008E1B26">
              <w:rPr>
                <w:rFonts w:ascii="Times New Roman" w:hAnsi="Times New Roman" w:cs="Times New Roman"/>
                <w:sz w:val="20"/>
                <w:szCs w:val="20"/>
                <w:lang w:val="ru-RU"/>
              </w:rPr>
              <w:lastRenderedPageBreak/>
              <w:t>к женщинам и соде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ствия создания условий, способствующих обеспечению более широкого представительства женщин на должностях высокого уровня и высокооплачиваемых должностях.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20. Комитет рекомендует государству-участнику добиваться дальне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ше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активизации работы национального механизма по улучшению положения женщин и обеспечить, чтобы он обладал достаточным авторитетом, властными полномочиями и </w:t>
            </w:r>
            <w:proofErr w:type="gramStart"/>
            <w:r w:rsidRPr="008E1B26">
              <w:rPr>
                <w:rFonts w:ascii="Times New Roman" w:hAnsi="Times New Roman" w:cs="Times New Roman"/>
                <w:sz w:val="20"/>
                <w:szCs w:val="20"/>
                <w:lang w:val="ru-RU"/>
              </w:rPr>
              <w:t>людскими</w:t>
            </w:r>
            <w:proofErr w:type="gramEnd"/>
            <w:r w:rsidRPr="008E1B26">
              <w:rPr>
                <w:rFonts w:ascii="Times New Roman" w:hAnsi="Times New Roman" w:cs="Times New Roman"/>
                <w:sz w:val="20"/>
                <w:szCs w:val="20"/>
                <w:lang w:val="ru-RU"/>
              </w:rPr>
              <w:t xml:space="preserve"> и финансовыми ресурсами, чтобы вести эффективную работу по поощрению гендерного равенства и реализации прав женщин. Сюда должно входить и создание потенциала </w:t>
            </w:r>
            <w:r w:rsidRPr="008E1B26">
              <w:rPr>
                <w:rFonts w:ascii="Times New Roman" w:hAnsi="Times New Roman" w:cs="Times New Roman"/>
                <w:sz w:val="20"/>
                <w:szCs w:val="20"/>
                <w:lang w:val="ru-RU"/>
              </w:rPr>
              <w:lastRenderedPageBreak/>
              <w:t>для обеспечения эффективно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координации и сотрудничества между различными гендерными и правозащитными механизмами и с гражданским обществом.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21.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активизировать усилия по устранению коренных причин торговли женщинами и девочками и обеспечить реабилитацию и социальную интеграцию жертв, в том числе путем предоставления им доступа к приютам,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медицинско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психосоциально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помощи и альтернативным </w:t>
            </w:r>
            <w:r w:rsidRPr="008E1B26">
              <w:rPr>
                <w:rFonts w:ascii="Times New Roman" w:hAnsi="Times New Roman" w:cs="Times New Roman"/>
                <w:sz w:val="20"/>
                <w:szCs w:val="20"/>
                <w:lang w:val="ru-RU"/>
              </w:rPr>
              <w:lastRenderedPageBreak/>
              <w:t xml:space="preserve">возможностям получения средств к существованию;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активизировать информационно-пропагандистскую работу, направленную на соде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ствие увеличению числа заявлений о преступлениях в форме торговли людьми и выявление на ранних этапах женщин и девочек, являющихся жертвами торговли людьми; </w:t>
            </w:r>
          </w:p>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с) активизировать усилия, направленные на развитие двустороннего, регионального и международного сотрудничества в деле предотвращения торговли людьми, в том числе на основе обмена информацие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и согласования правовых процедур преследования лиц, занимающихся торговле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людьми, в частности с Содружеством Независимых Государств и другими странами региона;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d) представить в своем следующем периодическом докладе информацию об имеющихся программах, направленных на борьбу с проституцие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включая программы по восстановлению и реинтеграции для женщин, желающих прекратить заниматься проституцие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22.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пересмотреть законопроект о семе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гендерно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политике с целью обеспечить, чтобы содержащиеся в нем определения понятий «временные специальные меры» и «гендерные квоты» отвечали статье 4 1) Конвенции и обще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рекомендации Комитета No 25 (2004) о временных специальных мерах;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b) ввести временные специальные меры в качестве необходимо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стратегии для ускорения достижения реального равенства женщин во всех областях применения Конвенции, в которых женщины </w:t>
            </w:r>
            <w:proofErr w:type="spellStart"/>
            <w:r w:rsidRPr="008E1B26">
              <w:rPr>
                <w:rFonts w:ascii="Times New Roman" w:hAnsi="Times New Roman" w:cs="Times New Roman"/>
                <w:sz w:val="20"/>
                <w:szCs w:val="20"/>
                <w:lang w:val="ru-RU"/>
              </w:rPr>
              <w:t>недопредставлены</w:t>
            </w:r>
            <w:proofErr w:type="spellEnd"/>
            <w:r w:rsidRPr="008E1B26">
              <w:rPr>
                <w:rFonts w:ascii="Times New Roman" w:hAnsi="Times New Roman" w:cs="Times New Roman"/>
                <w:sz w:val="20"/>
                <w:szCs w:val="20"/>
                <w:lang w:val="ru-RU"/>
              </w:rPr>
              <w:t xml:space="preserve">;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c) создать механизм мониторинга осуществления временных специальных мер и оценки их возде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d) выделять достаточные ресурсы для осуществления, мониторинга и оценки возде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ствия таких мер. </w:t>
            </w:r>
          </w:p>
          <w:p w:rsidR="00B576BF" w:rsidRPr="008E1B2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102. Комитет настоятельно призывает правительства содействовать принятию и </w:t>
            </w:r>
            <w:r w:rsidRPr="008E1B26">
              <w:rPr>
                <w:rFonts w:ascii="Times New Roman" w:hAnsi="Times New Roman" w:cs="Times New Roman"/>
                <w:sz w:val="20"/>
                <w:szCs w:val="20"/>
                <w:lang w:val="ru-RU"/>
              </w:rPr>
              <w:br/>
              <w:t>осуществлению соответствующего</w:t>
            </w:r>
            <w:r w:rsidRPr="008E1B26">
              <w:rPr>
                <w:rFonts w:ascii="Times New Roman" w:hAnsi="Times New Roman" w:cs="Times New Roman"/>
                <w:sz w:val="20"/>
                <w:szCs w:val="20"/>
                <w:lang w:val="ru-RU"/>
              </w:rPr>
              <w:br/>
              <w:t>законодательства для обеспечения равенства</w:t>
            </w:r>
            <w:r w:rsidRPr="008E1B26">
              <w:rPr>
                <w:rFonts w:ascii="Times New Roman" w:hAnsi="Times New Roman" w:cs="Times New Roman"/>
                <w:sz w:val="20"/>
                <w:szCs w:val="20"/>
                <w:lang w:val="ru-RU"/>
              </w:rPr>
              <w:br/>
              <w:t>возможносте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мужчин и женщин в государственном и частном секторах на рынке </w:t>
            </w:r>
            <w:r w:rsidRPr="008E1B26">
              <w:rPr>
                <w:rFonts w:ascii="Times New Roman" w:hAnsi="Times New Roman" w:cs="Times New Roman"/>
                <w:sz w:val="20"/>
                <w:szCs w:val="20"/>
                <w:lang w:val="ru-RU"/>
              </w:rPr>
              <w:lastRenderedPageBreak/>
              <w:t>труда. Он рекомендует правительству пересмотреть структуру системы социального обеспечения и охранительное трудовое законодательство в целях ослабления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ствия факторов, осложняющих положение женщин на рынке труда. Он также рекомендует правительству разработать и осуществить специальные программы профессионально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подготовки и переподготовки для различных групп безработных женщин с учетом их доли от численности безработного населения и их навыков и образования. Комитет далее рекомендует увеличить размер заработно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платы в тех секторах, в которых среди занятых преобладают женщины, с тем чтобы уменьшить разницу в размере заработно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платы между этими секторами и секторами, в которых основную массу занятых составляют мужчины.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 xml:space="preserve">22. Комитет рекомендует государству-участнику без задержек принять и реализовать предложение, направленное на то, чтобы в политических органах было не менее 30 процентов женщин, и принять </w:t>
            </w:r>
            <w:r w:rsidRPr="008E1B26">
              <w:rPr>
                <w:rFonts w:ascii="Times New Roman" w:hAnsi="Times New Roman" w:cs="Times New Roman"/>
                <w:sz w:val="20"/>
                <w:szCs w:val="20"/>
                <w:lang w:val="ru-RU"/>
              </w:rPr>
              <w:lastRenderedPageBreak/>
              <w:t>другие последовательные меры, в том числе временные специальные меры в соответствии с пунктом 1 статьи 4 Конвенции и общими рекомендациями 25 и 23 Комитета, чтобы ускорить достижение цели полноправного и равного участия женщин в избранных и назначенных органах, в том числе на международном уровне. Такие меры должны предусматривать разработку базовых показателе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постановку количественных целе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определение сроков, осуществление учебных программ по развитию навыков руководства и умения вести переговоры у нынешних и будущих женщин-лидеров, а также регулярное отслеживание достигнутого прогресса и результатов. Он далее настоятельно призывает государство-участник провести кампании для разъяснения важного значения участия женщин в политическо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общественно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жизни и выдвижения их на руководящие должности. </w:t>
            </w:r>
          </w:p>
        </w:tc>
        <w:tc>
          <w:tcPr>
            <w:tcW w:w="3365"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 xml:space="preserve">23. Комитет подтверждает свои предыдущие заключительные замечания (CEDAW/C/KAZ/CO/2, пункт 22) и рекомендует государству-участнику ввести меры по обеспечению эффективного </w:t>
            </w:r>
            <w:r w:rsidRPr="008E1B26">
              <w:rPr>
                <w:rFonts w:ascii="Times New Roman" w:hAnsi="Times New Roman" w:cs="Times New Roman"/>
                <w:sz w:val="20"/>
                <w:szCs w:val="20"/>
                <w:lang w:val="ru-RU"/>
              </w:rPr>
              <w:lastRenderedPageBreak/>
              <w:t>осуществления Стратегии гендерного равенства на 2006−2016 годы на национальном и местном уровнях и принять более целенаправленные временные специальные меры в соответствии со статье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4 (1) Конвенции и общими рекомендациями Комитета No 25 о временных специальных мерах и No 23 о женщинах в общественно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жизни с целью ускорения полноценного и равноправного участия женщин в выборных и назначаемых органах, включая дипломатическую службу. Комитет также рекомендует государству-участнику проанализировать вопрос о возможном пересмотре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ствующего электорального законодательства для обеспечения того, чтобы в нормативно-законодательно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базе нашли свое отражение временные специальные меры или квоты. Комитет также рекомендует принять совместно с политическими партиями конкретные меры по усилению руководяще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роли женщин в политических партиях.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24.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а) разработать, принять и осуществлять всеобъемлющую стратегию и проводить кампании — с участием соответствующих </w:t>
            </w:r>
            <w:r w:rsidRPr="008E1B26">
              <w:rPr>
                <w:rFonts w:ascii="Times New Roman" w:hAnsi="Times New Roman" w:cs="Times New Roman"/>
                <w:sz w:val="20"/>
                <w:szCs w:val="20"/>
                <w:lang w:val="ru-RU"/>
              </w:rPr>
              <w:lastRenderedPageBreak/>
              <w:t>министерств, гражданского общества, местных и религиозных лидеров, научных учреждений, деловых кругов и средств массово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информации — для улучшения осведомленности общественности о дискриминационных стереотипных представлениях о роли и обязанностях женщин и мужчин в обществе и семье и соде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ствия созданию позитивного образа женщин как активных участников социально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экономическо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политическо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жизни;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обеспечивать, чтобы образовательная политика и практика во всех школах и практика подготовки учителе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были направлены на закрепление прогресса, достигнутого в борьбе с дискриминационными гендерными стереотипами и детскими и/или принудительными браками, для чего, среди прочего, пропагандировать равное распределение домашних и родительских обязанносте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улучшать осведомленность о негативном возде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ствии гендерных стереотипов и детских и/или принудительных браков на получение образования женщинами и девочками, их здоровье и осуществление ими других прав;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c) обеспечивать эффективное расследование случаев детских и/или принудительных браков, судебное преследование и надлежащее наказание виновных, а также доступ женщин и девочек, </w:t>
            </w:r>
            <w:r w:rsidRPr="008E1B26">
              <w:rPr>
                <w:rFonts w:ascii="Times New Roman" w:hAnsi="Times New Roman" w:cs="Times New Roman"/>
                <w:sz w:val="20"/>
                <w:szCs w:val="20"/>
                <w:lang w:val="ru-RU"/>
              </w:rPr>
              <w:lastRenderedPageBreak/>
              <w:t xml:space="preserve">состоящих в принудительных браках, к защите, включая приюты, и услугам по поддержке;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d) принимать конкретные меры для соде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ствия равному распределению домашних и родительских обязанносте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а также ответственного отцовства, в том числе поощряя отцов брать оплачиваемы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отпуск по уходу за ребенком и отслеживая эту практику. </w:t>
            </w: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104. Комитет рекомендует охватить специальными программами неимущих женщин, в частности женщин, возглавляющих домашние хозя</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ства, женщин пожилого возраста и женщин, проживающих в сельско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местности, направленными на сокращение масштабов нищеты.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24. Комитет рекомендует активизировать усилия по ликвидации профессионально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сегрегации, как горизонтально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так и вертикально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и принять меры, призванные сократить и ликвидировать разрыв в оплате труда женщин и мужчин, например увязать схемы оценки должностных функций в государственном секторе с постоянными увеличениями заработно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платы в секторах, где преобладают женщины. Он также рекомендует активизировать усилия по обеспечению женщинам доступа к профессионально-техническо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подготовке. Комитет настоятельно призывает государство-участник дополнить законодательство положениями о равно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оплате труда равно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ценности. Комитет рекомендует государству-участнику продолжить обзор нынешне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структуры социальных льгот и положений охранного законодательства и при необходимости пересмотреть их, чтобы устранить препятствия, с которыми сталкиваются </w:t>
            </w:r>
            <w:r w:rsidRPr="008E1B26">
              <w:rPr>
                <w:rFonts w:ascii="Times New Roman" w:hAnsi="Times New Roman" w:cs="Times New Roman"/>
                <w:sz w:val="20"/>
                <w:szCs w:val="20"/>
                <w:lang w:val="ru-RU"/>
              </w:rPr>
              <w:lastRenderedPageBreak/>
              <w:t>женщины на рынке труда. Он предлагает государству-участнику сообщить о результатах этого обзора и последующих принятых мерах в его следующем докладе. Комитет просит государство-участник включить в его следующи</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доклад подробную информацию, в том числе статистические данные с указанием тенденций в отчетном периоде, о занятости женщин в государственном, частном, формальном и неформальном секторах и об эффективности мер, принятых для создания равных возможносте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для женщин.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25. Комитет рекомендует государству-участнику: </w:t>
            </w:r>
          </w:p>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а) осуществить программы, направленные на ускорение легализации не имеющих гражданства женщин и девочек, и обеспечить, чтобы они имели надлежащи</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доступ к образованию, медицинскому обслуживанию и другим основным услугам;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активизировать проводимые им кампании по повышению уровня осведомленности общественности и принять конкретные меры для обеспечения того, чтобы малоимущие и сельские женщины были ознакомлены с требованиями, касающимися регистрации рождений, и могли без труда получить доступ к услугам по государственно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регистрации рождений, включая выдачу свидетельств о рождении, предоставляемых государством. </w:t>
            </w:r>
          </w:p>
          <w:p w:rsidR="00B576BF" w:rsidRPr="008E1B26" w:rsidRDefault="00B576BF" w:rsidP="00BE0EBA">
            <w:pPr>
              <w:rPr>
                <w:rFonts w:ascii="Times New Roman" w:hAnsi="Times New Roman" w:cs="Times New Roman"/>
                <w:sz w:val="20"/>
                <w:szCs w:val="20"/>
                <w:lang w:val="ru-RU"/>
              </w:rPr>
            </w:pPr>
          </w:p>
          <w:p w:rsidR="00B576BF" w:rsidRPr="008E1B26" w:rsidRDefault="00B576BF" w:rsidP="00BE0EBA">
            <w:pPr>
              <w:rPr>
                <w:rFonts w:ascii="Times New Roman" w:hAnsi="Times New Roman" w:cs="Times New Roman"/>
                <w:sz w:val="20"/>
                <w:szCs w:val="20"/>
                <w:lang w:val="ru-RU"/>
              </w:rPr>
            </w:pP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26. Ссылаясь на свою общую рекомендацию No 35 (2017) о гендерном насилии в отношении женщин, предназначенную для обновления обще</w:t>
            </w:r>
            <w:r w:rsidR="008E1B26">
              <w:rPr>
                <w:rFonts w:ascii="Times New Roman" w:hAnsi="Times New Roman" w:cs="Times New Roman"/>
                <w:sz w:val="20"/>
                <w:szCs w:val="20"/>
              </w:rPr>
              <w:t>й</w:t>
            </w:r>
            <w:r w:rsidRPr="008E1B26">
              <w:rPr>
                <w:rFonts w:ascii="Times New Roman" w:hAnsi="Times New Roman" w:cs="Times New Roman"/>
                <w:sz w:val="20"/>
                <w:szCs w:val="20"/>
              </w:rPr>
              <w:t xml:space="preserve"> рекомендации No 19,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пересмотреть де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ствующее законодательство, включая Уголовны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кодекс, Кодекс об административных правонарушениях и Закон «О профилактике бытового насилия», с целью выделить бытовое насилие как отдельное уголовное преступление, обеспечить автоматическое судебное преследование за него и предусмотреть надлежащее наказание за него, соразмерное тяжести совершенного деяния;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b) внести изменения в статью 109 Уголовного кодекса, с тем чтобы включить в определение изнасилования отсутствие согласия в качестве основного элемента и привести это определение в </w:t>
            </w:r>
            <w:r w:rsidRPr="008E1B26">
              <w:rPr>
                <w:rFonts w:ascii="Times New Roman" w:hAnsi="Times New Roman" w:cs="Times New Roman"/>
                <w:sz w:val="20"/>
                <w:szCs w:val="20"/>
                <w:lang w:val="ru-RU"/>
              </w:rPr>
              <w:lastRenderedPageBreak/>
              <w:t>соответствие с положениями Конвенции и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практико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Комитета в соответствии с Факультативным протоколом;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c) пересмотреть законопроект о борьбе с бытовым насилием, чтобы обеспечить его соответствие положениям Конвенции в целях эффективного предотвращения всех форм гендерного насилия в отношении женщин, эффективно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борьбы с ним и защиты его жертв; </w:t>
            </w:r>
          </w:p>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t xml:space="preserve">d) поощрять подачу заявлений обо всех формах гендерного насилия в отношении женщин и девочек, включая бытовое и сексуальное насилие;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e) обеспечивать своевременное и эффективное вынесение и исполнение постановлений о выселении и контроль за их исполнением, а также своевременное и эффективное осуществление и мониторинг реабилитационно-воспитательных программ для виновных лиц;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f) обеспечивать, чтобы все случаи гендерного насилия в отношении женщин эффективно расследовались, виновные автоматически привлекались к ответственности и несли соответствующее наказание, приоритетная роль отводилась уголовному преследованию, а не примирению, и сотрудники полиции, которые не принимают надлежащих мер или удерживают жертв от подачи заявлений, привлекались к ответственности;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g) за счет средств государственного бюджета создавать долгосрочные и краткосрочные приюты и расширять оказание медицинско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психологическо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правово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помощи в городских и сельских ра</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онах и делать такие приюты и такую помощь более доступными для всех женщин, ставших жертвами гендерного насилия или подвергающихся риску такого насилия, включая женщин, живущих с ВИЧ/СПИДом, и женщин, занимающихся проституцие</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h) обеспечивать обязательную подготовку по вопросам предупреждения и выявления всех форм гендерного насилия и принятия мер реагирования в связи с ними с учетом гендерного фактора и интересов жертв, уделяя особое внимание защите конфиденциальности, и привести стандарт оказания специальных социальных услуг жертвам бытового насилия в соответствие с международными стандартами;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i) обеспечить криминализацию принудительно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стерилизации и принудительного прерывания беременности и привлекать к уголовно</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ответственности лиц, совершающих такие деяния, отменить де-юре и де- факто требование о хирургическом изменении пола, выявить и устранить препятствия для доступа жертв к правосудию в сельских и городских ра</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онах и обеспечить, </w:t>
            </w:r>
            <w:r w:rsidRPr="008E1B26">
              <w:rPr>
                <w:rFonts w:ascii="Times New Roman" w:hAnsi="Times New Roman" w:cs="Times New Roman"/>
                <w:sz w:val="20"/>
                <w:szCs w:val="20"/>
                <w:lang w:val="ru-RU"/>
              </w:rPr>
              <w:lastRenderedPageBreak/>
              <w:t xml:space="preserve">чтобы все жертвы имели доступ к эффективному возмещению, включая компенсацию;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j) обеспечивать эффективны</w:t>
            </w:r>
            <w:r w:rsidR="008E1B26">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контроль со стороны независимых органов за всеми учреждениями, в которых проживают женщины-инвалиды, для предотвращения насилия и жестокого обращения;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k) ускорить процесс ратификации Конвенции Совета Европы о предотвращении и борьбе с насилием в отношении женщин и домашним насилием. </w:t>
            </w:r>
          </w:p>
        </w:tc>
      </w:tr>
      <w:tr w:rsidR="00B576BF" w:rsidTr="00BE0EBA">
        <w:tc>
          <w:tcPr>
            <w:tcW w:w="4209"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106. Комитет настоятельно призывает правительство сохранить бесплатны</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доступ к надлежащим базовым медицинским услугам и усовершенствовать свою политику в области планирования семьи и охраны репродуктивного здоровья, в том числе в том, что касается наличия и доступности современных средств контрацепции. Он рекомендует правительству поощрять половое воспитание как для девочек, так и для мальчиков, а также осуществлять образовательные программы в целях борьбы с употреблением женщинами алкоголя и злоупотреблением наркотиками. Комитет также настоятельно призывает правительство страны выработать и осуществлять разумную природоохранную политику, направленную на охрану здоровья женщин и дете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p>
        </w:tc>
        <w:tc>
          <w:tcPr>
            <w:tcW w:w="3621" w:type="dxa"/>
          </w:tcPr>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26. Комитет настоятельно призывает государство-участник принять конкретные меры для повышения и мониторинга доступности медицинско</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помощи для женщин, в том числе в сельско</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местности, в соответствии со статье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12 Конвенции и обще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рекомендацие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24 Комитета, касающе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ся женщин и охраны их здоровья. Он просит государство-участник активизировать меры, направленные на профилактику нежелательно</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беременности, особенно среди подростков. Такие меры должны включать мониторинг любых негативных последствий использования внутриматочных противозачаточных средств и обеспечение более широкого применения без каких бы то ни было ограничений всего набора противозачаточных средств, а также повышение уровня информированности о методах планирования семьи. Комитет просит </w:t>
            </w:r>
            <w:r w:rsidRPr="008E1B26">
              <w:rPr>
                <w:rFonts w:ascii="Times New Roman" w:hAnsi="Times New Roman" w:cs="Times New Roman"/>
                <w:sz w:val="20"/>
                <w:szCs w:val="20"/>
                <w:lang w:val="ru-RU"/>
              </w:rPr>
              <w:lastRenderedPageBreak/>
              <w:t>государство-участник включить в его следующи</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доклад дополнительную информацию об охране здоровья женщин и об эффективности принимаемых им мер по улучшению здоровья женщин и расширению их доступа к медицинским услугам, в том числе к методам планирования семьи.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27.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а) поощрять выбор девочками и молодыми женщинами нетрадиционных направлений образования и профессий, в том числе путем принятия временных специальных мер, и осуществлять программы, направленные на консультирование юноше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девушек по всему спектру имеющихся возможносте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для получения образования;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b) сократить отсев девочек из школ за счет борьбы с браками в детском возрасте на основе разработки всеобъемлюще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стратегии, которая должна, среди прочего, быть сосредоточена на повышении уровня осведомленности среди родителе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общинных руководителе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общественности в целом о вредных последствиях практики заключения браков между детьми;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lastRenderedPageBreak/>
              <w:t xml:space="preserve">с) включить в школьные программы адаптированные к возрасту школьников учебные курсы по вопросам сексуального и репродуктивного здоровья и соответствующим правам, включая всеобъемлющее половое воспитание девочек и мальчиков подросткового возраста, охватывающее вопросы ответственного сексуального поведения. </w:t>
            </w:r>
          </w:p>
        </w:tc>
        <w:tc>
          <w:tcPr>
            <w:tcW w:w="3365" w:type="dxa"/>
          </w:tcPr>
          <w:p w:rsidR="00B576BF" w:rsidRPr="008E1B26" w:rsidRDefault="00B576BF" w:rsidP="00BE0EBA">
            <w:pPr>
              <w:jc w:val="left"/>
              <w:rPr>
                <w:rFonts w:ascii="Times New Roman" w:hAnsi="Times New Roman" w:cs="Times New Roman"/>
                <w:sz w:val="20"/>
                <w:szCs w:val="20"/>
              </w:rPr>
            </w:pPr>
            <w:r w:rsidRPr="008E1B26">
              <w:rPr>
                <w:rFonts w:ascii="Times New Roman" w:hAnsi="Times New Roman" w:cs="Times New Roman"/>
                <w:sz w:val="20"/>
                <w:szCs w:val="20"/>
              </w:rPr>
              <w:lastRenderedPageBreak/>
              <w:t xml:space="preserve">28. Комитет рекомендует государству-участнику: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а) расширять возможности работников судебных и правоохранительных органов в плане выявления, направления в специализированные структуры и защиты жертв торговли людьми на раннем этапе, особенно когда дело касается женщин из других государств;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b) эффективно расследовать дела о торговле людьми, особенно случаи торговли женщинами и девочками, осуществлять судебное преследование по ним и выносить виновным приговоры, соизмеримые с тяжестью преступления;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c) обеспечивать доступ женщин и девочек, ставших жертвами торговли людьми, включая тех, которые живут с ВИЧ/СПИДом, к комплексным программам поддержки, реабилитации и реинтеграции и не допускать, чтобы </w:t>
            </w:r>
            <w:r w:rsidRPr="008E1B26">
              <w:rPr>
                <w:rFonts w:ascii="Times New Roman" w:hAnsi="Times New Roman" w:cs="Times New Roman"/>
                <w:sz w:val="20"/>
                <w:szCs w:val="20"/>
                <w:lang w:val="ru-RU"/>
              </w:rPr>
              <w:lastRenderedPageBreak/>
              <w:t>условием приема в такие программы было сотрудничество с полицие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прокуратуро</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 xml:space="preserve">d) активизировать информационно-просветительскую работу, направленную на предупреждение торговли людьми, в школах и на местном уровне;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e) регистрировать, расследовать и преследовать в судебном порядке случаи гендерного насилия и дискриминации в отношении женщин, занимающихся проституцие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привлекать виновных к ответственности, а также положить конец практике принудительного тестирования на ВИЧ;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f) проводить информационно-просветительские кампании для опровержения стереотипных представлений о женщинах, занимающихся проституцие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и преодоления связанно</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 проституцие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стигматизации; </w:t>
            </w:r>
          </w:p>
          <w:p w:rsidR="00B576BF" w:rsidRPr="008E1B26" w:rsidRDefault="00B576BF" w:rsidP="00BE0EBA">
            <w:pPr>
              <w:rPr>
                <w:rFonts w:ascii="Times New Roman" w:hAnsi="Times New Roman" w:cs="Times New Roman"/>
                <w:sz w:val="20"/>
                <w:szCs w:val="20"/>
                <w:lang w:val="ru-RU"/>
              </w:rPr>
            </w:pPr>
            <w:r w:rsidRPr="008E1B26">
              <w:rPr>
                <w:rFonts w:ascii="Times New Roman" w:hAnsi="Times New Roman" w:cs="Times New Roman"/>
                <w:sz w:val="20"/>
                <w:szCs w:val="20"/>
                <w:lang w:val="ru-RU"/>
              </w:rPr>
              <w:t>g) осуществлять программы помощи женщинам, желающим прекратить заниматься проституцие</w:t>
            </w:r>
            <w:r w:rsidR="00B31A12">
              <w:rPr>
                <w:rFonts w:ascii="Times New Roman" w:hAnsi="Times New Roman" w:cs="Times New Roman"/>
                <w:sz w:val="20"/>
                <w:szCs w:val="20"/>
                <w:lang w:val="ru-RU"/>
              </w:rPr>
              <w:t>й</w:t>
            </w:r>
            <w:r w:rsidRPr="008E1B26">
              <w:rPr>
                <w:rFonts w:ascii="Times New Roman" w:hAnsi="Times New Roman" w:cs="Times New Roman"/>
                <w:sz w:val="20"/>
                <w:szCs w:val="20"/>
                <w:lang w:val="ru-RU"/>
              </w:rPr>
              <w:t xml:space="preserve">, и предлагать им альтернативные возможности для получения дохода. </w:t>
            </w:r>
          </w:p>
        </w:tc>
      </w:tr>
      <w:tr w:rsidR="00B576BF" w:rsidTr="00BE0EBA">
        <w:tc>
          <w:tcPr>
            <w:tcW w:w="4209"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108. Комитет рекомендует правительству оказывать поддержку деятельности женских неправительственных организаций, в частности путем поощрения более широкого сотрудничества между ними и специализированными учреждениями и путем повышения степени осведомленности структур частного сектора и отдельных лиц о </w:t>
            </w:r>
            <w:r w:rsidRPr="00B31A12">
              <w:rPr>
                <w:rFonts w:ascii="Times New Roman" w:hAnsi="Times New Roman" w:cs="Times New Roman"/>
                <w:sz w:val="20"/>
                <w:szCs w:val="20"/>
                <w:lang w:val="ru-RU"/>
              </w:rPr>
              <w:lastRenderedPageBreak/>
              <w:t xml:space="preserve">возможностях пожертвования средств на нужды женских организаций. </w:t>
            </w:r>
          </w:p>
        </w:tc>
        <w:tc>
          <w:tcPr>
            <w:tcW w:w="3621"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28. Комитет просит государство-участник в его следующем докладе дать полную картину фактическо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ситуации сельских и пожилых женщин во всех областях, охваченных Конвенцие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в том числе в отношении пенсионных льгот и реформы.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t xml:space="preserve">29. Комитет подтверждает свои предыдущие заключительные замечания (CEDAW/C/KAZ/CO/2, пункт 24) и призывает государство-участник: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а) активизировать усилия в рамках Программы «Дорожная карта занятости 2020» с целью снижения </w:t>
            </w:r>
            <w:r w:rsidRPr="00B31A12">
              <w:rPr>
                <w:rFonts w:ascii="Times New Roman" w:hAnsi="Times New Roman" w:cs="Times New Roman"/>
                <w:sz w:val="20"/>
                <w:szCs w:val="20"/>
                <w:lang w:val="ru-RU"/>
              </w:rPr>
              <w:lastRenderedPageBreak/>
              <w:t xml:space="preserve">уровня безработицы среди женщин, в частности за счет предоставления профессионально-технического обучения;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активизировать усилия, направленные на устранение структурного неравенства и профессионально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сегрегации, как горизонтально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так и вертикально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принять меры, призванные сократить и ликвидировать разрыв в оплате труда женщин и мужчин на основе, среди прочего, последовательного пересмотра размеров оплаты труда в секторах, в которых в основном заняты женщины;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с) пересмотреть перечень запрещенных видов трудово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деятельности для женщин и рассмотреть возможность улучшения условий труда в таких областях занятости, которые считаются опасными для здоровья женщин, с тем чтобы соде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ствовать работе женщин по таким профессиям;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d) безотлагательно принять всеобъемлющи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закон о борьбе с сексуальными домогательствами на работе в соответствии с обще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рекомендацие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Комитета No 19 о насилии в отношении женщин.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lastRenderedPageBreak/>
              <w:t xml:space="preserve">30. Комитет напоминает о том, что ранее (CEDAW/C/KAZ/CO/3-4, п. 23) он рекомендовал в ускоренном порядке обеспечить полное и равноправное участие женщин в работе выборных и невыборных органов на руководящих должностях, в частности их </w:t>
            </w:r>
            <w:r w:rsidRPr="00B31A12">
              <w:rPr>
                <w:rFonts w:ascii="Times New Roman" w:hAnsi="Times New Roman" w:cs="Times New Roman"/>
                <w:sz w:val="20"/>
                <w:szCs w:val="20"/>
              </w:rPr>
              <w:lastRenderedPageBreak/>
              <w:t>представленность в министерствах, Сенате, на дипломатическо</w:t>
            </w:r>
            <w:r w:rsidR="00B31A12">
              <w:rPr>
                <w:rFonts w:ascii="Times New Roman" w:hAnsi="Times New Roman" w:cs="Times New Roman"/>
                <w:sz w:val="20"/>
                <w:szCs w:val="20"/>
              </w:rPr>
              <w:t>й</w:t>
            </w:r>
            <w:r w:rsidRPr="00B31A12">
              <w:rPr>
                <w:rFonts w:ascii="Times New Roman" w:hAnsi="Times New Roman" w:cs="Times New Roman"/>
                <w:sz w:val="20"/>
                <w:szCs w:val="20"/>
              </w:rPr>
              <w:t xml:space="preserve"> службе, в вооруженных силах и местных административных и представительных органах. Он рекомендует также государству-участнику: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а) пересмотреть Концепцию семе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гендерно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политики с целью установить 50-процентную квоту представленности женщин во всех сферах жизни;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ввести меры поощрения политических партий за назначение женщин на руководящие должности и в руководящие органы в своих парти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ных структурах, а также за дополнительное привлечение внимание к кандидатурам женщин в ходе избирательных кампаний;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c) обучать женщин навыкам политического руководства, проведения кампаний и ведения переговоров;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d) обеспечивать сбор данных об участии женщин в политическо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общественно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жизни в разбивке по возрасту, этническо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принадлежности и регионам;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e) принять эффективные меры для устранения региональных различий в плане представленности женщин в политическо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жизни, в том числе путем поощрения их активного участия в политике;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f) улучшать осведомленность политических лидеров и широко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общественности о том, что полное, равноправное, свободное и демократическое участие женщин </w:t>
            </w:r>
            <w:r w:rsidRPr="00B31A12">
              <w:rPr>
                <w:rFonts w:ascii="Times New Roman" w:hAnsi="Times New Roman" w:cs="Times New Roman"/>
                <w:sz w:val="20"/>
                <w:szCs w:val="20"/>
                <w:lang w:val="ru-RU"/>
              </w:rPr>
              <w:lastRenderedPageBreak/>
              <w:t>наравне с мужчинами в политическо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общественно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жизни является необходимым условием для полного осуществления прав человека женщин. </w:t>
            </w:r>
          </w:p>
        </w:tc>
      </w:tr>
      <w:tr w:rsidR="00B576BF" w:rsidTr="00BE0EBA">
        <w:tc>
          <w:tcPr>
            <w:tcW w:w="4209"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110. Комитет рекомендует правительству страны уделять больше внимания положению сельских женщин и разработать специальные стратегии и программы, направленные на расширение их экономических возможносте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обеспечивающие им доступ к капиталам и средствам производства и к услугам по охране здоровья, а также возможносте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в плане получения образования и участия в общественно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жизни. </w:t>
            </w:r>
          </w:p>
        </w:tc>
        <w:tc>
          <w:tcPr>
            <w:tcW w:w="3621"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30. Комитет просит государство-участник обеспечить неукоснительное соблюдение законодательства о браке и семье, которое устанавливает возраст вступления в брак в 18 лет как для женщин, так и для мужчин, и принять меры, направленные на то, чтобы привести религиозные и традиционные браки в соответствие с положениями Конвенции. Он просит государство-участник включить в свой следующи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доклад информацию о мерах, принятых в </w:t>
            </w:r>
            <w:proofErr w:type="spellStart"/>
            <w:r w:rsidRPr="00B31A12">
              <w:rPr>
                <w:rFonts w:ascii="Times New Roman" w:hAnsi="Times New Roman" w:cs="Times New Roman"/>
                <w:sz w:val="20"/>
                <w:szCs w:val="20"/>
                <w:lang w:val="ru-RU"/>
              </w:rPr>
              <w:t>этои</w:t>
            </w:r>
            <w:proofErr w:type="spellEnd"/>
            <w:r w:rsidRPr="00B31A12">
              <w:rPr>
                <w:rFonts w:ascii="Times New Roman" w:hAnsi="Times New Roman" w:cs="Times New Roman"/>
                <w:sz w:val="20"/>
                <w:szCs w:val="20"/>
                <w:lang w:val="ru-RU"/>
              </w:rPr>
              <w:t xml:space="preserve">̆ связи.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t xml:space="preserve">31. Комитет призывает государство-участник: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а) активизировать осуществление стратегий борьбы с ВИЧ/СПИДом, в частности профилактических стратегий, и продолжать предоставлять бесплатное антиретровирусное лечение всем женщинам и мужчинам, живущим с ВИЧ/СПИДом, включая беременных женщин, с целью предотвращения передачи инфекции от матери ребенку;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провести сбор данных о женщинах-наркоманках в тюрьмах и в обществе в целом для определения масштабов проблемы с целью разработки надлежащих мер по лечению от наркотическо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зависимости и определения числа лиц, живущих с ВИЧ/СПИДом и нуждающихся в медицинско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помощи;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с) рассмотреть добавление доступа к полному спектру противозачаточных средств для женщин, в том числе проживающих в сельских ра</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онах, женщин- инвалидов и подростков, к перечню бесплатных медицинских услуг, гарантируемых государством.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t xml:space="preserve">32. Комитет рекомендует государству-участнику: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а) установить четкие сроки и выделить ресурсы для завершения разработки национального плана де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стви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по осуществлению резолюции 1325 (2000) Совета Безопасности о женщинах и мире и безопасности в сотрудничестве с представителями женских организаций и обеспечить, чтобы в этом плане был учтен весь спектр вопросов повестки дня Совета по женщинам и миру и безопасности, отраженных в резолюциях 1820 (2008), 1888 (2009), 1889 (2009) и 2122 (2013);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выделять 15 процентов официально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помощи в целях развития на актуализацию гендерно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проблематики. </w:t>
            </w:r>
          </w:p>
        </w:tc>
      </w:tr>
      <w:tr w:rsidR="00B576BF" w:rsidTr="00BE0EBA">
        <w:tc>
          <w:tcPr>
            <w:tcW w:w="4209"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111. Комитет настоятельно призывает правительство утвердить поправку к пункту 1 </w:t>
            </w:r>
            <w:r w:rsidRPr="00B31A12">
              <w:rPr>
                <w:rFonts w:ascii="Times New Roman" w:hAnsi="Times New Roman" w:cs="Times New Roman"/>
                <w:sz w:val="20"/>
                <w:szCs w:val="20"/>
                <w:lang w:val="ru-RU"/>
              </w:rPr>
              <w:lastRenderedPageBreak/>
              <w:t xml:space="preserve">статьи 20 Конвенции, касающуюся сроков проведения заседаний Комитета. </w:t>
            </w:r>
          </w:p>
        </w:tc>
        <w:tc>
          <w:tcPr>
            <w:tcW w:w="3621"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 xml:space="preserve">31. Комитет рекомендует государству-участнику как можно скорее принять </w:t>
            </w:r>
            <w:r w:rsidRPr="00B31A12">
              <w:rPr>
                <w:rFonts w:ascii="Times New Roman" w:hAnsi="Times New Roman" w:cs="Times New Roman"/>
                <w:sz w:val="20"/>
                <w:szCs w:val="20"/>
                <w:lang w:val="ru-RU"/>
              </w:rPr>
              <w:lastRenderedPageBreak/>
              <w:t xml:space="preserve">поправку к пункту 1 статьи 20 Конвенции, касающуюся продолжительности заседаний Комитета.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lastRenderedPageBreak/>
              <w:t xml:space="preserve">33. Комитет призывает государство-участник: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а) уделить особое внимание потребностям престарелых женщин, женщин-инвалидов и сельских женщин для обеспечения их равного доступа к медицинским услугам, профессионально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подготовке, занятости и другим правам;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расширить доступ женщин к услугам микрофинансирования и микрокредитования по низким процентным ставкам с целью обеспечить им возможность участвовать в приносяще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доход деятельности и начать свой собственны</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бизнес.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lastRenderedPageBreak/>
              <w:t xml:space="preserve">34. Комитет рекомендует государству-участнику: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а) пересмотреть Кодекс «О браке (супружестве) и семье» и соответствующие подзаконные акты с целью обеспечить регистрацию всех дете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при рождении и выдачу им свидетельств о рождении независимо от правового статуса или гражданства родителе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b) пересмотреть Закон «О гражданстве» и другие соответствующие законы и подзаконные акты, с тем чтобы предусмотреть возможность восстановления женщин в гражданстве в случае, если брак расторгается или не заключается, и отменить требование, согласно которому обязательным условием приобретения гражданства или восстановления в гражданстве является экономическая самостоятельность или владение имуществом;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c) обеспечить гарантии против произвольного лишения гражданства в целях предотвращения </w:t>
            </w:r>
            <w:proofErr w:type="spellStart"/>
            <w:r w:rsidRPr="00B31A12">
              <w:rPr>
                <w:rFonts w:ascii="Times New Roman" w:hAnsi="Times New Roman" w:cs="Times New Roman"/>
                <w:sz w:val="20"/>
                <w:szCs w:val="20"/>
                <w:lang w:val="ru-RU"/>
              </w:rPr>
              <w:t>безгражданства</w:t>
            </w:r>
            <w:proofErr w:type="spellEnd"/>
            <w:r w:rsidRPr="00B31A12">
              <w:rPr>
                <w:rFonts w:ascii="Times New Roman" w:hAnsi="Times New Roman" w:cs="Times New Roman"/>
                <w:sz w:val="20"/>
                <w:szCs w:val="20"/>
                <w:lang w:val="ru-RU"/>
              </w:rPr>
              <w:t>, в том числе предусмотреть право на подачу апелляции с приостановко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исполнения обжалуемого решения и наличие эффективных средств правово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защиты, которые должны включать возможность восстановления в гражданстве. </w:t>
            </w:r>
          </w:p>
        </w:tc>
      </w:tr>
      <w:tr w:rsidR="00B576BF" w:rsidTr="00BE0EBA">
        <w:tc>
          <w:tcPr>
            <w:tcW w:w="4209"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 xml:space="preserve">112. Комитет также настоятельно призывает правительство дать в его следующем периодическом докладе ответы на конкретные вопросы, поднятые в настоящих заключительных замечаниях. </w:t>
            </w:r>
          </w:p>
        </w:tc>
        <w:tc>
          <w:tcPr>
            <w:tcW w:w="3621"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32. Комитет настоятельно призывает государство-участник при выполнении им своих обязательств по Конвенции полностью руководствоваться Пекинско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декларацие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и Платформо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w:t>
            </w:r>
            <w:r w:rsidRPr="00B31A12">
              <w:rPr>
                <w:rFonts w:ascii="Times New Roman" w:hAnsi="Times New Roman" w:cs="Times New Roman"/>
                <w:sz w:val="20"/>
                <w:szCs w:val="20"/>
                <w:lang w:val="ru-RU"/>
              </w:rPr>
              <w:lastRenderedPageBreak/>
              <w:t>де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стви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которые развивают положения Конвенции, и просит государство-участник включить информацию об этом в его следующи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периодически</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доклад. </w:t>
            </w:r>
          </w:p>
        </w:tc>
        <w:tc>
          <w:tcPr>
            <w:tcW w:w="3365" w:type="dxa"/>
          </w:tcPr>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35. Комитет рекомендует государству-участнику эффективным образом обеспечивать соблюдение его законодательства в соответствии с обще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w:t>
            </w:r>
            <w:r w:rsidRPr="00B31A12">
              <w:rPr>
                <w:rFonts w:ascii="Times New Roman" w:hAnsi="Times New Roman" w:cs="Times New Roman"/>
                <w:sz w:val="20"/>
                <w:szCs w:val="20"/>
                <w:lang w:val="ru-RU"/>
              </w:rPr>
              <w:lastRenderedPageBreak/>
              <w:t>рекомендацие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Комитета No 29 об экономических последствиях брака, семе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ных отношений и их расторжения и защищать права женщин при расторжении таких религиозных или основанных на обычаях браков вне зависимости от того, были ли они официально зарегистрированы. </w:t>
            </w:r>
          </w:p>
        </w:tc>
        <w:tc>
          <w:tcPr>
            <w:tcW w:w="3365" w:type="dxa"/>
          </w:tcPr>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lastRenderedPageBreak/>
              <w:t xml:space="preserve">36. Ссылаясь на свою общую рекомендацию No 36 (2017) о праве девочек и женщин на образование, Комитет рекомендует государству-участнику разъяснять населению </w:t>
            </w:r>
            <w:r w:rsidRPr="00B31A12">
              <w:rPr>
                <w:rFonts w:ascii="Times New Roman" w:hAnsi="Times New Roman" w:cs="Times New Roman"/>
                <w:sz w:val="20"/>
                <w:szCs w:val="20"/>
              </w:rPr>
              <w:lastRenderedPageBreak/>
              <w:t>важность охвата девочек образованием на всех уровнях как необходимого условия для расширения их прав и возможносте</w:t>
            </w:r>
            <w:r w:rsidR="00B31A12">
              <w:rPr>
                <w:rFonts w:ascii="Times New Roman" w:hAnsi="Times New Roman" w:cs="Times New Roman"/>
                <w:sz w:val="20"/>
                <w:szCs w:val="20"/>
              </w:rPr>
              <w:t>й</w:t>
            </w:r>
            <w:r w:rsidRPr="00B31A12">
              <w:rPr>
                <w:rFonts w:ascii="Times New Roman" w:hAnsi="Times New Roman" w:cs="Times New Roman"/>
                <w:sz w:val="20"/>
                <w:szCs w:val="20"/>
              </w:rPr>
              <w:t xml:space="preserve"> и воспользоваться принятием ново</w:t>
            </w:r>
            <w:r w:rsidR="00B31A12">
              <w:rPr>
                <w:rFonts w:ascii="Times New Roman" w:hAnsi="Times New Roman" w:cs="Times New Roman"/>
                <w:sz w:val="20"/>
                <w:szCs w:val="20"/>
              </w:rPr>
              <w:t>й</w:t>
            </w:r>
            <w:r w:rsidRPr="00B31A12">
              <w:rPr>
                <w:rFonts w:ascii="Times New Roman" w:hAnsi="Times New Roman" w:cs="Times New Roman"/>
                <w:sz w:val="20"/>
                <w:szCs w:val="20"/>
              </w:rPr>
              <w:t xml:space="preserve"> программы развития образования, с тем чтобы: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а) продолжать усилия по предупреждению детских браков и решению проблемы прерывания школьного образования девочками-подростками и обеспечить молодым матерям возможность вернуться в школу после родов, чтобы завершить образование и получить свидетельство о школьном образовании и таким образом получить доступ к высшему образованию и/или оплачиваемо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работе в соответствии с их карьерными устремлениями;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b) разработать и включить в школьные учебные программы: i) инклюзивную и доступную информацию по вопросам гендерного равенства, включая права женщин, положительные примеры видных общественных деятельниц и материалы о гендерных стереотипах и гендерно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дискриминации; и </w:t>
            </w:r>
            <w:proofErr w:type="spellStart"/>
            <w:r w:rsidRPr="00B31A12">
              <w:rPr>
                <w:rFonts w:ascii="Times New Roman" w:hAnsi="Times New Roman" w:cs="Times New Roman"/>
                <w:sz w:val="20"/>
                <w:szCs w:val="20"/>
                <w:lang w:val="ru-RU"/>
              </w:rPr>
              <w:t>ii</w:t>
            </w:r>
            <w:proofErr w:type="spellEnd"/>
            <w:r w:rsidRPr="00B31A12">
              <w:rPr>
                <w:rFonts w:ascii="Times New Roman" w:hAnsi="Times New Roman" w:cs="Times New Roman"/>
                <w:sz w:val="20"/>
                <w:szCs w:val="20"/>
                <w:lang w:val="ru-RU"/>
              </w:rPr>
              <w:t xml:space="preserve">) учитывающее возрастную специфику просвещение по вопросам сексуального и репродуктивного здоровья и прав, включая всестороннее половое просвещение девочек и мальчиков подросткового возраста с акцентом на ответственное сексуальное поведение;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lastRenderedPageBreak/>
              <w:t>c) включить в учебные программы и учебники материалы по гендерно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проблематике, учитывающие возрастную специфику, и проводить гендерную подготовку преподавательского состава в учреждениях всех уровне</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образования; </w:t>
            </w:r>
          </w:p>
          <w:p w:rsidR="00B576BF" w:rsidRPr="00B31A12" w:rsidRDefault="00B576BF" w:rsidP="00BE0EBA">
            <w:pPr>
              <w:jc w:val="left"/>
              <w:rPr>
                <w:rFonts w:ascii="Times New Roman" w:hAnsi="Times New Roman" w:cs="Times New Roman"/>
                <w:sz w:val="20"/>
                <w:szCs w:val="20"/>
              </w:rPr>
            </w:pPr>
            <w:r w:rsidRPr="00B31A12">
              <w:rPr>
                <w:rFonts w:ascii="Times New Roman" w:hAnsi="Times New Roman" w:cs="Times New Roman"/>
                <w:sz w:val="20"/>
                <w:szCs w:val="20"/>
              </w:rPr>
              <w:t>d) обеспечивать, чтобы девочки и женщины могли использовать полученное ими образование для трудоустро</w:t>
            </w:r>
            <w:r w:rsidR="00B31A12">
              <w:rPr>
                <w:rFonts w:ascii="Times New Roman" w:hAnsi="Times New Roman" w:cs="Times New Roman"/>
                <w:sz w:val="20"/>
                <w:szCs w:val="20"/>
              </w:rPr>
              <w:t>й</w:t>
            </w:r>
            <w:r w:rsidRPr="00B31A12">
              <w:rPr>
                <w:rFonts w:ascii="Times New Roman" w:hAnsi="Times New Roman" w:cs="Times New Roman"/>
                <w:sz w:val="20"/>
                <w:szCs w:val="20"/>
              </w:rPr>
              <w:t xml:space="preserve">ства и работы на руководящих должностях, в том числе путем приведения учебных программ в соответствие с текущими требованиями, борьбы с дискриминационными стереотипами и улучшения профориентации; </w:t>
            </w:r>
          </w:p>
          <w:p w:rsidR="00B576BF" w:rsidRPr="00B31A12" w:rsidRDefault="00B576BF" w:rsidP="00BE0EBA">
            <w:pPr>
              <w:rPr>
                <w:rFonts w:ascii="Times New Roman" w:hAnsi="Times New Roman" w:cs="Times New Roman"/>
                <w:sz w:val="20"/>
                <w:szCs w:val="20"/>
                <w:lang w:val="ru-RU"/>
              </w:rPr>
            </w:pPr>
            <w:r w:rsidRPr="00B31A12">
              <w:rPr>
                <w:rFonts w:ascii="Times New Roman" w:hAnsi="Times New Roman" w:cs="Times New Roman"/>
                <w:sz w:val="20"/>
                <w:szCs w:val="20"/>
                <w:lang w:val="ru-RU"/>
              </w:rPr>
              <w:t>e) обеспечить, чтобы женщины были в равно</w:t>
            </w:r>
            <w:r w:rsidR="00B31A12">
              <w:rPr>
                <w:rFonts w:ascii="Times New Roman" w:hAnsi="Times New Roman" w:cs="Times New Roman"/>
                <w:sz w:val="20"/>
                <w:szCs w:val="20"/>
                <w:lang w:val="ru-RU"/>
              </w:rPr>
              <w:t>й</w:t>
            </w:r>
            <w:r w:rsidRPr="00B31A12">
              <w:rPr>
                <w:rFonts w:ascii="Times New Roman" w:hAnsi="Times New Roman" w:cs="Times New Roman"/>
                <w:sz w:val="20"/>
                <w:szCs w:val="20"/>
                <w:lang w:val="ru-RU"/>
              </w:rPr>
              <w:t xml:space="preserve"> степени с мужчинами представлены на уровне принятия решений и управления в системе образования. </w:t>
            </w:r>
          </w:p>
        </w:tc>
      </w:tr>
      <w:tr w:rsidR="00B576BF" w:rsidTr="00BE0EBA">
        <w:tc>
          <w:tcPr>
            <w:tcW w:w="4209"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lastRenderedPageBreak/>
              <w:t>113. Комитет просит обеспечить широкое распространение настоящих выводов в Казахстане, с тем чтобы информировать общественность, в особенности администраторов, должностных лиц и политиков, о принятых мерах по обеспечению гарантий равенства де-юре и де-факто между женщинами и мужчинами и о дальне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ших мерах, которые предстоит принять в это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области. Комитет также настоятельно призывает правительство страны продолжать широкое освещение Конвенции и Факультативного протокола к не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общих рекомендаций Комитета и Пекинско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декларации и Платформы 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стви</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а также </w:t>
            </w:r>
            <w:r w:rsidRPr="00C56B63">
              <w:rPr>
                <w:rFonts w:ascii="Times New Roman" w:hAnsi="Times New Roman" w:cs="Times New Roman"/>
                <w:sz w:val="20"/>
                <w:szCs w:val="20"/>
                <w:lang w:val="ru-RU"/>
              </w:rPr>
              <w:lastRenderedPageBreak/>
              <w:t>результатов двадцать третье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специально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сессии Генерально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Ассамблеи под названием «Женщины в 2000 году: равенство между мужчинами и женщинами, развитие и мир в XXI веке», особенно среди женских групп и правозащитных ассоциаций. </w:t>
            </w:r>
          </w:p>
        </w:tc>
        <w:tc>
          <w:tcPr>
            <w:tcW w:w="3621"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lastRenderedPageBreak/>
              <w:t>33. Комитет также подчеркивает, что эффективное и в полном объеме осуществление положений Конвенции является непреложным условием достижения целе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в области развития, сформулированных в Декларации тысячелетия. Он призывает учитывать гендерную проблематику и строго руководствоваться положениями Конвенции во всех усилиях, направленных на достижение целе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в области развития, поставленных в Декларации тысячелетия, и просит государство-участник включить </w:t>
            </w:r>
            <w:r w:rsidRPr="00C56B63">
              <w:rPr>
                <w:rFonts w:ascii="Times New Roman" w:hAnsi="Times New Roman" w:cs="Times New Roman"/>
                <w:sz w:val="20"/>
                <w:szCs w:val="20"/>
                <w:lang w:val="ru-RU"/>
              </w:rPr>
              <w:lastRenderedPageBreak/>
              <w:t>информацию об этом в его следующи</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периодическ</w:t>
            </w:r>
            <w:r w:rsidR="00C56B63">
              <w:rPr>
                <w:rFonts w:ascii="Times New Roman" w:hAnsi="Times New Roman" w:cs="Times New Roman"/>
                <w:sz w:val="20"/>
                <w:szCs w:val="20"/>
                <w:lang w:val="ru-RU"/>
              </w:rPr>
              <w:t>ий</w:t>
            </w:r>
            <w:r w:rsidRPr="00C56B63">
              <w:rPr>
                <w:rFonts w:ascii="Times New Roman" w:hAnsi="Times New Roman" w:cs="Times New Roman"/>
                <w:sz w:val="20"/>
                <w:szCs w:val="20"/>
                <w:lang w:val="ru-RU"/>
              </w:rPr>
              <w:t xml:space="preserve"> доклад. </w:t>
            </w: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lastRenderedPageBreak/>
              <w:t>36. Комитет призывает государство-участник как можно скорее принять поправку к статье 20 (1) Конвенции, касающе</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ся сроков проведения заседаний Комитета. </w:t>
            </w:r>
          </w:p>
          <w:p w:rsidR="00B576BF" w:rsidRPr="00C56B63" w:rsidRDefault="00B576BF" w:rsidP="00BE0EBA">
            <w:pPr>
              <w:rPr>
                <w:rFonts w:ascii="Times New Roman" w:hAnsi="Times New Roman" w:cs="Times New Roman"/>
                <w:sz w:val="20"/>
                <w:szCs w:val="20"/>
                <w:lang w:val="ru-RU"/>
              </w:rPr>
            </w:pP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t>38. Напоминая о том, что прогресс в области занятости должен идти рука об руку с расширением прав и возможносте</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женщин и обеспечением равенства на рабочем месте, Комитет рекомендует государству-участнику скорректировать политику в области занятости, с тем чтобы гендерное равенство было одно</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из ее приоритетных задач, и обеспечить, чтобы она была ориентирована на результаты, включала поддающиеся оценке показатели, опиралась на </w:t>
            </w:r>
            <w:r w:rsidRPr="00C56B63">
              <w:rPr>
                <w:rFonts w:ascii="Times New Roman" w:hAnsi="Times New Roman" w:cs="Times New Roman"/>
                <w:sz w:val="20"/>
                <w:szCs w:val="20"/>
              </w:rPr>
              <w:lastRenderedPageBreak/>
              <w:t>партнерское взаимоде</w:t>
            </w:r>
            <w:r w:rsidR="00C56B63">
              <w:rPr>
                <w:rFonts w:ascii="Times New Roman" w:hAnsi="Times New Roman" w:cs="Times New Roman"/>
                <w:sz w:val="20"/>
                <w:szCs w:val="20"/>
              </w:rPr>
              <w:t>й</w:t>
            </w:r>
            <w:r w:rsidRPr="00C56B63">
              <w:rPr>
                <w:rFonts w:ascii="Times New Roman" w:hAnsi="Times New Roman" w:cs="Times New Roman"/>
                <w:sz w:val="20"/>
                <w:szCs w:val="20"/>
              </w:rPr>
              <w:t>ствие с частным сектором и предусматривала возможности профессионально</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подготовки во всех областях, включая инновационные сектора и сектор информационно-коммуникационных технологий. Он рекомендует также государству-участнику: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а) обеспечить, чтобы запрещение дискриминации на рабочем месте в соответствии со статье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6 (2) Трудового кодекса охватывало также косвенную дискриминацию и могло фактически обеспечиваться в государственном и частном секторах; </w:t>
            </w:r>
          </w:p>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t xml:space="preserve">b) безотлагательно запретить сексуальные домогательства на рабочем месте и усилить роль Уполномоченного по этике в деле защиты женщин от дискриминации и сексуальных домогательств на рабочем месте, в том числе с использованием механизма подачи жалоб, обеспечивать выполнение решений Уполномоченного, улучшать осведомленность женщин об этом механизме и поощрять их к его использованию;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c) ликвидировать как горизонтальную, так и вертикальную профессиональную сегрегацию и гендерны</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разрыв в оплате труда, для чего в том числе регулярно пересматривать ставки заработно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платы, а также провести исследование для оценки </w:t>
            </w:r>
            <w:r w:rsidRPr="00C56B63">
              <w:rPr>
                <w:rFonts w:ascii="Times New Roman" w:hAnsi="Times New Roman" w:cs="Times New Roman"/>
                <w:sz w:val="20"/>
                <w:szCs w:val="20"/>
                <w:lang w:val="ru-RU"/>
              </w:rPr>
              <w:lastRenderedPageBreak/>
              <w:t>возде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ствия ново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системы оплаты труда на женщин;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 xml:space="preserve">d) отменить список запрещенных для женщин профессий и облегчить доступ женщин к таким профессиям, а также обеспечить, чтобы любого рода ограничения применялись в индивидуальном порядке, а не в отношении всех женщин;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e) соде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ствовать формированию позитивного образа женщин в бизнесе и профессионально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жизни с целью разделить права женщин и права в сфере семе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ных отношений;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f) обеспечить возможность работы по гибкому графику, включая такие схемы, как неполн</w:t>
            </w:r>
            <w:r w:rsidR="00C56B63">
              <w:rPr>
                <w:rFonts w:ascii="Times New Roman" w:hAnsi="Times New Roman" w:cs="Times New Roman"/>
                <w:sz w:val="20"/>
                <w:szCs w:val="20"/>
                <w:lang w:val="ru-RU"/>
              </w:rPr>
              <w:t>ый</w:t>
            </w:r>
            <w:r w:rsidRPr="00C56B63">
              <w:rPr>
                <w:rFonts w:ascii="Times New Roman" w:hAnsi="Times New Roman" w:cs="Times New Roman"/>
                <w:sz w:val="20"/>
                <w:szCs w:val="20"/>
                <w:lang w:val="ru-RU"/>
              </w:rPr>
              <w:t xml:space="preserve"> рабочи</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день и дистанционная работа, для женщин и мужчин и соде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ствовать равному распределению домашних и родительских обязанносте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(см. п. 24 d) выше);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g) обеспечить доступ к системе охраны материнства, соде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ствовать возвращению молодых матере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на работу и отслеживать динамику профессионального роста и изменения заработно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платы молодых матере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вернувшихся на работу;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h) улучшить доступ женщин из групп, находящихся в неблагоприятном положении, включая женщин-мигрантов, домашних работниц, сельских женщин и женщин-инвалидов, к возможностям трудоустро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ства и прохождения подготовки. </w:t>
            </w:r>
          </w:p>
        </w:tc>
      </w:tr>
      <w:tr w:rsidR="00B576BF" w:rsidTr="00BE0EBA">
        <w:tc>
          <w:tcPr>
            <w:tcW w:w="4209" w:type="dxa"/>
          </w:tcPr>
          <w:p w:rsidR="00B576BF" w:rsidRPr="0041023B" w:rsidRDefault="00B576BF" w:rsidP="00BE0EBA">
            <w:pPr>
              <w:pStyle w:val="a9"/>
              <w:rPr>
                <w:rFonts w:ascii="TimesNewRoman,Bold" w:hAnsi="TimesNewRoman,Bold"/>
                <w:sz w:val="20"/>
                <w:szCs w:val="20"/>
                <w:lang w:val="ru-KZ"/>
              </w:rPr>
            </w:pPr>
          </w:p>
        </w:tc>
        <w:tc>
          <w:tcPr>
            <w:tcW w:w="3621"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34. Комитет отмечает, что присоединение государств к семи важне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шим международным документам по правам человека обеспечивает более эффективную реализацию женщинами их прав человека и основных свобод во всех сферах жизни. Поэтому Комитет призывает правительство Казахстана рассмотреть возможность ратификации договора, участником которого оно еще не является, а именно — Международно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конвенции о защите прав всех трудящихся-мигрантов и членов их семе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w:t>
            </w: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t>37. Комитет предлагает государству-участнику использовать Пекинскую декларацию и Платформу де</w:t>
            </w:r>
            <w:r w:rsidR="00C56B63">
              <w:rPr>
                <w:rFonts w:ascii="Times New Roman" w:hAnsi="Times New Roman" w:cs="Times New Roman"/>
                <w:sz w:val="20"/>
                <w:szCs w:val="20"/>
              </w:rPr>
              <w:t>й</w:t>
            </w:r>
            <w:r w:rsidRPr="00C56B63">
              <w:rPr>
                <w:rFonts w:ascii="Times New Roman" w:hAnsi="Times New Roman" w:cs="Times New Roman"/>
                <w:sz w:val="20"/>
                <w:szCs w:val="20"/>
              </w:rPr>
              <w:t>стви</w:t>
            </w:r>
            <w:r w:rsidR="00C56B63">
              <w:rPr>
                <w:rFonts w:ascii="Times New Roman" w:hAnsi="Times New Roman" w:cs="Times New Roman"/>
                <w:sz w:val="20"/>
                <w:szCs w:val="20"/>
              </w:rPr>
              <w:t xml:space="preserve">й </w:t>
            </w:r>
            <w:r w:rsidRPr="00C56B63">
              <w:rPr>
                <w:rFonts w:ascii="Times New Roman" w:hAnsi="Times New Roman" w:cs="Times New Roman"/>
                <w:sz w:val="20"/>
                <w:szCs w:val="20"/>
              </w:rPr>
              <w:t xml:space="preserve">в своих усилиях по осуществлению положений Конвенции. </w:t>
            </w:r>
          </w:p>
          <w:p w:rsidR="00B576BF" w:rsidRPr="00C56B63" w:rsidRDefault="00B576BF" w:rsidP="00BE0EBA">
            <w:pPr>
              <w:rPr>
                <w:rFonts w:ascii="Times New Roman" w:hAnsi="Times New Roman" w:cs="Times New Roman"/>
                <w:sz w:val="20"/>
                <w:szCs w:val="20"/>
                <w:lang w:val="ru-RU"/>
              </w:rPr>
            </w:pP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t xml:space="preserve">40. Комитет рекомендует государству-участнику воспользоваться возможностями, которые открывает предстоящее утверждение программы развития здравоохранения на период до 2025 года, с тем чтобы: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а) обеспечить предоставление бесплатных или субсидируемых контрацептивов уязвимым группам населения, включая сексуально активных подростков, малоимущих женщин, женщин-инвалидов и женщин, живущих с ВИЧ/СПИДом, в городских и сельских ра</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онах;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 xml:space="preserve">b) улучшать осведомленность общественности о современных видах контрацепции и обеспечивать, чтобы аборты не использовались в качестве метода контрацепции, в том числе посредством полового просвещения и проведения просветительских кампаний в СМИ;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c) снизить с 18 до 16 лет возраст, с которого подростки могут обращаться за медицинско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помощью, включая аборты и психиатрические услуги, без предварительного согласия родителе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для чего в том числе пересмотреть и принять проект нового кодекса о здоровье;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 xml:space="preserve">d) повышать качество и доступность медицинских услуг, предоставляемых молодежи в медицинских центрах, в том числе повышая квалификацию персонала и расширяя его возможности в плане оказания ориентированных на молодежь услуг с учетом гендерных </w:t>
            </w:r>
            <w:r w:rsidRPr="00C56B63">
              <w:rPr>
                <w:rFonts w:ascii="Times New Roman" w:hAnsi="Times New Roman" w:cs="Times New Roman"/>
                <w:sz w:val="20"/>
                <w:szCs w:val="20"/>
                <w:lang w:val="ru-RU"/>
              </w:rPr>
              <w:lastRenderedPageBreak/>
              <w:t>особенносте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и гарантирования конфиденциальности и неразглашения лично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информации, а также развивать сеть таких центров в сельских ра</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онах и деревнях с сохранением государственного финансирования;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 xml:space="preserve">e) ликвидировать дискриминацию, насилие и стигматизацию в отношении женщин, живущих с ВИЧ/СПИДом, женщин-инвалидов и женщин, употребляющих наркотики, в том числе в специализированных учреждениях и тюрьмах, и обеспечить, чтобы они имели доступ к надлежащим медицинским услугам, включая услуги по охране сексуального и репродуктивного здоровья, лечение при ВИЧ-инфекции и наркологическую помощь.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35. Комитет просит обеспечить широкое распространение в Казахстане настоящих заключительных замечаний с целью информировать народ Казахстана, в том числе должностных лиц государственных учреждений, политических деятеле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членов парламента и женские и правозащитные организации, о шагах, предпринимаемых для обеспечения юридического и фактического равенства женщин, а также о дальне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ших мерах, которые требуются в это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связи. Комитет просит государство-участник продолжать широко распространять, в частности среди женских и правозащитных организаций, тексты Конвенции, </w:t>
            </w:r>
            <w:r w:rsidRPr="00C56B63">
              <w:rPr>
                <w:rFonts w:ascii="Times New Roman" w:hAnsi="Times New Roman" w:cs="Times New Roman"/>
                <w:sz w:val="20"/>
                <w:szCs w:val="20"/>
                <w:lang w:val="ru-RU"/>
              </w:rPr>
              <w:lastRenderedPageBreak/>
              <w:t>Факультативного протокола к н</w:t>
            </w:r>
            <w:r w:rsidR="00C56B63">
              <w:rPr>
                <w:rFonts w:ascii="Times New Roman" w:hAnsi="Times New Roman" w:cs="Times New Roman"/>
                <w:sz w:val="20"/>
                <w:szCs w:val="20"/>
                <w:lang w:val="ru-RU"/>
              </w:rPr>
              <w:t>ей</w:t>
            </w:r>
            <w:r w:rsidRPr="00C56B63">
              <w:rPr>
                <w:rFonts w:ascii="Times New Roman" w:hAnsi="Times New Roman" w:cs="Times New Roman"/>
                <w:sz w:val="20"/>
                <w:szCs w:val="20"/>
                <w:lang w:val="ru-RU"/>
              </w:rPr>
              <w:t>, общих рекомендаций Комитета, Пекинско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декларации и Платформы 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стви</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а также итогового документа двадцать третье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специально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сессии Генерально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Ассамблеи под названием «Женщины в 2000 году: равенство между мужчинами и женщинами, развитие и мир в XXI веке». </w:t>
            </w: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lastRenderedPageBreak/>
              <w:t>38. Комитет призывает к учету гендерно</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проблематики в контексте усилий по достижению Целе</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развития тысячелетия и в рамочно</w:t>
            </w:r>
            <w:r w:rsidR="00C56B63">
              <w:rPr>
                <w:rFonts w:ascii="Times New Roman" w:hAnsi="Times New Roman" w:cs="Times New Roman"/>
                <w:sz w:val="20"/>
                <w:szCs w:val="20"/>
              </w:rPr>
              <w:t>й</w:t>
            </w:r>
            <w:r w:rsidRPr="00C56B63">
              <w:rPr>
                <w:rFonts w:ascii="Times New Roman" w:hAnsi="Times New Roman" w:cs="Times New Roman"/>
                <w:sz w:val="20"/>
                <w:szCs w:val="20"/>
              </w:rPr>
              <w:t xml:space="preserve"> программе развития на период после 2015 года. </w:t>
            </w:r>
          </w:p>
          <w:p w:rsidR="00B576BF" w:rsidRPr="00C56B63" w:rsidRDefault="00B576BF" w:rsidP="00BE0EBA">
            <w:pPr>
              <w:rPr>
                <w:rFonts w:ascii="Times New Roman" w:hAnsi="Times New Roman" w:cs="Times New Roman"/>
                <w:sz w:val="20"/>
                <w:szCs w:val="20"/>
                <w:lang w:val="ru-RU"/>
              </w:rPr>
            </w:pPr>
          </w:p>
        </w:tc>
        <w:tc>
          <w:tcPr>
            <w:tcW w:w="3365" w:type="dxa"/>
          </w:tcPr>
          <w:p w:rsidR="00B576BF" w:rsidRPr="00C56B63" w:rsidRDefault="00B576BF" w:rsidP="00BE0EBA">
            <w:pPr>
              <w:jc w:val="left"/>
              <w:rPr>
                <w:rFonts w:ascii="Times New Roman" w:hAnsi="Times New Roman" w:cs="Times New Roman"/>
                <w:sz w:val="20"/>
                <w:szCs w:val="20"/>
              </w:rPr>
            </w:pPr>
            <w:r w:rsidRPr="00C56B63">
              <w:rPr>
                <w:rFonts w:ascii="Times New Roman" w:hAnsi="Times New Roman" w:cs="Times New Roman"/>
                <w:sz w:val="20"/>
                <w:szCs w:val="20"/>
              </w:rPr>
              <w:t xml:space="preserve">42. Комитет рекомендует государству-участнику: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а) обеспечить доступ всех женщин, включая безработных женщин и женщин, занятых в неформальном секторе, к программам социально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защиты;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b) пересмотреть систему социально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защиты и обеспечения жильем с целью сократить масштабы нищеты среди женщин, рассмотреть вопрос о разработке механизма обеспечения малоимущих многодетных семе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арендным или собственным жильем и обеспечить наличие возможносте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для малоимущих женщин, которые хотят перестать жить </w:t>
            </w:r>
            <w:r w:rsidRPr="00C56B63">
              <w:rPr>
                <w:rFonts w:ascii="Times New Roman" w:hAnsi="Times New Roman" w:cs="Times New Roman"/>
                <w:sz w:val="20"/>
                <w:szCs w:val="20"/>
                <w:lang w:val="ru-RU"/>
              </w:rPr>
              <w:lastRenderedPageBreak/>
              <w:t xml:space="preserve">исключительно на государственные пособия;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c) принимать целенаправленные и конкретные по срокам меры для расширения прав и возможносте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женщин в сельском хо</w:t>
            </w:r>
            <w:r w:rsidR="00C56B63">
              <w:rPr>
                <w:rFonts w:ascii="Times New Roman" w:hAnsi="Times New Roman" w:cs="Times New Roman"/>
                <w:sz w:val="20"/>
                <w:szCs w:val="20"/>
                <w:lang w:val="ru-RU"/>
              </w:rPr>
              <w:t>зяй</w:t>
            </w:r>
            <w:r w:rsidRPr="00C56B63">
              <w:rPr>
                <w:rFonts w:ascii="Times New Roman" w:hAnsi="Times New Roman" w:cs="Times New Roman"/>
                <w:sz w:val="20"/>
                <w:szCs w:val="20"/>
                <w:lang w:val="ru-RU"/>
              </w:rPr>
              <w:t>стве, в том числе путем расширения их участия в управлении и принятии решений с целью увеличения числа крестьянских и фермерских хозя</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ств, возглавляемых женщинами;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d) опираясь на результаты проведенных в государстве-участнике исследований (см. CEDAW/C/KAZ/5, п. 114), ввести стимулы и временные специальные меры, включая предоставление субсидий на развитие бизнеса, создание бизнес-инкубаторов, облегчение доступа к финансированию и другие стимулирующие меры, для развития предпринимательства среди женщин, расширения их экономических возможносте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и увеличения их вклада в экономическую жизнь страны, особенно в нефтегазовом и строительном секторах;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e) соде</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ствовать участию женщин и девочек в спорте и стимулировать инвестиции со стороны корпоративных организаций для оказания более активно</w:t>
            </w:r>
            <w:r w:rsidR="00C56B63">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поддержки женщинам и девочкам в спорте.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t xml:space="preserve">36. Комитет просит государство-участник ответить на вызывающие озабоченность вопросы, изложенные в </w:t>
            </w:r>
            <w:r w:rsidRPr="00C56B63">
              <w:rPr>
                <w:rFonts w:ascii="Times New Roman" w:hAnsi="Times New Roman" w:cs="Times New Roman"/>
                <w:sz w:val="20"/>
                <w:szCs w:val="20"/>
                <w:lang w:val="ru-RU"/>
              </w:rPr>
              <w:lastRenderedPageBreak/>
              <w:t>настоящих заключительных замечаниях, в своем следующем периодическом докладе, представляемом в соответствии со статье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18 Конвенции. Комитет предлагает государству- участнику представить свой трети</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периодически</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доклад, котор</w:t>
            </w:r>
            <w:r w:rsidR="0013444A">
              <w:rPr>
                <w:rFonts w:ascii="Times New Roman" w:hAnsi="Times New Roman" w:cs="Times New Roman"/>
                <w:sz w:val="20"/>
                <w:szCs w:val="20"/>
                <w:lang w:val="ru-RU"/>
              </w:rPr>
              <w:t>ый</w:t>
            </w:r>
            <w:r w:rsidRPr="00C56B63">
              <w:rPr>
                <w:rFonts w:ascii="Times New Roman" w:hAnsi="Times New Roman" w:cs="Times New Roman"/>
                <w:sz w:val="20"/>
                <w:szCs w:val="20"/>
                <w:lang w:val="ru-RU"/>
              </w:rPr>
              <w:t xml:space="preserve"> должен быть представлен в сентябре 2007 года, и свой четверты</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периодически</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доклад, которы</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должен быть представлен в сентябре 2011 года, в виде сводного доклада в 2011 году. </w:t>
            </w:r>
          </w:p>
        </w:tc>
        <w:tc>
          <w:tcPr>
            <w:tcW w:w="3365"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lastRenderedPageBreak/>
              <w:t xml:space="preserve">39. Комитет напоминает об обязательстве государства-участника систематически и </w:t>
            </w:r>
            <w:r w:rsidRPr="00C56B63">
              <w:rPr>
                <w:rFonts w:ascii="Times New Roman" w:hAnsi="Times New Roman" w:cs="Times New Roman"/>
                <w:sz w:val="20"/>
                <w:szCs w:val="20"/>
                <w:lang w:val="ru-RU"/>
              </w:rPr>
              <w:lastRenderedPageBreak/>
              <w:t>постоянно осуществлять положения Конвенции. Он настоятельно призывает государство-участник уделять первоочередное внимание выполнению настоящих заключительных замечаний и рекомендаций в период до представления следующего периодического доклада. Исходя из этого, Комитет просит своевременно распространить настоящие заключительные замечания на официальном языке государства-участника среди соответствующих государственных учреждений на всех уровнях (местном, провинциальном, национальном), в частности препроводить их правительству, министерствам, парламенту и органам юстиции с целью обеспечения их полного осуществления. Комитет призывает государство-участник взаимоде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ствовать со всеми заинтересованными сторонами, включая ассоциации предпринимателе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профсоюзы, правозащитные и женские организации, университеты и научно- исследовательские учреждения, СМИ и т.д. Комитет далее рекомендует распространить его заключительные замечания в соответствующе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форме на уровне местных общин, чтобы обеспечить их выполнение. Кроме того, Комитет предлагает государству-участнику и далее распространять среди всех заинтересованных </w:t>
            </w:r>
            <w:r w:rsidRPr="00C56B63">
              <w:rPr>
                <w:rFonts w:ascii="Times New Roman" w:hAnsi="Times New Roman" w:cs="Times New Roman"/>
                <w:sz w:val="20"/>
                <w:szCs w:val="20"/>
                <w:lang w:val="ru-RU"/>
              </w:rPr>
              <w:lastRenderedPageBreak/>
              <w:t>сторон тексты Конвенции и Факультативного протокола к не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равно как и сведения об относяще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ся к ним судебно</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практике, а также общие рекомендации Комитета. </w:t>
            </w:r>
          </w:p>
        </w:tc>
        <w:tc>
          <w:tcPr>
            <w:tcW w:w="3365" w:type="dxa"/>
          </w:tcPr>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lastRenderedPageBreak/>
              <w:t xml:space="preserve">44. Комитет рекомендует государству-участнику: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lang w:val="ru-RU"/>
              </w:rPr>
              <w:lastRenderedPageBreak/>
              <w:t>а) расширить доступ сельских женщин к безопасно</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питьево</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воде, услугам здравоохранения, формально</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занятости и предпринимательству и обеспечить удовлетворение их особых потребносте</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а также их осведомленность о доступных им — в том числе через Интернет — возможностях и льготах; </w:t>
            </w:r>
          </w:p>
          <w:p w:rsidR="00B576BF" w:rsidRPr="00C56B63" w:rsidRDefault="00B576BF" w:rsidP="00BE0EBA">
            <w:pPr>
              <w:rPr>
                <w:rFonts w:ascii="Times New Roman" w:hAnsi="Times New Roman" w:cs="Times New Roman"/>
                <w:sz w:val="20"/>
                <w:szCs w:val="20"/>
                <w:lang w:val="ru-RU"/>
              </w:rPr>
            </w:pPr>
            <w:r w:rsidRPr="00C56B63">
              <w:rPr>
                <w:rFonts w:ascii="Times New Roman" w:hAnsi="Times New Roman" w:cs="Times New Roman"/>
                <w:sz w:val="20"/>
                <w:szCs w:val="20"/>
              </w:rPr>
              <w:t>b</w:t>
            </w:r>
            <w:r w:rsidRPr="00C56B63">
              <w:rPr>
                <w:rFonts w:ascii="Times New Roman" w:hAnsi="Times New Roman" w:cs="Times New Roman"/>
                <w:sz w:val="20"/>
                <w:szCs w:val="20"/>
                <w:lang w:val="ru-RU"/>
              </w:rPr>
              <w:t>) обеспечить равное участие сельских женщин в процессе принятия решений, в том числе посредством их привлечения к планированию, разработке, осуществлению, мониторингу и оценке всех соответствующих программ и стратегий, включая стратегию перехода к «зелено</w:t>
            </w:r>
            <w:r w:rsidR="0013444A">
              <w:rPr>
                <w:rFonts w:ascii="Times New Roman" w:hAnsi="Times New Roman" w:cs="Times New Roman"/>
                <w:sz w:val="20"/>
                <w:szCs w:val="20"/>
                <w:lang w:val="ru-RU"/>
              </w:rPr>
              <w:t>й</w:t>
            </w:r>
            <w:r w:rsidRPr="00C56B63">
              <w:rPr>
                <w:rFonts w:ascii="Times New Roman" w:hAnsi="Times New Roman" w:cs="Times New Roman"/>
                <w:sz w:val="20"/>
                <w:szCs w:val="20"/>
                <w:lang w:val="ru-RU"/>
              </w:rPr>
              <w:t xml:space="preserve">» экономике. </w:t>
            </w:r>
          </w:p>
          <w:p w:rsidR="00B576BF" w:rsidRPr="00C56B63" w:rsidRDefault="00B576BF" w:rsidP="00BE0EBA">
            <w:pPr>
              <w:rPr>
                <w:rFonts w:ascii="Times New Roman" w:hAnsi="Times New Roman" w:cs="Times New Roman"/>
                <w:sz w:val="20"/>
                <w:szCs w:val="20"/>
                <w:lang w:val="ru-RU"/>
              </w:rPr>
            </w:pP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40. Комитет отмечает, что приверженность государства-участника девяти главным международным документам по правам человека укрепила бы положение женщин с точки зрения пользования своими правами человека и основными свободами во всех аспектах жизни. Именно поэтому Комитет призывает государство-участник рассмотреть вопрос о ратификации договоров, стороно</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в которых он еще не является, а именно: Конвенция о правах инвалидов и Международно</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конвенции о защите прав всех трудящихся-мигрантов и членов их семе</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w:t>
            </w:r>
          </w:p>
        </w:tc>
        <w:tc>
          <w:tcPr>
            <w:tcW w:w="3365" w:type="dxa"/>
          </w:tcPr>
          <w:p w:rsidR="00B576BF" w:rsidRPr="0013444A" w:rsidRDefault="00B576BF" w:rsidP="00BE0EBA">
            <w:pPr>
              <w:jc w:val="left"/>
              <w:rPr>
                <w:rFonts w:ascii="Times New Roman" w:hAnsi="Times New Roman" w:cs="Times New Roman"/>
                <w:sz w:val="20"/>
                <w:szCs w:val="20"/>
              </w:rPr>
            </w:pPr>
            <w:r w:rsidRPr="0013444A">
              <w:rPr>
                <w:rFonts w:ascii="Times New Roman" w:hAnsi="Times New Roman" w:cs="Times New Roman"/>
                <w:sz w:val="20"/>
                <w:szCs w:val="20"/>
              </w:rPr>
              <w:t xml:space="preserve">46. Комитет рекомендует государству-участнику: </w:t>
            </w:r>
          </w:p>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а) ликвидировать практику многоженства, в том числе путем эффективного обеспечения соблюдения запрета на него, пропаганды и поощрения официально</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регистрации браков и повышения уровня информированности общественности о том, чем опасны полигамные и незарегистрированные союзы в случае их расторжения; </w:t>
            </w:r>
          </w:p>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 xml:space="preserve">b) предупреждать и ликвидировать детские и/или принудительные браки и похищение невест, обеспечивая принятие скоординированных мер компетентными органами, гражданским обществом, школами и религиозными и общинными лидерами, в том числе: </w:t>
            </w:r>
          </w:p>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i) ввести законодательны</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запрет на заключение браков по религиозным обрядам с девочками младше 18 лет, обеспечивать соблюдение этого запрета и соразмерное наказание лиц, заключающих такие браки, поощрять официальную регистрацию браков и требовать ее по закону; </w:t>
            </w:r>
          </w:p>
          <w:p w:rsidR="00B576BF" w:rsidRPr="0013444A" w:rsidRDefault="00B576BF" w:rsidP="00BE0EBA">
            <w:pPr>
              <w:rPr>
                <w:rFonts w:ascii="Times New Roman" w:hAnsi="Times New Roman" w:cs="Times New Roman"/>
                <w:sz w:val="20"/>
                <w:szCs w:val="20"/>
                <w:lang w:val="ru-RU"/>
              </w:rPr>
            </w:pPr>
            <w:proofErr w:type="spellStart"/>
            <w:r w:rsidRPr="0013444A">
              <w:rPr>
                <w:rFonts w:ascii="Times New Roman" w:hAnsi="Times New Roman" w:cs="Times New Roman"/>
                <w:sz w:val="20"/>
                <w:szCs w:val="20"/>
                <w:lang w:val="ru-RU"/>
              </w:rPr>
              <w:lastRenderedPageBreak/>
              <w:t>ii</w:t>
            </w:r>
            <w:proofErr w:type="spellEnd"/>
            <w:r w:rsidRPr="0013444A">
              <w:rPr>
                <w:rFonts w:ascii="Times New Roman" w:hAnsi="Times New Roman" w:cs="Times New Roman"/>
                <w:sz w:val="20"/>
                <w:szCs w:val="20"/>
                <w:lang w:val="ru-RU"/>
              </w:rPr>
              <w:t>) внести изменения в статью 125 Уголовного кодекса, с тем чтобы она не предусматривала освобождение преступника от уголовно</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ответственности в случае добровольного освобождения жертвы; </w:t>
            </w:r>
          </w:p>
          <w:p w:rsidR="00B576BF" w:rsidRPr="0013444A" w:rsidRDefault="00B576BF" w:rsidP="00BE0EBA">
            <w:pPr>
              <w:rPr>
                <w:rFonts w:ascii="Times New Roman" w:hAnsi="Times New Roman" w:cs="Times New Roman"/>
                <w:sz w:val="20"/>
                <w:szCs w:val="20"/>
                <w:lang w:val="ru-RU"/>
              </w:rPr>
            </w:pPr>
            <w:proofErr w:type="spellStart"/>
            <w:r w:rsidRPr="0013444A">
              <w:rPr>
                <w:rFonts w:ascii="Times New Roman" w:hAnsi="Times New Roman" w:cs="Times New Roman"/>
                <w:sz w:val="20"/>
                <w:szCs w:val="20"/>
                <w:lang w:val="ru-RU"/>
              </w:rPr>
              <w:t>iii</w:t>
            </w:r>
            <w:proofErr w:type="spellEnd"/>
            <w:r w:rsidRPr="0013444A">
              <w:rPr>
                <w:rFonts w:ascii="Times New Roman" w:hAnsi="Times New Roman" w:cs="Times New Roman"/>
                <w:sz w:val="20"/>
                <w:szCs w:val="20"/>
                <w:lang w:val="ru-RU"/>
              </w:rPr>
              <w:t xml:space="preserve">) обеспечивать расследование дел о детских и/или принудительных браках и похищении невест, осуществлять судебное преследование в связи с ними и обеспечивать надлежащее наказание виновных; </w:t>
            </w:r>
          </w:p>
          <w:p w:rsidR="00B576BF" w:rsidRPr="0013444A" w:rsidRDefault="00B576BF" w:rsidP="00BE0EBA">
            <w:pPr>
              <w:rPr>
                <w:rFonts w:ascii="Times New Roman" w:hAnsi="Times New Roman" w:cs="Times New Roman"/>
                <w:sz w:val="20"/>
                <w:szCs w:val="20"/>
                <w:lang w:val="ru-RU"/>
              </w:rPr>
            </w:pPr>
            <w:proofErr w:type="spellStart"/>
            <w:r w:rsidRPr="0013444A">
              <w:rPr>
                <w:rFonts w:ascii="Times New Roman" w:hAnsi="Times New Roman" w:cs="Times New Roman"/>
                <w:sz w:val="20"/>
                <w:szCs w:val="20"/>
                <w:lang w:val="ru-RU"/>
              </w:rPr>
              <w:t>iv</w:t>
            </w:r>
            <w:proofErr w:type="spellEnd"/>
            <w:r w:rsidRPr="0013444A">
              <w:rPr>
                <w:rFonts w:ascii="Times New Roman" w:hAnsi="Times New Roman" w:cs="Times New Roman"/>
                <w:sz w:val="20"/>
                <w:szCs w:val="20"/>
                <w:lang w:val="ru-RU"/>
              </w:rPr>
              <w:t xml:space="preserve">) более активно проводить информационные кампании, разъясняя негативные последствия детских и/или принудительных браков для здоровья и благополучия женщин и девочек и их доступа к образованию и занятости и риски, с которыми сопряжены незарегистрированные союзы в случае их расторжения; </w:t>
            </w:r>
          </w:p>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 xml:space="preserve">v) создать механизмы для выявления случаев детских и/или принудительных браков и похищения невест; </w:t>
            </w:r>
          </w:p>
          <w:p w:rsidR="00B576BF" w:rsidRPr="0013444A" w:rsidRDefault="00B576BF" w:rsidP="00BE0EBA">
            <w:pPr>
              <w:rPr>
                <w:rFonts w:ascii="Times New Roman" w:hAnsi="Times New Roman" w:cs="Times New Roman"/>
                <w:sz w:val="20"/>
                <w:szCs w:val="20"/>
                <w:lang w:val="ru-RU"/>
              </w:rPr>
            </w:pPr>
            <w:proofErr w:type="spellStart"/>
            <w:r w:rsidRPr="0013444A">
              <w:rPr>
                <w:rFonts w:ascii="Times New Roman" w:hAnsi="Times New Roman" w:cs="Times New Roman"/>
                <w:sz w:val="20"/>
                <w:szCs w:val="20"/>
                <w:lang w:val="ru-RU"/>
              </w:rPr>
              <w:t>vi</w:t>
            </w:r>
            <w:proofErr w:type="spellEnd"/>
            <w:r w:rsidRPr="0013444A">
              <w:rPr>
                <w:rFonts w:ascii="Times New Roman" w:hAnsi="Times New Roman" w:cs="Times New Roman"/>
                <w:sz w:val="20"/>
                <w:szCs w:val="20"/>
                <w:lang w:val="ru-RU"/>
              </w:rPr>
              <w:t>) вести систематически</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сбор данных о числе жалоб, поданных в связи с детскими и принудительными браками и похищением невест, а также о расследованиях, судебных делах, обвинительных приговорах и мерах наказания в отношении тех, кто нарушает запрет на них; </w:t>
            </w:r>
          </w:p>
          <w:p w:rsidR="00B576BF" w:rsidRPr="0013444A" w:rsidRDefault="00B576BF" w:rsidP="00BE0EBA">
            <w:pPr>
              <w:rPr>
                <w:rFonts w:ascii="Times New Roman" w:hAnsi="Times New Roman" w:cs="Times New Roman"/>
                <w:sz w:val="20"/>
                <w:szCs w:val="20"/>
                <w:lang w:val="ru-RU"/>
              </w:rPr>
            </w:pPr>
            <w:r w:rsidRPr="0013444A">
              <w:rPr>
                <w:rFonts w:ascii="Times New Roman" w:hAnsi="Times New Roman" w:cs="Times New Roman"/>
                <w:sz w:val="20"/>
                <w:szCs w:val="20"/>
                <w:lang w:val="ru-RU"/>
              </w:rPr>
              <w:t>c) собирать данные с разбивко</w:t>
            </w:r>
            <w:r w:rsidR="002C0A96">
              <w:rPr>
                <w:rFonts w:ascii="Times New Roman" w:hAnsi="Times New Roman" w:cs="Times New Roman"/>
                <w:sz w:val="20"/>
                <w:szCs w:val="20"/>
                <w:lang w:val="ru-RU"/>
              </w:rPr>
              <w:t>й</w:t>
            </w:r>
            <w:r w:rsidRPr="0013444A">
              <w:rPr>
                <w:rFonts w:ascii="Times New Roman" w:hAnsi="Times New Roman" w:cs="Times New Roman"/>
                <w:sz w:val="20"/>
                <w:szCs w:val="20"/>
                <w:lang w:val="ru-RU"/>
              </w:rPr>
              <w:t xml:space="preserve"> по возрасту, полу и регионам для оценки распространенности, </w:t>
            </w:r>
            <w:r w:rsidRPr="0013444A">
              <w:rPr>
                <w:rFonts w:ascii="Times New Roman" w:hAnsi="Times New Roman" w:cs="Times New Roman"/>
                <w:sz w:val="20"/>
                <w:szCs w:val="20"/>
                <w:lang w:val="ru-RU"/>
              </w:rPr>
              <w:lastRenderedPageBreak/>
              <w:t>частотности и географического распределения детских, принудительных и полигамных браков и случаев похищения невест.</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41.Комитет предлагает государству-участнику представить, в течение двух лет, письменную информацию о предпринятых мерах по осуществлению рекомендаций, содержащихся в пунктах 19 и 29 (b) и (c), выше. </w:t>
            </w:r>
          </w:p>
        </w:tc>
        <w:tc>
          <w:tcPr>
            <w:tcW w:w="3365" w:type="dxa"/>
          </w:tcPr>
          <w:p w:rsidR="00B576BF" w:rsidRPr="002C0A96" w:rsidRDefault="00B576BF" w:rsidP="00BE0EBA">
            <w:pPr>
              <w:jc w:val="left"/>
              <w:rPr>
                <w:rFonts w:ascii="Times New Roman" w:hAnsi="Times New Roman" w:cs="Times New Roman"/>
                <w:sz w:val="20"/>
                <w:szCs w:val="20"/>
              </w:rPr>
            </w:pPr>
            <w:r w:rsidRPr="002C0A96">
              <w:rPr>
                <w:rFonts w:ascii="Times New Roman" w:hAnsi="Times New Roman" w:cs="Times New Roman"/>
                <w:sz w:val="20"/>
                <w:szCs w:val="20"/>
              </w:rPr>
              <w:t xml:space="preserve">48. Комитет рекомендует государству-участнику: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а) в отношении женщин-инвалидов: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i) расширять возможности женщин-инвалидов для трудоустро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ства, ведения предпринимательско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деятельности и получения профессионально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подготовки;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w:t>
            </w:r>
            <w:proofErr w:type="spellEnd"/>
            <w:r w:rsidRPr="002C0A96">
              <w:rPr>
                <w:rFonts w:ascii="Times New Roman" w:hAnsi="Times New Roman" w:cs="Times New Roman"/>
                <w:sz w:val="20"/>
                <w:szCs w:val="20"/>
                <w:lang w:val="ru-RU"/>
              </w:rPr>
              <w:t xml:space="preserve">) обеспечить, чтобы женщины-инвалиды имели доступ к необходимым им специальным социальным услугам;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iii</w:t>
            </w:r>
            <w:proofErr w:type="spellEnd"/>
            <w:r w:rsidRPr="002C0A96">
              <w:rPr>
                <w:rFonts w:ascii="Times New Roman" w:hAnsi="Times New Roman" w:cs="Times New Roman"/>
                <w:sz w:val="20"/>
                <w:szCs w:val="20"/>
                <w:lang w:val="ru-RU"/>
              </w:rPr>
              <w:t>) принять эффективные меры для решения проблемы неудовлетворенно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потребности женщин-инвалидов в планировании семьи;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iv</w:t>
            </w:r>
            <w:proofErr w:type="spellEnd"/>
            <w:r w:rsidRPr="002C0A96">
              <w:rPr>
                <w:rFonts w:ascii="Times New Roman" w:hAnsi="Times New Roman" w:cs="Times New Roman"/>
                <w:sz w:val="20"/>
                <w:szCs w:val="20"/>
                <w:lang w:val="ru-RU"/>
              </w:rPr>
              <w:t>) обеспечивать, чтобы женщины-инвалиды имели право сохранять беременность</w:t>
            </w:r>
            <w:r w:rsidR="002C0A96">
              <w:rPr>
                <w:rFonts w:ascii="Times New Roman" w:hAnsi="Times New Roman" w:cs="Times New Roman"/>
                <w:sz w:val="20"/>
                <w:szCs w:val="20"/>
                <w:lang w:val="ru-RU"/>
              </w:rPr>
              <w:t>,</w:t>
            </w:r>
            <w:r w:rsidRPr="002C0A96">
              <w:rPr>
                <w:rFonts w:ascii="Times New Roman" w:hAnsi="Times New Roman" w:cs="Times New Roman"/>
                <w:sz w:val="20"/>
                <w:szCs w:val="20"/>
                <w:lang w:val="ru-RU"/>
              </w:rPr>
              <w:t xml:space="preserve"> и чтобы во время беременности у них был доступ к гинекологическим консультациям, медицинским осмотрам, услугам по планированию семьи и адаптированно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поддержке;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v) повышать уровень информированности о ВИЧ и инфекциях, передаваемых половым путем, используя доступные форматы;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vi</w:t>
            </w:r>
            <w:proofErr w:type="spellEnd"/>
            <w:r w:rsidRPr="002C0A96">
              <w:rPr>
                <w:rFonts w:ascii="Times New Roman" w:hAnsi="Times New Roman" w:cs="Times New Roman"/>
                <w:sz w:val="20"/>
                <w:szCs w:val="20"/>
                <w:lang w:val="ru-RU"/>
              </w:rPr>
              <w:t xml:space="preserve">) криминализовать принудительную стерилизацию и принудительные аборты;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vii</w:t>
            </w:r>
            <w:proofErr w:type="spellEnd"/>
            <w:r w:rsidRPr="002C0A96">
              <w:rPr>
                <w:rFonts w:ascii="Times New Roman" w:hAnsi="Times New Roman" w:cs="Times New Roman"/>
                <w:sz w:val="20"/>
                <w:szCs w:val="20"/>
                <w:lang w:val="ru-RU"/>
              </w:rPr>
              <w:t>) обеспечить, чтобы женщины-инвалиды могли пользоваться свое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w:t>
            </w:r>
            <w:r w:rsidRPr="002C0A96">
              <w:rPr>
                <w:rFonts w:ascii="Times New Roman" w:hAnsi="Times New Roman" w:cs="Times New Roman"/>
                <w:sz w:val="20"/>
                <w:szCs w:val="20"/>
                <w:lang w:val="ru-RU"/>
              </w:rPr>
              <w:lastRenderedPageBreak/>
              <w:t xml:space="preserve">правоспособностью и имели доступ к правосудию, а также чтобы им гарантировалась защита их права на свободное и информированное согласие на любое медицинское вмешательство;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viii</w:t>
            </w:r>
            <w:proofErr w:type="spellEnd"/>
            <w:r w:rsidRPr="002C0A96">
              <w:rPr>
                <w:rFonts w:ascii="Times New Roman" w:hAnsi="Times New Roman" w:cs="Times New Roman"/>
                <w:sz w:val="20"/>
                <w:szCs w:val="20"/>
                <w:lang w:val="ru-RU"/>
              </w:rPr>
              <w:t>) расследовать случаи принудительных абортов и принудительно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стерилизации, осуществлять судебное преследование в связи с ними и осуждать виновных;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b) в отношении лесбиянок, бисексуалок, трансгендерных женщин и интерсексов: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i) пересмотреть законодательство, включая пункт 13 статьи 257 Кодекса «О браке (супружестве) и семье», с целью исключить требование о необходимости хирургического изменения пола для признания полово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принадлежности;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w:t>
            </w:r>
            <w:proofErr w:type="spellEnd"/>
            <w:r w:rsidRPr="002C0A96">
              <w:rPr>
                <w:rFonts w:ascii="Times New Roman" w:hAnsi="Times New Roman" w:cs="Times New Roman"/>
                <w:sz w:val="20"/>
                <w:szCs w:val="20"/>
                <w:lang w:val="ru-RU"/>
              </w:rPr>
              <w:t>) обеспечивать учет потребносте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трансгендерных женщин в политике в области здравоохранения и в рамках программы по ВИЧ;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iii</w:t>
            </w:r>
            <w:proofErr w:type="spellEnd"/>
            <w:r w:rsidRPr="002C0A96">
              <w:rPr>
                <w:rFonts w:ascii="Times New Roman" w:hAnsi="Times New Roman" w:cs="Times New Roman"/>
                <w:sz w:val="20"/>
                <w:szCs w:val="20"/>
                <w:lang w:val="ru-RU"/>
              </w:rPr>
              <w:t>) криминализировать преступления, мотивированные сексуальн</w:t>
            </w:r>
            <w:r w:rsidR="002C0A96">
              <w:rPr>
                <w:rFonts w:ascii="Times New Roman" w:hAnsi="Times New Roman" w:cs="Times New Roman"/>
                <w:sz w:val="20"/>
                <w:szCs w:val="20"/>
                <w:lang w:val="ru-RU"/>
              </w:rPr>
              <w:t>ой</w:t>
            </w:r>
            <w:r w:rsidRPr="002C0A96">
              <w:rPr>
                <w:rFonts w:ascii="Times New Roman" w:hAnsi="Times New Roman" w:cs="Times New Roman"/>
                <w:sz w:val="20"/>
                <w:szCs w:val="20"/>
                <w:lang w:val="ru-RU"/>
              </w:rPr>
              <w:t xml:space="preserve"> ориентацие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и/или гендерно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идентичностью, выделив их в отдельные преступления, и рассмотреть вопрос о том, чтобы тако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мотив совершения преступления («сексуальная ориентация и гендерная идентичность») признавался отягчающим обстоятельством;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iv</w:t>
            </w:r>
            <w:proofErr w:type="spellEnd"/>
            <w:r w:rsidRPr="002C0A96">
              <w:rPr>
                <w:rFonts w:ascii="Times New Roman" w:hAnsi="Times New Roman" w:cs="Times New Roman"/>
                <w:sz w:val="20"/>
                <w:szCs w:val="20"/>
                <w:lang w:val="ru-RU"/>
              </w:rPr>
              <w:t xml:space="preserve">) внести изменения в статьи 121–123 Уголовного кодекса, с тем </w:t>
            </w:r>
            <w:r w:rsidRPr="002C0A96">
              <w:rPr>
                <w:rFonts w:ascii="Times New Roman" w:hAnsi="Times New Roman" w:cs="Times New Roman"/>
                <w:sz w:val="20"/>
                <w:szCs w:val="20"/>
                <w:lang w:val="ru-RU"/>
              </w:rPr>
              <w:lastRenderedPageBreak/>
              <w:t xml:space="preserve">чтобы исключить из них упоминание о лесбиянстве; </w:t>
            </w:r>
          </w:p>
          <w:p w:rsidR="00B576BF" w:rsidRPr="002C0A96" w:rsidRDefault="00B576BF" w:rsidP="00BE0EBA">
            <w:pPr>
              <w:jc w:val="left"/>
              <w:rPr>
                <w:rFonts w:ascii="Times New Roman" w:hAnsi="Times New Roman" w:cs="Times New Roman"/>
                <w:sz w:val="20"/>
                <w:szCs w:val="20"/>
              </w:rPr>
            </w:pPr>
            <w:r w:rsidRPr="002C0A96">
              <w:rPr>
                <w:rFonts w:ascii="Times New Roman" w:hAnsi="Times New Roman" w:cs="Times New Roman"/>
                <w:sz w:val="20"/>
                <w:szCs w:val="20"/>
              </w:rPr>
              <w:t xml:space="preserve">v) расследовать сообщения об угрозах и шантаже в отношении лесбиянок, бисексуалок, трансгендерных женщин и интерсексов и сообразно обстоятельствам преследовать виновных в судебном порядке и привлекать их к ответственности;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vi</w:t>
            </w:r>
            <w:proofErr w:type="spellEnd"/>
            <w:r w:rsidRPr="002C0A96">
              <w:rPr>
                <w:rFonts w:ascii="Times New Roman" w:hAnsi="Times New Roman" w:cs="Times New Roman"/>
                <w:sz w:val="20"/>
                <w:szCs w:val="20"/>
                <w:lang w:val="ru-RU"/>
              </w:rPr>
              <w:t>) обеспечивать, чтобы лесбиянки, бисексуалки, трансгендерные женщины и интерсексы не подвергались судебному преследованию лишь на основании их реально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или предполагаемо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сексуально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ориентации или гендерно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идентичности;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c) относительно женщин, ищущих убежища, беженок, женщин без гражданства и женщин с неопределенным гражданством: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i) предоставлять женщинам, ищущим убежища, беженкам, женщинам без гражданства и женщинам с неопределенным гражданством, включая женщин, временно проживающих в государстве-участнике, медицинское страхование и базовые медицинские услуги, включая услуги по дородовому и послеродовому уходу, и обеспечивать, чтобы они имели доступ к возможностям трудоустро</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ства и образованию и могли регистрировать акты гражданского состояния;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w:t>
            </w:r>
            <w:proofErr w:type="spellEnd"/>
            <w:r w:rsidRPr="002C0A96">
              <w:rPr>
                <w:rFonts w:ascii="Times New Roman" w:hAnsi="Times New Roman" w:cs="Times New Roman"/>
                <w:sz w:val="20"/>
                <w:szCs w:val="20"/>
                <w:lang w:val="ru-RU"/>
              </w:rPr>
              <w:t>) повысить эффективность процедур выявления просителе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w:t>
            </w:r>
            <w:r w:rsidRPr="002C0A96">
              <w:rPr>
                <w:rFonts w:ascii="Times New Roman" w:hAnsi="Times New Roman" w:cs="Times New Roman"/>
                <w:sz w:val="20"/>
                <w:szCs w:val="20"/>
                <w:lang w:val="ru-RU"/>
              </w:rPr>
              <w:lastRenderedPageBreak/>
              <w:t>убежища и определения статуса беженца, обеспечив, чтобы они учитывали гендерные, возрастные и культурные особенности, в целях систематического и раннего выявления женщин и девочек, которые стали жертвами гендерного насилия или подвергаются риску такого насилия, и оказания им соответствующе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помощи;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iii</w:t>
            </w:r>
            <w:proofErr w:type="spellEnd"/>
            <w:r w:rsidRPr="002C0A96">
              <w:rPr>
                <w:rFonts w:ascii="Times New Roman" w:hAnsi="Times New Roman" w:cs="Times New Roman"/>
                <w:sz w:val="20"/>
                <w:szCs w:val="20"/>
                <w:lang w:val="ru-RU"/>
              </w:rPr>
              <w:t>) ускорить легализацию женщин без гражданства и женщин с неопределенным гражданством, а также их дете</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w:t>
            </w:r>
          </w:p>
          <w:p w:rsidR="00B576BF" w:rsidRPr="002C0A96" w:rsidRDefault="00B576BF" w:rsidP="00BE0EBA">
            <w:pPr>
              <w:rPr>
                <w:rFonts w:ascii="Times New Roman" w:hAnsi="Times New Roman" w:cs="Times New Roman"/>
                <w:sz w:val="20"/>
                <w:szCs w:val="20"/>
                <w:lang w:val="ru-RU"/>
              </w:rPr>
            </w:pPr>
            <w:proofErr w:type="spellStart"/>
            <w:r w:rsidRPr="002C0A96">
              <w:rPr>
                <w:rFonts w:ascii="Times New Roman" w:hAnsi="Times New Roman" w:cs="Times New Roman"/>
                <w:sz w:val="20"/>
                <w:szCs w:val="20"/>
                <w:lang w:val="ru-RU"/>
              </w:rPr>
              <w:t>iv</w:t>
            </w:r>
            <w:proofErr w:type="spellEnd"/>
            <w:r w:rsidRPr="002C0A96">
              <w:rPr>
                <w:rFonts w:ascii="Times New Roman" w:hAnsi="Times New Roman" w:cs="Times New Roman"/>
                <w:sz w:val="20"/>
                <w:szCs w:val="20"/>
                <w:lang w:val="ru-RU"/>
              </w:rPr>
              <w:t xml:space="preserve">) вести сбор данных о лицах без гражданства и лицах с неопределенным гражданством в разбивке по возрасту и полу; </w:t>
            </w:r>
          </w:p>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v) присоединиться к Конвенции 1954 года о статусе апатридов и Конвенции 1961 года о сокращении </w:t>
            </w:r>
            <w:proofErr w:type="spellStart"/>
            <w:r w:rsidRPr="002C0A96">
              <w:rPr>
                <w:rFonts w:ascii="Times New Roman" w:hAnsi="Times New Roman" w:cs="Times New Roman"/>
                <w:sz w:val="20"/>
                <w:szCs w:val="20"/>
                <w:lang w:val="ru-RU"/>
              </w:rPr>
              <w:t>безгражданства</w:t>
            </w:r>
            <w:proofErr w:type="spellEnd"/>
            <w:r w:rsidRPr="002C0A96">
              <w:rPr>
                <w:rFonts w:ascii="Times New Roman" w:hAnsi="Times New Roman" w:cs="Times New Roman"/>
                <w:sz w:val="20"/>
                <w:szCs w:val="20"/>
                <w:lang w:val="ru-RU"/>
              </w:rPr>
              <w:t xml:space="preserve">.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42. Комитет предлагает государству-участнику представить его пяты</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периодически</w:t>
            </w:r>
            <w:r w:rsidR="002C0A96">
              <w:rPr>
                <w:rFonts w:ascii="Times New Roman" w:hAnsi="Times New Roman" w:cs="Times New Roman"/>
                <w:sz w:val="20"/>
                <w:szCs w:val="20"/>
                <w:lang w:val="ru-RU"/>
              </w:rPr>
              <w:t>й</w:t>
            </w:r>
            <w:r w:rsidRPr="002C0A96">
              <w:rPr>
                <w:rFonts w:ascii="Times New Roman" w:hAnsi="Times New Roman" w:cs="Times New Roman"/>
                <w:sz w:val="20"/>
                <w:szCs w:val="20"/>
                <w:lang w:val="ru-RU"/>
              </w:rPr>
              <w:t xml:space="preserve"> доклад в феврале 2018 года. </w:t>
            </w:r>
          </w:p>
        </w:tc>
        <w:tc>
          <w:tcPr>
            <w:tcW w:w="3365" w:type="dxa"/>
          </w:tcPr>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49. Комитет призывает государство-участник принять поправку к пункту 1 статьи 20 Конвенции, касающуюся продолжительности заседаний Комитета.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2C0A96" w:rsidRDefault="00B576BF" w:rsidP="00BE0EBA">
            <w:pPr>
              <w:rPr>
                <w:rFonts w:ascii="Times New Roman" w:hAnsi="Times New Roman" w:cs="Times New Roman"/>
                <w:sz w:val="20"/>
                <w:szCs w:val="20"/>
                <w:lang w:val="ru-RU"/>
              </w:rPr>
            </w:pPr>
            <w:r w:rsidRPr="002C0A96">
              <w:rPr>
                <w:rFonts w:ascii="Times New Roman" w:hAnsi="Times New Roman" w:cs="Times New Roman"/>
                <w:sz w:val="20"/>
                <w:szCs w:val="20"/>
                <w:lang w:val="ru-RU"/>
              </w:rPr>
              <w:t xml:space="preserve">43. Комитет просит государство-участник придерживаться согласованных руководящих принципов представления докладов согласно международным договорам о правах человека, включая руководящие принципы подготовки общего базового документа и документов по конкретным договорам (HRI/MC/2006/3 и Corr.1). </w:t>
            </w:r>
          </w:p>
        </w:tc>
        <w:tc>
          <w:tcPr>
            <w:tcW w:w="3365" w:type="dxa"/>
          </w:tcPr>
          <w:p w:rsidR="00B576BF" w:rsidRPr="002C0A96" w:rsidRDefault="00B576BF" w:rsidP="00BE0EBA">
            <w:pPr>
              <w:jc w:val="left"/>
              <w:rPr>
                <w:rFonts w:ascii="Times New Roman" w:hAnsi="Times New Roman" w:cs="Times New Roman"/>
                <w:sz w:val="20"/>
                <w:szCs w:val="20"/>
              </w:rPr>
            </w:pPr>
            <w:r w:rsidRPr="002C0A96">
              <w:rPr>
                <w:rFonts w:ascii="Times New Roman" w:hAnsi="Times New Roman" w:cs="Times New Roman"/>
                <w:sz w:val="20"/>
                <w:szCs w:val="20"/>
              </w:rPr>
              <w:t>50. Комитет призывает государство-участник использовать Пекинскую декларацию и Платформу де</w:t>
            </w:r>
            <w:r w:rsidR="00A7151F">
              <w:rPr>
                <w:rFonts w:ascii="Times New Roman" w:hAnsi="Times New Roman" w:cs="Times New Roman"/>
                <w:sz w:val="20"/>
                <w:szCs w:val="20"/>
              </w:rPr>
              <w:t>й</w:t>
            </w:r>
            <w:r w:rsidRPr="002C0A96">
              <w:rPr>
                <w:rFonts w:ascii="Times New Roman" w:hAnsi="Times New Roman" w:cs="Times New Roman"/>
                <w:sz w:val="20"/>
                <w:szCs w:val="20"/>
              </w:rPr>
              <w:t>стви</w:t>
            </w:r>
            <w:r w:rsidR="00A7151F">
              <w:rPr>
                <w:rFonts w:ascii="Times New Roman" w:hAnsi="Times New Roman" w:cs="Times New Roman"/>
                <w:sz w:val="20"/>
                <w:szCs w:val="20"/>
              </w:rPr>
              <w:t>й</w:t>
            </w:r>
            <w:r w:rsidRPr="002C0A96">
              <w:rPr>
                <w:rFonts w:ascii="Times New Roman" w:hAnsi="Times New Roman" w:cs="Times New Roman"/>
                <w:sz w:val="20"/>
                <w:szCs w:val="20"/>
              </w:rPr>
              <w:t xml:space="preserve"> и провести дополнительную оценку осуществления прав, закрепленных в Конвенции, в контексте 25-летнего обзора хода осуществления Декларации и Платформы в целях достижения реального равенства женщин и мужчин. </w:t>
            </w:r>
          </w:p>
          <w:p w:rsidR="00B576BF" w:rsidRPr="002C0A96" w:rsidRDefault="00B576BF" w:rsidP="00BE0EBA">
            <w:pPr>
              <w:rPr>
                <w:rFonts w:ascii="Times New Roman" w:hAnsi="Times New Roman" w:cs="Times New Roman"/>
                <w:sz w:val="20"/>
                <w:szCs w:val="20"/>
                <w:lang w:val="ru-RU"/>
              </w:rPr>
            </w:pP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4D6E01" w:rsidRDefault="00B576BF" w:rsidP="00BE0EBA">
            <w:pPr>
              <w:rPr>
                <w:sz w:val="20"/>
                <w:szCs w:val="20"/>
                <w:lang w:val="ru-RU"/>
              </w:rPr>
            </w:pPr>
          </w:p>
        </w:tc>
        <w:tc>
          <w:tcPr>
            <w:tcW w:w="3365"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51. Комитет просит государство-участник обеспечить своевременное распространение настоящих заключительных замечаний на официальных языках государства-участника в соответствующих государственных учреждениях всех уровне</w:t>
            </w:r>
            <w:r w:rsidR="00A7151F">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(национального, регионального и местного), в частности в правительстве, парламенте и судебных органах, для обеспечения их осуществления в полном объеме.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4D6E01" w:rsidRDefault="00B576BF" w:rsidP="00BE0EBA">
            <w:pPr>
              <w:rPr>
                <w:sz w:val="20"/>
                <w:szCs w:val="20"/>
                <w:lang w:val="ru-RU"/>
              </w:rPr>
            </w:pPr>
          </w:p>
        </w:tc>
        <w:tc>
          <w:tcPr>
            <w:tcW w:w="3365"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52. Комитет отмечает, что соблюдение государством-участником девяти основных международных документов по правам человека</w:t>
            </w:r>
            <w:r>
              <w:rPr>
                <w:sz w:val="20"/>
                <w:szCs w:val="20"/>
                <w:lang w:val="ru-RU"/>
              </w:rPr>
              <w:t xml:space="preserve"> </w:t>
            </w:r>
            <w:r w:rsidRPr="004D6E01">
              <w:rPr>
                <w:rFonts w:ascii="Times New Roman" w:hAnsi="Times New Roman" w:cs="Times New Roman"/>
                <w:sz w:val="20"/>
                <w:szCs w:val="20"/>
                <w:lang w:val="ru-RU"/>
              </w:rPr>
              <w:t>будет способствовать более полному осуществлению женщинами их прав человека и основных свобод во всех сферах жизни. В эт</w:t>
            </w:r>
            <w:r w:rsidR="00A7151F">
              <w:rPr>
                <w:rFonts w:ascii="Times New Roman" w:hAnsi="Times New Roman" w:cs="Times New Roman"/>
                <w:sz w:val="20"/>
                <w:szCs w:val="20"/>
                <w:lang w:val="ru-RU"/>
              </w:rPr>
              <w:t>ой</w:t>
            </w:r>
            <w:r w:rsidRPr="004D6E01">
              <w:rPr>
                <w:rFonts w:ascii="Times New Roman" w:hAnsi="Times New Roman" w:cs="Times New Roman"/>
                <w:sz w:val="20"/>
                <w:szCs w:val="20"/>
                <w:lang w:val="ru-RU"/>
              </w:rPr>
              <w:t xml:space="preserve"> связи Комитет рекомендует государству-участнику ратифицировать Международную конвенцию о защите прав всех трудящихся-мигрантов и членов их семе</w:t>
            </w:r>
            <w:r w:rsidR="00A7151F">
              <w:rPr>
                <w:rFonts w:ascii="Times New Roman" w:hAnsi="Times New Roman" w:cs="Times New Roman"/>
                <w:sz w:val="20"/>
                <w:szCs w:val="20"/>
                <w:lang w:val="ru-RU"/>
              </w:rPr>
              <w:t>й</w:t>
            </w:r>
            <w:r w:rsidRPr="004D6E01">
              <w:rPr>
                <w:rFonts w:ascii="Times New Roman" w:hAnsi="Times New Roman" w:cs="Times New Roman"/>
                <w:sz w:val="20"/>
                <w:szCs w:val="20"/>
                <w:lang w:val="ru-RU"/>
              </w:rPr>
              <w:t>, участником которо</w:t>
            </w:r>
            <w:r w:rsidR="00A7151F">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оно пока не является.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4D6E01" w:rsidRDefault="00B576BF" w:rsidP="00BE0EBA">
            <w:pPr>
              <w:rPr>
                <w:sz w:val="20"/>
                <w:szCs w:val="20"/>
                <w:lang w:val="ru-RU"/>
              </w:rPr>
            </w:pPr>
          </w:p>
        </w:tc>
        <w:tc>
          <w:tcPr>
            <w:tcW w:w="3365"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53. Комитет просит государство-участника представить в течение двух лет письменную информацию о мерах, принятых для выполнения рекоменд</w:t>
            </w:r>
            <w:r>
              <w:rPr>
                <w:sz w:val="20"/>
                <w:szCs w:val="20"/>
                <w:lang w:val="ru-RU"/>
              </w:rPr>
              <w:t>а</w:t>
            </w:r>
            <w:r w:rsidRPr="004D6E01">
              <w:rPr>
                <w:rFonts w:ascii="Times New Roman" w:hAnsi="Times New Roman" w:cs="Times New Roman"/>
                <w:sz w:val="20"/>
                <w:szCs w:val="20"/>
                <w:lang w:val="ru-RU"/>
              </w:rPr>
              <w:t xml:space="preserve">ций, содержащихся выше в пунктах 26 </w:t>
            </w:r>
            <w:r w:rsidRPr="00CB2132">
              <w:rPr>
                <w:rFonts w:ascii="Times New Roman" w:hAnsi="Times New Roman" w:cs="Times New Roman"/>
                <w:sz w:val="20"/>
                <w:szCs w:val="20"/>
              </w:rPr>
              <w:t>b</w:t>
            </w:r>
            <w:r w:rsidRPr="004D6E01">
              <w:rPr>
                <w:rFonts w:ascii="Times New Roman" w:hAnsi="Times New Roman" w:cs="Times New Roman"/>
                <w:sz w:val="20"/>
                <w:szCs w:val="20"/>
                <w:lang w:val="ru-RU"/>
              </w:rPr>
              <w:t xml:space="preserve">), </w:t>
            </w:r>
            <w:r w:rsidRPr="00CB2132">
              <w:rPr>
                <w:rFonts w:ascii="Times New Roman" w:hAnsi="Times New Roman" w:cs="Times New Roman"/>
                <w:sz w:val="20"/>
                <w:szCs w:val="20"/>
              </w:rPr>
              <w:t>c</w:t>
            </w:r>
            <w:r w:rsidRPr="004D6E01">
              <w:rPr>
                <w:rFonts w:ascii="Times New Roman" w:hAnsi="Times New Roman" w:cs="Times New Roman"/>
                <w:sz w:val="20"/>
                <w:szCs w:val="20"/>
                <w:lang w:val="ru-RU"/>
              </w:rPr>
              <w:t xml:space="preserve">) и </w:t>
            </w:r>
            <w:proofErr w:type="spellStart"/>
            <w:r w:rsidRPr="00CB2132">
              <w:rPr>
                <w:rFonts w:ascii="Times New Roman" w:hAnsi="Times New Roman" w:cs="Times New Roman"/>
                <w:sz w:val="20"/>
                <w:szCs w:val="20"/>
              </w:rPr>
              <w:t>i</w:t>
            </w:r>
            <w:proofErr w:type="spellEnd"/>
            <w:r w:rsidRPr="004D6E01">
              <w:rPr>
                <w:rFonts w:ascii="Times New Roman" w:hAnsi="Times New Roman" w:cs="Times New Roman"/>
                <w:sz w:val="20"/>
                <w:szCs w:val="20"/>
                <w:lang w:val="ru-RU"/>
              </w:rPr>
              <w:t xml:space="preserve">) и 38 </w:t>
            </w:r>
            <w:r w:rsidRPr="00CB2132">
              <w:rPr>
                <w:rFonts w:ascii="Times New Roman" w:hAnsi="Times New Roman" w:cs="Times New Roman"/>
                <w:sz w:val="20"/>
                <w:szCs w:val="20"/>
              </w:rPr>
              <w:t>d</w:t>
            </w:r>
            <w:r w:rsidRPr="004D6E01">
              <w:rPr>
                <w:rFonts w:ascii="Times New Roman" w:hAnsi="Times New Roman" w:cs="Times New Roman"/>
                <w:sz w:val="20"/>
                <w:szCs w:val="20"/>
                <w:lang w:val="ru-RU"/>
              </w:rPr>
              <w:t xml:space="preserve">).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4D6E01" w:rsidRDefault="00B576BF" w:rsidP="00BE0EBA">
            <w:pPr>
              <w:rPr>
                <w:sz w:val="20"/>
                <w:szCs w:val="20"/>
                <w:lang w:val="ru-RU"/>
              </w:rPr>
            </w:pPr>
          </w:p>
        </w:tc>
        <w:tc>
          <w:tcPr>
            <w:tcW w:w="3365" w:type="dxa"/>
          </w:tcPr>
          <w:p w:rsidR="00B576BF" w:rsidRPr="004D6E0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54. Комитет просит государство-участник представить свой шесто</w:t>
            </w:r>
            <w:r w:rsidR="00A7151F">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периодически</w:t>
            </w:r>
            <w:r w:rsidR="00A7151F">
              <w:rPr>
                <w:rFonts w:ascii="Times New Roman" w:hAnsi="Times New Roman" w:cs="Times New Roman"/>
                <w:sz w:val="20"/>
                <w:szCs w:val="20"/>
                <w:lang w:val="ru-RU"/>
              </w:rPr>
              <w:t>й</w:t>
            </w:r>
            <w:r w:rsidRPr="004D6E01">
              <w:rPr>
                <w:rFonts w:ascii="Times New Roman" w:hAnsi="Times New Roman" w:cs="Times New Roman"/>
                <w:sz w:val="20"/>
                <w:szCs w:val="20"/>
                <w:lang w:val="ru-RU"/>
              </w:rPr>
              <w:t xml:space="preserve"> доклад в ноябре 2023 года. Доклад должен быть представлен в срок и охватывать </w:t>
            </w:r>
            <w:r w:rsidRPr="004D6E01">
              <w:rPr>
                <w:rFonts w:ascii="Times New Roman" w:hAnsi="Times New Roman" w:cs="Times New Roman"/>
                <w:sz w:val="20"/>
                <w:szCs w:val="20"/>
                <w:lang w:val="ru-RU"/>
              </w:rPr>
              <w:lastRenderedPageBreak/>
              <w:t xml:space="preserve">весь период до момента его представления. </w:t>
            </w:r>
          </w:p>
        </w:tc>
      </w:tr>
      <w:tr w:rsidR="00B576BF" w:rsidTr="00BE0EBA">
        <w:tc>
          <w:tcPr>
            <w:tcW w:w="4209" w:type="dxa"/>
          </w:tcPr>
          <w:p w:rsidR="00B576BF" w:rsidRPr="004D6E01" w:rsidRDefault="00B576BF" w:rsidP="00BE0EBA">
            <w:pPr>
              <w:pStyle w:val="a9"/>
              <w:rPr>
                <w:rFonts w:ascii="TimesNewRoman,Bold" w:hAnsi="TimesNewRoman,Bold"/>
                <w:sz w:val="20"/>
                <w:szCs w:val="20"/>
                <w:lang w:val="ru-RU"/>
              </w:rPr>
            </w:pPr>
          </w:p>
        </w:tc>
        <w:tc>
          <w:tcPr>
            <w:tcW w:w="3621" w:type="dxa"/>
          </w:tcPr>
          <w:p w:rsidR="00B576BF" w:rsidRPr="004D6E01" w:rsidRDefault="00B576BF" w:rsidP="00BE0EBA">
            <w:pPr>
              <w:rPr>
                <w:sz w:val="20"/>
                <w:szCs w:val="20"/>
                <w:lang w:val="ru-RU"/>
              </w:rPr>
            </w:pPr>
          </w:p>
        </w:tc>
        <w:tc>
          <w:tcPr>
            <w:tcW w:w="3365" w:type="dxa"/>
          </w:tcPr>
          <w:p w:rsidR="00B576BF" w:rsidRPr="004D6E01" w:rsidRDefault="00B576BF" w:rsidP="00BE0EBA">
            <w:pPr>
              <w:rPr>
                <w:sz w:val="20"/>
                <w:szCs w:val="20"/>
                <w:lang w:val="ru-RU"/>
              </w:rPr>
            </w:pPr>
          </w:p>
        </w:tc>
        <w:tc>
          <w:tcPr>
            <w:tcW w:w="3365" w:type="dxa"/>
          </w:tcPr>
          <w:p w:rsidR="00B576BF" w:rsidRPr="00C33FC1" w:rsidRDefault="00B576BF" w:rsidP="00BE0EBA">
            <w:pPr>
              <w:rPr>
                <w:rFonts w:ascii="Times New Roman" w:hAnsi="Times New Roman" w:cs="Times New Roman"/>
                <w:sz w:val="20"/>
                <w:szCs w:val="20"/>
                <w:lang w:val="ru-RU"/>
              </w:rPr>
            </w:pPr>
            <w:r w:rsidRPr="004D6E01">
              <w:rPr>
                <w:rFonts w:ascii="Times New Roman" w:hAnsi="Times New Roman" w:cs="Times New Roman"/>
                <w:sz w:val="20"/>
                <w:szCs w:val="20"/>
                <w:lang w:val="ru-RU"/>
              </w:rPr>
              <w:t xml:space="preserve">55. Комитет просит государство-участник следовать согласованным руководящим принципам представления докладов согласно международным договорам по правам человека, включая руководящие принципы подготовки общего базового документа и документов по конкретным договорам (см. </w:t>
            </w:r>
            <w:r w:rsidRPr="00CB2132">
              <w:rPr>
                <w:rFonts w:ascii="Times New Roman" w:hAnsi="Times New Roman" w:cs="Times New Roman"/>
                <w:sz w:val="20"/>
                <w:szCs w:val="20"/>
              </w:rPr>
              <w:t xml:space="preserve">HRI/GEN/2/Rev.6, </w:t>
            </w:r>
            <w:proofErr w:type="spellStart"/>
            <w:r w:rsidRPr="00CB2132">
              <w:rPr>
                <w:rFonts w:ascii="Times New Roman" w:hAnsi="Times New Roman" w:cs="Times New Roman"/>
                <w:sz w:val="20"/>
                <w:szCs w:val="20"/>
              </w:rPr>
              <w:t>гл</w:t>
            </w:r>
            <w:proofErr w:type="spellEnd"/>
            <w:r w:rsidRPr="00CB2132">
              <w:rPr>
                <w:rFonts w:ascii="Times New Roman" w:hAnsi="Times New Roman" w:cs="Times New Roman"/>
                <w:sz w:val="20"/>
                <w:szCs w:val="20"/>
              </w:rPr>
              <w:t xml:space="preserve">. I). </w:t>
            </w:r>
          </w:p>
        </w:tc>
      </w:tr>
    </w:tbl>
    <w:p w:rsidR="00B576BF" w:rsidRPr="004271D0" w:rsidRDefault="00B576BF" w:rsidP="00B576BF">
      <w:pPr>
        <w:rPr>
          <w:rFonts w:ascii="Times New Roman" w:hAnsi="Times New Roman" w:cs="Times New Roman"/>
          <w:b/>
          <w:sz w:val="24"/>
          <w:szCs w:val="24"/>
        </w:rPr>
      </w:pPr>
    </w:p>
    <w:p w:rsidR="00B576BF" w:rsidRPr="00A7151F" w:rsidRDefault="00B576BF" w:rsidP="00B576BF">
      <w:pPr>
        <w:rPr>
          <w:rFonts w:ascii="Times New Roman" w:hAnsi="Times New Roman" w:cs="Times New Roman"/>
          <w:b/>
          <w:sz w:val="24"/>
          <w:szCs w:val="24"/>
        </w:rPr>
      </w:pPr>
      <w:r w:rsidRPr="00A7151F">
        <w:rPr>
          <w:rFonts w:ascii="Times New Roman" w:hAnsi="Times New Roman" w:cs="Times New Roman"/>
          <w:b/>
          <w:sz w:val="24"/>
          <w:szCs w:val="24"/>
        </w:rPr>
        <w:t>Таблица 8. Рекомендации Комитета ООН по правам ребенка Республике Казахстан в области защиты от дискриминации</w:t>
      </w:r>
    </w:p>
    <w:p w:rsidR="00B576BF" w:rsidRPr="00A7151F"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5385"/>
        <w:gridCol w:w="4677"/>
        <w:gridCol w:w="4498"/>
      </w:tblGrid>
      <w:tr w:rsidR="00B576BF" w:rsidRPr="00A7151F" w:rsidTr="00BE0EBA">
        <w:tc>
          <w:tcPr>
            <w:tcW w:w="5385" w:type="dxa"/>
          </w:tcPr>
          <w:p w:rsidR="00B576BF" w:rsidRPr="00A7151F" w:rsidRDefault="00B576BF" w:rsidP="00BE0EBA">
            <w:pPr>
              <w:jc w:val="center"/>
              <w:rPr>
                <w:rFonts w:ascii="Times New Roman" w:hAnsi="Times New Roman" w:cs="Times New Roman"/>
                <w:b/>
                <w:lang w:val="ru-RU"/>
              </w:rPr>
            </w:pPr>
            <w:r w:rsidRPr="00A7151F">
              <w:rPr>
                <w:rFonts w:ascii="Times New Roman" w:hAnsi="Times New Roman" w:cs="Times New Roman"/>
                <w:b/>
                <w:lang w:val="ru-RU"/>
              </w:rPr>
              <w:t>2003 год</w:t>
            </w:r>
          </w:p>
        </w:tc>
        <w:tc>
          <w:tcPr>
            <w:tcW w:w="4677" w:type="dxa"/>
          </w:tcPr>
          <w:p w:rsidR="00B576BF" w:rsidRPr="00A7151F" w:rsidRDefault="00B576BF" w:rsidP="00BE0EBA">
            <w:pPr>
              <w:jc w:val="center"/>
              <w:rPr>
                <w:rFonts w:ascii="Times New Roman" w:hAnsi="Times New Roman" w:cs="Times New Roman"/>
                <w:b/>
                <w:lang w:val="ru-RU"/>
              </w:rPr>
            </w:pPr>
            <w:r w:rsidRPr="00A7151F">
              <w:rPr>
                <w:rFonts w:ascii="Times New Roman" w:hAnsi="Times New Roman" w:cs="Times New Roman"/>
                <w:b/>
                <w:lang w:val="ru-RU"/>
              </w:rPr>
              <w:t>2007 год</w:t>
            </w:r>
          </w:p>
        </w:tc>
        <w:tc>
          <w:tcPr>
            <w:tcW w:w="4498" w:type="dxa"/>
          </w:tcPr>
          <w:p w:rsidR="00B576BF" w:rsidRPr="00A7151F" w:rsidRDefault="00B576BF" w:rsidP="00BE0EBA">
            <w:pPr>
              <w:jc w:val="center"/>
              <w:rPr>
                <w:rFonts w:ascii="Times New Roman" w:hAnsi="Times New Roman" w:cs="Times New Roman"/>
                <w:b/>
                <w:lang w:val="ru-RU"/>
              </w:rPr>
            </w:pPr>
            <w:r w:rsidRPr="00A7151F">
              <w:rPr>
                <w:rFonts w:ascii="Times New Roman" w:hAnsi="Times New Roman" w:cs="Times New Roman"/>
                <w:b/>
                <w:lang w:val="ru-RU"/>
              </w:rPr>
              <w:t>2015 год</w:t>
            </w:r>
          </w:p>
        </w:tc>
      </w:tr>
      <w:tr w:rsidR="00B576BF" w:rsidRPr="00A7151F" w:rsidTr="00BE0EBA">
        <w:tc>
          <w:tcPr>
            <w:tcW w:w="5385" w:type="dxa"/>
          </w:tcPr>
          <w:p w:rsidR="00B576BF" w:rsidRPr="00A7151F" w:rsidRDefault="00B576BF" w:rsidP="00BE0EBA">
            <w:pPr>
              <w:rPr>
                <w:rFonts w:ascii="Times New Roman" w:hAnsi="Times New Roman" w:cs="Times New Roman"/>
                <w:sz w:val="20"/>
                <w:szCs w:val="20"/>
                <w:lang w:val="ru-RU"/>
              </w:rPr>
            </w:pPr>
            <w:r w:rsidRPr="00A7151F">
              <w:rPr>
                <w:rFonts w:ascii="Times New Roman" w:eastAsiaTheme="majorEastAsia" w:hAnsi="Times New Roman" w:cs="Times New Roman"/>
                <w:sz w:val="20"/>
                <w:szCs w:val="20"/>
                <w:lang w:val="ru-RU"/>
              </w:rPr>
              <w:t xml:space="preserve">607. Комитет рекомендует государству-участнику: </w:t>
            </w:r>
          </w:p>
          <w:p w:rsidR="00B576BF" w:rsidRPr="00A7151F" w:rsidRDefault="00B576BF" w:rsidP="00BE0EBA">
            <w:pPr>
              <w:rPr>
                <w:rFonts w:ascii="Times New Roman" w:hAnsi="Times New Roman" w:cs="Times New Roman"/>
                <w:sz w:val="20"/>
                <w:szCs w:val="20"/>
                <w:lang w:val="ru-RU"/>
              </w:rPr>
            </w:pPr>
            <w:r w:rsidRPr="00A7151F">
              <w:rPr>
                <w:rFonts w:ascii="Times New Roman" w:eastAsiaTheme="majorEastAsia" w:hAnsi="Times New Roman" w:cs="Times New Roman"/>
                <w:sz w:val="20"/>
                <w:szCs w:val="20"/>
                <w:lang w:val="ru-RU"/>
              </w:rPr>
              <w:t>а) включить надлежащим образом общие принципы Конвенции, в частности положения статей   2</w:t>
            </w:r>
            <w:r w:rsidRPr="00A7151F">
              <w:rPr>
                <w:rFonts w:ascii="Times New Roman" w:hAnsi="Times New Roman" w:cs="Times New Roman"/>
                <w:sz w:val="20"/>
                <w:szCs w:val="20"/>
                <w:lang w:val="ru-RU"/>
              </w:rPr>
              <w:t xml:space="preserve"> (</w:t>
            </w:r>
            <w:r w:rsidRPr="00A7151F">
              <w:rPr>
                <w:rFonts w:ascii="Times New Roman" w:hAnsi="Times New Roman" w:cs="Times New Roman"/>
                <w:i/>
                <w:iCs/>
                <w:sz w:val="20"/>
                <w:szCs w:val="20"/>
                <w:lang w:val="ru-RU"/>
              </w:rPr>
              <w:t>принципы недискриминации. Прим. составителя</w:t>
            </w:r>
            <w:r w:rsidRPr="00A7151F">
              <w:rPr>
                <w:rFonts w:ascii="Times New Roman" w:hAnsi="Times New Roman" w:cs="Times New Roman"/>
                <w:sz w:val="20"/>
                <w:szCs w:val="20"/>
                <w:lang w:val="ru-RU"/>
              </w:rPr>
              <w:t>)</w:t>
            </w:r>
            <w:r w:rsidRPr="00A7151F">
              <w:rPr>
                <w:rFonts w:ascii="Times New Roman" w:eastAsiaTheme="majorEastAsia" w:hAnsi="Times New Roman" w:cs="Times New Roman"/>
                <w:sz w:val="20"/>
                <w:szCs w:val="20"/>
                <w:lang w:val="ru-RU"/>
              </w:rPr>
              <w:t xml:space="preserve">, 3, 6 и 12, во все соответствующие законодательные акты о детях; </w:t>
            </w:r>
          </w:p>
          <w:p w:rsidR="00B576BF" w:rsidRPr="00A7151F" w:rsidRDefault="00B576BF" w:rsidP="00BE0EBA">
            <w:pPr>
              <w:rPr>
                <w:rFonts w:ascii="Times New Roman" w:hAnsi="Times New Roman" w:cs="Times New Roman"/>
                <w:sz w:val="20"/>
                <w:szCs w:val="20"/>
                <w:lang w:val="ru-RU"/>
              </w:rPr>
            </w:pPr>
            <w:r w:rsidRPr="00A7151F">
              <w:rPr>
                <w:rFonts w:ascii="Times New Roman" w:eastAsiaTheme="majorEastAsia" w:hAnsi="Times New Roman" w:cs="Times New Roman"/>
                <w:sz w:val="20"/>
                <w:szCs w:val="20"/>
                <w:lang w:val="ru-RU"/>
              </w:rPr>
              <w:t xml:space="preserve">b) применять их во всех политических, судебных и административных решениях, а также в проектах, программах и услугах, затрагивающих всех детей; </w:t>
            </w:r>
          </w:p>
          <w:p w:rsidR="00B576BF" w:rsidRPr="00A7151F" w:rsidRDefault="00B576BF" w:rsidP="00BE0EBA">
            <w:pPr>
              <w:rPr>
                <w:rFonts w:ascii="Times New Roman" w:hAnsi="Times New Roman" w:cs="Times New Roman"/>
                <w:sz w:val="20"/>
                <w:szCs w:val="20"/>
                <w:lang w:val="ru-RU"/>
              </w:rPr>
            </w:pPr>
            <w:r w:rsidRPr="00A7151F">
              <w:rPr>
                <w:rFonts w:ascii="Times New Roman" w:eastAsiaTheme="majorEastAsia" w:hAnsi="Times New Roman" w:cs="Times New Roman"/>
                <w:sz w:val="20"/>
                <w:szCs w:val="20"/>
                <w:lang w:val="ru-RU"/>
              </w:rPr>
              <w:t xml:space="preserve">с) применять эти принципы в планировании и разработке политики на каждом уровне, а также в работе социальных, медико-санитарных и образовательных учреждений, судебных и административных органов. </w:t>
            </w:r>
          </w:p>
        </w:tc>
        <w:tc>
          <w:tcPr>
            <w:tcW w:w="4677" w:type="dxa"/>
          </w:tcPr>
          <w:p w:rsidR="00B576BF" w:rsidRPr="00A7151F" w:rsidRDefault="00B576BF" w:rsidP="00BE0EBA">
            <w:pPr>
              <w:rPr>
                <w:rFonts w:ascii="Times New Roman" w:hAnsi="Times New Roman" w:cs="Times New Roman"/>
                <w:sz w:val="20"/>
                <w:szCs w:val="20"/>
                <w:lang w:val="ru-RU"/>
              </w:rPr>
            </w:pPr>
            <w:r w:rsidRPr="00A7151F">
              <w:rPr>
                <w:rFonts w:ascii="Times New Roman" w:hAnsi="Times New Roman" w:cs="Times New Roman"/>
                <w:sz w:val="20"/>
                <w:szCs w:val="20"/>
                <w:lang w:val="ru-RU"/>
              </w:rPr>
              <w:t>19. Комитет рекомендует отдавать приоритет экономическим, социальным и культурным правам детей в бюджетной политике государства-участника.  В этой связи Комитет рекомендует государству-участнику в соответствии со статьей 4 Конвенции дополнительно увеличить бюджетные ассигнования на осуществление прав детей, признанных в Конвенции, особенно на здравоохранение, образование и помощь семьям, уделяя при этом особое внимание обездоленным, маргинализированным и безнадзорным детям с целью уменьшения диспропорций, лишений и неравенства.  Кроме того, Комитет настоятельно призывает государство-участник укреплять навыки местных властей в области составления и исполнения бюджетов, которые учитывают нужды детей и семей.</w:t>
            </w:r>
          </w:p>
        </w:tc>
        <w:tc>
          <w:tcPr>
            <w:tcW w:w="4498" w:type="dxa"/>
          </w:tcPr>
          <w:p w:rsidR="00B576BF" w:rsidRPr="00A7151F" w:rsidRDefault="00B576BF" w:rsidP="00BE0EBA">
            <w:pPr>
              <w:rPr>
                <w:rFonts w:ascii="Times New Roman" w:hAnsi="Times New Roman" w:cs="Times New Roman"/>
                <w:sz w:val="20"/>
                <w:szCs w:val="20"/>
                <w:lang w:val="ru-RU"/>
              </w:rPr>
            </w:pPr>
            <w:r w:rsidRPr="00A7151F">
              <w:rPr>
                <w:rFonts w:ascii="Times New Roman" w:hAnsi="Times New Roman" w:cs="Times New Roman"/>
                <w:sz w:val="20"/>
                <w:szCs w:val="20"/>
                <w:lang w:val="ru-RU"/>
              </w:rPr>
              <w:t>21. Комитет рекомендует государству-участнику принять все необходимые меры для осуществления его законодательных актов, запрещающих дискриминацию, и для борьбы с любыми формами дискриминации детей, которые находятся в маргинализированном и неблагоприятном положении, и обеспечить таким детям равный доступ к качественному образованию и медицинскому обслуживанию. Он рекомендует также государству-участнику принять определение «дискриминации», соответствующее международным стандартам.</w:t>
            </w:r>
          </w:p>
        </w:tc>
      </w:tr>
      <w:tr w:rsidR="00B576BF" w:rsidTr="00BE0EBA">
        <w:tc>
          <w:tcPr>
            <w:tcW w:w="5385" w:type="dxa"/>
          </w:tcPr>
          <w:p w:rsidR="00B576BF" w:rsidRPr="00A52791" w:rsidRDefault="00B576BF" w:rsidP="00BE0EBA">
            <w:pPr>
              <w:rPr>
                <w:rFonts w:ascii="Times New Roman" w:hAnsi="Times New Roman" w:cs="Times New Roman"/>
                <w:sz w:val="20"/>
                <w:szCs w:val="20"/>
                <w:lang w:val="ru-KZ"/>
              </w:rPr>
            </w:pPr>
            <w:r w:rsidRPr="00A52791">
              <w:rPr>
                <w:rFonts w:ascii="Times New Roman" w:eastAsiaTheme="majorEastAsia" w:hAnsi="Times New Roman" w:cs="Times New Roman"/>
                <w:sz w:val="20"/>
                <w:szCs w:val="20"/>
                <w:lang w:val="ru-RU"/>
              </w:rPr>
              <w:t xml:space="preserve">609. Комитет рекомендует государству-участнику тщательно контролировать положение этих групп детей </w:t>
            </w:r>
            <w:r w:rsidRPr="00A52791">
              <w:rPr>
                <w:rFonts w:ascii="Times New Roman" w:hAnsi="Times New Roman" w:cs="Times New Roman"/>
                <w:sz w:val="20"/>
                <w:szCs w:val="20"/>
                <w:lang w:val="ru-RU"/>
              </w:rPr>
              <w:t>(</w:t>
            </w:r>
            <w:r w:rsidRPr="00A52791">
              <w:rPr>
                <w:rFonts w:ascii="Times New Roman" w:hAnsi="Times New Roman" w:cs="Times New Roman"/>
                <w:i/>
                <w:iCs/>
                <w:sz w:val="20"/>
                <w:szCs w:val="20"/>
                <w:lang w:val="ru-RU"/>
              </w:rPr>
              <w:t xml:space="preserve">детей-инвалидов, детей в приютах, детей, проживающих с одним родителем, в сельской местности, экологически опасных зонах, детей, рожденных дома, детей из групп </w:t>
            </w:r>
            <w:r w:rsidRPr="00A52791">
              <w:rPr>
                <w:rFonts w:ascii="Times New Roman" w:hAnsi="Times New Roman" w:cs="Times New Roman"/>
                <w:i/>
                <w:iCs/>
                <w:sz w:val="20"/>
                <w:szCs w:val="20"/>
                <w:lang w:val="ru-RU"/>
              </w:rPr>
              <w:lastRenderedPageBreak/>
              <w:t>меньшинств, а также в отношении девочек. Прим. составителя</w:t>
            </w:r>
            <w:r w:rsidRPr="00A52791">
              <w:rPr>
                <w:rFonts w:ascii="Times New Roman" w:hAnsi="Times New Roman" w:cs="Times New Roman"/>
                <w:sz w:val="20"/>
                <w:szCs w:val="20"/>
                <w:lang w:val="ru-RU"/>
              </w:rPr>
              <w:t xml:space="preserve">) </w:t>
            </w:r>
            <w:r w:rsidRPr="00A52791">
              <w:rPr>
                <w:rFonts w:ascii="Times New Roman" w:eastAsiaTheme="majorEastAsia" w:hAnsi="Times New Roman" w:cs="Times New Roman"/>
                <w:sz w:val="20"/>
                <w:szCs w:val="20"/>
                <w:lang w:val="ru-RU"/>
              </w:rPr>
              <w:t xml:space="preserve">и разработать всесторонние действенные стратегии, включающие в себя конкретные и целенаправленные мероприятия, призванные предотвратить и искоренить любые формы дискриминации, в том числе в отношении доступа к образованию, здравоохранению и занятости. </w:t>
            </w:r>
          </w:p>
        </w:tc>
        <w:tc>
          <w:tcPr>
            <w:tcW w:w="4677" w:type="dxa"/>
          </w:tcPr>
          <w:p w:rsidR="00B576BF" w:rsidRPr="00A52791" w:rsidRDefault="00B576BF" w:rsidP="00BE0EBA">
            <w:pPr>
              <w:rPr>
                <w:rFonts w:ascii="Times New Roman" w:hAnsi="Times New Roman" w:cs="Times New Roman"/>
                <w:sz w:val="20"/>
                <w:szCs w:val="20"/>
                <w:lang w:val="ru-KZ"/>
              </w:rPr>
            </w:pPr>
            <w:r w:rsidRPr="00A52791">
              <w:rPr>
                <w:rFonts w:ascii="Times New Roman" w:hAnsi="Times New Roman" w:cs="Times New Roman"/>
                <w:sz w:val="20"/>
                <w:szCs w:val="20"/>
                <w:lang w:val="ru-RU"/>
              </w:rPr>
              <w:lastRenderedPageBreak/>
              <w:t xml:space="preserve"> 27. Комитет призывает государство-участник продолжать укреплять свои усилия по борьбе против всех форм дискриминации, в том числе путем принятия законодательства о гендерном равенстве, и призывает государство-участник </w:t>
            </w:r>
            <w:r w:rsidRPr="00A52791">
              <w:rPr>
                <w:rFonts w:ascii="Times New Roman" w:hAnsi="Times New Roman" w:cs="Times New Roman"/>
                <w:sz w:val="20"/>
                <w:szCs w:val="20"/>
                <w:lang w:val="ru-RU"/>
              </w:rPr>
              <w:lastRenderedPageBreak/>
              <w:t>отказаться от использования создающей стереотипы терминологии в отношении детей со специальными потребностями и детей, рожденных вне брака.</w:t>
            </w:r>
          </w:p>
        </w:tc>
        <w:tc>
          <w:tcPr>
            <w:tcW w:w="4498" w:type="dxa"/>
          </w:tcPr>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lastRenderedPageBreak/>
              <w:t xml:space="preserve">35. Комитет настоятельно призывает государство-участник обеспечить соблюдение по всей стране минимального возраста вступления в брак, который как для девочек, так и для мальчиков составляет 18 лет. Комитет </w:t>
            </w:r>
            <w:r w:rsidRPr="00A52791">
              <w:rPr>
                <w:rFonts w:ascii="Times New Roman" w:hAnsi="Times New Roman" w:cs="Times New Roman"/>
                <w:sz w:val="20"/>
                <w:szCs w:val="20"/>
                <w:lang w:val="ru-RU"/>
              </w:rPr>
              <w:lastRenderedPageBreak/>
              <w:t>рекомендует также государству-участнику:</w:t>
            </w:r>
            <w:r w:rsidRPr="00A52791">
              <w:rPr>
                <w:rFonts w:ascii="Times New Roman" w:hAnsi="Times New Roman" w:cs="Times New Roman"/>
                <w:sz w:val="20"/>
                <w:szCs w:val="20"/>
                <w:lang w:val="ru-RU"/>
              </w:rPr>
              <w:br/>
            </w:r>
            <w:r w:rsidRPr="00A52791">
              <w:rPr>
                <w:rFonts w:ascii="Times New Roman" w:hAnsi="Times New Roman" w:cs="Times New Roman"/>
                <w:sz w:val="20"/>
                <w:szCs w:val="20"/>
              </w:rPr>
              <w:t>a</w:t>
            </w:r>
            <w:r w:rsidRPr="00A52791">
              <w:rPr>
                <w:rFonts w:ascii="Times New Roman" w:hAnsi="Times New Roman" w:cs="Times New Roman"/>
                <w:sz w:val="20"/>
                <w:szCs w:val="20"/>
                <w:lang w:val="ru-RU"/>
              </w:rPr>
              <w:t>) разработать информационно-просветительские кампании и программы о пагубных последствиях ранних браков для физического и психического здоровья и благополучия девочек, ориентированные, в частности, на родителей, учителей и религиозных и общинных лидеров;</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b</w:t>
            </w:r>
            <w:r w:rsidRPr="00A52791">
              <w:rPr>
                <w:rFonts w:ascii="Times New Roman" w:hAnsi="Times New Roman" w:cs="Times New Roman"/>
                <w:sz w:val="20"/>
                <w:szCs w:val="20"/>
                <w:lang w:val="ru-RU"/>
              </w:rPr>
              <w:t>) создать механизмы защиты жертв ранних и принудительных браков, подавших жалобу;</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c</w:t>
            </w:r>
            <w:r w:rsidRPr="00A52791">
              <w:rPr>
                <w:rFonts w:ascii="Times New Roman" w:hAnsi="Times New Roman" w:cs="Times New Roman"/>
                <w:sz w:val="20"/>
                <w:szCs w:val="20"/>
                <w:lang w:val="ru-RU"/>
              </w:rPr>
              <w:t>) полностью искоренить пагубную практику «похищения невесты»;</w:t>
            </w:r>
          </w:p>
          <w:p w:rsidR="00B576BF" w:rsidRPr="00A52791" w:rsidRDefault="00B576BF" w:rsidP="00BE0EBA">
            <w:pPr>
              <w:rPr>
                <w:rFonts w:ascii="Times New Roman" w:hAnsi="Times New Roman" w:cs="Times New Roman"/>
                <w:sz w:val="20"/>
                <w:szCs w:val="20"/>
                <w:lang w:val="tg-Cyrl-TJ"/>
              </w:rPr>
            </w:pPr>
            <w:r w:rsidRPr="00A52791">
              <w:rPr>
                <w:rFonts w:ascii="Times New Roman" w:hAnsi="Times New Roman" w:cs="Times New Roman"/>
                <w:sz w:val="20"/>
                <w:szCs w:val="20"/>
              </w:rPr>
              <w:t>d</w:t>
            </w:r>
            <w:r w:rsidRPr="00A52791">
              <w:rPr>
                <w:rFonts w:ascii="Times New Roman" w:hAnsi="Times New Roman" w:cs="Times New Roman"/>
                <w:sz w:val="20"/>
                <w:szCs w:val="20"/>
                <w:lang w:val="ru-RU"/>
              </w:rPr>
              <w:t>) в свете совместной рекомендации общего порядка № 31 Комитета по ликвидации дискриминации в отношении женщин/замечания общего порядка № 18 Комитета по правам ребенка о вредных видах практики</w:t>
            </w:r>
            <w:r w:rsidRPr="00A52791">
              <w:rPr>
                <w:rFonts w:ascii="Times New Roman" w:hAnsi="Times New Roman" w:cs="Times New Roman"/>
                <w:sz w:val="20"/>
                <w:szCs w:val="20"/>
              </w:rPr>
              <w:t> </w:t>
            </w:r>
            <w:r w:rsidRPr="00A52791">
              <w:rPr>
                <w:rFonts w:ascii="Times New Roman" w:hAnsi="Times New Roman" w:cs="Times New Roman"/>
                <w:sz w:val="20"/>
                <w:szCs w:val="20"/>
                <w:lang w:val="ru-RU"/>
              </w:rPr>
              <w:br/>
              <w:t>(2014 год) принять активные меры к ликвидации вредных видов практики в отношении детей в государстве-участнике.</w:t>
            </w:r>
          </w:p>
        </w:tc>
      </w:tr>
      <w:tr w:rsidR="00B576BF" w:rsidTr="00BE0EBA">
        <w:tc>
          <w:tcPr>
            <w:tcW w:w="5385" w:type="dxa"/>
          </w:tcPr>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610. Комитет просит включить в следующий периодический доклад конкретную информацию о мерах и программах в связи с Конвенцией о правах ребенка, которые осуществляются государством-участником во исполнение Декларации и Программы действий, принятых в 2001 году на Всемирной конференции по борьбе против расизма, расовой дискриминации, ксенофобии и связанной с ними нетерпимости, и с учетом Замечания общего порядка № 1 по пункту 1 статьи </w:t>
            </w:r>
            <w:r w:rsidRPr="00A52791">
              <w:rPr>
                <w:rFonts w:ascii="Times New Roman" w:eastAsiaTheme="majorEastAsia" w:hAnsi="Times New Roman" w:cs="Times New Roman"/>
                <w:sz w:val="20"/>
                <w:szCs w:val="20"/>
              </w:rPr>
              <w:t> </w:t>
            </w:r>
            <w:r w:rsidRPr="00A52791">
              <w:rPr>
                <w:rFonts w:ascii="Times New Roman" w:eastAsiaTheme="majorEastAsia" w:hAnsi="Times New Roman" w:cs="Times New Roman"/>
                <w:sz w:val="20"/>
                <w:szCs w:val="20"/>
                <w:lang w:val="ru-RU"/>
              </w:rPr>
              <w:t xml:space="preserve"> 29 Конвенции (цели образования). </w:t>
            </w:r>
          </w:p>
        </w:tc>
        <w:tc>
          <w:tcPr>
            <w:tcW w:w="4677" w:type="dxa"/>
          </w:tcPr>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48. Комитет рекомендует государству-участнику принять с учетом Стандартных правил обеспечения равных возможностей для инвалидов (резолюция 48/96 Генеральной Ассамблеи) и принятого Комитетом Замечания общего порядка № 9 о правах детей-инвалидов все необходимые меры, с тем чтобы:</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a</w:t>
            </w:r>
            <w:r w:rsidRPr="00A52791">
              <w:rPr>
                <w:rFonts w:ascii="Times New Roman" w:hAnsi="Times New Roman" w:cs="Times New Roman"/>
                <w:sz w:val="20"/>
                <w:szCs w:val="20"/>
                <w:lang w:val="ru-RU"/>
              </w:rPr>
              <w:t>) принять всеобъемлющую стратегию образования и разработать план действий, с тем чтобы увеличить показатели посещения школ детьми с особыми потребностями и сосредоточить внимание на организации дневного ухода за такими детьми, с тем чтобы избегать их институционализации;</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b</w:t>
            </w:r>
            <w:r w:rsidRPr="00A52791">
              <w:rPr>
                <w:rFonts w:ascii="Times New Roman" w:hAnsi="Times New Roman" w:cs="Times New Roman"/>
                <w:sz w:val="20"/>
                <w:szCs w:val="20"/>
                <w:lang w:val="ru-RU"/>
              </w:rPr>
              <w:t>) обеспечить уход за всеми детьми с особыми потребностями;</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c</w:t>
            </w:r>
            <w:r w:rsidRPr="00A52791">
              <w:rPr>
                <w:rFonts w:ascii="Times New Roman" w:hAnsi="Times New Roman" w:cs="Times New Roman"/>
                <w:sz w:val="20"/>
                <w:szCs w:val="20"/>
                <w:lang w:val="ru-RU"/>
              </w:rPr>
              <w:t xml:space="preserve">) поддерживать деятельность НПО (родительских организаций) и сотрудничать с ними в процессе создания общинных служб по дневному уходу за детьми с особыми </w:t>
            </w:r>
            <w:proofErr w:type="gramStart"/>
            <w:r w:rsidRPr="00A52791">
              <w:rPr>
                <w:rFonts w:ascii="Times New Roman" w:hAnsi="Times New Roman" w:cs="Times New Roman"/>
                <w:sz w:val="20"/>
                <w:szCs w:val="20"/>
                <w:lang w:val="ru-RU"/>
              </w:rPr>
              <w:t>потребностями;  и</w:t>
            </w:r>
            <w:proofErr w:type="gramEnd"/>
          </w:p>
          <w:p w:rsidR="00B576BF" w:rsidRPr="00A52791" w:rsidRDefault="00B576BF" w:rsidP="00BE0EBA">
            <w:pPr>
              <w:rPr>
                <w:rFonts w:ascii="Times New Roman" w:hAnsi="Times New Roman" w:cs="Times New Roman"/>
                <w:sz w:val="20"/>
                <w:szCs w:val="20"/>
                <w:lang w:val="ru-KZ"/>
              </w:rPr>
            </w:pPr>
            <w:r w:rsidRPr="00A52791">
              <w:rPr>
                <w:rFonts w:ascii="Times New Roman" w:hAnsi="Times New Roman" w:cs="Times New Roman"/>
                <w:sz w:val="20"/>
                <w:szCs w:val="20"/>
              </w:rPr>
              <w:lastRenderedPageBreak/>
              <w:t>d</w:t>
            </w:r>
            <w:r w:rsidRPr="00A52791">
              <w:rPr>
                <w:rFonts w:ascii="Times New Roman" w:hAnsi="Times New Roman" w:cs="Times New Roman"/>
                <w:sz w:val="20"/>
                <w:szCs w:val="20"/>
                <w:lang w:val="ru-RU"/>
              </w:rPr>
              <w:t>) подписать и ратифицировать Конвенцию о правах инвалидов и Факультативный протокол к ней.</w:t>
            </w:r>
          </w:p>
        </w:tc>
        <w:tc>
          <w:tcPr>
            <w:tcW w:w="4498" w:type="dxa"/>
          </w:tcPr>
          <w:p w:rsidR="00B576BF" w:rsidRPr="00A52791" w:rsidRDefault="00B576BF" w:rsidP="00BE0EBA">
            <w:pPr>
              <w:rPr>
                <w:rFonts w:ascii="Times New Roman" w:hAnsi="Times New Roman" w:cs="Times New Roman"/>
                <w:sz w:val="20"/>
                <w:szCs w:val="20"/>
                <w:lang w:val="ru-KZ"/>
              </w:rPr>
            </w:pPr>
            <w:r w:rsidRPr="00A52791">
              <w:rPr>
                <w:rFonts w:ascii="Times New Roman" w:hAnsi="Times New Roman" w:cs="Times New Roman"/>
                <w:sz w:val="20"/>
                <w:szCs w:val="20"/>
                <w:lang w:val="ru-RU"/>
              </w:rPr>
              <w:lastRenderedPageBreak/>
              <w:t xml:space="preserve">43. Комитет обращает внимание государства-участника на свое замечание общего порядка № 15 (2013 год) о праве ребенка на пользование наиболее совершенными услугами системы здравоохранения и рекомендует государству-участнику обеспечить равный доступ к качественным медицинским услугам, включая специализированную медицинскую помощь, больницы, квалифицированных врачей и средний медицинский персонал и все необходимое оборудование в городских и сельских районах по всей стране. Комитет рекомендует также государству-участнику принять меры по решению проблемы недоедания среди детей в регионах, где такая проблема выявлена. Кроме того, он рекомендует государству-участнику продолжить совершенствование санитарно-гигиенических стандартов и процедур во всех его больницах и учреждениях в отношении переливания крови и предотвращать любую </w:t>
            </w:r>
            <w:r w:rsidRPr="00A52791">
              <w:rPr>
                <w:rFonts w:ascii="Times New Roman" w:hAnsi="Times New Roman" w:cs="Times New Roman"/>
                <w:sz w:val="20"/>
                <w:szCs w:val="20"/>
                <w:lang w:val="ru-RU"/>
              </w:rPr>
              <w:lastRenderedPageBreak/>
              <w:t>потенциальную халатность со стороны их персонала.</w:t>
            </w:r>
          </w:p>
        </w:tc>
      </w:tr>
      <w:tr w:rsidR="00B576BF" w:rsidTr="00BE0EBA">
        <w:tc>
          <w:tcPr>
            <w:tcW w:w="5385" w:type="dxa"/>
          </w:tcPr>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 xml:space="preserve"> </w:t>
            </w:r>
            <w:r w:rsidRPr="00A52791">
              <w:rPr>
                <w:rFonts w:ascii="Times New Roman" w:eastAsiaTheme="majorEastAsia" w:hAnsi="Times New Roman" w:cs="Times New Roman"/>
                <w:sz w:val="20"/>
                <w:szCs w:val="20"/>
                <w:lang w:val="ru-RU"/>
              </w:rPr>
              <w:t xml:space="preserve">631. Комитет рекомендует государству-участнику активизировать свои усилия по осуществлению комплексной стратегии по предотвращению и недопущению насилия внутри семьи, жестокого обращения и надругательств и принять соответствующие меры и осуществлять политику, которые способствовали бы изменению взглядов общества. Комитет также рекомендует, чтобы по случаям насилия внутри семьи, жестокого обращения с детьми и надругательств над ними проводились надлежащие расследования в рамках судебной процедуры, учитывающей интересы детей, а к виновным применялись санкции. Следует также принять меры с целью обеспечения того, чтобы детям при судебных разбирательствах оказывалась поддержка, а жертвам предоставлялись возможности физического и психологического восстановления и социальной реинтеграции в соответствии со статьей </w:t>
            </w:r>
            <w:r w:rsidRPr="00A52791">
              <w:rPr>
                <w:rFonts w:ascii="Times New Roman" w:eastAsiaTheme="majorEastAsia" w:hAnsi="Times New Roman" w:cs="Times New Roman"/>
                <w:sz w:val="20"/>
                <w:szCs w:val="20"/>
              </w:rPr>
              <w:t> </w:t>
            </w:r>
            <w:r w:rsidRPr="00A52791">
              <w:rPr>
                <w:rFonts w:ascii="Times New Roman" w:eastAsiaTheme="majorEastAsia" w:hAnsi="Times New Roman" w:cs="Times New Roman"/>
                <w:sz w:val="20"/>
                <w:szCs w:val="20"/>
                <w:lang w:val="ru-RU"/>
              </w:rPr>
              <w:t xml:space="preserve"> 39 Конвенции. </w:t>
            </w:r>
          </w:p>
          <w:p w:rsidR="00B576BF" w:rsidRPr="00A52791" w:rsidRDefault="00B576BF" w:rsidP="00BE0EBA">
            <w:pPr>
              <w:rPr>
                <w:rFonts w:ascii="Times New Roman" w:hAnsi="Times New Roman" w:cs="Times New Roman"/>
                <w:sz w:val="20"/>
                <w:szCs w:val="20"/>
                <w:lang w:val="ru-KZ"/>
              </w:rPr>
            </w:pPr>
            <w:r w:rsidRPr="00A52791">
              <w:rPr>
                <w:rFonts w:ascii="Times New Roman" w:eastAsiaTheme="majorEastAsia" w:hAnsi="Times New Roman" w:cs="Times New Roman"/>
                <w:sz w:val="20"/>
                <w:szCs w:val="20"/>
                <w:lang w:val="ru-RU"/>
              </w:rPr>
              <w:t xml:space="preserve">632. В этой связи Комитет настоятельно призывает государство-участник выполнить рекомендации Комитета по ликвидации дискриминации в отношении женщин (КЛДЖ) (А/56/38, пункт 96) в той мере, в какой они касаются детей. </w:t>
            </w:r>
          </w:p>
        </w:tc>
        <w:tc>
          <w:tcPr>
            <w:tcW w:w="4677" w:type="dxa"/>
          </w:tcPr>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54. Комитет рекомендует государству-участнику с учетом принятого Комитетом Замечания общего порядка № 3 (2003 год) по ВИЧ/СПИДу и правам ребенка и Международных руководящих принципов по обеспечению уважения прав человека в связи с ВИЧ/СПИДом:</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а) укрепить свои превентивные усилия путем проведения кампаний и программ для повышения информированности о ВИЧ/СПИДе, в том числе о методах профилактики;</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rPr>
              <w:t>b</w:t>
            </w:r>
            <w:r w:rsidRPr="00A52791">
              <w:rPr>
                <w:rFonts w:ascii="Times New Roman" w:hAnsi="Times New Roman" w:cs="Times New Roman"/>
                <w:sz w:val="20"/>
                <w:szCs w:val="20"/>
                <w:lang w:val="ru-RU"/>
              </w:rPr>
              <w:t>) укрепить профилактические меры, в том числе путем организации информационно-пропагандистских кампаний, для предотвращения передачи инфекции от матери к ребенку;</w:t>
            </w:r>
          </w:p>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с) оказывать психосоциальную помощь детям, инфицированным и затронутым ВИЧ/СПИДом, и их семьям, а также вести пропагандистскую работу по вопросам раннего лечения и медико-социальной интеграции;</w:t>
            </w:r>
          </w:p>
          <w:p w:rsidR="00B576BF" w:rsidRPr="00A52791" w:rsidRDefault="00B576BF" w:rsidP="00BE0EBA">
            <w:pPr>
              <w:rPr>
                <w:rFonts w:ascii="Times New Roman" w:hAnsi="Times New Roman" w:cs="Times New Roman"/>
                <w:sz w:val="20"/>
                <w:szCs w:val="20"/>
                <w:lang w:val="ru-KZ"/>
              </w:rPr>
            </w:pPr>
            <w:r w:rsidRPr="00A52791">
              <w:rPr>
                <w:rFonts w:ascii="Times New Roman" w:hAnsi="Times New Roman" w:cs="Times New Roman"/>
                <w:sz w:val="20"/>
                <w:szCs w:val="20"/>
              </w:rPr>
              <w:t>d</w:t>
            </w:r>
            <w:r w:rsidRPr="00A52791">
              <w:rPr>
                <w:rFonts w:ascii="Times New Roman" w:hAnsi="Times New Roman" w:cs="Times New Roman"/>
                <w:sz w:val="20"/>
                <w:szCs w:val="20"/>
                <w:lang w:val="ru-RU"/>
              </w:rPr>
              <w:t>) принимать эффективные меры для борьбы против отторжения и дискриминации детей и семей, инфицированных и затронутых ВИЧ/СПИДом.</w:t>
            </w:r>
          </w:p>
        </w:tc>
        <w:tc>
          <w:tcPr>
            <w:tcW w:w="4498" w:type="dxa"/>
          </w:tcPr>
          <w:p w:rsidR="00B576BF" w:rsidRPr="00A52791" w:rsidRDefault="00B576BF" w:rsidP="00BE0EBA">
            <w:pPr>
              <w:rPr>
                <w:rFonts w:ascii="Times New Roman" w:hAnsi="Times New Roman" w:cs="Times New Roman"/>
                <w:sz w:val="20"/>
                <w:szCs w:val="20"/>
                <w:lang w:val="ru-RU"/>
              </w:rPr>
            </w:pPr>
          </w:p>
        </w:tc>
      </w:tr>
      <w:tr w:rsidR="00B576BF" w:rsidTr="00BE0EBA">
        <w:tc>
          <w:tcPr>
            <w:tcW w:w="5385" w:type="dxa"/>
          </w:tcPr>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636. В свете статьи 23 Конвенции Комитет рекомендует государству-участнику: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а) провести исследования по выявлению причин и поиску путей предотвращения инвалидности среди детей;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rPr>
              <w:t>b</w:t>
            </w:r>
            <w:r w:rsidRPr="00A52791">
              <w:rPr>
                <w:rFonts w:ascii="Times New Roman" w:eastAsiaTheme="majorEastAsia" w:hAnsi="Times New Roman" w:cs="Times New Roman"/>
                <w:sz w:val="20"/>
                <w:szCs w:val="20"/>
                <w:lang w:val="ru-RU"/>
              </w:rPr>
              <w:t xml:space="preserve">) рассмотреть возможность внесения поправок в законодательство, с тем чтобы в категорию детей-инвалидов были включены все дети моложе 18 </w:t>
            </w:r>
            <w:r w:rsidRPr="00A52791">
              <w:rPr>
                <w:rFonts w:ascii="Times New Roman" w:eastAsiaTheme="majorEastAsia" w:hAnsi="Times New Roman" w:cs="Times New Roman"/>
                <w:sz w:val="20"/>
                <w:szCs w:val="20"/>
              </w:rPr>
              <w:t> </w:t>
            </w:r>
            <w:r w:rsidRPr="00A52791">
              <w:rPr>
                <w:rFonts w:ascii="Times New Roman" w:eastAsiaTheme="majorEastAsia" w:hAnsi="Times New Roman" w:cs="Times New Roman"/>
                <w:sz w:val="20"/>
                <w:szCs w:val="20"/>
                <w:lang w:val="ru-RU"/>
              </w:rPr>
              <w:t xml:space="preserve"> лет;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с) проводить информационно-пропагандистские кампании для повышения уровня осведомленности населения о положении и правах детей-инвалидов и противодействия негативным взглядам, которые препятствуют реализации этих прав. Обеспечению их прав может также содействовать, например, поддержка родительских </w:t>
            </w:r>
            <w:r w:rsidRPr="00A52791">
              <w:rPr>
                <w:rFonts w:ascii="Times New Roman" w:eastAsiaTheme="majorEastAsia" w:hAnsi="Times New Roman" w:cs="Times New Roman"/>
                <w:sz w:val="20"/>
                <w:szCs w:val="20"/>
                <w:lang w:val="ru-RU"/>
              </w:rPr>
              <w:lastRenderedPageBreak/>
              <w:t xml:space="preserve">организаций и служб, существующих в рамках общин, а также долгосрочная программа по переводу детей из специальных учреждений в благоприятную семейную обстановку;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rPr>
              <w:t>d</w:t>
            </w:r>
            <w:r w:rsidRPr="00A52791">
              <w:rPr>
                <w:rFonts w:ascii="Times New Roman" w:eastAsiaTheme="majorEastAsia" w:hAnsi="Times New Roman" w:cs="Times New Roman"/>
                <w:sz w:val="20"/>
                <w:szCs w:val="20"/>
                <w:lang w:val="ru-RU"/>
              </w:rPr>
              <w:t xml:space="preserve">) выделять необходимые ресурсы на программы, медикаменты и протезирование, квалифицированный персонал и оборудование для детей-инвалидов, особенно проживающих в сельских районах; </w:t>
            </w:r>
          </w:p>
          <w:p w:rsidR="00B576BF" w:rsidRPr="00A52791" w:rsidRDefault="00B576BF" w:rsidP="00BE0EBA">
            <w:pPr>
              <w:rPr>
                <w:rFonts w:ascii="Times New Roman" w:hAnsi="Times New Roman" w:cs="Times New Roman"/>
                <w:sz w:val="20"/>
                <w:szCs w:val="20"/>
                <w:lang w:val="ru-KZ"/>
              </w:rPr>
            </w:pPr>
            <w:r w:rsidRPr="00A52791">
              <w:rPr>
                <w:rFonts w:ascii="Times New Roman" w:eastAsiaTheme="majorEastAsia" w:hAnsi="Times New Roman" w:cs="Times New Roman"/>
                <w:sz w:val="20"/>
                <w:szCs w:val="20"/>
                <w:lang w:val="ru-RU"/>
              </w:rPr>
              <w:t xml:space="preserve">е) в свете стандартных правил обеспечения равных возможностей для инвалидов (резолюция </w:t>
            </w:r>
            <w:r w:rsidRPr="00A52791">
              <w:rPr>
                <w:rFonts w:ascii="Times New Roman" w:eastAsiaTheme="majorEastAsia" w:hAnsi="Times New Roman" w:cs="Times New Roman"/>
                <w:sz w:val="20"/>
                <w:szCs w:val="20"/>
              </w:rPr>
              <w:t> </w:t>
            </w:r>
            <w:r w:rsidRPr="00A52791">
              <w:rPr>
                <w:rFonts w:ascii="Times New Roman" w:eastAsiaTheme="majorEastAsia" w:hAnsi="Times New Roman" w:cs="Times New Roman"/>
                <w:sz w:val="20"/>
                <w:szCs w:val="20"/>
                <w:lang w:val="ru-RU"/>
              </w:rPr>
              <w:t xml:space="preserve"> 48/96 </w:t>
            </w:r>
            <w:r w:rsidRPr="00A52791">
              <w:rPr>
                <w:rFonts w:ascii="Times New Roman" w:eastAsiaTheme="majorEastAsia" w:hAnsi="Times New Roman" w:cs="Times New Roman"/>
                <w:sz w:val="20"/>
                <w:szCs w:val="20"/>
              </w:rPr>
              <w:t> </w:t>
            </w:r>
            <w:r w:rsidRPr="00A52791">
              <w:rPr>
                <w:rFonts w:ascii="Times New Roman" w:eastAsiaTheme="majorEastAsia" w:hAnsi="Times New Roman" w:cs="Times New Roman"/>
                <w:sz w:val="20"/>
                <w:szCs w:val="20"/>
                <w:lang w:val="ru-RU"/>
              </w:rPr>
              <w:t xml:space="preserve"> Генеральной Ассамблеи) и рекомендаций Комитета, принятых по итогам общей дискуссии по вопросу о правах детей-инвалидов (</w:t>
            </w:r>
            <w:r w:rsidRPr="00A52791">
              <w:rPr>
                <w:rFonts w:ascii="Times New Roman" w:eastAsiaTheme="majorEastAsia" w:hAnsi="Times New Roman" w:cs="Times New Roman"/>
                <w:sz w:val="20"/>
                <w:szCs w:val="20"/>
              </w:rPr>
              <w:t>CRC</w:t>
            </w:r>
            <w:r w:rsidRPr="00A52791">
              <w:rPr>
                <w:rFonts w:ascii="Times New Roman" w:eastAsiaTheme="majorEastAsia" w:hAnsi="Times New Roman" w:cs="Times New Roman"/>
                <w:sz w:val="20"/>
                <w:szCs w:val="20"/>
                <w:lang w:val="ru-RU"/>
              </w:rPr>
              <w:t>/</w:t>
            </w:r>
            <w:r w:rsidRPr="00A52791">
              <w:rPr>
                <w:rFonts w:ascii="Times New Roman" w:eastAsiaTheme="majorEastAsia" w:hAnsi="Times New Roman" w:cs="Times New Roman"/>
                <w:sz w:val="20"/>
                <w:szCs w:val="20"/>
              </w:rPr>
              <w:t>C</w:t>
            </w:r>
            <w:r w:rsidRPr="00A52791">
              <w:rPr>
                <w:rFonts w:ascii="Times New Roman" w:eastAsiaTheme="majorEastAsia" w:hAnsi="Times New Roman" w:cs="Times New Roman"/>
                <w:sz w:val="20"/>
                <w:szCs w:val="20"/>
                <w:lang w:val="ru-RU"/>
              </w:rPr>
              <w:t>/69, пункты 310</w:t>
            </w:r>
            <w:r w:rsidRPr="00A52791">
              <w:rPr>
                <w:rFonts w:ascii="Times New Roman" w:eastAsiaTheme="majorEastAsia" w:hAnsi="Times New Roman" w:cs="Times New Roman"/>
                <w:sz w:val="20"/>
                <w:szCs w:val="20"/>
                <w:lang w:val="ru-RU"/>
              </w:rPr>
              <w:noBreakHyphen/>
              <w:t xml:space="preserve"> - 339), продолжать поощрять интеграцию детей-инвалидов в обычную систему образования и вовлечение их в жизнь общества, в том числе путем обеспечения специальной подготовки преподавателей и повышения степени доступности школ для детей-инвалидов. </w:t>
            </w:r>
          </w:p>
        </w:tc>
        <w:tc>
          <w:tcPr>
            <w:tcW w:w="4677" w:type="dxa"/>
          </w:tcPr>
          <w:p w:rsidR="00B576BF" w:rsidRPr="00A52791" w:rsidRDefault="00B576BF" w:rsidP="00BE0EBA">
            <w:pPr>
              <w:pStyle w:val="a9"/>
              <w:rPr>
                <w:sz w:val="20"/>
                <w:szCs w:val="20"/>
                <w:lang w:val="ru-RU"/>
              </w:rPr>
            </w:pPr>
          </w:p>
        </w:tc>
        <w:tc>
          <w:tcPr>
            <w:tcW w:w="4498" w:type="dxa"/>
          </w:tcPr>
          <w:p w:rsidR="00B576BF" w:rsidRPr="00A52791" w:rsidRDefault="00B576BF" w:rsidP="00BE0EBA">
            <w:pPr>
              <w:pStyle w:val="a9"/>
              <w:rPr>
                <w:sz w:val="20"/>
                <w:szCs w:val="20"/>
                <w:lang w:val="ru-RU"/>
              </w:rPr>
            </w:pPr>
          </w:p>
        </w:tc>
      </w:tr>
      <w:tr w:rsidR="00B576BF" w:rsidTr="00BE0EBA">
        <w:tc>
          <w:tcPr>
            <w:tcW w:w="5385" w:type="dxa"/>
          </w:tcPr>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645. Комитет рекомендует государству-участнику: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а) обеспечить, чтобы закон (проект закона) соответствовал статье 22 Конвенции и другим международным нормам в области защиты и оказания помощи детям-беженцам, ускорить его принятие и обеспечить эффективное выполнение;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rPr>
              <w:t>b</w:t>
            </w:r>
            <w:r w:rsidRPr="00A52791">
              <w:rPr>
                <w:rFonts w:ascii="Times New Roman" w:eastAsiaTheme="majorEastAsia" w:hAnsi="Times New Roman" w:cs="Times New Roman"/>
                <w:sz w:val="20"/>
                <w:szCs w:val="20"/>
                <w:lang w:val="ru-RU"/>
              </w:rPr>
              <w:t xml:space="preserve">) предусмотреть процедуры выдачи соответствующих и </w:t>
            </w:r>
            <w:proofErr w:type="spellStart"/>
            <w:r w:rsidRPr="00A52791">
              <w:rPr>
                <w:rFonts w:ascii="Times New Roman" w:eastAsiaTheme="majorEastAsia" w:hAnsi="Times New Roman" w:cs="Times New Roman"/>
                <w:sz w:val="20"/>
                <w:szCs w:val="20"/>
                <w:lang w:val="ru-RU"/>
              </w:rPr>
              <w:t>международно</w:t>
            </w:r>
            <w:proofErr w:type="spellEnd"/>
            <w:r w:rsidRPr="00A52791">
              <w:rPr>
                <w:rFonts w:ascii="Times New Roman" w:eastAsiaTheme="majorEastAsia" w:hAnsi="Times New Roman" w:cs="Times New Roman"/>
                <w:sz w:val="20"/>
                <w:szCs w:val="20"/>
                <w:lang w:val="ru-RU"/>
              </w:rPr>
              <w:t xml:space="preserve"> признанных свидетельств о рождении детям-беженцам и, по мере необходимости, внести соответствующие поправки в законы или административные предписания;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с) разработать процедуру, позволяющую учитывать особые нужды и положение несопровождаемых детей-беженцев, и в тех случаях, когда ни родителей, ни каких-либо других членов семьи найти невозможно, обеспечивать этого ребенка такой же защитой, уходом и социальными услугами, как и любого другого ребенка, постоянно или временно лишенного семейного окружения;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rPr>
              <w:t>d</w:t>
            </w:r>
            <w:r w:rsidRPr="00A52791">
              <w:rPr>
                <w:rFonts w:ascii="Times New Roman" w:eastAsiaTheme="majorEastAsia" w:hAnsi="Times New Roman" w:cs="Times New Roman"/>
                <w:sz w:val="20"/>
                <w:szCs w:val="20"/>
                <w:lang w:val="ru-RU"/>
              </w:rPr>
              <w:t xml:space="preserve">) рассмотреть возможность принятия мер, с помощью которых детям - просителям убежища и детям-беженцам </w:t>
            </w:r>
            <w:r w:rsidRPr="00A52791">
              <w:rPr>
                <w:rFonts w:ascii="Times New Roman" w:eastAsiaTheme="majorEastAsia" w:hAnsi="Times New Roman" w:cs="Times New Roman"/>
                <w:sz w:val="20"/>
                <w:szCs w:val="20"/>
                <w:lang w:val="ru-RU"/>
              </w:rPr>
              <w:lastRenderedPageBreak/>
              <w:t xml:space="preserve">можно было бы предоставить равный доступ к услугам, в особенности к образованию, независимо от того, кем они являются и где проживают;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lang w:val="ru-RU"/>
              </w:rPr>
              <w:t xml:space="preserve">е) присоединиться к Конвенции 1954 года о статусе лиц без гражданства и Конвенции 1961 года о сокращении </w:t>
            </w:r>
            <w:proofErr w:type="spellStart"/>
            <w:r w:rsidRPr="00A52791">
              <w:rPr>
                <w:rFonts w:ascii="Times New Roman" w:eastAsiaTheme="majorEastAsia" w:hAnsi="Times New Roman" w:cs="Times New Roman"/>
                <w:sz w:val="20"/>
                <w:szCs w:val="20"/>
                <w:lang w:val="ru-RU"/>
              </w:rPr>
              <w:t>безгражданства</w:t>
            </w:r>
            <w:proofErr w:type="spellEnd"/>
            <w:r w:rsidRPr="00A52791">
              <w:rPr>
                <w:rFonts w:ascii="Times New Roman" w:eastAsiaTheme="majorEastAsia" w:hAnsi="Times New Roman" w:cs="Times New Roman"/>
                <w:sz w:val="20"/>
                <w:szCs w:val="20"/>
                <w:lang w:val="ru-RU"/>
              </w:rPr>
              <w:t xml:space="preserve">; </w:t>
            </w:r>
          </w:p>
          <w:p w:rsidR="00B576BF" w:rsidRPr="00A52791" w:rsidRDefault="00B576BF" w:rsidP="00BE0EBA">
            <w:pPr>
              <w:rPr>
                <w:rFonts w:ascii="Times New Roman" w:hAnsi="Times New Roman" w:cs="Times New Roman"/>
                <w:sz w:val="20"/>
                <w:szCs w:val="20"/>
                <w:lang w:val="ru-RU"/>
              </w:rPr>
            </w:pPr>
            <w:r w:rsidRPr="00A52791">
              <w:rPr>
                <w:rFonts w:ascii="Times New Roman" w:eastAsiaTheme="majorEastAsia" w:hAnsi="Times New Roman" w:cs="Times New Roman"/>
                <w:sz w:val="20"/>
                <w:szCs w:val="20"/>
              </w:rPr>
              <w:t>f</w:t>
            </w:r>
            <w:r w:rsidRPr="00A52791">
              <w:rPr>
                <w:rFonts w:ascii="Times New Roman" w:eastAsiaTheme="majorEastAsia" w:hAnsi="Times New Roman" w:cs="Times New Roman"/>
                <w:sz w:val="20"/>
                <w:szCs w:val="20"/>
                <w:lang w:val="ru-RU"/>
              </w:rPr>
              <w:t xml:space="preserve">) продолжать и расширять свое сотрудничество с УВКБ. </w:t>
            </w:r>
          </w:p>
        </w:tc>
        <w:tc>
          <w:tcPr>
            <w:tcW w:w="4677" w:type="dxa"/>
          </w:tcPr>
          <w:p w:rsidR="00B576BF" w:rsidRPr="00A52791" w:rsidRDefault="00B576BF" w:rsidP="00BE0EBA">
            <w:pPr>
              <w:pStyle w:val="a9"/>
              <w:rPr>
                <w:sz w:val="20"/>
                <w:szCs w:val="20"/>
                <w:lang w:val="ru-RU"/>
              </w:rPr>
            </w:pPr>
          </w:p>
        </w:tc>
        <w:tc>
          <w:tcPr>
            <w:tcW w:w="4498" w:type="dxa"/>
          </w:tcPr>
          <w:p w:rsidR="00B576BF" w:rsidRPr="00A52791" w:rsidRDefault="00B576BF" w:rsidP="00BE0EBA">
            <w:pPr>
              <w:pStyle w:val="a9"/>
              <w:rPr>
                <w:sz w:val="20"/>
                <w:szCs w:val="20"/>
                <w:lang w:val="ru-RU"/>
              </w:rPr>
            </w:pPr>
          </w:p>
        </w:tc>
      </w:tr>
    </w:tbl>
    <w:p w:rsidR="00B576BF" w:rsidRPr="007E30A4" w:rsidRDefault="00B576BF" w:rsidP="00B576BF">
      <w:pPr>
        <w:rPr>
          <w:b/>
          <w:sz w:val="24"/>
          <w:szCs w:val="24"/>
        </w:rPr>
      </w:pPr>
    </w:p>
    <w:p w:rsidR="00B576BF" w:rsidRPr="00A52791" w:rsidRDefault="00B576BF" w:rsidP="00B576BF">
      <w:pPr>
        <w:rPr>
          <w:rFonts w:ascii="Times New Roman" w:hAnsi="Times New Roman" w:cs="Times New Roman"/>
          <w:b/>
          <w:bCs/>
          <w:sz w:val="24"/>
          <w:szCs w:val="24"/>
        </w:rPr>
      </w:pPr>
      <w:r w:rsidRPr="00A52791">
        <w:rPr>
          <w:rFonts w:ascii="Times New Roman" w:hAnsi="Times New Roman" w:cs="Times New Roman"/>
          <w:b/>
          <w:bCs/>
          <w:sz w:val="24"/>
          <w:szCs w:val="24"/>
        </w:rPr>
        <w:t xml:space="preserve">Таблица 9. Выводы и рекомендации Специального докладчика ООН по вопросу о независимости </w:t>
      </w:r>
      <w:proofErr w:type="spellStart"/>
      <w:r w:rsidRPr="00A52791">
        <w:rPr>
          <w:rFonts w:ascii="Times New Roman" w:hAnsi="Times New Roman" w:cs="Times New Roman"/>
          <w:b/>
          <w:bCs/>
          <w:sz w:val="24"/>
          <w:szCs w:val="24"/>
        </w:rPr>
        <w:t>судеи</w:t>
      </w:r>
      <w:proofErr w:type="spellEnd"/>
      <w:r w:rsidRPr="00A52791">
        <w:rPr>
          <w:rFonts w:ascii="Times New Roman" w:hAnsi="Times New Roman" w:cs="Times New Roman"/>
          <w:b/>
          <w:bCs/>
          <w:sz w:val="24"/>
          <w:szCs w:val="24"/>
        </w:rPr>
        <w:t xml:space="preserve">̆ и адвокатов, касающиеся защиты от дискриминации, по результатам визита в Республику Казахстан </w:t>
      </w:r>
    </w:p>
    <w:p w:rsidR="00B576BF" w:rsidRPr="00A52791"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A52791" w:rsidTr="00BE0EBA">
        <w:tc>
          <w:tcPr>
            <w:tcW w:w="14312" w:type="dxa"/>
          </w:tcPr>
          <w:p w:rsidR="00B576BF" w:rsidRPr="00A52791" w:rsidRDefault="00B576BF" w:rsidP="00BE0EBA">
            <w:pPr>
              <w:jc w:val="center"/>
              <w:rPr>
                <w:rFonts w:ascii="Times New Roman" w:hAnsi="Times New Roman" w:cs="Times New Roman"/>
                <w:b/>
                <w:lang w:val="ru-RU"/>
              </w:rPr>
            </w:pPr>
            <w:r w:rsidRPr="00A52791">
              <w:rPr>
                <w:rFonts w:ascii="Times New Roman" w:hAnsi="Times New Roman" w:cs="Times New Roman"/>
                <w:b/>
                <w:lang w:val="ru-RU"/>
              </w:rPr>
              <w:t>2004 год</w:t>
            </w:r>
          </w:p>
        </w:tc>
      </w:tr>
      <w:tr w:rsidR="00B576BF" w:rsidRPr="005B381C" w:rsidTr="00BE0EBA">
        <w:tc>
          <w:tcPr>
            <w:tcW w:w="14312" w:type="dxa"/>
          </w:tcPr>
          <w:p w:rsidR="00B576BF" w:rsidRPr="00A52791" w:rsidRDefault="00B576BF" w:rsidP="00BE0EBA">
            <w:pPr>
              <w:rPr>
                <w:rFonts w:ascii="Times New Roman" w:hAnsi="Times New Roman" w:cs="Times New Roman"/>
                <w:sz w:val="20"/>
                <w:szCs w:val="20"/>
                <w:lang w:val="ru-RU"/>
              </w:rPr>
            </w:pPr>
            <w:r w:rsidRPr="00A52791">
              <w:rPr>
                <w:rFonts w:ascii="Times New Roman" w:hAnsi="Times New Roman" w:cs="Times New Roman"/>
                <w:sz w:val="20"/>
                <w:szCs w:val="20"/>
                <w:lang w:val="ru-RU"/>
              </w:rPr>
              <w:t xml:space="preserve">78. </w:t>
            </w:r>
            <w:r w:rsidRPr="00A52791">
              <w:rPr>
                <w:rFonts w:ascii="Times New Roman" w:hAnsi="Times New Roman" w:cs="Times New Roman"/>
                <w:i/>
                <w:iCs/>
                <w:sz w:val="20"/>
                <w:szCs w:val="20"/>
                <w:lang w:val="ru-RU"/>
              </w:rPr>
              <w:t>Осведомленность о гендерно</w:t>
            </w:r>
            <w:r w:rsidR="00A52791">
              <w:rPr>
                <w:rFonts w:ascii="Times New Roman" w:hAnsi="Times New Roman" w:cs="Times New Roman"/>
                <w:i/>
                <w:iCs/>
                <w:sz w:val="20"/>
                <w:szCs w:val="20"/>
                <w:lang w:val="ru-RU"/>
              </w:rPr>
              <w:t>й</w:t>
            </w:r>
            <w:r w:rsidRPr="00A52791">
              <w:rPr>
                <w:rFonts w:ascii="Times New Roman" w:hAnsi="Times New Roman" w:cs="Times New Roman"/>
                <w:i/>
                <w:iCs/>
                <w:sz w:val="20"/>
                <w:szCs w:val="20"/>
                <w:lang w:val="ru-RU"/>
              </w:rPr>
              <w:t xml:space="preserve"> проблематике</w:t>
            </w:r>
            <w:r w:rsidRPr="00A52791">
              <w:rPr>
                <w:rFonts w:ascii="Times New Roman" w:hAnsi="Times New Roman" w:cs="Times New Roman"/>
                <w:sz w:val="20"/>
                <w:szCs w:val="20"/>
                <w:lang w:val="ru-RU"/>
              </w:rPr>
              <w:t>. Приветствуя проведенные реформы по повышению осведомленности о гендерно</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проблематике и поощрению прав женщин в Казахстане, являющемся страно</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которую, судя по всему, можно рассматривать в качестве модели для многих других стран региона, Специальны</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докладчик верит, что в будущем прогресс может быть достигнут в рамках тесного сотрудничества между ЮНИФЕМ, Национально</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комиссие</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по делам семьи и женщин и соответствующими НПО. Все сотрудники судов должны получить солидную подготовку по гендерно</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проблематике, и в это</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связи следует приветствовать и поощрять инициативу ЮНИФЕМ по распространению учебного пособия для суде</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по вопросам, относящимся к Конвенции о ликвидации дискриминации в отношении женщин. В высше</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степени желательно улучшить гендерны</w:t>
            </w:r>
            <w:r w:rsidR="00A52791">
              <w:rPr>
                <w:rFonts w:ascii="Times New Roman" w:hAnsi="Times New Roman" w:cs="Times New Roman"/>
                <w:sz w:val="20"/>
                <w:szCs w:val="20"/>
                <w:lang w:val="ru-RU"/>
              </w:rPr>
              <w:t>й</w:t>
            </w:r>
            <w:r w:rsidRPr="00A52791">
              <w:rPr>
                <w:rFonts w:ascii="Times New Roman" w:hAnsi="Times New Roman" w:cs="Times New Roman"/>
                <w:sz w:val="20"/>
                <w:szCs w:val="20"/>
                <w:lang w:val="ru-RU"/>
              </w:rPr>
              <w:t xml:space="preserve"> состав на высших уровнях </w:t>
            </w:r>
            <w:proofErr w:type="spellStart"/>
            <w:r w:rsidRPr="00A52791">
              <w:rPr>
                <w:rFonts w:ascii="Times New Roman" w:hAnsi="Times New Roman" w:cs="Times New Roman"/>
                <w:sz w:val="20"/>
                <w:szCs w:val="20"/>
                <w:lang w:val="ru-RU"/>
              </w:rPr>
              <w:t>судебн</w:t>
            </w:r>
            <w:r w:rsidR="00A52791">
              <w:rPr>
                <w:rFonts w:ascii="Times New Roman" w:hAnsi="Times New Roman" w:cs="Times New Roman"/>
                <w:sz w:val="20"/>
                <w:szCs w:val="20"/>
                <w:lang w:val="ru-RU"/>
              </w:rPr>
              <w:t>й</w:t>
            </w:r>
            <w:proofErr w:type="spellEnd"/>
            <w:r w:rsidRPr="00A52791">
              <w:rPr>
                <w:rFonts w:ascii="Times New Roman" w:hAnsi="Times New Roman" w:cs="Times New Roman"/>
                <w:sz w:val="20"/>
                <w:szCs w:val="20"/>
                <w:lang w:val="ru-RU"/>
              </w:rPr>
              <w:t xml:space="preserve"> системы, в первую очередь на уровне Верховного суда. </w:t>
            </w:r>
          </w:p>
        </w:tc>
      </w:tr>
    </w:tbl>
    <w:p w:rsidR="00B576BF" w:rsidRDefault="00B576BF" w:rsidP="00B576BF">
      <w:pPr>
        <w:rPr>
          <w:b/>
        </w:rPr>
      </w:pPr>
    </w:p>
    <w:p w:rsidR="00B576BF" w:rsidRPr="00742330" w:rsidRDefault="00B576BF" w:rsidP="00B576BF">
      <w:pPr>
        <w:rPr>
          <w:rFonts w:ascii="Times New Roman" w:hAnsi="Times New Roman" w:cs="Times New Roman"/>
          <w:b/>
          <w:sz w:val="24"/>
          <w:szCs w:val="24"/>
        </w:rPr>
      </w:pPr>
      <w:r w:rsidRPr="00742330">
        <w:rPr>
          <w:rFonts w:ascii="Times New Roman" w:hAnsi="Times New Roman" w:cs="Times New Roman"/>
          <w:b/>
          <w:sz w:val="24"/>
          <w:szCs w:val="24"/>
        </w:rPr>
        <w:t>Таблица 10. Выводы и рекомендации Независимого эксперта ООН по вопросам меньшинств</w:t>
      </w:r>
      <w:r w:rsidRPr="00742330">
        <w:rPr>
          <w:rFonts w:ascii="Times New Roman" w:hAnsi="Times New Roman" w:cs="Times New Roman"/>
          <w:b/>
          <w:bCs/>
          <w:sz w:val="24"/>
          <w:szCs w:val="24"/>
        </w:rPr>
        <w:t>, касающиеся защиты от дискриминации,</w:t>
      </w:r>
      <w:r w:rsidRPr="00742330">
        <w:rPr>
          <w:rFonts w:ascii="Times New Roman" w:hAnsi="Times New Roman" w:cs="Times New Roman"/>
          <w:b/>
          <w:sz w:val="24"/>
          <w:szCs w:val="24"/>
        </w:rPr>
        <w:t xml:space="preserve"> по результатам визита в Республику Казахстан </w:t>
      </w:r>
    </w:p>
    <w:p w:rsidR="00B576BF" w:rsidRPr="00742330"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742330" w:rsidTr="00BE0EBA">
        <w:tc>
          <w:tcPr>
            <w:tcW w:w="14312" w:type="dxa"/>
          </w:tcPr>
          <w:p w:rsidR="00B576BF" w:rsidRPr="00742330" w:rsidRDefault="00B576BF" w:rsidP="00BE0EBA">
            <w:pPr>
              <w:jc w:val="center"/>
              <w:rPr>
                <w:rFonts w:ascii="Times New Roman" w:hAnsi="Times New Roman" w:cs="Times New Roman"/>
                <w:b/>
                <w:lang w:val="ru-RU"/>
              </w:rPr>
            </w:pPr>
            <w:r w:rsidRPr="00742330">
              <w:rPr>
                <w:rFonts w:ascii="Times New Roman" w:hAnsi="Times New Roman" w:cs="Times New Roman"/>
                <w:b/>
                <w:lang w:val="ru-RU"/>
              </w:rPr>
              <w:t>2010 год</w:t>
            </w:r>
          </w:p>
        </w:tc>
      </w:tr>
      <w:tr w:rsidR="00B576BF" w:rsidTr="00BE0EBA">
        <w:tc>
          <w:tcPr>
            <w:tcW w:w="14312" w:type="dxa"/>
          </w:tcPr>
          <w:p w:rsidR="00B576BF" w:rsidRPr="00742330" w:rsidRDefault="00B576BF" w:rsidP="00BE0EBA">
            <w:pPr>
              <w:rPr>
                <w:rFonts w:ascii="Times New Roman" w:hAnsi="Times New Roman" w:cs="Times New Roman"/>
                <w:sz w:val="20"/>
                <w:szCs w:val="20"/>
                <w:lang w:val="ru-KZ"/>
              </w:rPr>
            </w:pPr>
            <w:r w:rsidRPr="00742330">
              <w:rPr>
                <w:rFonts w:ascii="Times New Roman" w:hAnsi="Times New Roman" w:cs="Times New Roman"/>
                <w:sz w:val="20"/>
                <w:szCs w:val="20"/>
                <w:lang w:val="ru-RU"/>
              </w:rPr>
              <w:t>81. Есть свидетельства растущего значения национально</w:t>
            </w:r>
            <w:r w:rsidR="00742330">
              <w:rPr>
                <w:rFonts w:ascii="Times New Roman" w:hAnsi="Times New Roman" w:cs="Times New Roman"/>
                <w:sz w:val="20"/>
                <w:szCs w:val="20"/>
                <w:lang w:val="ru-RU"/>
              </w:rPr>
              <w:t>й</w:t>
            </w:r>
            <w:r w:rsidRPr="00742330">
              <w:rPr>
                <w:rFonts w:ascii="Times New Roman" w:hAnsi="Times New Roman" w:cs="Times New Roman"/>
                <w:sz w:val="20"/>
                <w:szCs w:val="20"/>
                <w:lang w:val="ru-RU"/>
              </w:rPr>
              <w:t xml:space="preserve"> и этническо</w:t>
            </w:r>
            <w:r w:rsidR="00742330">
              <w:rPr>
                <w:rFonts w:ascii="Times New Roman" w:hAnsi="Times New Roman" w:cs="Times New Roman"/>
                <w:sz w:val="20"/>
                <w:szCs w:val="20"/>
                <w:lang w:val="ru-RU"/>
              </w:rPr>
              <w:t>й</w:t>
            </w:r>
            <w:r w:rsidRPr="00742330">
              <w:rPr>
                <w:rFonts w:ascii="Times New Roman" w:hAnsi="Times New Roman" w:cs="Times New Roman"/>
                <w:sz w:val="20"/>
                <w:szCs w:val="20"/>
                <w:lang w:val="ru-RU"/>
              </w:rPr>
              <w:t xml:space="preserve"> принадлежности как важных маркеров, идентифицирующих отдельных лиц и целые группы в казахстанском обществе. Это может негативно повлиять на степень формирования общего чувства национально</w:t>
            </w:r>
            <w:r w:rsidR="00742330">
              <w:rPr>
                <w:rFonts w:ascii="Times New Roman" w:hAnsi="Times New Roman" w:cs="Times New Roman"/>
                <w:sz w:val="20"/>
                <w:szCs w:val="20"/>
                <w:lang w:val="ru-RU"/>
              </w:rPr>
              <w:t>й</w:t>
            </w:r>
            <w:r w:rsidRPr="00742330">
              <w:rPr>
                <w:rFonts w:ascii="Times New Roman" w:hAnsi="Times New Roman" w:cs="Times New Roman"/>
                <w:sz w:val="20"/>
                <w:szCs w:val="20"/>
                <w:lang w:val="ru-RU"/>
              </w:rPr>
              <w:t xml:space="preserve"> идентичности на основе интеграции и единства в многообразии. Направленные на укрепление доверия меры должны предусматривать совершенствование законодательства по вопросам борьбы с дискриминацие</w:t>
            </w:r>
            <w:r w:rsidR="00742330">
              <w:rPr>
                <w:rFonts w:ascii="Times New Roman" w:hAnsi="Times New Roman" w:cs="Times New Roman"/>
                <w:sz w:val="20"/>
                <w:szCs w:val="20"/>
                <w:lang w:val="ru-RU"/>
              </w:rPr>
              <w:t>й</w:t>
            </w:r>
            <w:r w:rsidRPr="00742330">
              <w:rPr>
                <w:rFonts w:ascii="Times New Roman" w:hAnsi="Times New Roman" w:cs="Times New Roman"/>
                <w:sz w:val="20"/>
                <w:szCs w:val="20"/>
                <w:lang w:val="ru-RU"/>
              </w:rPr>
              <w:t xml:space="preserve"> и средств правово</w:t>
            </w:r>
            <w:r w:rsidR="00742330">
              <w:rPr>
                <w:rFonts w:ascii="Times New Roman" w:hAnsi="Times New Roman" w:cs="Times New Roman"/>
                <w:sz w:val="20"/>
                <w:szCs w:val="20"/>
                <w:lang w:val="ru-RU"/>
              </w:rPr>
              <w:t>й</w:t>
            </w:r>
            <w:r w:rsidRPr="00742330">
              <w:rPr>
                <w:rFonts w:ascii="Times New Roman" w:hAnsi="Times New Roman" w:cs="Times New Roman"/>
                <w:sz w:val="20"/>
                <w:szCs w:val="20"/>
                <w:lang w:val="ru-RU"/>
              </w:rPr>
              <w:t xml:space="preserve"> защиты тем, кто считает себя пострадавшим от дискриминации по признаку национального или этнического происхождения. </w:t>
            </w:r>
          </w:p>
        </w:tc>
      </w:tr>
      <w:tr w:rsidR="00B576BF" w:rsidTr="00BE0EBA">
        <w:tc>
          <w:tcPr>
            <w:tcW w:w="14312" w:type="dxa"/>
          </w:tcPr>
          <w:p w:rsidR="00B576BF" w:rsidRPr="00742330" w:rsidRDefault="00B576BF" w:rsidP="00BE0EBA">
            <w:pPr>
              <w:pStyle w:val="a9"/>
              <w:rPr>
                <w:sz w:val="20"/>
                <w:szCs w:val="20"/>
                <w:lang w:val="ru-KZ"/>
              </w:rPr>
            </w:pPr>
            <w:r w:rsidRPr="00742330">
              <w:rPr>
                <w:sz w:val="20"/>
                <w:szCs w:val="20"/>
                <w:lang w:val="ru-RU"/>
              </w:rPr>
              <w:t>82. Представители общин меньшинств отмечали относительное равенство и отсутствие дискриминации в сфере занятости в частном секторе</w:t>
            </w:r>
            <w:r w:rsidRPr="00742330">
              <w:rPr>
                <w:b/>
                <w:bCs/>
                <w:sz w:val="20"/>
                <w:szCs w:val="20"/>
                <w:lang w:val="ru-RU"/>
              </w:rPr>
              <w:t xml:space="preserve">, </w:t>
            </w:r>
            <w:r w:rsidRPr="00742330">
              <w:rPr>
                <w:sz w:val="20"/>
                <w:szCs w:val="20"/>
                <w:lang w:val="ru-RU"/>
              </w:rPr>
              <w:t>в доступе к услугам и во взаимоотношениях между людьми в целом</w:t>
            </w:r>
            <w:r w:rsidRPr="00742330">
              <w:rPr>
                <w:b/>
                <w:bCs/>
                <w:sz w:val="20"/>
                <w:szCs w:val="20"/>
                <w:lang w:val="ru-RU"/>
              </w:rPr>
              <w:t xml:space="preserve">. </w:t>
            </w:r>
            <w:r w:rsidRPr="00742330">
              <w:rPr>
                <w:sz w:val="20"/>
                <w:szCs w:val="20"/>
                <w:lang w:val="ru-RU"/>
              </w:rPr>
              <w:t>Антидискриминационные положения прописаны как в само</w:t>
            </w:r>
            <w:r w:rsidR="00742330">
              <w:rPr>
                <w:sz w:val="20"/>
                <w:szCs w:val="20"/>
                <w:lang w:val="ru-RU"/>
              </w:rPr>
              <w:t>й</w:t>
            </w:r>
            <w:r w:rsidRPr="00742330">
              <w:rPr>
                <w:sz w:val="20"/>
                <w:szCs w:val="20"/>
                <w:lang w:val="ru-RU"/>
              </w:rPr>
              <w:t xml:space="preserve"> Конституции</w:t>
            </w:r>
            <w:r w:rsidRPr="00742330">
              <w:rPr>
                <w:b/>
                <w:bCs/>
                <w:sz w:val="20"/>
                <w:szCs w:val="20"/>
                <w:lang w:val="ru-RU"/>
              </w:rPr>
              <w:t xml:space="preserve">, </w:t>
            </w:r>
            <w:r w:rsidRPr="00742330">
              <w:rPr>
                <w:sz w:val="20"/>
                <w:szCs w:val="20"/>
                <w:lang w:val="ru-RU"/>
              </w:rPr>
              <w:t>так и в отдельных законодательных актах</w:t>
            </w:r>
            <w:r w:rsidRPr="00742330">
              <w:rPr>
                <w:b/>
                <w:bCs/>
                <w:sz w:val="20"/>
                <w:szCs w:val="20"/>
                <w:lang w:val="ru-RU"/>
              </w:rPr>
              <w:t xml:space="preserve">. </w:t>
            </w:r>
            <w:r w:rsidRPr="00742330">
              <w:rPr>
                <w:sz w:val="20"/>
                <w:szCs w:val="20"/>
                <w:lang w:val="ru-RU"/>
              </w:rPr>
              <w:t>Однако не отмечено ни одного случая обращения в суд с жалобо</w:t>
            </w:r>
            <w:r w:rsidR="00742330">
              <w:rPr>
                <w:sz w:val="20"/>
                <w:szCs w:val="20"/>
                <w:lang w:val="ru-RU"/>
              </w:rPr>
              <w:t>й</w:t>
            </w:r>
            <w:r w:rsidRPr="00742330">
              <w:rPr>
                <w:sz w:val="20"/>
                <w:szCs w:val="20"/>
                <w:lang w:val="ru-RU"/>
              </w:rPr>
              <w:t xml:space="preserve"> на дискриминацию по признаку этнического происхождения</w:t>
            </w:r>
            <w:r w:rsidRPr="00742330">
              <w:rPr>
                <w:b/>
                <w:bCs/>
                <w:sz w:val="20"/>
                <w:szCs w:val="20"/>
                <w:lang w:val="ru-RU"/>
              </w:rPr>
              <w:t xml:space="preserve">. </w:t>
            </w:r>
            <w:r w:rsidRPr="00742330">
              <w:rPr>
                <w:sz w:val="20"/>
                <w:szCs w:val="20"/>
                <w:lang w:val="ru-RU"/>
              </w:rPr>
              <w:t>Некоторые правительственные чиновники толкуют это обстоятельство как отсутствие дискриминации в обществе</w:t>
            </w:r>
            <w:r w:rsidRPr="00742330">
              <w:rPr>
                <w:b/>
                <w:bCs/>
                <w:sz w:val="20"/>
                <w:szCs w:val="20"/>
                <w:lang w:val="ru-RU"/>
              </w:rPr>
              <w:t xml:space="preserve">. </w:t>
            </w:r>
            <w:r w:rsidRPr="00742330">
              <w:rPr>
                <w:sz w:val="20"/>
                <w:szCs w:val="20"/>
                <w:lang w:val="ru-RU"/>
              </w:rPr>
              <w:t>Напротив</w:t>
            </w:r>
            <w:r w:rsidRPr="00742330">
              <w:rPr>
                <w:b/>
                <w:bCs/>
                <w:sz w:val="20"/>
                <w:szCs w:val="20"/>
                <w:lang w:val="ru-RU"/>
              </w:rPr>
              <w:t xml:space="preserve">, </w:t>
            </w:r>
            <w:r w:rsidRPr="00742330">
              <w:rPr>
                <w:sz w:val="20"/>
                <w:szCs w:val="20"/>
                <w:lang w:val="ru-RU"/>
              </w:rPr>
              <w:t>отсутствие судебных дел может свидетельствовать о неадекватно</w:t>
            </w:r>
            <w:r w:rsidR="00742330">
              <w:rPr>
                <w:sz w:val="20"/>
                <w:szCs w:val="20"/>
                <w:lang w:val="ru-RU"/>
              </w:rPr>
              <w:t>й</w:t>
            </w:r>
            <w:r w:rsidRPr="00742330">
              <w:rPr>
                <w:sz w:val="20"/>
                <w:szCs w:val="20"/>
                <w:lang w:val="ru-RU"/>
              </w:rPr>
              <w:t xml:space="preserve"> </w:t>
            </w:r>
            <w:proofErr w:type="spellStart"/>
            <w:r w:rsidRPr="00742330">
              <w:rPr>
                <w:sz w:val="20"/>
                <w:szCs w:val="20"/>
                <w:lang w:val="ru-RU"/>
              </w:rPr>
              <w:t>правово</w:t>
            </w:r>
            <w:r w:rsidR="00742330">
              <w:rPr>
                <w:sz w:val="20"/>
                <w:szCs w:val="20"/>
                <w:lang w:val="ru-RU"/>
              </w:rPr>
              <w:t>й</w:t>
            </w:r>
            <w:proofErr w:type="spellEnd"/>
            <w:r w:rsidRPr="00742330">
              <w:rPr>
                <w:sz w:val="20"/>
                <w:szCs w:val="20"/>
                <w:lang w:val="ru-RU"/>
              </w:rPr>
              <w:t xml:space="preserve"> базе</w:t>
            </w:r>
            <w:r w:rsidRPr="00742330">
              <w:rPr>
                <w:b/>
                <w:bCs/>
                <w:sz w:val="20"/>
                <w:szCs w:val="20"/>
                <w:lang w:val="ru-RU"/>
              </w:rPr>
              <w:t xml:space="preserve">, </w:t>
            </w:r>
            <w:r w:rsidRPr="00742330">
              <w:rPr>
                <w:sz w:val="20"/>
                <w:szCs w:val="20"/>
                <w:lang w:val="ru-RU"/>
              </w:rPr>
              <w:t>отсутствии независимых и эффективных механизмов рассмотрения жалоб отдельных лиц</w:t>
            </w:r>
            <w:r w:rsidRPr="00742330">
              <w:rPr>
                <w:b/>
                <w:bCs/>
                <w:sz w:val="20"/>
                <w:szCs w:val="20"/>
                <w:lang w:val="ru-RU"/>
              </w:rPr>
              <w:t xml:space="preserve">, </w:t>
            </w:r>
            <w:r w:rsidRPr="00742330">
              <w:rPr>
                <w:sz w:val="20"/>
                <w:szCs w:val="20"/>
                <w:lang w:val="ru-RU"/>
              </w:rPr>
              <w:t>а также об отсутствии доверия населения к таким процедурам.</w:t>
            </w:r>
          </w:p>
        </w:tc>
      </w:tr>
      <w:tr w:rsidR="00B576BF" w:rsidTr="00BE0EBA">
        <w:tc>
          <w:tcPr>
            <w:tcW w:w="14312" w:type="dxa"/>
          </w:tcPr>
          <w:p w:rsidR="00B576BF" w:rsidRPr="00742330" w:rsidRDefault="00B576BF" w:rsidP="00BE0EBA">
            <w:pPr>
              <w:pStyle w:val="a9"/>
              <w:rPr>
                <w:sz w:val="20"/>
                <w:szCs w:val="20"/>
                <w:lang w:val="ru-KZ"/>
              </w:rPr>
            </w:pPr>
            <w:r w:rsidRPr="00742330">
              <w:rPr>
                <w:sz w:val="20"/>
                <w:szCs w:val="20"/>
                <w:lang w:val="ru-RU"/>
              </w:rPr>
              <w:t xml:space="preserve"> 83. Независимы</w:t>
            </w:r>
            <w:r w:rsidR="00742330" w:rsidRPr="00742330">
              <w:rPr>
                <w:sz w:val="20"/>
                <w:szCs w:val="20"/>
                <w:lang w:val="ru-RU"/>
              </w:rPr>
              <w:t>й</w:t>
            </w:r>
            <w:r w:rsidRPr="00742330">
              <w:rPr>
                <w:sz w:val="20"/>
                <w:szCs w:val="20"/>
                <w:lang w:val="ru-RU"/>
              </w:rPr>
              <w:t xml:space="preserve"> эксперт поддерживает рекомендацию</w:t>
            </w:r>
            <w:r w:rsidRPr="00742330">
              <w:rPr>
                <w:b/>
                <w:bCs/>
                <w:sz w:val="20"/>
                <w:szCs w:val="20"/>
                <w:lang w:val="ru-RU"/>
              </w:rPr>
              <w:t xml:space="preserve">, </w:t>
            </w:r>
            <w:r w:rsidRPr="00742330">
              <w:rPr>
                <w:sz w:val="20"/>
                <w:szCs w:val="20"/>
                <w:lang w:val="ru-RU"/>
              </w:rPr>
              <w:t>сформулированную Комитетом по ликвидации расово</w:t>
            </w:r>
            <w:r w:rsidR="00742330" w:rsidRPr="00742330">
              <w:rPr>
                <w:sz w:val="20"/>
                <w:szCs w:val="20"/>
                <w:lang w:val="ru-RU"/>
              </w:rPr>
              <w:t>й</w:t>
            </w:r>
            <w:r w:rsidRPr="00742330">
              <w:rPr>
                <w:sz w:val="20"/>
                <w:szCs w:val="20"/>
                <w:lang w:val="ru-RU"/>
              </w:rPr>
              <w:t xml:space="preserve"> дискриминации после рассмотрения доклада Казахстана в 2004 году</w:t>
            </w:r>
            <w:r w:rsidRPr="00742330">
              <w:rPr>
                <w:b/>
                <w:bCs/>
                <w:sz w:val="20"/>
                <w:szCs w:val="20"/>
                <w:lang w:val="ru-RU"/>
              </w:rPr>
              <w:t xml:space="preserve">. </w:t>
            </w:r>
            <w:r w:rsidRPr="00742330">
              <w:rPr>
                <w:sz w:val="20"/>
                <w:szCs w:val="20"/>
                <w:lang w:val="ru-RU"/>
              </w:rPr>
              <w:t>Необходимо принять специальное законодательство о расово</w:t>
            </w:r>
            <w:r w:rsidR="00742330" w:rsidRPr="00742330">
              <w:rPr>
                <w:sz w:val="20"/>
                <w:szCs w:val="20"/>
                <w:lang w:val="ru-RU"/>
              </w:rPr>
              <w:t>й</w:t>
            </w:r>
            <w:r w:rsidRPr="00742330">
              <w:rPr>
                <w:sz w:val="20"/>
                <w:szCs w:val="20"/>
                <w:lang w:val="ru-RU"/>
              </w:rPr>
              <w:t xml:space="preserve"> дискриминации</w:t>
            </w:r>
            <w:r w:rsidRPr="00742330">
              <w:rPr>
                <w:b/>
                <w:bCs/>
                <w:sz w:val="20"/>
                <w:szCs w:val="20"/>
                <w:lang w:val="ru-RU"/>
              </w:rPr>
              <w:t xml:space="preserve">, </w:t>
            </w:r>
            <w:r w:rsidRPr="00742330">
              <w:rPr>
                <w:sz w:val="20"/>
                <w:szCs w:val="20"/>
                <w:lang w:val="ru-RU"/>
              </w:rPr>
              <w:t>которое должно быть направлено на осуществление положений Международно</w:t>
            </w:r>
            <w:r w:rsidR="00742330" w:rsidRPr="00742330">
              <w:rPr>
                <w:sz w:val="20"/>
                <w:szCs w:val="20"/>
                <w:lang w:val="ru-RU"/>
              </w:rPr>
              <w:t>й</w:t>
            </w:r>
            <w:r w:rsidRPr="00742330">
              <w:rPr>
                <w:sz w:val="20"/>
                <w:szCs w:val="20"/>
                <w:lang w:val="ru-RU"/>
              </w:rPr>
              <w:t xml:space="preserve"> конвенции о ликвидации всех форм расово</w:t>
            </w:r>
            <w:r w:rsidR="00742330" w:rsidRPr="00742330">
              <w:rPr>
                <w:sz w:val="20"/>
                <w:szCs w:val="20"/>
                <w:lang w:val="ru-RU"/>
              </w:rPr>
              <w:t>й</w:t>
            </w:r>
            <w:r w:rsidRPr="00742330">
              <w:rPr>
                <w:sz w:val="20"/>
                <w:szCs w:val="20"/>
                <w:lang w:val="ru-RU"/>
              </w:rPr>
              <w:t xml:space="preserve"> дискриминации и включать соответствующее Конвенции юридическое определение </w:t>
            </w:r>
            <w:r w:rsidRPr="00742330">
              <w:rPr>
                <w:sz w:val="20"/>
                <w:szCs w:val="20"/>
                <w:lang w:val="ru-RU"/>
              </w:rPr>
              <w:lastRenderedPageBreak/>
              <w:t>расов</w:t>
            </w:r>
            <w:r w:rsidR="00742330">
              <w:rPr>
                <w:sz w:val="20"/>
                <w:szCs w:val="20"/>
                <w:lang w:val="ru-RU"/>
              </w:rPr>
              <w:t>ой</w:t>
            </w:r>
            <w:r w:rsidRPr="00742330">
              <w:rPr>
                <w:sz w:val="20"/>
                <w:szCs w:val="20"/>
                <w:lang w:val="ru-RU"/>
              </w:rPr>
              <w:t xml:space="preserve"> дискриминации</w:t>
            </w:r>
            <w:r w:rsidRPr="00742330">
              <w:rPr>
                <w:b/>
                <w:bCs/>
                <w:sz w:val="20"/>
                <w:szCs w:val="20"/>
                <w:lang w:val="ru-RU"/>
              </w:rPr>
              <w:t xml:space="preserve">. </w:t>
            </w:r>
            <w:r w:rsidRPr="00742330">
              <w:rPr>
                <w:sz w:val="20"/>
                <w:szCs w:val="20"/>
                <w:lang w:val="ru-RU"/>
              </w:rPr>
              <w:t>Такое законодательство должно предусматривать гражданско</w:t>
            </w:r>
            <w:r w:rsidRPr="00742330">
              <w:rPr>
                <w:b/>
                <w:bCs/>
                <w:sz w:val="20"/>
                <w:szCs w:val="20"/>
                <w:lang w:val="ru-RU"/>
              </w:rPr>
              <w:t>-</w:t>
            </w:r>
            <w:r w:rsidRPr="00742330">
              <w:rPr>
                <w:sz w:val="20"/>
                <w:szCs w:val="20"/>
                <w:lang w:val="ru-RU"/>
              </w:rPr>
              <w:t>правовые санкции за совершение актов расово</w:t>
            </w:r>
            <w:r w:rsidR="00742330">
              <w:rPr>
                <w:sz w:val="20"/>
                <w:szCs w:val="20"/>
                <w:lang w:val="ru-RU"/>
              </w:rPr>
              <w:t>й</w:t>
            </w:r>
            <w:r w:rsidRPr="00742330">
              <w:rPr>
                <w:sz w:val="20"/>
                <w:szCs w:val="20"/>
                <w:lang w:val="ru-RU"/>
              </w:rPr>
              <w:t xml:space="preserve"> дискриминации и обеспечивать правовую базу для создания официального контрольного и правоприменительного органа</w:t>
            </w:r>
            <w:r w:rsidRPr="00742330">
              <w:rPr>
                <w:b/>
                <w:bCs/>
                <w:sz w:val="20"/>
                <w:szCs w:val="20"/>
                <w:lang w:val="ru-RU"/>
              </w:rPr>
              <w:t xml:space="preserve">, </w:t>
            </w:r>
            <w:r w:rsidRPr="00742330">
              <w:rPr>
                <w:sz w:val="20"/>
                <w:szCs w:val="20"/>
                <w:lang w:val="ru-RU"/>
              </w:rPr>
              <w:t>наделенного реальными полномочиями</w:t>
            </w:r>
            <w:r w:rsidRPr="00742330">
              <w:rPr>
                <w:b/>
                <w:bCs/>
                <w:sz w:val="20"/>
                <w:szCs w:val="20"/>
                <w:lang w:val="ru-RU"/>
              </w:rPr>
              <w:t xml:space="preserve">. </w:t>
            </w:r>
            <w:r w:rsidRPr="00742330">
              <w:rPr>
                <w:sz w:val="20"/>
                <w:szCs w:val="20"/>
                <w:lang w:val="ru-RU"/>
              </w:rPr>
              <w:t>Институт Уполномоченного по правам человека следует реорганизовать в независимое национальное учреждение</w:t>
            </w:r>
            <w:r w:rsidRPr="00742330">
              <w:rPr>
                <w:b/>
                <w:bCs/>
                <w:sz w:val="20"/>
                <w:szCs w:val="20"/>
                <w:lang w:val="ru-RU"/>
              </w:rPr>
              <w:t xml:space="preserve">, </w:t>
            </w:r>
            <w:r w:rsidRPr="00742330">
              <w:rPr>
                <w:sz w:val="20"/>
                <w:szCs w:val="20"/>
                <w:lang w:val="ru-RU"/>
              </w:rPr>
              <w:t xml:space="preserve">которое соответствовало бы </w:t>
            </w:r>
            <w:proofErr w:type="spellStart"/>
            <w:r w:rsidRPr="00742330">
              <w:rPr>
                <w:sz w:val="20"/>
                <w:szCs w:val="20"/>
                <w:lang w:val="ru-RU"/>
              </w:rPr>
              <w:t>международно</w:t>
            </w:r>
            <w:proofErr w:type="spellEnd"/>
            <w:r w:rsidRPr="00742330">
              <w:rPr>
                <w:sz w:val="20"/>
                <w:szCs w:val="20"/>
                <w:lang w:val="ru-RU"/>
              </w:rPr>
              <w:t xml:space="preserve"> признанным нормам независимости </w:t>
            </w:r>
            <w:r w:rsidRPr="00742330">
              <w:rPr>
                <w:b/>
                <w:bCs/>
                <w:sz w:val="20"/>
                <w:szCs w:val="20"/>
                <w:lang w:val="ru-RU"/>
              </w:rPr>
              <w:t>(</w:t>
            </w:r>
            <w:r w:rsidRPr="00742330">
              <w:rPr>
                <w:sz w:val="20"/>
                <w:szCs w:val="20"/>
                <w:lang w:val="ru-RU"/>
              </w:rPr>
              <w:t>Парижским принципам</w:t>
            </w:r>
            <w:r w:rsidRPr="00742330">
              <w:rPr>
                <w:b/>
                <w:bCs/>
                <w:sz w:val="20"/>
                <w:szCs w:val="20"/>
                <w:lang w:val="ru-RU"/>
              </w:rPr>
              <w:t xml:space="preserve">). </w:t>
            </w:r>
            <w:r w:rsidRPr="00742330">
              <w:rPr>
                <w:sz w:val="20"/>
                <w:szCs w:val="20"/>
                <w:lang w:val="ru-RU"/>
              </w:rPr>
              <w:t>Такое законодательство значительно повысило бы эффективность мер по обеспечению осуществления прав индивидуума на то</w:t>
            </w:r>
            <w:r w:rsidRPr="00742330">
              <w:rPr>
                <w:b/>
                <w:bCs/>
                <w:sz w:val="20"/>
                <w:szCs w:val="20"/>
                <w:lang w:val="ru-RU"/>
              </w:rPr>
              <w:t xml:space="preserve">, </w:t>
            </w:r>
            <w:r w:rsidRPr="00742330">
              <w:rPr>
                <w:sz w:val="20"/>
                <w:szCs w:val="20"/>
                <w:lang w:val="ru-RU"/>
              </w:rPr>
              <w:t>чтобы искать и получать средства правов</w:t>
            </w:r>
            <w:r w:rsidR="00742330">
              <w:rPr>
                <w:sz w:val="20"/>
                <w:szCs w:val="20"/>
                <w:lang w:val="ru-RU"/>
              </w:rPr>
              <w:t>ой</w:t>
            </w:r>
            <w:r w:rsidRPr="00742330">
              <w:rPr>
                <w:sz w:val="20"/>
                <w:szCs w:val="20"/>
                <w:lang w:val="ru-RU"/>
              </w:rPr>
              <w:t xml:space="preserve"> защиты от актов дискриминации.</w:t>
            </w:r>
          </w:p>
        </w:tc>
      </w:tr>
      <w:tr w:rsidR="00B576BF" w:rsidTr="00BE0EBA">
        <w:tc>
          <w:tcPr>
            <w:tcW w:w="14312" w:type="dxa"/>
          </w:tcPr>
          <w:p w:rsidR="00B576BF" w:rsidRPr="00742330" w:rsidRDefault="00B576BF" w:rsidP="00BE0EBA">
            <w:pPr>
              <w:pStyle w:val="a9"/>
              <w:rPr>
                <w:sz w:val="20"/>
                <w:szCs w:val="20"/>
                <w:lang w:val="ru-KZ"/>
              </w:rPr>
            </w:pPr>
            <w:r w:rsidRPr="00742330">
              <w:rPr>
                <w:sz w:val="20"/>
                <w:szCs w:val="20"/>
                <w:lang w:val="ru-RU"/>
              </w:rPr>
              <w:t>85. На этапе перехода к использованию казахского языка в качестве основного языка в органах государственного управления факт владения казахским языком ни в коем случае не следует использовать в качестве основания для того</w:t>
            </w:r>
            <w:r w:rsidRPr="00742330">
              <w:rPr>
                <w:b/>
                <w:bCs/>
                <w:sz w:val="20"/>
                <w:szCs w:val="20"/>
                <w:lang w:val="ru-RU"/>
              </w:rPr>
              <w:t xml:space="preserve">, </w:t>
            </w:r>
            <w:r w:rsidRPr="00742330">
              <w:rPr>
                <w:sz w:val="20"/>
                <w:szCs w:val="20"/>
                <w:lang w:val="ru-RU"/>
              </w:rPr>
              <w:t>чтобы наделять принадлежащими всем гражданам правами</w:t>
            </w:r>
            <w:r w:rsidRPr="00742330">
              <w:rPr>
                <w:b/>
                <w:bCs/>
                <w:sz w:val="20"/>
                <w:szCs w:val="20"/>
                <w:lang w:val="ru-RU"/>
              </w:rPr>
              <w:t xml:space="preserve">, </w:t>
            </w:r>
            <w:r w:rsidRPr="00742330">
              <w:rPr>
                <w:sz w:val="20"/>
                <w:szCs w:val="20"/>
                <w:lang w:val="ru-RU"/>
              </w:rPr>
              <w:t>свободами и привилегиями или оказывать в них</w:t>
            </w:r>
            <w:r w:rsidRPr="00742330">
              <w:rPr>
                <w:b/>
                <w:bCs/>
                <w:sz w:val="20"/>
                <w:szCs w:val="20"/>
                <w:lang w:val="ru-RU"/>
              </w:rPr>
              <w:t xml:space="preserve">. </w:t>
            </w:r>
            <w:r w:rsidRPr="00742330">
              <w:rPr>
                <w:sz w:val="20"/>
                <w:szCs w:val="20"/>
                <w:lang w:val="ru-RU"/>
              </w:rPr>
              <w:t>Национальные и областные органы власти должны обеспечивать отсутствие дискриминации или ненужных ограничений</w:t>
            </w:r>
            <w:r w:rsidRPr="00742330">
              <w:rPr>
                <w:b/>
                <w:bCs/>
                <w:sz w:val="20"/>
                <w:szCs w:val="20"/>
                <w:lang w:val="ru-RU"/>
              </w:rPr>
              <w:t xml:space="preserve">, </w:t>
            </w:r>
            <w:r w:rsidRPr="00742330">
              <w:rPr>
                <w:sz w:val="20"/>
                <w:szCs w:val="20"/>
                <w:lang w:val="ru-RU"/>
              </w:rPr>
              <w:t>особенно в отношении трудоустро</w:t>
            </w:r>
            <w:r w:rsidR="00742330">
              <w:rPr>
                <w:sz w:val="20"/>
                <w:szCs w:val="20"/>
                <w:lang w:val="ru-RU"/>
              </w:rPr>
              <w:t>й</w:t>
            </w:r>
            <w:r w:rsidRPr="00742330">
              <w:rPr>
                <w:sz w:val="20"/>
                <w:szCs w:val="20"/>
                <w:lang w:val="ru-RU"/>
              </w:rPr>
              <w:t>ства</w:t>
            </w:r>
            <w:r w:rsidRPr="00742330">
              <w:rPr>
                <w:b/>
                <w:bCs/>
                <w:sz w:val="20"/>
                <w:szCs w:val="20"/>
                <w:lang w:val="ru-RU"/>
              </w:rPr>
              <w:t xml:space="preserve">, </w:t>
            </w:r>
            <w:r w:rsidRPr="00742330">
              <w:rPr>
                <w:sz w:val="20"/>
                <w:szCs w:val="20"/>
                <w:lang w:val="ru-RU"/>
              </w:rPr>
              <w:t>сохранения работы и повышения по службе гражданских служащих</w:t>
            </w:r>
            <w:r w:rsidRPr="00742330">
              <w:rPr>
                <w:b/>
                <w:bCs/>
                <w:sz w:val="20"/>
                <w:szCs w:val="20"/>
                <w:lang w:val="ru-RU"/>
              </w:rPr>
              <w:t xml:space="preserve">. </w:t>
            </w:r>
            <w:r w:rsidRPr="00742330">
              <w:rPr>
                <w:sz w:val="20"/>
                <w:szCs w:val="20"/>
                <w:lang w:val="ru-RU"/>
              </w:rPr>
              <w:t>Кроме того</w:t>
            </w:r>
            <w:r w:rsidRPr="00742330">
              <w:rPr>
                <w:b/>
                <w:bCs/>
                <w:sz w:val="20"/>
                <w:szCs w:val="20"/>
                <w:lang w:val="ru-RU"/>
              </w:rPr>
              <w:t xml:space="preserve">, </w:t>
            </w:r>
            <w:r w:rsidRPr="00742330">
              <w:rPr>
                <w:sz w:val="20"/>
                <w:szCs w:val="20"/>
                <w:lang w:val="ru-RU"/>
              </w:rPr>
              <w:t>не должны ущемляться права граждан обращаться с жалобами в государственные органы или пользоваться государственными услугами</w:t>
            </w:r>
            <w:r w:rsidRPr="00742330">
              <w:rPr>
                <w:b/>
                <w:bCs/>
                <w:sz w:val="20"/>
                <w:szCs w:val="20"/>
                <w:lang w:val="ru-RU"/>
              </w:rPr>
              <w:t xml:space="preserve">. </w:t>
            </w:r>
          </w:p>
        </w:tc>
      </w:tr>
      <w:tr w:rsidR="00B576BF" w:rsidTr="00BE0EBA">
        <w:tc>
          <w:tcPr>
            <w:tcW w:w="14312" w:type="dxa"/>
          </w:tcPr>
          <w:p w:rsidR="00B576BF" w:rsidRPr="00742330" w:rsidRDefault="00B576BF" w:rsidP="00BE0EBA">
            <w:pPr>
              <w:pStyle w:val="a9"/>
              <w:rPr>
                <w:sz w:val="20"/>
                <w:szCs w:val="20"/>
                <w:lang w:val="ru-RU"/>
              </w:rPr>
            </w:pPr>
            <w:r w:rsidRPr="00742330">
              <w:rPr>
                <w:sz w:val="20"/>
                <w:szCs w:val="20"/>
                <w:lang w:val="ru-RU"/>
              </w:rPr>
              <w:t>87. Приветствуя создание и поддержку школ с преподаванием на языках меньшинств</w:t>
            </w:r>
            <w:r w:rsidRPr="00742330">
              <w:rPr>
                <w:b/>
                <w:bCs/>
                <w:sz w:val="20"/>
                <w:szCs w:val="20"/>
                <w:lang w:val="ru-RU"/>
              </w:rPr>
              <w:t xml:space="preserve">, </w:t>
            </w:r>
            <w:r w:rsidRPr="00742330">
              <w:rPr>
                <w:sz w:val="20"/>
                <w:szCs w:val="20"/>
                <w:lang w:val="ru-RU"/>
              </w:rPr>
              <w:t>Независимы</w:t>
            </w:r>
            <w:r w:rsidR="00742330">
              <w:rPr>
                <w:sz w:val="20"/>
                <w:szCs w:val="20"/>
                <w:lang w:val="ru-RU"/>
              </w:rPr>
              <w:t>й</w:t>
            </w:r>
            <w:r w:rsidRPr="00742330">
              <w:rPr>
                <w:sz w:val="20"/>
                <w:szCs w:val="20"/>
                <w:lang w:val="ru-RU"/>
              </w:rPr>
              <w:t xml:space="preserve"> эксперт рекомендует правительству принять меры для обеспечения максимально высокого качества обучения в школах с преподаванием на нерусском языке</w:t>
            </w:r>
            <w:r w:rsidRPr="00742330">
              <w:rPr>
                <w:b/>
                <w:bCs/>
                <w:sz w:val="20"/>
                <w:szCs w:val="20"/>
                <w:lang w:val="ru-RU"/>
              </w:rPr>
              <w:t xml:space="preserve">, </w:t>
            </w:r>
            <w:r w:rsidRPr="00742330">
              <w:rPr>
                <w:sz w:val="20"/>
                <w:szCs w:val="20"/>
                <w:lang w:val="ru-RU"/>
              </w:rPr>
              <w:t>в том числе в школах с преподаванием на языке меньшинств и в казахских школах</w:t>
            </w:r>
            <w:r w:rsidRPr="00742330">
              <w:rPr>
                <w:b/>
                <w:bCs/>
                <w:sz w:val="20"/>
                <w:szCs w:val="20"/>
                <w:lang w:val="ru-RU"/>
              </w:rPr>
              <w:t xml:space="preserve">; </w:t>
            </w:r>
            <w:r w:rsidRPr="00742330">
              <w:rPr>
                <w:sz w:val="20"/>
                <w:szCs w:val="20"/>
                <w:lang w:val="ru-RU"/>
              </w:rPr>
              <w:t>гарантировать выделение достаточных финансовых средств и ресурсов</w:t>
            </w:r>
            <w:r w:rsidRPr="00742330">
              <w:rPr>
                <w:b/>
                <w:bCs/>
                <w:sz w:val="20"/>
                <w:szCs w:val="20"/>
                <w:lang w:val="ru-RU"/>
              </w:rPr>
              <w:t xml:space="preserve">, </w:t>
            </w:r>
            <w:r w:rsidRPr="00742330">
              <w:rPr>
                <w:sz w:val="20"/>
                <w:szCs w:val="20"/>
                <w:lang w:val="ru-RU"/>
              </w:rPr>
              <w:t>в частности школам с преподаванием на языках малочисленных этнических групп</w:t>
            </w:r>
            <w:r w:rsidRPr="00742330">
              <w:rPr>
                <w:b/>
                <w:bCs/>
                <w:sz w:val="20"/>
                <w:szCs w:val="20"/>
                <w:lang w:val="ru-RU"/>
              </w:rPr>
              <w:t xml:space="preserve">; </w:t>
            </w:r>
            <w:r w:rsidRPr="00742330">
              <w:rPr>
                <w:sz w:val="20"/>
                <w:szCs w:val="20"/>
                <w:lang w:val="ru-RU"/>
              </w:rPr>
              <w:t>обеспечить надлежащее снабжение учебниками на языках меньшинств</w:t>
            </w:r>
            <w:r w:rsidRPr="00742330">
              <w:rPr>
                <w:b/>
                <w:bCs/>
                <w:sz w:val="20"/>
                <w:szCs w:val="20"/>
                <w:lang w:val="ru-RU"/>
              </w:rPr>
              <w:t xml:space="preserve">; </w:t>
            </w:r>
            <w:r w:rsidRPr="00742330">
              <w:rPr>
                <w:sz w:val="20"/>
                <w:szCs w:val="20"/>
                <w:lang w:val="ru-RU"/>
              </w:rPr>
              <w:t>обеспечить</w:t>
            </w:r>
            <w:r w:rsidRPr="00742330">
              <w:rPr>
                <w:b/>
                <w:bCs/>
                <w:sz w:val="20"/>
                <w:szCs w:val="20"/>
                <w:lang w:val="ru-RU"/>
              </w:rPr>
              <w:t xml:space="preserve">, </w:t>
            </w:r>
            <w:r w:rsidRPr="00742330">
              <w:rPr>
                <w:sz w:val="20"/>
                <w:szCs w:val="20"/>
                <w:lang w:val="ru-RU"/>
              </w:rPr>
              <w:t>чтобы во всех учебниках должным образом отражались культура</w:t>
            </w:r>
            <w:r w:rsidRPr="00742330">
              <w:rPr>
                <w:b/>
                <w:bCs/>
                <w:sz w:val="20"/>
                <w:szCs w:val="20"/>
                <w:lang w:val="ru-RU"/>
              </w:rPr>
              <w:t xml:space="preserve">, </w:t>
            </w:r>
            <w:r w:rsidRPr="00742330">
              <w:rPr>
                <w:sz w:val="20"/>
                <w:szCs w:val="20"/>
                <w:lang w:val="ru-RU"/>
              </w:rPr>
              <w:t>традиции и история меньшинств и их вклад в развитие казахстанского общества</w:t>
            </w:r>
            <w:r w:rsidRPr="00742330">
              <w:rPr>
                <w:b/>
                <w:bCs/>
                <w:sz w:val="20"/>
                <w:szCs w:val="20"/>
                <w:lang w:val="ru-RU"/>
              </w:rPr>
              <w:t xml:space="preserve">; </w:t>
            </w:r>
            <w:r w:rsidRPr="00742330">
              <w:rPr>
                <w:sz w:val="20"/>
                <w:szCs w:val="20"/>
                <w:lang w:val="ru-RU"/>
              </w:rPr>
              <w:t>гарантировать равны</w:t>
            </w:r>
            <w:r w:rsidR="00742330">
              <w:rPr>
                <w:sz w:val="20"/>
                <w:szCs w:val="20"/>
                <w:lang w:val="ru-RU"/>
              </w:rPr>
              <w:t>й</w:t>
            </w:r>
            <w:r w:rsidRPr="00742330">
              <w:rPr>
                <w:sz w:val="20"/>
                <w:szCs w:val="20"/>
                <w:lang w:val="ru-RU"/>
              </w:rPr>
              <w:t xml:space="preserve"> доступ к высшему образованию для представителе</w:t>
            </w:r>
            <w:r w:rsidR="00742330">
              <w:rPr>
                <w:sz w:val="20"/>
                <w:szCs w:val="20"/>
                <w:lang w:val="ru-RU"/>
              </w:rPr>
              <w:t>й</w:t>
            </w:r>
            <w:r w:rsidRPr="00742330">
              <w:rPr>
                <w:sz w:val="20"/>
                <w:szCs w:val="20"/>
                <w:lang w:val="ru-RU"/>
              </w:rPr>
              <w:t xml:space="preserve"> всех этнических групп</w:t>
            </w:r>
            <w:r w:rsidRPr="00742330">
              <w:rPr>
                <w:b/>
                <w:bCs/>
                <w:sz w:val="20"/>
                <w:szCs w:val="20"/>
                <w:lang w:val="ru-RU"/>
              </w:rPr>
              <w:t xml:space="preserve">. </w:t>
            </w:r>
            <w:r w:rsidRPr="00742330">
              <w:rPr>
                <w:sz w:val="20"/>
                <w:szCs w:val="20"/>
                <w:lang w:val="ru-RU"/>
              </w:rPr>
              <w:t>Правительство заслуживает высоко</w:t>
            </w:r>
            <w:r w:rsidR="00742330">
              <w:rPr>
                <w:sz w:val="20"/>
                <w:szCs w:val="20"/>
                <w:lang w:val="ru-RU"/>
              </w:rPr>
              <w:t>й</w:t>
            </w:r>
            <w:r w:rsidRPr="00742330">
              <w:rPr>
                <w:sz w:val="20"/>
                <w:szCs w:val="20"/>
                <w:lang w:val="ru-RU"/>
              </w:rPr>
              <w:t xml:space="preserve"> оценки за соде</w:t>
            </w:r>
            <w:r w:rsidR="00742330">
              <w:rPr>
                <w:sz w:val="20"/>
                <w:szCs w:val="20"/>
                <w:lang w:val="ru-RU"/>
              </w:rPr>
              <w:t>й</w:t>
            </w:r>
            <w:r w:rsidRPr="00742330">
              <w:rPr>
                <w:sz w:val="20"/>
                <w:szCs w:val="20"/>
                <w:lang w:val="ru-RU"/>
              </w:rPr>
              <w:t>ствие созданию таких неформальных структур</w:t>
            </w:r>
            <w:r w:rsidRPr="00742330">
              <w:rPr>
                <w:b/>
                <w:bCs/>
                <w:sz w:val="20"/>
                <w:szCs w:val="20"/>
                <w:lang w:val="ru-RU"/>
              </w:rPr>
              <w:t xml:space="preserve">, </w:t>
            </w:r>
            <w:r w:rsidRPr="00742330">
              <w:rPr>
                <w:sz w:val="20"/>
                <w:szCs w:val="20"/>
                <w:lang w:val="ru-RU"/>
              </w:rPr>
              <w:t>как воскресные школы</w:t>
            </w:r>
            <w:r w:rsidRPr="00742330">
              <w:rPr>
                <w:b/>
                <w:bCs/>
                <w:sz w:val="20"/>
                <w:szCs w:val="20"/>
                <w:lang w:val="ru-RU"/>
              </w:rPr>
              <w:t xml:space="preserve">, </w:t>
            </w:r>
            <w:r w:rsidRPr="00742330">
              <w:rPr>
                <w:sz w:val="20"/>
                <w:szCs w:val="20"/>
                <w:lang w:val="ru-RU"/>
              </w:rPr>
              <w:t>в тех случаях</w:t>
            </w:r>
            <w:r w:rsidRPr="00742330">
              <w:rPr>
                <w:b/>
                <w:bCs/>
                <w:sz w:val="20"/>
                <w:szCs w:val="20"/>
                <w:lang w:val="ru-RU"/>
              </w:rPr>
              <w:t xml:space="preserve">, </w:t>
            </w:r>
            <w:r w:rsidRPr="00742330">
              <w:rPr>
                <w:sz w:val="20"/>
                <w:szCs w:val="20"/>
                <w:lang w:val="ru-RU"/>
              </w:rPr>
              <w:t>когда открывать постоянно де</w:t>
            </w:r>
            <w:r w:rsidR="00742330">
              <w:rPr>
                <w:sz w:val="20"/>
                <w:szCs w:val="20"/>
                <w:lang w:val="ru-RU"/>
              </w:rPr>
              <w:t>й</w:t>
            </w:r>
            <w:r w:rsidRPr="00742330">
              <w:rPr>
                <w:sz w:val="20"/>
                <w:szCs w:val="20"/>
                <w:lang w:val="ru-RU"/>
              </w:rPr>
              <w:t>ствующие обычные школы для представителе</w:t>
            </w:r>
            <w:r w:rsidR="00742330">
              <w:rPr>
                <w:sz w:val="20"/>
                <w:szCs w:val="20"/>
                <w:lang w:val="ru-RU"/>
              </w:rPr>
              <w:t>й</w:t>
            </w:r>
            <w:r w:rsidRPr="00742330">
              <w:rPr>
                <w:sz w:val="20"/>
                <w:szCs w:val="20"/>
                <w:lang w:val="ru-RU"/>
              </w:rPr>
              <w:t xml:space="preserve"> меньшинств не представляется возможным</w:t>
            </w:r>
            <w:r w:rsidRPr="00742330">
              <w:rPr>
                <w:b/>
                <w:bCs/>
                <w:sz w:val="20"/>
                <w:szCs w:val="20"/>
                <w:lang w:val="ru-RU"/>
              </w:rPr>
              <w:t xml:space="preserve">. </w:t>
            </w:r>
            <w:r w:rsidRPr="00742330">
              <w:rPr>
                <w:sz w:val="20"/>
                <w:szCs w:val="20"/>
                <w:lang w:val="ru-RU"/>
              </w:rPr>
              <w:t>Самое важное заключается в том</w:t>
            </w:r>
            <w:r w:rsidRPr="00742330">
              <w:rPr>
                <w:b/>
                <w:bCs/>
                <w:sz w:val="20"/>
                <w:szCs w:val="20"/>
                <w:lang w:val="ru-RU"/>
              </w:rPr>
              <w:t xml:space="preserve">, </w:t>
            </w:r>
            <w:r w:rsidRPr="00742330">
              <w:rPr>
                <w:sz w:val="20"/>
                <w:szCs w:val="20"/>
                <w:lang w:val="ru-RU"/>
              </w:rPr>
              <w:t>чтобы все школы готовили все группы к полно</w:t>
            </w:r>
            <w:r w:rsidR="00742330">
              <w:rPr>
                <w:sz w:val="20"/>
                <w:szCs w:val="20"/>
                <w:lang w:val="ru-RU"/>
              </w:rPr>
              <w:t>й</w:t>
            </w:r>
            <w:r w:rsidRPr="00742330">
              <w:rPr>
                <w:sz w:val="20"/>
                <w:szCs w:val="20"/>
                <w:lang w:val="ru-RU"/>
              </w:rPr>
              <w:t xml:space="preserve"> интеграции во все сферы жизни в обществе</w:t>
            </w:r>
            <w:r w:rsidRPr="00742330">
              <w:rPr>
                <w:b/>
                <w:bCs/>
                <w:sz w:val="20"/>
                <w:szCs w:val="20"/>
                <w:lang w:val="ru-RU"/>
              </w:rPr>
              <w:t xml:space="preserve">. </w:t>
            </w:r>
            <w:r w:rsidRPr="00742330">
              <w:rPr>
                <w:sz w:val="20"/>
                <w:szCs w:val="20"/>
                <w:lang w:val="ru-RU"/>
              </w:rPr>
              <w:t>Особые меры следует принимать для обеспечения того</w:t>
            </w:r>
            <w:r w:rsidRPr="00742330">
              <w:rPr>
                <w:b/>
                <w:bCs/>
                <w:sz w:val="20"/>
                <w:szCs w:val="20"/>
                <w:lang w:val="ru-RU"/>
              </w:rPr>
              <w:t xml:space="preserve">, </w:t>
            </w:r>
            <w:r w:rsidRPr="00742330">
              <w:rPr>
                <w:sz w:val="20"/>
                <w:szCs w:val="20"/>
                <w:lang w:val="ru-RU"/>
              </w:rPr>
              <w:t>чтобы девочки из общин меньшинств беспрепятственно получали равны</w:t>
            </w:r>
            <w:r w:rsidR="00742330">
              <w:rPr>
                <w:sz w:val="20"/>
                <w:szCs w:val="20"/>
                <w:lang w:val="ru-RU"/>
              </w:rPr>
              <w:t>й</w:t>
            </w:r>
            <w:r w:rsidRPr="00742330">
              <w:rPr>
                <w:sz w:val="20"/>
                <w:szCs w:val="20"/>
                <w:lang w:val="ru-RU"/>
              </w:rPr>
              <w:t xml:space="preserve"> доступ к образованию и равную отдачу от учебы.</w:t>
            </w:r>
          </w:p>
        </w:tc>
      </w:tr>
      <w:tr w:rsidR="00B576BF" w:rsidTr="00BE0EBA">
        <w:tc>
          <w:tcPr>
            <w:tcW w:w="14312" w:type="dxa"/>
          </w:tcPr>
          <w:p w:rsidR="00B576BF" w:rsidRPr="00742330" w:rsidRDefault="00B576BF" w:rsidP="00BE0EBA">
            <w:pPr>
              <w:pStyle w:val="a9"/>
              <w:rPr>
                <w:sz w:val="20"/>
                <w:szCs w:val="20"/>
                <w:lang w:val="ru-RU"/>
              </w:rPr>
            </w:pPr>
            <w:r w:rsidRPr="00742330">
              <w:rPr>
                <w:sz w:val="20"/>
                <w:szCs w:val="20"/>
                <w:lang w:val="ru-RU"/>
              </w:rPr>
              <w:t>92. Есть группы лиц</w:t>
            </w:r>
            <w:r w:rsidRPr="00742330">
              <w:rPr>
                <w:b/>
                <w:bCs/>
                <w:sz w:val="20"/>
                <w:szCs w:val="20"/>
                <w:lang w:val="ru-RU"/>
              </w:rPr>
              <w:t xml:space="preserve">, </w:t>
            </w:r>
            <w:r w:rsidRPr="00742330">
              <w:rPr>
                <w:sz w:val="20"/>
                <w:szCs w:val="20"/>
                <w:lang w:val="ru-RU"/>
              </w:rPr>
              <w:t>включая рома и люли</w:t>
            </w:r>
            <w:r w:rsidRPr="00742330">
              <w:rPr>
                <w:b/>
                <w:bCs/>
                <w:sz w:val="20"/>
                <w:szCs w:val="20"/>
                <w:lang w:val="ru-RU"/>
              </w:rPr>
              <w:t xml:space="preserve">, </w:t>
            </w:r>
            <w:r w:rsidRPr="00742330">
              <w:rPr>
                <w:sz w:val="20"/>
                <w:szCs w:val="20"/>
                <w:lang w:val="ru-RU"/>
              </w:rPr>
              <w:t>которых в целом называют кочевниками или «странствующими»</w:t>
            </w:r>
            <w:r w:rsidRPr="00742330">
              <w:rPr>
                <w:b/>
                <w:bCs/>
                <w:sz w:val="20"/>
                <w:szCs w:val="20"/>
                <w:lang w:val="ru-RU"/>
              </w:rPr>
              <w:t xml:space="preserve"> </w:t>
            </w:r>
            <w:r w:rsidRPr="00742330">
              <w:rPr>
                <w:sz w:val="20"/>
                <w:szCs w:val="20"/>
                <w:lang w:val="ru-RU"/>
              </w:rPr>
              <w:t>и которые добывают себе средства к существованию исключительно в неформальном секторе</w:t>
            </w:r>
            <w:r w:rsidRPr="00742330">
              <w:rPr>
                <w:b/>
                <w:bCs/>
                <w:sz w:val="20"/>
                <w:szCs w:val="20"/>
                <w:lang w:val="ru-RU"/>
              </w:rPr>
              <w:t xml:space="preserve">. </w:t>
            </w:r>
            <w:r w:rsidRPr="00742330">
              <w:rPr>
                <w:sz w:val="20"/>
                <w:szCs w:val="20"/>
                <w:lang w:val="ru-RU"/>
              </w:rPr>
              <w:t>Такие группы не представлены в Ассамблее народа или других государственных институтах</w:t>
            </w:r>
            <w:r w:rsidRPr="00742330">
              <w:rPr>
                <w:b/>
                <w:bCs/>
                <w:sz w:val="20"/>
                <w:szCs w:val="20"/>
                <w:lang w:val="ru-RU"/>
              </w:rPr>
              <w:t xml:space="preserve">. </w:t>
            </w:r>
            <w:r w:rsidRPr="00742330">
              <w:rPr>
                <w:sz w:val="20"/>
                <w:szCs w:val="20"/>
                <w:lang w:val="ru-RU"/>
              </w:rPr>
              <w:t>Зачастую у них нет удостоверений личности</w:t>
            </w:r>
            <w:r w:rsidRPr="00742330">
              <w:rPr>
                <w:b/>
                <w:bCs/>
                <w:sz w:val="20"/>
                <w:szCs w:val="20"/>
                <w:lang w:val="ru-RU"/>
              </w:rPr>
              <w:t xml:space="preserve">, </w:t>
            </w:r>
            <w:r w:rsidRPr="00742330">
              <w:rPr>
                <w:sz w:val="20"/>
                <w:szCs w:val="20"/>
                <w:lang w:val="ru-RU"/>
              </w:rPr>
              <w:t>необходимых для получения услуг</w:t>
            </w:r>
            <w:r w:rsidRPr="00742330">
              <w:rPr>
                <w:b/>
                <w:bCs/>
                <w:sz w:val="20"/>
                <w:szCs w:val="20"/>
                <w:lang w:val="ru-RU"/>
              </w:rPr>
              <w:t xml:space="preserve">, </w:t>
            </w:r>
            <w:r w:rsidRPr="00742330">
              <w:rPr>
                <w:sz w:val="20"/>
                <w:szCs w:val="20"/>
                <w:lang w:val="ru-RU"/>
              </w:rPr>
              <w:t>и они могут быть уязвимы в плане доступа к медицинскому обслуживанию</w:t>
            </w:r>
            <w:r w:rsidRPr="00742330">
              <w:rPr>
                <w:b/>
                <w:bCs/>
                <w:sz w:val="20"/>
                <w:szCs w:val="20"/>
                <w:lang w:val="ru-RU"/>
              </w:rPr>
              <w:t xml:space="preserve">, </w:t>
            </w:r>
            <w:r w:rsidRPr="00742330">
              <w:rPr>
                <w:sz w:val="20"/>
                <w:szCs w:val="20"/>
                <w:lang w:val="ru-RU"/>
              </w:rPr>
              <w:t>образованию и жилью</w:t>
            </w:r>
            <w:r w:rsidRPr="00742330">
              <w:rPr>
                <w:b/>
                <w:bCs/>
                <w:sz w:val="20"/>
                <w:szCs w:val="20"/>
                <w:lang w:val="ru-RU"/>
              </w:rPr>
              <w:t xml:space="preserve">, </w:t>
            </w:r>
            <w:r w:rsidRPr="00742330">
              <w:rPr>
                <w:sz w:val="20"/>
                <w:szCs w:val="20"/>
                <w:lang w:val="ru-RU"/>
              </w:rPr>
              <w:t>а также последствий их кра</w:t>
            </w:r>
            <w:r w:rsidR="00742330">
              <w:rPr>
                <w:sz w:val="20"/>
                <w:szCs w:val="20"/>
                <w:lang w:val="ru-RU"/>
              </w:rPr>
              <w:t>й</w:t>
            </w:r>
            <w:r w:rsidRPr="00742330">
              <w:rPr>
                <w:sz w:val="20"/>
                <w:szCs w:val="20"/>
                <w:lang w:val="ru-RU"/>
              </w:rPr>
              <w:t>не</w:t>
            </w:r>
            <w:r w:rsidR="00742330">
              <w:rPr>
                <w:sz w:val="20"/>
                <w:szCs w:val="20"/>
                <w:lang w:val="ru-RU"/>
              </w:rPr>
              <w:t>й</w:t>
            </w:r>
            <w:r w:rsidRPr="00742330">
              <w:rPr>
                <w:sz w:val="20"/>
                <w:szCs w:val="20"/>
                <w:lang w:val="ru-RU"/>
              </w:rPr>
              <w:t xml:space="preserve"> нищеты</w:t>
            </w:r>
            <w:r w:rsidRPr="00742330">
              <w:rPr>
                <w:b/>
                <w:bCs/>
                <w:sz w:val="20"/>
                <w:szCs w:val="20"/>
                <w:lang w:val="ru-RU"/>
              </w:rPr>
              <w:t xml:space="preserve">. </w:t>
            </w:r>
            <w:r w:rsidRPr="00742330">
              <w:rPr>
                <w:sz w:val="20"/>
                <w:szCs w:val="20"/>
                <w:lang w:val="ru-RU"/>
              </w:rPr>
              <w:t>Особому риску подвержены принадлежащие к этим группам женщины и дети</w:t>
            </w:r>
            <w:r w:rsidRPr="00742330">
              <w:rPr>
                <w:b/>
                <w:bCs/>
                <w:sz w:val="20"/>
                <w:szCs w:val="20"/>
                <w:lang w:val="ru-RU"/>
              </w:rPr>
              <w:t xml:space="preserve">. </w:t>
            </w:r>
            <w:r w:rsidRPr="00742330">
              <w:rPr>
                <w:sz w:val="20"/>
                <w:szCs w:val="20"/>
                <w:lang w:val="ru-RU"/>
              </w:rPr>
              <w:t>Правительству настоятельно предлагается наладить конструктивны</w:t>
            </w:r>
            <w:r w:rsidR="00742330">
              <w:rPr>
                <w:sz w:val="20"/>
                <w:szCs w:val="20"/>
                <w:lang w:val="ru-RU"/>
              </w:rPr>
              <w:t>й</w:t>
            </w:r>
            <w:r w:rsidRPr="00742330">
              <w:rPr>
                <w:sz w:val="20"/>
                <w:szCs w:val="20"/>
                <w:lang w:val="ru-RU"/>
              </w:rPr>
              <w:t xml:space="preserve"> контакт с этими общинами в целях оценки их потребносте</w:t>
            </w:r>
            <w:r w:rsidR="00742330">
              <w:rPr>
                <w:sz w:val="20"/>
                <w:szCs w:val="20"/>
                <w:lang w:val="ru-RU"/>
              </w:rPr>
              <w:t>й</w:t>
            </w:r>
            <w:r w:rsidRPr="00742330">
              <w:rPr>
                <w:sz w:val="20"/>
                <w:szCs w:val="20"/>
                <w:lang w:val="ru-RU"/>
              </w:rPr>
              <w:t xml:space="preserve"> и решения проблемы их дискриминации</w:t>
            </w:r>
            <w:r w:rsidRPr="00742330">
              <w:rPr>
                <w:b/>
                <w:bCs/>
                <w:sz w:val="20"/>
                <w:szCs w:val="20"/>
                <w:lang w:val="ru-RU"/>
              </w:rPr>
              <w:t xml:space="preserve">. </w:t>
            </w:r>
            <w:r w:rsidRPr="00742330">
              <w:rPr>
                <w:sz w:val="20"/>
                <w:szCs w:val="20"/>
                <w:lang w:val="ru-RU"/>
              </w:rPr>
              <w:t>Следует выработать усто</w:t>
            </w:r>
            <w:r w:rsidR="00742330">
              <w:rPr>
                <w:sz w:val="20"/>
                <w:szCs w:val="20"/>
                <w:lang w:val="ru-RU"/>
              </w:rPr>
              <w:t>й</w:t>
            </w:r>
            <w:r w:rsidRPr="00742330">
              <w:rPr>
                <w:sz w:val="20"/>
                <w:szCs w:val="20"/>
                <w:lang w:val="ru-RU"/>
              </w:rPr>
              <w:t>чивые варианты решений в целях улучшения их доступа к своим правам.</w:t>
            </w:r>
          </w:p>
        </w:tc>
      </w:tr>
    </w:tbl>
    <w:p w:rsidR="00B576BF" w:rsidRPr="004728F2" w:rsidRDefault="00B576BF" w:rsidP="00B576BF">
      <w:pPr>
        <w:rPr>
          <w:rFonts w:ascii="Times New Roman" w:hAnsi="Times New Roman" w:cs="Times New Roman"/>
          <w:b/>
          <w:sz w:val="24"/>
          <w:szCs w:val="24"/>
        </w:rPr>
      </w:pPr>
    </w:p>
    <w:p w:rsidR="00B576BF" w:rsidRPr="004728F2" w:rsidRDefault="00B576BF" w:rsidP="00B576BF">
      <w:pPr>
        <w:rPr>
          <w:rFonts w:ascii="Times New Roman" w:hAnsi="Times New Roman" w:cs="Times New Roman"/>
          <w:b/>
          <w:bCs/>
          <w:sz w:val="24"/>
          <w:szCs w:val="24"/>
        </w:rPr>
      </w:pPr>
      <w:r w:rsidRPr="004728F2">
        <w:rPr>
          <w:rFonts w:ascii="Times New Roman" w:hAnsi="Times New Roman" w:cs="Times New Roman"/>
          <w:b/>
          <w:bCs/>
          <w:sz w:val="24"/>
          <w:szCs w:val="24"/>
        </w:rPr>
        <w:t>Таблица 11. Выводы и рекомендации Специального докладчика ООН по вопросу о достаточном жилище как компоненте права на достаточны</w:t>
      </w:r>
      <w:r w:rsidR="004728F2">
        <w:rPr>
          <w:rFonts w:ascii="Times New Roman" w:hAnsi="Times New Roman" w:cs="Times New Roman"/>
          <w:b/>
          <w:bCs/>
          <w:sz w:val="24"/>
          <w:szCs w:val="24"/>
        </w:rPr>
        <w:t>й</w:t>
      </w:r>
      <w:r w:rsidRPr="004728F2">
        <w:rPr>
          <w:rFonts w:ascii="Times New Roman" w:hAnsi="Times New Roman" w:cs="Times New Roman"/>
          <w:b/>
          <w:bCs/>
          <w:sz w:val="24"/>
          <w:szCs w:val="24"/>
        </w:rPr>
        <w:t xml:space="preserve"> жизненн</w:t>
      </w:r>
      <w:r w:rsidR="004728F2">
        <w:rPr>
          <w:rFonts w:ascii="Times New Roman" w:hAnsi="Times New Roman" w:cs="Times New Roman"/>
          <w:b/>
          <w:bCs/>
          <w:sz w:val="24"/>
          <w:szCs w:val="24"/>
        </w:rPr>
        <w:t>ый</w:t>
      </w:r>
      <w:r w:rsidRPr="004728F2">
        <w:rPr>
          <w:rFonts w:ascii="Times New Roman" w:hAnsi="Times New Roman" w:cs="Times New Roman"/>
          <w:b/>
          <w:bCs/>
          <w:sz w:val="24"/>
          <w:szCs w:val="24"/>
        </w:rPr>
        <w:t xml:space="preserve"> уровень, а также о праве на недискриминацию в этом контексте, касающиеся защиты от дискриминации, по результатам визита в Республику Казахстан </w:t>
      </w:r>
    </w:p>
    <w:p w:rsidR="00B576BF" w:rsidRPr="004728F2"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4728F2" w:rsidTr="00BE0EBA">
        <w:tc>
          <w:tcPr>
            <w:tcW w:w="14312" w:type="dxa"/>
          </w:tcPr>
          <w:p w:rsidR="00B576BF" w:rsidRPr="004728F2" w:rsidRDefault="00B576BF" w:rsidP="00BE0EBA">
            <w:pPr>
              <w:jc w:val="center"/>
              <w:rPr>
                <w:rFonts w:ascii="Times New Roman" w:hAnsi="Times New Roman" w:cs="Times New Roman"/>
                <w:b/>
                <w:lang w:val="ru-RU"/>
              </w:rPr>
            </w:pPr>
            <w:r w:rsidRPr="004728F2">
              <w:rPr>
                <w:rFonts w:ascii="Times New Roman" w:hAnsi="Times New Roman" w:cs="Times New Roman"/>
                <w:b/>
                <w:lang w:val="ru-RU"/>
              </w:rPr>
              <w:t>2011 год</w:t>
            </w:r>
          </w:p>
        </w:tc>
      </w:tr>
      <w:tr w:rsidR="00B576BF" w:rsidRPr="005B381C" w:rsidTr="00BE0EBA">
        <w:tc>
          <w:tcPr>
            <w:tcW w:w="14312" w:type="dxa"/>
          </w:tcPr>
          <w:p w:rsidR="00B576BF" w:rsidRPr="004728F2" w:rsidRDefault="00B576BF" w:rsidP="00BE0EBA">
            <w:pPr>
              <w:pStyle w:val="a9"/>
              <w:rPr>
                <w:sz w:val="20"/>
                <w:szCs w:val="20"/>
                <w:lang w:val="ru-KZ"/>
              </w:rPr>
            </w:pPr>
            <w:r w:rsidRPr="004728F2">
              <w:rPr>
                <w:sz w:val="20"/>
                <w:szCs w:val="20"/>
                <w:lang w:val="ru-RU"/>
              </w:rPr>
              <w:t>113. Специальны</w:t>
            </w:r>
            <w:r w:rsidR="004728F2">
              <w:rPr>
                <w:sz w:val="20"/>
                <w:szCs w:val="20"/>
                <w:lang w:val="ru-RU"/>
              </w:rPr>
              <w:t>й</w:t>
            </w:r>
            <w:r w:rsidRPr="004728F2">
              <w:rPr>
                <w:sz w:val="20"/>
                <w:szCs w:val="20"/>
                <w:lang w:val="ru-RU"/>
              </w:rPr>
              <w:t xml:space="preserve"> докладчик также рекомендует государству</w:t>
            </w:r>
            <w:r w:rsidRPr="004728F2">
              <w:rPr>
                <w:b/>
                <w:bCs/>
                <w:sz w:val="20"/>
                <w:szCs w:val="20"/>
                <w:lang w:val="ru-RU"/>
              </w:rPr>
              <w:t>-</w:t>
            </w:r>
            <w:r w:rsidRPr="004728F2">
              <w:rPr>
                <w:sz w:val="20"/>
                <w:szCs w:val="20"/>
                <w:lang w:val="ru-RU"/>
              </w:rPr>
              <w:t>участнику принять все надлежащие меры для обеспечения того</w:t>
            </w:r>
            <w:r w:rsidRPr="004728F2">
              <w:rPr>
                <w:b/>
                <w:bCs/>
                <w:sz w:val="20"/>
                <w:szCs w:val="20"/>
                <w:lang w:val="ru-RU"/>
              </w:rPr>
              <w:t xml:space="preserve">, </w:t>
            </w:r>
            <w:r w:rsidRPr="004728F2">
              <w:rPr>
                <w:sz w:val="20"/>
                <w:szCs w:val="20"/>
                <w:lang w:val="ru-RU"/>
              </w:rPr>
              <w:t>чтобы лица</w:t>
            </w:r>
            <w:r w:rsidRPr="004728F2">
              <w:rPr>
                <w:b/>
                <w:bCs/>
                <w:sz w:val="20"/>
                <w:szCs w:val="20"/>
                <w:lang w:val="ru-RU"/>
              </w:rPr>
              <w:t xml:space="preserve">, </w:t>
            </w:r>
            <w:r w:rsidRPr="004728F2">
              <w:rPr>
                <w:sz w:val="20"/>
                <w:szCs w:val="20"/>
                <w:lang w:val="ru-RU"/>
              </w:rPr>
              <w:t>относящиеся к таким находящимся в уязвимом положении группам</w:t>
            </w:r>
            <w:r w:rsidRPr="004728F2">
              <w:rPr>
                <w:b/>
                <w:bCs/>
                <w:sz w:val="20"/>
                <w:szCs w:val="20"/>
                <w:lang w:val="ru-RU"/>
              </w:rPr>
              <w:t xml:space="preserve">, </w:t>
            </w:r>
            <w:r w:rsidRPr="004728F2">
              <w:rPr>
                <w:sz w:val="20"/>
                <w:szCs w:val="20"/>
                <w:lang w:val="ru-RU"/>
              </w:rPr>
              <w:t>как неграждане</w:t>
            </w:r>
            <w:r w:rsidRPr="004728F2">
              <w:rPr>
                <w:b/>
                <w:bCs/>
                <w:sz w:val="20"/>
                <w:szCs w:val="20"/>
                <w:lang w:val="ru-RU"/>
              </w:rPr>
              <w:t xml:space="preserve">, </w:t>
            </w:r>
            <w:r w:rsidRPr="004728F2">
              <w:rPr>
                <w:sz w:val="20"/>
                <w:szCs w:val="20"/>
                <w:lang w:val="ru-RU"/>
              </w:rPr>
              <w:t>внутренние мигранты</w:t>
            </w:r>
            <w:r w:rsidRPr="004728F2">
              <w:rPr>
                <w:b/>
                <w:bCs/>
                <w:sz w:val="20"/>
                <w:szCs w:val="20"/>
                <w:lang w:val="ru-RU"/>
              </w:rPr>
              <w:t xml:space="preserve">, </w:t>
            </w:r>
            <w:r w:rsidRPr="004728F2">
              <w:rPr>
                <w:sz w:val="20"/>
                <w:szCs w:val="20"/>
                <w:lang w:val="ru-RU"/>
              </w:rPr>
              <w:t>беженцы и просители убежища</w:t>
            </w:r>
            <w:r w:rsidRPr="004728F2">
              <w:rPr>
                <w:b/>
                <w:bCs/>
                <w:sz w:val="20"/>
                <w:szCs w:val="20"/>
                <w:lang w:val="ru-RU"/>
              </w:rPr>
              <w:t xml:space="preserve">, </w:t>
            </w:r>
            <w:r w:rsidRPr="004728F2">
              <w:rPr>
                <w:sz w:val="20"/>
                <w:szCs w:val="20"/>
                <w:lang w:val="ru-RU"/>
              </w:rPr>
              <w:t>пользовались равным с гражданами доступом к достаточному жилищу</w:t>
            </w:r>
            <w:r w:rsidRPr="004728F2">
              <w:rPr>
                <w:b/>
                <w:bCs/>
                <w:sz w:val="20"/>
                <w:szCs w:val="20"/>
                <w:lang w:val="ru-RU"/>
              </w:rPr>
              <w:t xml:space="preserve">. </w:t>
            </w:r>
          </w:p>
        </w:tc>
      </w:tr>
    </w:tbl>
    <w:p w:rsidR="00B576BF" w:rsidRDefault="00B576BF" w:rsidP="00B576BF">
      <w:pPr>
        <w:rPr>
          <w:b/>
        </w:rPr>
      </w:pPr>
    </w:p>
    <w:p w:rsidR="00B576BF" w:rsidRDefault="00B576BF" w:rsidP="00B576BF">
      <w:pPr>
        <w:rPr>
          <w:b/>
        </w:rPr>
      </w:pPr>
    </w:p>
    <w:p w:rsidR="00B576BF" w:rsidRPr="004728F2" w:rsidRDefault="00B576BF" w:rsidP="00B576BF">
      <w:pPr>
        <w:rPr>
          <w:rFonts w:ascii="Times New Roman" w:hAnsi="Times New Roman" w:cs="Times New Roman"/>
          <w:b/>
          <w:bCs/>
          <w:sz w:val="24"/>
          <w:szCs w:val="24"/>
        </w:rPr>
      </w:pPr>
      <w:r w:rsidRPr="004728F2">
        <w:rPr>
          <w:rFonts w:ascii="Times New Roman" w:hAnsi="Times New Roman" w:cs="Times New Roman"/>
          <w:b/>
          <w:sz w:val="24"/>
          <w:szCs w:val="24"/>
        </w:rPr>
        <w:lastRenderedPageBreak/>
        <w:t>Таблица 12. Выводы и рекомендации Специального докладчика ООН по вопросу о праве на образование</w:t>
      </w:r>
      <w:r w:rsidRPr="004728F2">
        <w:rPr>
          <w:rFonts w:ascii="Times New Roman" w:hAnsi="Times New Roman" w:cs="Times New Roman"/>
          <w:b/>
          <w:bCs/>
          <w:sz w:val="24"/>
          <w:szCs w:val="24"/>
        </w:rPr>
        <w:t>, касающиеся защиты от дискриминации,</w:t>
      </w:r>
      <w:r w:rsidRPr="004728F2">
        <w:rPr>
          <w:rFonts w:ascii="Times New Roman" w:hAnsi="Times New Roman" w:cs="Times New Roman"/>
          <w:b/>
          <w:sz w:val="24"/>
          <w:szCs w:val="24"/>
        </w:rPr>
        <w:t xml:space="preserve"> по результатам визита в Республику Казахстан</w:t>
      </w:r>
    </w:p>
    <w:p w:rsidR="00B576BF" w:rsidRPr="004728F2"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4728F2" w:rsidTr="00BE0EBA">
        <w:tc>
          <w:tcPr>
            <w:tcW w:w="14312" w:type="dxa"/>
          </w:tcPr>
          <w:p w:rsidR="00B576BF" w:rsidRPr="004728F2" w:rsidRDefault="00B576BF" w:rsidP="00BE0EBA">
            <w:pPr>
              <w:jc w:val="center"/>
              <w:rPr>
                <w:rFonts w:ascii="Times New Roman" w:hAnsi="Times New Roman" w:cs="Times New Roman"/>
                <w:b/>
                <w:lang w:val="ru-RU"/>
              </w:rPr>
            </w:pPr>
            <w:r w:rsidRPr="004728F2">
              <w:rPr>
                <w:rFonts w:ascii="Times New Roman" w:hAnsi="Times New Roman" w:cs="Times New Roman"/>
                <w:b/>
                <w:lang w:val="ru-RU"/>
              </w:rPr>
              <w:t>2012 год</w:t>
            </w:r>
          </w:p>
        </w:tc>
      </w:tr>
      <w:tr w:rsidR="00B576BF" w:rsidTr="00BE0EBA">
        <w:tc>
          <w:tcPr>
            <w:tcW w:w="14312" w:type="dxa"/>
          </w:tcPr>
          <w:p w:rsidR="00B576BF" w:rsidRPr="007F61E9" w:rsidRDefault="00B576BF" w:rsidP="00BE0EBA">
            <w:pPr>
              <w:pStyle w:val="a9"/>
              <w:rPr>
                <w:sz w:val="20"/>
                <w:szCs w:val="20"/>
                <w:lang w:val="ru-KZ"/>
              </w:rPr>
            </w:pPr>
            <w:r w:rsidRPr="007F61E9">
              <w:rPr>
                <w:sz w:val="20"/>
                <w:szCs w:val="20"/>
                <w:lang w:val="ru-RU"/>
              </w:rPr>
              <w:t>94. Казахстан должен обеспечивать инклюзивное образование</w:t>
            </w:r>
            <w:r w:rsidRPr="007F61E9">
              <w:rPr>
                <w:b/>
                <w:bCs/>
                <w:sz w:val="20"/>
                <w:szCs w:val="20"/>
                <w:lang w:val="ru-RU"/>
              </w:rPr>
              <w:t xml:space="preserve">, </w:t>
            </w:r>
            <w:r w:rsidRPr="007F61E9">
              <w:rPr>
                <w:sz w:val="20"/>
                <w:szCs w:val="20"/>
                <w:lang w:val="ru-RU"/>
              </w:rPr>
              <w:t>предоставляя всем детям</w:t>
            </w:r>
            <w:r w:rsidRPr="007F61E9">
              <w:rPr>
                <w:b/>
                <w:bCs/>
                <w:sz w:val="20"/>
                <w:szCs w:val="20"/>
                <w:lang w:val="ru-RU"/>
              </w:rPr>
              <w:t xml:space="preserve">, </w:t>
            </w:r>
            <w:r w:rsidRPr="007F61E9">
              <w:rPr>
                <w:sz w:val="20"/>
                <w:szCs w:val="20"/>
                <w:lang w:val="ru-RU"/>
              </w:rPr>
              <w:t>включая дете</w:t>
            </w:r>
            <w:r w:rsidR="007F61E9">
              <w:rPr>
                <w:sz w:val="20"/>
                <w:szCs w:val="20"/>
                <w:lang w:val="ru-RU"/>
              </w:rPr>
              <w:t>й</w:t>
            </w:r>
            <w:r w:rsidRPr="007F61E9">
              <w:rPr>
                <w:sz w:val="20"/>
                <w:szCs w:val="20"/>
                <w:lang w:val="ru-RU"/>
              </w:rPr>
              <w:t xml:space="preserve"> мигрантов и беженцев</w:t>
            </w:r>
            <w:r w:rsidRPr="007F61E9">
              <w:rPr>
                <w:b/>
                <w:bCs/>
                <w:sz w:val="20"/>
                <w:szCs w:val="20"/>
                <w:lang w:val="ru-RU"/>
              </w:rPr>
              <w:t xml:space="preserve">, </w:t>
            </w:r>
            <w:r w:rsidRPr="007F61E9">
              <w:rPr>
                <w:sz w:val="20"/>
                <w:szCs w:val="20"/>
                <w:lang w:val="ru-RU"/>
              </w:rPr>
              <w:t>доступ к образованию без каких</w:t>
            </w:r>
            <w:r w:rsidRPr="007F61E9">
              <w:rPr>
                <w:b/>
                <w:bCs/>
                <w:sz w:val="20"/>
                <w:szCs w:val="20"/>
                <w:lang w:val="ru-RU"/>
              </w:rPr>
              <w:t>-</w:t>
            </w:r>
            <w:r w:rsidRPr="007F61E9">
              <w:rPr>
                <w:sz w:val="20"/>
                <w:szCs w:val="20"/>
                <w:lang w:val="ru-RU"/>
              </w:rPr>
              <w:t>либо правовых или административных предварительных условий</w:t>
            </w:r>
            <w:r w:rsidRPr="007F61E9">
              <w:rPr>
                <w:b/>
                <w:bCs/>
                <w:sz w:val="20"/>
                <w:szCs w:val="20"/>
                <w:lang w:val="ru-RU"/>
              </w:rPr>
              <w:t xml:space="preserve">, </w:t>
            </w:r>
            <w:r w:rsidRPr="007F61E9">
              <w:rPr>
                <w:sz w:val="20"/>
                <w:szCs w:val="20"/>
                <w:lang w:val="ru-RU"/>
              </w:rPr>
              <w:t>таких как наличие прописки</w:t>
            </w:r>
            <w:r w:rsidRPr="007F61E9">
              <w:rPr>
                <w:b/>
                <w:bCs/>
                <w:sz w:val="20"/>
                <w:szCs w:val="20"/>
                <w:lang w:val="ru-RU"/>
              </w:rPr>
              <w:t xml:space="preserve">. </w:t>
            </w:r>
            <w:r w:rsidRPr="007F61E9">
              <w:rPr>
                <w:sz w:val="20"/>
                <w:szCs w:val="20"/>
                <w:lang w:val="ru-RU"/>
              </w:rPr>
              <w:t>Добиться этого можно</w:t>
            </w:r>
            <w:r w:rsidRPr="007F61E9">
              <w:rPr>
                <w:b/>
                <w:bCs/>
                <w:sz w:val="20"/>
                <w:szCs w:val="20"/>
                <w:lang w:val="ru-RU"/>
              </w:rPr>
              <w:t xml:space="preserve">, </w:t>
            </w:r>
            <w:r w:rsidRPr="007F61E9">
              <w:rPr>
                <w:sz w:val="20"/>
                <w:szCs w:val="20"/>
                <w:lang w:val="ru-RU"/>
              </w:rPr>
              <w:t>среди прочего</w:t>
            </w:r>
            <w:r w:rsidRPr="007F61E9">
              <w:rPr>
                <w:b/>
                <w:bCs/>
                <w:sz w:val="20"/>
                <w:szCs w:val="20"/>
                <w:lang w:val="ru-RU"/>
              </w:rPr>
              <w:t xml:space="preserve">, </w:t>
            </w:r>
            <w:r w:rsidRPr="007F61E9">
              <w:rPr>
                <w:sz w:val="20"/>
                <w:szCs w:val="20"/>
                <w:lang w:val="ru-RU"/>
              </w:rPr>
              <w:t>путем принятия положения о том</w:t>
            </w:r>
            <w:r w:rsidRPr="007F61E9">
              <w:rPr>
                <w:b/>
                <w:bCs/>
                <w:sz w:val="20"/>
                <w:szCs w:val="20"/>
                <w:lang w:val="ru-RU"/>
              </w:rPr>
              <w:t xml:space="preserve">, </w:t>
            </w:r>
            <w:r w:rsidRPr="007F61E9">
              <w:rPr>
                <w:sz w:val="20"/>
                <w:szCs w:val="20"/>
                <w:lang w:val="ru-RU"/>
              </w:rPr>
              <w:t>что административные акты и решения однозначным образом предусматривают возможность обучения в школах для всех дет</w:t>
            </w:r>
            <w:r w:rsidR="007F61E9">
              <w:rPr>
                <w:sz w:val="20"/>
                <w:szCs w:val="20"/>
                <w:lang w:val="ru-RU"/>
              </w:rPr>
              <w:t>ей</w:t>
            </w:r>
            <w:r w:rsidRPr="007F61E9">
              <w:rPr>
                <w:b/>
                <w:bCs/>
                <w:sz w:val="20"/>
                <w:szCs w:val="20"/>
                <w:lang w:val="ru-RU"/>
              </w:rPr>
              <w:t xml:space="preserve">. </w:t>
            </w:r>
            <w:r w:rsidRPr="007F61E9">
              <w:rPr>
                <w:sz w:val="20"/>
                <w:szCs w:val="20"/>
                <w:lang w:val="ru-RU"/>
              </w:rPr>
              <w:t>Необходимо прилагать целенаправленные усилия по адаптации классных помещений и подготовке преподавателе</w:t>
            </w:r>
            <w:r w:rsidR="007F61E9">
              <w:rPr>
                <w:sz w:val="20"/>
                <w:szCs w:val="20"/>
                <w:lang w:val="ru-RU"/>
              </w:rPr>
              <w:t>й</w:t>
            </w:r>
            <w:r w:rsidRPr="007F61E9">
              <w:rPr>
                <w:sz w:val="20"/>
                <w:szCs w:val="20"/>
                <w:lang w:val="ru-RU"/>
              </w:rPr>
              <w:t xml:space="preserve"> в целях соде</w:t>
            </w:r>
            <w:r w:rsidR="007F61E9">
              <w:rPr>
                <w:sz w:val="20"/>
                <w:szCs w:val="20"/>
                <w:lang w:val="ru-RU"/>
              </w:rPr>
              <w:t>й</w:t>
            </w:r>
            <w:r w:rsidRPr="007F61E9">
              <w:rPr>
                <w:sz w:val="20"/>
                <w:szCs w:val="20"/>
                <w:lang w:val="ru-RU"/>
              </w:rPr>
              <w:t>ствия обучению дете</w:t>
            </w:r>
            <w:r w:rsidR="007F61E9">
              <w:rPr>
                <w:sz w:val="20"/>
                <w:szCs w:val="20"/>
                <w:lang w:val="ru-RU"/>
              </w:rPr>
              <w:t>й</w:t>
            </w:r>
            <w:r w:rsidRPr="007F61E9">
              <w:rPr>
                <w:b/>
                <w:bCs/>
                <w:sz w:val="20"/>
                <w:szCs w:val="20"/>
                <w:lang w:val="ru-RU"/>
              </w:rPr>
              <w:t>-</w:t>
            </w:r>
            <w:r w:rsidRPr="007F61E9">
              <w:rPr>
                <w:sz w:val="20"/>
                <w:szCs w:val="20"/>
                <w:lang w:val="ru-RU"/>
              </w:rPr>
              <w:t>инвалидов в обычных школах</w:t>
            </w:r>
            <w:r w:rsidRPr="007F61E9">
              <w:rPr>
                <w:b/>
                <w:bCs/>
                <w:sz w:val="20"/>
                <w:szCs w:val="20"/>
                <w:lang w:val="ru-RU"/>
              </w:rPr>
              <w:t xml:space="preserve">. </w:t>
            </w:r>
            <w:r w:rsidRPr="007F61E9">
              <w:rPr>
                <w:sz w:val="20"/>
                <w:szCs w:val="20"/>
                <w:lang w:val="ru-RU"/>
              </w:rPr>
              <w:t>Практику помещения дете</w:t>
            </w:r>
            <w:r w:rsidR="007F61E9">
              <w:rPr>
                <w:sz w:val="20"/>
                <w:szCs w:val="20"/>
                <w:lang w:val="ru-RU"/>
              </w:rPr>
              <w:t>й</w:t>
            </w:r>
            <w:r w:rsidRPr="007F61E9">
              <w:rPr>
                <w:sz w:val="20"/>
                <w:szCs w:val="20"/>
                <w:lang w:val="ru-RU"/>
              </w:rPr>
              <w:t xml:space="preserve"> в школы</w:t>
            </w:r>
            <w:r w:rsidRPr="007F61E9">
              <w:rPr>
                <w:b/>
                <w:bCs/>
                <w:sz w:val="20"/>
                <w:szCs w:val="20"/>
                <w:lang w:val="ru-RU"/>
              </w:rPr>
              <w:t>-</w:t>
            </w:r>
            <w:r w:rsidRPr="007F61E9">
              <w:rPr>
                <w:sz w:val="20"/>
                <w:szCs w:val="20"/>
                <w:lang w:val="ru-RU"/>
              </w:rPr>
              <w:t>интернаты следует пересмотреть с учетом их наилучших интересов.</w:t>
            </w:r>
          </w:p>
        </w:tc>
      </w:tr>
      <w:tr w:rsidR="00B576BF" w:rsidTr="00BE0EBA">
        <w:tc>
          <w:tcPr>
            <w:tcW w:w="14312" w:type="dxa"/>
          </w:tcPr>
          <w:p w:rsidR="00B576BF" w:rsidRPr="007F61E9" w:rsidRDefault="00B576BF" w:rsidP="00BE0EBA">
            <w:pPr>
              <w:pStyle w:val="a9"/>
              <w:rPr>
                <w:sz w:val="20"/>
                <w:szCs w:val="20"/>
                <w:lang w:val="ru-KZ"/>
              </w:rPr>
            </w:pPr>
            <w:r w:rsidRPr="007F61E9">
              <w:rPr>
                <w:sz w:val="20"/>
                <w:szCs w:val="20"/>
                <w:lang w:val="ru-RU"/>
              </w:rPr>
              <w:t>95. В контексте исторических и геополитических условий Казахстана и проводимо</w:t>
            </w:r>
            <w:r w:rsidR="007F61E9">
              <w:rPr>
                <w:sz w:val="20"/>
                <w:szCs w:val="20"/>
                <w:lang w:val="ru-RU"/>
              </w:rPr>
              <w:t>й</w:t>
            </w:r>
            <w:r w:rsidRPr="007F61E9">
              <w:rPr>
                <w:sz w:val="20"/>
                <w:szCs w:val="20"/>
                <w:lang w:val="ru-RU"/>
              </w:rPr>
              <w:t xml:space="preserve"> правительством политики по укреплению статуса казахского языка как государственного следует отметить</w:t>
            </w:r>
            <w:r w:rsidRPr="007F61E9">
              <w:rPr>
                <w:b/>
                <w:bCs/>
                <w:sz w:val="20"/>
                <w:szCs w:val="20"/>
                <w:lang w:val="ru-RU"/>
              </w:rPr>
              <w:t xml:space="preserve">, </w:t>
            </w:r>
            <w:r w:rsidRPr="007F61E9">
              <w:rPr>
                <w:sz w:val="20"/>
                <w:szCs w:val="20"/>
                <w:lang w:val="ru-RU"/>
              </w:rPr>
              <w:t>что эти усилия не должны приводить к ослаблению усилий по обеспечению образования для групп меньшинств</w:t>
            </w:r>
            <w:r w:rsidRPr="007F61E9">
              <w:rPr>
                <w:b/>
                <w:bCs/>
                <w:sz w:val="20"/>
                <w:szCs w:val="20"/>
                <w:lang w:val="ru-RU"/>
              </w:rPr>
              <w:t xml:space="preserve">. </w:t>
            </w:r>
            <w:r w:rsidRPr="007F61E9">
              <w:rPr>
                <w:sz w:val="20"/>
                <w:szCs w:val="20"/>
                <w:lang w:val="ru-RU"/>
              </w:rPr>
              <w:t>Казахстан должен обеспечивать высокое качество образования в школах</w:t>
            </w:r>
            <w:r w:rsidRPr="007F61E9">
              <w:rPr>
                <w:b/>
                <w:bCs/>
                <w:sz w:val="20"/>
                <w:szCs w:val="20"/>
                <w:lang w:val="ru-RU"/>
              </w:rPr>
              <w:t xml:space="preserve">, </w:t>
            </w:r>
            <w:r w:rsidRPr="007F61E9">
              <w:rPr>
                <w:sz w:val="20"/>
                <w:szCs w:val="20"/>
                <w:lang w:val="ru-RU"/>
              </w:rPr>
              <w:t>в которых преподавание ведется на языках меньшинств</w:t>
            </w:r>
            <w:r w:rsidRPr="007F61E9">
              <w:rPr>
                <w:b/>
                <w:bCs/>
                <w:sz w:val="20"/>
                <w:szCs w:val="20"/>
                <w:lang w:val="ru-RU"/>
              </w:rPr>
              <w:t xml:space="preserve">, </w:t>
            </w:r>
            <w:r w:rsidRPr="007F61E9">
              <w:rPr>
                <w:sz w:val="20"/>
                <w:szCs w:val="20"/>
                <w:lang w:val="ru-RU"/>
              </w:rPr>
              <w:t>гарантировать достаточность финансирования и ресурсов и обеспечить равны</w:t>
            </w:r>
            <w:r w:rsidR="007F61E9">
              <w:rPr>
                <w:sz w:val="20"/>
                <w:szCs w:val="20"/>
                <w:lang w:val="ru-RU"/>
              </w:rPr>
              <w:t>й</w:t>
            </w:r>
            <w:r w:rsidRPr="007F61E9">
              <w:rPr>
                <w:sz w:val="20"/>
                <w:szCs w:val="20"/>
                <w:lang w:val="ru-RU"/>
              </w:rPr>
              <w:t xml:space="preserve"> доступ к университетскому образованию для студентов из всех групп населения.</w:t>
            </w:r>
          </w:p>
        </w:tc>
      </w:tr>
    </w:tbl>
    <w:p w:rsidR="00B576BF" w:rsidRPr="00D24A3A" w:rsidRDefault="00B576BF" w:rsidP="00B576BF">
      <w:pPr>
        <w:rPr>
          <w:rFonts w:ascii="Times New Roman" w:hAnsi="Times New Roman" w:cs="Times New Roman"/>
          <w:sz w:val="24"/>
          <w:szCs w:val="24"/>
        </w:rPr>
      </w:pPr>
    </w:p>
    <w:p w:rsidR="00B576BF" w:rsidRPr="00D24A3A" w:rsidRDefault="00B576BF" w:rsidP="00B576BF">
      <w:pPr>
        <w:rPr>
          <w:rFonts w:ascii="Times New Roman" w:hAnsi="Times New Roman" w:cs="Times New Roman"/>
          <w:b/>
          <w:bCs/>
          <w:sz w:val="24"/>
          <w:szCs w:val="24"/>
        </w:rPr>
      </w:pPr>
      <w:r w:rsidRPr="00D24A3A">
        <w:rPr>
          <w:rFonts w:ascii="Times New Roman" w:hAnsi="Times New Roman" w:cs="Times New Roman"/>
          <w:b/>
          <w:bCs/>
          <w:sz w:val="24"/>
          <w:szCs w:val="24"/>
        </w:rPr>
        <w:t xml:space="preserve">Таблица 13. Выводы и рекомендации Специального докладчика ООН по вопросу о свободе религии или убеждений, касающиеся защиты от дискриминации, по результатам визита в Республику Казахстан </w:t>
      </w:r>
    </w:p>
    <w:p w:rsidR="00B576BF" w:rsidRPr="00D24A3A"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D24A3A" w:rsidTr="00BE0EBA">
        <w:tc>
          <w:tcPr>
            <w:tcW w:w="14312" w:type="dxa"/>
          </w:tcPr>
          <w:p w:rsidR="00B576BF" w:rsidRPr="00D24A3A" w:rsidRDefault="00B576BF" w:rsidP="00BE0EBA">
            <w:pPr>
              <w:jc w:val="center"/>
              <w:rPr>
                <w:rFonts w:ascii="Times New Roman" w:hAnsi="Times New Roman" w:cs="Times New Roman"/>
                <w:b/>
                <w:lang w:val="ru-RU"/>
              </w:rPr>
            </w:pPr>
            <w:r w:rsidRPr="00D24A3A">
              <w:rPr>
                <w:rFonts w:ascii="Times New Roman" w:hAnsi="Times New Roman" w:cs="Times New Roman"/>
                <w:b/>
                <w:lang w:val="ru-RU"/>
              </w:rPr>
              <w:t>201</w:t>
            </w:r>
            <w:r w:rsidRPr="00D24A3A">
              <w:rPr>
                <w:rFonts w:ascii="Times New Roman" w:hAnsi="Times New Roman" w:cs="Times New Roman"/>
                <w:b/>
              </w:rPr>
              <w:t>4</w:t>
            </w:r>
            <w:r w:rsidRPr="00D24A3A">
              <w:rPr>
                <w:rFonts w:ascii="Times New Roman" w:hAnsi="Times New Roman" w:cs="Times New Roman"/>
                <w:b/>
                <w:lang w:val="ru-RU"/>
              </w:rPr>
              <w:t xml:space="preserve"> год</w:t>
            </w:r>
          </w:p>
        </w:tc>
      </w:tr>
      <w:tr w:rsidR="00B576BF" w:rsidTr="00BE0EBA">
        <w:tc>
          <w:tcPr>
            <w:tcW w:w="14312" w:type="dxa"/>
          </w:tcPr>
          <w:p w:rsidR="00B576BF" w:rsidRPr="00923F25" w:rsidRDefault="00B576BF" w:rsidP="00923F25">
            <w:pPr>
              <w:rPr>
                <w:rFonts w:ascii="Times New Roman" w:hAnsi="Times New Roman" w:cs="Times New Roman"/>
                <w:sz w:val="20"/>
                <w:szCs w:val="20"/>
                <w:lang w:val="ru-RU"/>
              </w:rPr>
            </w:pPr>
            <w:r w:rsidRPr="00923F25">
              <w:rPr>
                <w:rFonts w:ascii="Times New Roman" w:hAnsi="Times New Roman" w:cs="Times New Roman"/>
                <w:sz w:val="20"/>
                <w:szCs w:val="20"/>
                <w:lang w:val="ru-RU"/>
              </w:rPr>
              <w:t>67. Хотя Казахстан в целом поддерживает религиозны</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плюрализм, члены небольших нетрадиционных религиозных общин, часто именуемых сектами, по-прежнему сталкиваются с подозрениями, недоверием и дискриминацие</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в обществе. Кроме того, некоторые положения де</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ствующих в ново</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редакции Уголовного кодекса и Кодекса об административных правонарушениях, направленные на борьбу с религиозно</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ненавистью и религиозным экстремизмом, содержат размытые определения, тем самым создавая атмосферу правово</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неопределенности, которая еще больше усугубляется недостатками в уголовном процессе, длительными сроками предварительного заключения и смежными проблемами. Аналогичные проблемы характерны для Закона «О противоде</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ствии экстремизму» 2005 года.  </w:t>
            </w:r>
          </w:p>
        </w:tc>
      </w:tr>
      <w:tr w:rsidR="00B576BF" w:rsidTr="00BE0EBA">
        <w:tc>
          <w:tcPr>
            <w:tcW w:w="14312" w:type="dxa"/>
          </w:tcPr>
          <w:p w:rsidR="00B576BF" w:rsidRPr="00923F25" w:rsidRDefault="00B576BF" w:rsidP="00923F25">
            <w:pPr>
              <w:rPr>
                <w:rFonts w:ascii="Times New Roman" w:hAnsi="Times New Roman" w:cs="Times New Roman"/>
                <w:sz w:val="20"/>
                <w:szCs w:val="20"/>
                <w:lang w:val="ru-RU"/>
              </w:rPr>
            </w:pPr>
            <w:r w:rsidRPr="00923F25">
              <w:rPr>
                <w:rFonts w:ascii="Times New Roman" w:hAnsi="Times New Roman" w:cs="Times New Roman"/>
                <w:sz w:val="20"/>
                <w:szCs w:val="20"/>
                <w:lang w:val="ru-RU"/>
              </w:rPr>
              <w:t>69. В связи с вышеизложенным Специальны</w:t>
            </w:r>
            <w:r w:rsidR="00923F25">
              <w:rPr>
                <w:rFonts w:ascii="Times New Roman" w:hAnsi="Times New Roman" w:cs="Times New Roman"/>
                <w:sz w:val="20"/>
                <w:szCs w:val="20"/>
                <w:lang w:val="ru-RU"/>
              </w:rPr>
              <w:t>й</w:t>
            </w:r>
            <w:r w:rsidRPr="00923F25">
              <w:rPr>
                <w:rFonts w:ascii="Times New Roman" w:hAnsi="Times New Roman" w:cs="Times New Roman"/>
                <w:sz w:val="20"/>
                <w:szCs w:val="20"/>
                <w:lang w:val="ru-RU"/>
              </w:rPr>
              <w:t xml:space="preserve"> докладчик выносит следующие рекомендации: …</w:t>
            </w:r>
          </w:p>
          <w:p w:rsidR="00B576BF" w:rsidRPr="00923F25" w:rsidRDefault="00B576BF" w:rsidP="00923F25">
            <w:pPr>
              <w:jc w:val="left"/>
              <w:rPr>
                <w:rFonts w:ascii="Times New Roman" w:hAnsi="Times New Roman" w:cs="Times New Roman"/>
                <w:sz w:val="20"/>
                <w:szCs w:val="20"/>
              </w:rPr>
            </w:pPr>
            <w:r w:rsidRPr="00923F25">
              <w:rPr>
                <w:rFonts w:ascii="Times New Roman" w:hAnsi="Times New Roman" w:cs="Times New Roman"/>
                <w:sz w:val="20"/>
                <w:szCs w:val="20"/>
              </w:rPr>
              <w:t>d)  Прежде всего Специальны</w:t>
            </w:r>
            <w:r w:rsidR="00923F25">
              <w:rPr>
                <w:rFonts w:ascii="Times New Roman" w:hAnsi="Times New Roman" w:cs="Times New Roman"/>
                <w:sz w:val="20"/>
                <w:szCs w:val="20"/>
              </w:rPr>
              <w:t>й</w:t>
            </w:r>
            <w:r w:rsidRPr="00923F25">
              <w:rPr>
                <w:rFonts w:ascii="Times New Roman" w:hAnsi="Times New Roman" w:cs="Times New Roman"/>
                <w:sz w:val="20"/>
                <w:szCs w:val="20"/>
              </w:rPr>
              <w:t xml:space="preserve"> докладчик хотел бы рекомендовать внесение серьезных поправок в Закон о религиозно</w:t>
            </w:r>
            <w:r w:rsidR="00923F25">
              <w:rPr>
                <w:rFonts w:ascii="Times New Roman" w:hAnsi="Times New Roman" w:cs="Times New Roman"/>
                <w:sz w:val="20"/>
                <w:szCs w:val="20"/>
              </w:rPr>
              <w:t>й</w:t>
            </w:r>
            <w:r w:rsidRPr="00923F25">
              <w:rPr>
                <w:rFonts w:ascii="Times New Roman" w:hAnsi="Times New Roman" w:cs="Times New Roman"/>
                <w:sz w:val="20"/>
                <w:szCs w:val="20"/>
              </w:rPr>
              <w:t xml:space="preserve"> деятельности и религиозных объединениях 2011 года, исходя из понимания, что регистрация должна служить обеспечению свободы религии или убеждений, которая, будучи одним из универсальных прав человека, принадлежит каждому человеку еще до принятия каких-либо конкретных мер административного одобрения и независимо от них. Наиболее важное </w:t>
            </w:r>
          </w:p>
          <w:p w:rsidR="00B576BF" w:rsidRPr="00923F25" w:rsidRDefault="00B576BF" w:rsidP="00923F25">
            <w:pPr>
              <w:rPr>
                <w:rFonts w:ascii="Times New Roman" w:hAnsi="Times New Roman" w:cs="Times New Roman"/>
                <w:sz w:val="20"/>
                <w:szCs w:val="20"/>
                <w:lang w:val="ru-RU"/>
              </w:rPr>
            </w:pPr>
            <w:r w:rsidRPr="00923F25">
              <w:rPr>
                <w:rFonts w:ascii="Times New Roman" w:hAnsi="Times New Roman" w:cs="Times New Roman"/>
                <w:sz w:val="20"/>
                <w:szCs w:val="20"/>
                <w:lang w:val="ru-RU"/>
              </w:rPr>
              <w:t xml:space="preserve">изменение заключается в том, что регистрация должна иметь характер предложения, а не являться обязательным требованием для осуществления деятельности религиозными общинами. Незарегистрированные общины должны иметь возможность осуществлять свою деятельность без дискриминации и страха перед запугиваниями. </w:t>
            </w:r>
          </w:p>
        </w:tc>
      </w:tr>
    </w:tbl>
    <w:p w:rsidR="00B576BF" w:rsidRDefault="00B576BF" w:rsidP="00B576BF"/>
    <w:p w:rsidR="00923F25" w:rsidRDefault="00923F25" w:rsidP="00B576BF"/>
    <w:p w:rsidR="00923F25" w:rsidRDefault="00923F25" w:rsidP="00B576BF"/>
    <w:p w:rsidR="00923F25" w:rsidRPr="007D032E" w:rsidRDefault="00923F25" w:rsidP="00B576BF"/>
    <w:p w:rsidR="00B576BF" w:rsidRPr="00923F25" w:rsidRDefault="00B576BF" w:rsidP="00B576BF">
      <w:pPr>
        <w:rPr>
          <w:rFonts w:ascii="Times New Roman" w:hAnsi="Times New Roman" w:cs="Times New Roman"/>
          <w:b/>
          <w:bCs/>
          <w:sz w:val="24"/>
          <w:szCs w:val="24"/>
        </w:rPr>
      </w:pPr>
      <w:r w:rsidRPr="00923F25">
        <w:rPr>
          <w:rFonts w:ascii="Times New Roman" w:hAnsi="Times New Roman" w:cs="Times New Roman"/>
          <w:b/>
          <w:bCs/>
          <w:sz w:val="24"/>
          <w:szCs w:val="24"/>
        </w:rPr>
        <w:lastRenderedPageBreak/>
        <w:t xml:space="preserve">Таблица 14. Выводы и рекомендации Специального докладчика ООН по вопросу о правах на свободу мирных собраний и свободу ассоциации, касающиеся защиты от дискриминации, по результатам визита в Республику Казахстан </w:t>
      </w:r>
    </w:p>
    <w:p w:rsidR="00B576BF" w:rsidRPr="00923F25"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923F25" w:rsidTr="00BE0EBA">
        <w:tc>
          <w:tcPr>
            <w:tcW w:w="14312" w:type="dxa"/>
          </w:tcPr>
          <w:p w:rsidR="00B576BF" w:rsidRPr="00923F25" w:rsidRDefault="00B576BF" w:rsidP="00BE0EBA">
            <w:pPr>
              <w:jc w:val="center"/>
              <w:rPr>
                <w:rFonts w:ascii="Times New Roman" w:hAnsi="Times New Roman" w:cs="Times New Roman"/>
                <w:b/>
                <w:lang w:val="ru-RU"/>
              </w:rPr>
            </w:pPr>
            <w:r w:rsidRPr="00923F25">
              <w:rPr>
                <w:rFonts w:ascii="Times New Roman" w:hAnsi="Times New Roman" w:cs="Times New Roman"/>
                <w:b/>
                <w:lang w:val="ru-RU"/>
              </w:rPr>
              <w:t>2015 год</w:t>
            </w:r>
          </w:p>
        </w:tc>
      </w:tr>
      <w:tr w:rsidR="00B576BF" w:rsidTr="00BE0EBA">
        <w:tc>
          <w:tcPr>
            <w:tcW w:w="14312" w:type="dxa"/>
          </w:tcPr>
          <w:p w:rsidR="00B576BF" w:rsidRPr="00923F25" w:rsidRDefault="00B576BF" w:rsidP="00BE0EBA">
            <w:pPr>
              <w:pStyle w:val="a9"/>
              <w:rPr>
                <w:sz w:val="20"/>
                <w:szCs w:val="20"/>
                <w:lang w:val="ru-RU"/>
              </w:rPr>
            </w:pPr>
            <w:r w:rsidRPr="00923F25">
              <w:rPr>
                <w:sz w:val="20"/>
                <w:szCs w:val="20"/>
                <w:lang w:val="ru-RU"/>
              </w:rPr>
              <w:t>43. В новом Уголовном кодексе в отношении лиц, относящихся к числу лидеров общественных объединений, предусмотрен отдельны</w:t>
            </w:r>
            <w:r w:rsidR="00923F25">
              <w:rPr>
                <w:sz w:val="20"/>
                <w:szCs w:val="20"/>
                <w:lang w:val="ru-RU"/>
              </w:rPr>
              <w:t>й</w:t>
            </w:r>
            <w:r w:rsidRPr="00923F25">
              <w:rPr>
                <w:sz w:val="20"/>
                <w:szCs w:val="20"/>
                <w:lang w:val="ru-RU"/>
              </w:rPr>
              <w:t xml:space="preserve"> состав преступления с более жестокими мерами наказания. При этом определение «лидера» сформулировано настолько расплывчато, что представители гражданского общества опасаются, что лидером может быть признан любо</w:t>
            </w:r>
            <w:r w:rsidR="00923F25">
              <w:rPr>
                <w:sz w:val="20"/>
                <w:szCs w:val="20"/>
                <w:lang w:val="ru-RU"/>
              </w:rPr>
              <w:t>й</w:t>
            </w:r>
            <w:r w:rsidRPr="00923F25">
              <w:rPr>
                <w:sz w:val="20"/>
                <w:szCs w:val="20"/>
                <w:lang w:val="ru-RU"/>
              </w:rPr>
              <w:t xml:space="preserve"> член того или иного общественного объединения. Специальны</w:t>
            </w:r>
            <w:r w:rsidR="00923F25">
              <w:rPr>
                <w:sz w:val="20"/>
                <w:szCs w:val="20"/>
                <w:lang w:val="ru-RU"/>
              </w:rPr>
              <w:t>й</w:t>
            </w:r>
            <w:r w:rsidRPr="00923F25">
              <w:rPr>
                <w:sz w:val="20"/>
                <w:szCs w:val="20"/>
                <w:lang w:val="ru-RU"/>
              </w:rPr>
              <w:t xml:space="preserve"> докладчик не понимает, почему лидеры общественных объединений считаются более опасными элементами, чем другие лица, и почему к ним должны применяться более строгие уголовные наказания. Насколько ему известно, како</w:t>
            </w:r>
            <w:r w:rsidR="00923F25">
              <w:rPr>
                <w:sz w:val="20"/>
                <w:szCs w:val="20"/>
                <w:lang w:val="ru-RU"/>
              </w:rPr>
              <w:t>й</w:t>
            </w:r>
            <w:r w:rsidRPr="00923F25">
              <w:rPr>
                <w:sz w:val="20"/>
                <w:szCs w:val="20"/>
                <w:lang w:val="ru-RU"/>
              </w:rPr>
              <w:t>-либо бесспорно</w:t>
            </w:r>
            <w:r w:rsidR="00923F25">
              <w:rPr>
                <w:sz w:val="20"/>
                <w:szCs w:val="20"/>
                <w:lang w:val="ru-RU"/>
              </w:rPr>
              <w:t>й</w:t>
            </w:r>
            <w:r w:rsidRPr="00923F25">
              <w:rPr>
                <w:sz w:val="20"/>
                <w:szCs w:val="20"/>
                <w:lang w:val="ru-RU"/>
              </w:rPr>
              <w:t xml:space="preserve"> связи между профессие</w:t>
            </w:r>
            <w:r w:rsidR="00923F25">
              <w:rPr>
                <w:sz w:val="20"/>
                <w:szCs w:val="20"/>
                <w:lang w:val="ru-RU"/>
              </w:rPr>
              <w:t>й</w:t>
            </w:r>
            <w:r w:rsidRPr="00923F25">
              <w:rPr>
                <w:sz w:val="20"/>
                <w:szCs w:val="20"/>
                <w:lang w:val="ru-RU"/>
              </w:rPr>
              <w:t xml:space="preserve"> или должностью человека и его склонностью к преступности установлено не было. Вместо этого, по все</w:t>
            </w:r>
            <w:r w:rsidR="00923F25">
              <w:rPr>
                <w:sz w:val="20"/>
                <w:szCs w:val="20"/>
                <w:lang w:val="ru-RU"/>
              </w:rPr>
              <w:t>й</w:t>
            </w:r>
            <w:r w:rsidRPr="00923F25">
              <w:rPr>
                <w:sz w:val="20"/>
                <w:szCs w:val="20"/>
                <w:lang w:val="ru-RU"/>
              </w:rPr>
              <w:t xml:space="preserve"> видимости, данны</w:t>
            </w:r>
            <w:r w:rsidR="00923F25">
              <w:rPr>
                <w:sz w:val="20"/>
                <w:szCs w:val="20"/>
                <w:lang w:val="ru-RU"/>
              </w:rPr>
              <w:t>й</w:t>
            </w:r>
            <w:r w:rsidRPr="00923F25">
              <w:rPr>
                <w:sz w:val="20"/>
                <w:szCs w:val="20"/>
                <w:lang w:val="ru-RU"/>
              </w:rPr>
              <w:t xml:space="preserve"> закон просто служит способом посеять страх среди лидеров гражданского общества, осмеливающихся выступить с критико</w:t>
            </w:r>
            <w:r w:rsidR="00923F25">
              <w:rPr>
                <w:sz w:val="20"/>
                <w:szCs w:val="20"/>
                <w:lang w:val="ru-RU"/>
              </w:rPr>
              <w:t>й</w:t>
            </w:r>
            <w:r w:rsidRPr="00923F25">
              <w:rPr>
                <w:sz w:val="20"/>
                <w:szCs w:val="20"/>
                <w:lang w:val="ru-RU"/>
              </w:rPr>
              <w:t xml:space="preserve"> правительства и его политики. Специальны</w:t>
            </w:r>
            <w:r w:rsidR="00923F25">
              <w:rPr>
                <w:sz w:val="20"/>
                <w:szCs w:val="20"/>
                <w:lang w:val="ru-RU"/>
              </w:rPr>
              <w:t>й</w:t>
            </w:r>
            <w:r w:rsidRPr="00923F25">
              <w:rPr>
                <w:sz w:val="20"/>
                <w:szCs w:val="20"/>
                <w:lang w:val="ru-RU"/>
              </w:rPr>
              <w:t xml:space="preserve"> докладчик настоятельно призывает власти отменить любые законы, дискриминирующие люде</w:t>
            </w:r>
            <w:r w:rsidR="00923F25">
              <w:rPr>
                <w:sz w:val="20"/>
                <w:szCs w:val="20"/>
                <w:lang w:val="ru-RU"/>
              </w:rPr>
              <w:t>й</w:t>
            </w:r>
            <w:r w:rsidRPr="00923F25">
              <w:rPr>
                <w:sz w:val="20"/>
                <w:szCs w:val="20"/>
                <w:lang w:val="ru-RU"/>
              </w:rPr>
              <w:t xml:space="preserve"> по признаку их членства в объединении, занимающемся мирно</w:t>
            </w:r>
            <w:r w:rsidR="00923F25">
              <w:rPr>
                <w:sz w:val="20"/>
                <w:szCs w:val="20"/>
                <w:lang w:val="ru-RU"/>
              </w:rPr>
              <w:t>й</w:t>
            </w:r>
            <w:r w:rsidRPr="00923F25">
              <w:rPr>
                <w:sz w:val="20"/>
                <w:szCs w:val="20"/>
                <w:lang w:val="ru-RU"/>
              </w:rPr>
              <w:t xml:space="preserve"> деятельностью. </w:t>
            </w:r>
          </w:p>
        </w:tc>
      </w:tr>
      <w:tr w:rsidR="00B576BF" w:rsidTr="00BE0EBA">
        <w:tc>
          <w:tcPr>
            <w:tcW w:w="14312" w:type="dxa"/>
          </w:tcPr>
          <w:p w:rsidR="00B576BF" w:rsidRPr="00923F25" w:rsidRDefault="00B576BF" w:rsidP="00BE0EBA">
            <w:pPr>
              <w:pStyle w:val="a9"/>
              <w:rPr>
                <w:rFonts w:ascii="Times" w:hAnsi="Times"/>
                <w:sz w:val="20"/>
                <w:szCs w:val="20"/>
                <w:lang w:val="ru-RU"/>
              </w:rPr>
            </w:pPr>
            <w:r w:rsidRPr="00923F25">
              <w:rPr>
                <w:sz w:val="20"/>
                <w:szCs w:val="20"/>
                <w:lang w:val="ru-RU"/>
              </w:rPr>
              <w:t>46. Религиозны</w:t>
            </w:r>
            <w:r w:rsidR="00923F25">
              <w:rPr>
                <w:sz w:val="20"/>
                <w:szCs w:val="20"/>
                <w:lang w:val="ru-RU"/>
              </w:rPr>
              <w:t>й</w:t>
            </w:r>
            <w:r w:rsidRPr="00923F25">
              <w:rPr>
                <w:sz w:val="20"/>
                <w:szCs w:val="20"/>
                <w:lang w:val="ru-RU"/>
              </w:rPr>
              <w:t xml:space="preserve"> плюрализм является отличительно</w:t>
            </w:r>
            <w:r w:rsidR="00923F25">
              <w:rPr>
                <w:sz w:val="20"/>
                <w:szCs w:val="20"/>
                <w:lang w:val="ru-RU"/>
              </w:rPr>
              <w:t>й</w:t>
            </w:r>
            <w:r w:rsidRPr="00923F25">
              <w:rPr>
                <w:sz w:val="20"/>
                <w:szCs w:val="20"/>
                <w:lang w:val="ru-RU"/>
              </w:rPr>
              <w:t xml:space="preserve"> черто</w:t>
            </w:r>
            <w:r w:rsidR="00923F25">
              <w:rPr>
                <w:sz w:val="20"/>
                <w:szCs w:val="20"/>
                <w:lang w:val="ru-RU"/>
              </w:rPr>
              <w:t>й</w:t>
            </w:r>
            <w:r w:rsidRPr="00923F25">
              <w:rPr>
                <w:sz w:val="20"/>
                <w:szCs w:val="20"/>
                <w:lang w:val="ru-RU"/>
              </w:rPr>
              <w:t xml:space="preserve"> казахстанского общества, и как государство, так и население страны могут оправданно гордиться тако</w:t>
            </w:r>
            <w:r w:rsidR="00923F25">
              <w:rPr>
                <w:sz w:val="20"/>
                <w:szCs w:val="20"/>
                <w:lang w:val="ru-RU"/>
              </w:rPr>
              <w:t>й</w:t>
            </w:r>
            <w:r w:rsidRPr="00923F25">
              <w:rPr>
                <w:sz w:val="20"/>
                <w:szCs w:val="20"/>
                <w:lang w:val="ru-RU"/>
              </w:rPr>
              <w:t xml:space="preserve"> традицие</w:t>
            </w:r>
            <w:r w:rsidR="00923F25">
              <w:rPr>
                <w:sz w:val="20"/>
                <w:szCs w:val="20"/>
                <w:lang w:val="ru-RU"/>
              </w:rPr>
              <w:t>й</w:t>
            </w:r>
            <w:r w:rsidRPr="00923F25">
              <w:rPr>
                <w:sz w:val="20"/>
                <w:szCs w:val="20"/>
                <w:lang w:val="ru-RU"/>
              </w:rPr>
              <w:t xml:space="preserve"> инклюзивности. Вместе с тем у Специального докладчика по-прежнему вызывают обеспокоенность многочисленные положения законодательства, чрезмерно ограничивающие право на свободу ассоциации в религиозном контексте. </w:t>
            </w:r>
            <w:proofErr w:type="spellStart"/>
            <w:r w:rsidRPr="00923F25">
              <w:rPr>
                <w:sz w:val="20"/>
                <w:szCs w:val="20"/>
                <w:lang w:val="ru-RU"/>
              </w:rPr>
              <w:t>Специальныи</w:t>
            </w:r>
            <w:proofErr w:type="spellEnd"/>
            <w:r w:rsidRPr="00923F25">
              <w:rPr>
                <w:sz w:val="20"/>
                <w:szCs w:val="20"/>
                <w:lang w:val="ru-RU"/>
              </w:rPr>
              <w:t xml:space="preserve">̆ докладчик поддерживает актуальные для его мандата рекомендации, вынесенные Специальным докладчиком по вопросу о свободе религии или убеждений по итогам официального визита в Казахстан в 2014 году (см. A/HRC/28/66/Add.1). В частности, </w:t>
            </w:r>
            <w:proofErr w:type="spellStart"/>
            <w:r w:rsidRPr="00923F25">
              <w:rPr>
                <w:sz w:val="20"/>
                <w:szCs w:val="20"/>
                <w:lang w:val="ru-RU"/>
              </w:rPr>
              <w:t>Специальныи</w:t>
            </w:r>
            <w:proofErr w:type="spellEnd"/>
            <w:r w:rsidRPr="00923F25">
              <w:rPr>
                <w:sz w:val="20"/>
                <w:szCs w:val="20"/>
                <w:lang w:val="ru-RU"/>
              </w:rPr>
              <w:t xml:space="preserve">̆ докладчик по вопросу о правах на свободу мирных собраний и свободу ассоциации разделяет обеспокоенность Специального докладчика по вопросу о свободе религии или убеждений в связи с требованиями об </w:t>
            </w:r>
            <w:proofErr w:type="spellStart"/>
            <w:r w:rsidRPr="00923F25">
              <w:rPr>
                <w:sz w:val="20"/>
                <w:szCs w:val="20"/>
                <w:lang w:val="ru-RU"/>
              </w:rPr>
              <w:t>обязательнои</w:t>
            </w:r>
            <w:proofErr w:type="spellEnd"/>
            <w:r w:rsidRPr="00923F25">
              <w:rPr>
                <w:sz w:val="20"/>
                <w:szCs w:val="20"/>
                <w:lang w:val="ru-RU"/>
              </w:rPr>
              <w:t xml:space="preserve">̆ перерегистрации, устанавливаемыми в Законе «О </w:t>
            </w:r>
            <w:proofErr w:type="spellStart"/>
            <w:r w:rsidRPr="00923F25">
              <w:rPr>
                <w:sz w:val="20"/>
                <w:szCs w:val="20"/>
                <w:lang w:val="ru-RU"/>
              </w:rPr>
              <w:t>религиознои</w:t>
            </w:r>
            <w:proofErr w:type="spellEnd"/>
            <w:r w:rsidRPr="00923F25">
              <w:rPr>
                <w:sz w:val="20"/>
                <w:szCs w:val="20"/>
                <w:lang w:val="ru-RU"/>
              </w:rPr>
              <w:t xml:space="preserve">̆ деятельности и религиозных объединениях» 2011 года. Он согласен с тем, что регистрация не должна носить </w:t>
            </w:r>
            <w:proofErr w:type="spellStart"/>
            <w:r w:rsidRPr="00923F25">
              <w:rPr>
                <w:sz w:val="20"/>
                <w:szCs w:val="20"/>
                <w:lang w:val="ru-RU"/>
              </w:rPr>
              <w:t>обязательныи</w:t>
            </w:r>
            <w:proofErr w:type="spellEnd"/>
            <w:r w:rsidRPr="00923F25">
              <w:rPr>
                <w:sz w:val="20"/>
                <w:szCs w:val="20"/>
                <w:lang w:val="ru-RU"/>
              </w:rPr>
              <w:t xml:space="preserve">̆ характер и что незарегистрированные общины должны иметь возможность осуществлять свою деятельность без дискриминации и страха перед запугиваниями. </w:t>
            </w:r>
          </w:p>
        </w:tc>
      </w:tr>
      <w:tr w:rsidR="00B576BF" w:rsidTr="00BE0EBA">
        <w:tc>
          <w:tcPr>
            <w:tcW w:w="14312" w:type="dxa"/>
          </w:tcPr>
          <w:p w:rsidR="00B576BF" w:rsidRPr="00923F25" w:rsidRDefault="00B576BF" w:rsidP="00BE0EBA">
            <w:pPr>
              <w:pStyle w:val="a9"/>
              <w:rPr>
                <w:rFonts w:ascii="Times" w:hAnsi="Times"/>
                <w:sz w:val="20"/>
                <w:szCs w:val="20"/>
                <w:lang w:val="ru-RU"/>
              </w:rPr>
            </w:pPr>
            <w:r w:rsidRPr="00923F25">
              <w:rPr>
                <w:sz w:val="20"/>
                <w:szCs w:val="20"/>
                <w:lang w:val="ru-RU"/>
              </w:rPr>
              <w:t xml:space="preserve">51. Как сообщили Специальному докладчику официальные лица, Свидетели Иеговы не всегда пользуются </w:t>
            </w:r>
            <w:proofErr w:type="spellStart"/>
            <w:r w:rsidRPr="00923F25">
              <w:rPr>
                <w:sz w:val="20"/>
                <w:szCs w:val="20"/>
                <w:lang w:val="ru-RU"/>
              </w:rPr>
              <w:t>поддержкои</w:t>
            </w:r>
            <w:proofErr w:type="spellEnd"/>
            <w:r w:rsidRPr="00923F25">
              <w:rPr>
                <w:sz w:val="20"/>
                <w:szCs w:val="20"/>
                <w:lang w:val="ru-RU"/>
              </w:rPr>
              <w:t xml:space="preserve">̆ всех слоев общества. Тем не менее это ни в коем случае не служит оправданием для ограничения их прав, предусмотренных международным правом. </w:t>
            </w:r>
            <w:proofErr w:type="spellStart"/>
            <w:r w:rsidRPr="00923F25">
              <w:rPr>
                <w:sz w:val="20"/>
                <w:szCs w:val="20"/>
                <w:lang w:val="ru-RU"/>
              </w:rPr>
              <w:t>Специальныи</w:t>
            </w:r>
            <w:proofErr w:type="spellEnd"/>
            <w:r w:rsidRPr="00923F25">
              <w:rPr>
                <w:sz w:val="20"/>
                <w:szCs w:val="20"/>
                <w:lang w:val="ru-RU"/>
              </w:rPr>
              <w:t xml:space="preserve">̆ докладчик видит некоторые противоречия в том, что, с </w:t>
            </w:r>
            <w:proofErr w:type="spellStart"/>
            <w:r w:rsidRPr="00923F25">
              <w:rPr>
                <w:sz w:val="20"/>
                <w:szCs w:val="20"/>
                <w:lang w:val="ru-RU"/>
              </w:rPr>
              <w:t>однои</w:t>
            </w:r>
            <w:proofErr w:type="spellEnd"/>
            <w:r w:rsidRPr="00923F25">
              <w:rPr>
                <w:sz w:val="20"/>
                <w:szCs w:val="20"/>
                <w:lang w:val="ru-RU"/>
              </w:rPr>
              <w:t xml:space="preserve">̆ стороны, их изображают в качестве </w:t>
            </w:r>
            <w:proofErr w:type="spellStart"/>
            <w:r w:rsidRPr="00923F25">
              <w:rPr>
                <w:sz w:val="20"/>
                <w:szCs w:val="20"/>
                <w:lang w:val="ru-RU"/>
              </w:rPr>
              <w:t>изолированнои</w:t>
            </w:r>
            <w:proofErr w:type="spellEnd"/>
            <w:r w:rsidRPr="00923F25">
              <w:rPr>
                <w:sz w:val="20"/>
                <w:szCs w:val="20"/>
                <w:lang w:val="ru-RU"/>
              </w:rPr>
              <w:t xml:space="preserve">̆ от общества группы, а с </w:t>
            </w:r>
            <w:proofErr w:type="spellStart"/>
            <w:r w:rsidRPr="00923F25">
              <w:rPr>
                <w:sz w:val="20"/>
                <w:szCs w:val="20"/>
                <w:lang w:val="ru-RU"/>
              </w:rPr>
              <w:t>другои</w:t>
            </w:r>
            <w:proofErr w:type="spellEnd"/>
            <w:r w:rsidRPr="00923F25">
              <w:rPr>
                <w:sz w:val="20"/>
                <w:szCs w:val="20"/>
                <w:lang w:val="ru-RU"/>
              </w:rPr>
              <w:t xml:space="preserve">̆ – не дают им собираться вместе и открыто обсуждать свои религиозные убеждения с родственниками, друзьями или соседями. Он подчеркивает, что государственные власти обязаны в инициативном порядке защищать всех лиц от любых форм стигматизации или дискриминации и обеспечивать каждому возможность пользоваться своими правами и свободами. Он настоятельно призывает власти встретиться с представителями </w:t>
            </w:r>
            <w:proofErr w:type="spellStart"/>
            <w:r w:rsidRPr="00923F25">
              <w:rPr>
                <w:sz w:val="20"/>
                <w:szCs w:val="20"/>
                <w:lang w:val="ru-RU"/>
              </w:rPr>
              <w:t>Свидетелеи</w:t>
            </w:r>
            <w:proofErr w:type="spellEnd"/>
            <w:r w:rsidRPr="00923F25">
              <w:rPr>
                <w:sz w:val="20"/>
                <w:szCs w:val="20"/>
                <w:lang w:val="ru-RU"/>
              </w:rPr>
              <w:t xml:space="preserve">̆ Иеговы и любых других религиозных групп, с тем чтобы обсудить, как обеспечить осуществление ими своих прав. </w:t>
            </w:r>
          </w:p>
        </w:tc>
      </w:tr>
    </w:tbl>
    <w:p w:rsidR="00B576BF" w:rsidRPr="007D032E" w:rsidRDefault="00B576BF" w:rsidP="00B576BF"/>
    <w:p w:rsidR="00B576BF" w:rsidRPr="00111FE0" w:rsidRDefault="00B576BF" w:rsidP="00B576BF">
      <w:pPr>
        <w:rPr>
          <w:rFonts w:ascii="Times New Roman" w:hAnsi="Times New Roman" w:cs="Times New Roman"/>
          <w:b/>
          <w:bCs/>
          <w:sz w:val="24"/>
          <w:szCs w:val="24"/>
        </w:rPr>
      </w:pPr>
      <w:r w:rsidRPr="00111FE0">
        <w:rPr>
          <w:rFonts w:ascii="Times New Roman" w:hAnsi="Times New Roman" w:cs="Times New Roman"/>
          <w:b/>
          <w:bCs/>
          <w:sz w:val="24"/>
          <w:szCs w:val="24"/>
        </w:rPr>
        <w:t xml:space="preserve">Таблица 15. Выводы и рекомендации Специального докладчика ООН по вопросу о последствиях для прав человека экологически обоснованного регулирования и удаления опасных веществ и отходов, касающиеся защиты от дискриминации, по результатам визита в Республику Казахстан </w:t>
      </w:r>
    </w:p>
    <w:p w:rsidR="00B576BF" w:rsidRPr="00111FE0"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111FE0" w:rsidTr="00BE0EBA">
        <w:tc>
          <w:tcPr>
            <w:tcW w:w="14312" w:type="dxa"/>
          </w:tcPr>
          <w:p w:rsidR="00B576BF" w:rsidRPr="00111FE0" w:rsidRDefault="00B576BF" w:rsidP="00BE0EBA">
            <w:pPr>
              <w:jc w:val="center"/>
              <w:rPr>
                <w:rFonts w:ascii="Times New Roman" w:hAnsi="Times New Roman" w:cs="Times New Roman"/>
                <w:b/>
                <w:lang w:val="ru-RU"/>
              </w:rPr>
            </w:pPr>
            <w:r w:rsidRPr="00111FE0">
              <w:rPr>
                <w:rFonts w:ascii="Times New Roman" w:hAnsi="Times New Roman" w:cs="Times New Roman"/>
                <w:b/>
                <w:lang w:val="ru-RU"/>
              </w:rPr>
              <w:t>2015 год</w:t>
            </w:r>
          </w:p>
        </w:tc>
      </w:tr>
      <w:tr w:rsidR="00B576BF" w:rsidRPr="005B381C" w:rsidTr="00BE0EBA">
        <w:tc>
          <w:tcPr>
            <w:tcW w:w="14312" w:type="dxa"/>
          </w:tcPr>
          <w:p w:rsidR="00B576BF" w:rsidRPr="00111FE0" w:rsidRDefault="00B576BF" w:rsidP="00BE0EBA">
            <w:pPr>
              <w:rPr>
                <w:rFonts w:ascii="Times New Roman" w:hAnsi="Times New Roman" w:cs="Times New Roman"/>
                <w:sz w:val="20"/>
                <w:szCs w:val="20"/>
                <w:lang w:val="ru-KZ"/>
              </w:rPr>
            </w:pPr>
            <w:r w:rsidRPr="00111FE0">
              <w:rPr>
                <w:rFonts w:ascii="Times New Roman" w:hAnsi="Times New Roman" w:cs="Times New Roman"/>
                <w:sz w:val="20"/>
                <w:szCs w:val="20"/>
                <w:lang w:val="ru-RU"/>
              </w:rPr>
              <w:t>82. Законодательство и принципы в области прав человека должны находиться в центре политики правительства в вопросах опасных веществ и отходов в отношении как процесса, так и результатов и служить средством, позволяющим выявлять проблемы и задавать ориентиры для краткосрочных и долгосрочных планов, в том числе в процессе формирования политики. Специальны</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 докладчик рекомендует правительству оценивать и периодически переоценивать политику </w:t>
            </w:r>
            <w:r w:rsidRPr="00111FE0">
              <w:rPr>
                <w:rFonts w:ascii="Times New Roman" w:hAnsi="Times New Roman" w:cs="Times New Roman"/>
                <w:sz w:val="20"/>
                <w:szCs w:val="20"/>
                <w:lang w:val="ru-RU"/>
              </w:rPr>
              <w:lastRenderedPageBreak/>
              <w:t>и программы, имеющие отношение к производству, использованию, выбросам и удалению опасных веществ и отходов, с учетом законодательства и стандартов в области прав человека. Он также рекомендует правительству принять все необходимые меры для того, чтобы права человека принимались во внимание при регулировании химических веществ и отходов с помощью национальных, медицинских, трудовых, социальных, экономических и экологических программ в целях обеспечения пользования всеми правами человека, на которые возде</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ствуют опасные вещества, без дискриминации. </w:t>
            </w:r>
          </w:p>
        </w:tc>
      </w:tr>
    </w:tbl>
    <w:p w:rsidR="00B576BF" w:rsidRPr="005B381C" w:rsidRDefault="00B576BF" w:rsidP="00B576BF">
      <w:pPr>
        <w:rPr>
          <w:sz w:val="20"/>
          <w:szCs w:val="20"/>
        </w:rPr>
      </w:pPr>
    </w:p>
    <w:p w:rsidR="00B576BF" w:rsidRPr="00111FE0" w:rsidRDefault="00B576BF" w:rsidP="00B576BF">
      <w:pPr>
        <w:rPr>
          <w:rFonts w:ascii="Times New Roman" w:hAnsi="Times New Roman" w:cs="Times New Roman"/>
          <w:b/>
          <w:bCs/>
          <w:sz w:val="24"/>
          <w:szCs w:val="24"/>
        </w:rPr>
      </w:pPr>
      <w:r w:rsidRPr="00111FE0">
        <w:rPr>
          <w:rFonts w:ascii="Times New Roman" w:hAnsi="Times New Roman" w:cs="Times New Roman"/>
          <w:b/>
          <w:bCs/>
          <w:sz w:val="24"/>
          <w:szCs w:val="24"/>
        </w:rPr>
        <w:t xml:space="preserve">Таблица 16. Выводы и рекомендации Специального докладчика ООН по вопросу о поощрении и защите прав человека и основных свобод в условиях борьбы с терроризмом, касающиеся защиты от дискриминации, по результатам визита в Республику Казахстан </w:t>
      </w:r>
    </w:p>
    <w:p w:rsidR="00B576BF" w:rsidRPr="00111FE0" w:rsidRDefault="00B576BF" w:rsidP="00B576BF">
      <w:pP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4312"/>
      </w:tblGrid>
      <w:tr w:rsidR="00B576BF" w:rsidRPr="00111FE0" w:rsidTr="00BE0EBA">
        <w:tc>
          <w:tcPr>
            <w:tcW w:w="14312" w:type="dxa"/>
          </w:tcPr>
          <w:p w:rsidR="00B576BF" w:rsidRPr="00111FE0" w:rsidRDefault="00B576BF" w:rsidP="00BE0EBA">
            <w:pPr>
              <w:jc w:val="center"/>
              <w:rPr>
                <w:rFonts w:ascii="Times New Roman" w:hAnsi="Times New Roman" w:cs="Times New Roman"/>
                <w:b/>
                <w:lang w:val="ru-RU"/>
              </w:rPr>
            </w:pPr>
            <w:r w:rsidRPr="00111FE0">
              <w:rPr>
                <w:rFonts w:ascii="Times New Roman" w:hAnsi="Times New Roman" w:cs="Times New Roman"/>
                <w:b/>
                <w:lang w:val="ru-RU"/>
              </w:rPr>
              <w:t>2020 год</w:t>
            </w:r>
          </w:p>
        </w:tc>
      </w:tr>
      <w:tr w:rsidR="00B576BF" w:rsidTr="00BE0EBA">
        <w:tc>
          <w:tcPr>
            <w:tcW w:w="14312" w:type="dxa"/>
          </w:tcPr>
          <w:p w:rsidR="00B576BF" w:rsidRPr="00111FE0" w:rsidRDefault="00B576BF" w:rsidP="00BE0EBA">
            <w:pPr>
              <w:pStyle w:val="a9"/>
              <w:rPr>
                <w:sz w:val="20"/>
                <w:szCs w:val="20"/>
                <w:lang w:val="ru-KZ"/>
              </w:rPr>
            </w:pPr>
            <w:r w:rsidRPr="00111FE0">
              <w:rPr>
                <w:sz w:val="20"/>
                <w:szCs w:val="20"/>
                <w:lang w:val="ru-RU"/>
              </w:rPr>
              <w:t>21. Специальны</w:t>
            </w:r>
            <w:r w:rsidR="00111FE0">
              <w:rPr>
                <w:sz w:val="20"/>
                <w:szCs w:val="20"/>
                <w:lang w:val="ru-RU"/>
              </w:rPr>
              <w:t>й</w:t>
            </w:r>
            <w:r w:rsidRPr="00111FE0">
              <w:rPr>
                <w:sz w:val="20"/>
                <w:szCs w:val="20"/>
                <w:lang w:val="ru-RU"/>
              </w:rPr>
              <w:t xml:space="preserve"> докладчик вновь выражает свою обеспокоенность в связи с использованием совокупности дублирующих друг друга контртеррористических мер в отношении гражданского общества. Она также встревожена тем, что имеющие широки</w:t>
            </w:r>
            <w:r w:rsidR="00111FE0">
              <w:rPr>
                <w:sz w:val="20"/>
                <w:szCs w:val="20"/>
                <w:lang w:val="ru-RU"/>
              </w:rPr>
              <w:t>й</w:t>
            </w:r>
            <w:r w:rsidRPr="00111FE0">
              <w:rPr>
                <w:sz w:val="20"/>
                <w:szCs w:val="20"/>
                <w:lang w:val="ru-RU"/>
              </w:rPr>
              <w:t xml:space="preserve"> охват и ограничивающие права нормативные положения, которые теоретически применяются в </w:t>
            </w:r>
            <w:proofErr w:type="spellStart"/>
            <w:r w:rsidRPr="00111FE0">
              <w:rPr>
                <w:sz w:val="20"/>
                <w:szCs w:val="20"/>
                <w:lang w:val="ru-RU"/>
              </w:rPr>
              <w:t>равнои</w:t>
            </w:r>
            <w:proofErr w:type="spellEnd"/>
            <w:r w:rsidRPr="00111FE0">
              <w:rPr>
                <w:sz w:val="20"/>
                <w:szCs w:val="20"/>
                <w:lang w:val="ru-RU"/>
              </w:rPr>
              <w:t>̆ степени ко всем, к сожалению, неизменно нацелены на определенные группы и меньшинства. Она отмечает, что правовые различия и дискриминационные подходы в отношении меньшинств и отдельных социальных групп, усиливающие маргинализацию и дискриминацию в обществе, являются теми негативными особенностями правового поля, которые подпитывают насильственны</w:t>
            </w:r>
            <w:r w:rsidR="00111FE0">
              <w:rPr>
                <w:sz w:val="20"/>
                <w:szCs w:val="20"/>
                <w:lang w:val="ru-RU"/>
              </w:rPr>
              <w:t>й</w:t>
            </w:r>
            <w:r w:rsidRPr="00111FE0">
              <w:rPr>
                <w:sz w:val="20"/>
                <w:szCs w:val="20"/>
                <w:lang w:val="ru-RU"/>
              </w:rPr>
              <w:t xml:space="preserve"> экстремизм, которы</w:t>
            </w:r>
            <w:r w:rsidR="00111FE0">
              <w:rPr>
                <w:sz w:val="20"/>
                <w:szCs w:val="20"/>
                <w:lang w:val="ru-RU"/>
              </w:rPr>
              <w:t>й</w:t>
            </w:r>
            <w:r w:rsidRPr="00111FE0">
              <w:rPr>
                <w:sz w:val="20"/>
                <w:szCs w:val="20"/>
                <w:lang w:val="ru-RU"/>
              </w:rPr>
              <w:t>, в свою очередь, ведет к терроризму. Специальны</w:t>
            </w:r>
            <w:r w:rsidR="00111FE0">
              <w:rPr>
                <w:sz w:val="20"/>
                <w:szCs w:val="20"/>
                <w:lang w:val="ru-RU"/>
              </w:rPr>
              <w:t>й</w:t>
            </w:r>
            <w:r w:rsidRPr="00111FE0">
              <w:rPr>
                <w:sz w:val="20"/>
                <w:szCs w:val="20"/>
                <w:lang w:val="ru-RU"/>
              </w:rPr>
              <w:t xml:space="preserve"> докладчик также подчеркивает, что эта нормативная матрица дублирующих друг друга мер по ограничению прав допускает </w:t>
            </w:r>
            <w:proofErr w:type="spellStart"/>
            <w:r w:rsidRPr="00111FE0">
              <w:rPr>
                <w:sz w:val="20"/>
                <w:szCs w:val="20"/>
                <w:lang w:val="ru-RU"/>
              </w:rPr>
              <w:t>межсекторальную</w:t>
            </w:r>
            <w:proofErr w:type="spellEnd"/>
            <w:r w:rsidRPr="00111FE0">
              <w:rPr>
                <w:sz w:val="20"/>
                <w:szCs w:val="20"/>
                <w:lang w:val="ru-RU"/>
              </w:rPr>
              <w:t xml:space="preserve"> дискриминацию, которая оказывает особое возде</w:t>
            </w:r>
            <w:r w:rsidR="00111FE0">
              <w:rPr>
                <w:sz w:val="20"/>
                <w:szCs w:val="20"/>
                <w:lang w:val="ru-RU"/>
              </w:rPr>
              <w:t>й</w:t>
            </w:r>
            <w:r w:rsidRPr="00111FE0">
              <w:rPr>
                <w:sz w:val="20"/>
                <w:szCs w:val="20"/>
                <w:lang w:val="ru-RU"/>
              </w:rPr>
              <w:t xml:space="preserve">ствие на женщин и сообщество лесбиянок, гомосексуалов, бисексуалов, трансгендеров и квиров. </w:t>
            </w:r>
          </w:p>
        </w:tc>
      </w:tr>
      <w:tr w:rsidR="00B576BF" w:rsidTr="00BE0EBA">
        <w:tc>
          <w:tcPr>
            <w:tcW w:w="14312" w:type="dxa"/>
          </w:tcPr>
          <w:p w:rsidR="00B576BF" w:rsidRPr="00111FE0" w:rsidRDefault="00B576BF" w:rsidP="00BE0EBA">
            <w:pPr>
              <w:pStyle w:val="a9"/>
              <w:rPr>
                <w:sz w:val="20"/>
                <w:szCs w:val="20"/>
                <w:lang w:val="ru-RU"/>
              </w:rPr>
            </w:pPr>
            <w:r w:rsidRPr="00111FE0">
              <w:rPr>
                <w:sz w:val="20"/>
                <w:szCs w:val="20"/>
                <w:lang w:val="ru-RU"/>
              </w:rPr>
              <w:t>35. По мнению Специального докладчика, особы</w:t>
            </w:r>
            <w:r w:rsidR="00111FE0">
              <w:rPr>
                <w:sz w:val="20"/>
                <w:szCs w:val="20"/>
                <w:lang w:val="ru-RU"/>
              </w:rPr>
              <w:t>й</w:t>
            </w:r>
            <w:r w:rsidRPr="00111FE0">
              <w:rPr>
                <w:sz w:val="20"/>
                <w:szCs w:val="20"/>
                <w:lang w:val="ru-RU"/>
              </w:rPr>
              <w:t xml:space="preserve"> характер режима и ограничение прав на основе субъективно</w:t>
            </w:r>
            <w:r w:rsidR="00111FE0">
              <w:rPr>
                <w:sz w:val="20"/>
                <w:szCs w:val="20"/>
                <w:lang w:val="ru-RU"/>
              </w:rPr>
              <w:t>й</w:t>
            </w:r>
            <w:r w:rsidRPr="00111FE0">
              <w:rPr>
                <w:sz w:val="20"/>
                <w:szCs w:val="20"/>
                <w:lang w:val="ru-RU"/>
              </w:rPr>
              <w:t xml:space="preserve"> оценки противоречат нормам международного права. Она обеспокоена тем, что религиозные убеждения и верования используются в качестве классификатора степени радикализации. Поскольку заключенны</w:t>
            </w:r>
            <w:r w:rsidR="00111FE0">
              <w:rPr>
                <w:sz w:val="20"/>
                <w:szCs w:val="20"/>
                <w:lang w:val="ru-RU"/>
              </w:rPr>
              <w:t>й</w:t>
            </w:r>
            <w:r w:rsidRPr="00111FE0">
              <w:rPr>
                <w:sz w:val="20"/>
                <w:szCs w:val="20"/>
                <w:lang w:val="ru-RU"/>
              </w:rPr>
              <w:t xml:space="preserve"> не может опровергнуть присвоенную ему категорию или оспорить критерии, используемые для определения степени радикализации, это может быть равносильно как прямо</w:t>
            </w:r>
            <w:r w:rsidR="00111FE0">
              <w:rPr>
                <w:sz w:val="20"/>
                <w:szCs w:val="20"/>
                <w:lang w:val="ru-RU"/>
              </w:rPr>
              <w:t>й</w:t>
            </w:r>
            <w:r w:rsidRPr="00111FE0">
              <w:rPr>
                <w:sz w:val="20"/>
                <w:szCs w:val="20"/>
                <w:lang w:val="ru-RU"/>
              </w:rPr>
              <w:t>, так и косвенно</w:t>
            </w:r>
            <w:r w:rsidR="00111FE0">
              <w:rPr>
                <w:sz w:val="20"/>
                <w:szCs w:val="20"/>
                <w:lang w:val="ru-RU"/>
              </w:rPr>
              <w:t>й</w:t>
            </w:r>
            <w:r w:rsidRPr="00111FE0">
              <w:rPr>
                <w:sz w:val="20"/>
                <w:szCs w:val="20"/>
                <w:lang w:val="ru-RU"/>
              </w:rPr>
              <w:t xml:space="preserve"> дискриминации по признаку религиозных убеждений. Специальн</w:t>
            </w:r>
            <w:r w:rsidR="00111FE0">
              <w:rPr>
                <w:sz w:val="20"/>
                <w:szCs w:val="20"/>
                <w:lang w:val="ru-RU"/>
              </w:rPr>
              <w:t>ый</w:t>
            </w:r>
            <w:r w:rsidRPr="00111FE0">
              <w:rPr>
                <w:sz w:val="20"/>
                <w:szCs w:val="20"/>
                <w:lang w:val="ru-RU"/>
              </w:rPr>
              <w:t xml:space="preserve"> докладчик отмечала как в беседах с законными представителями, так и с самими заключенными, что смена режима имеет негативные материальные последствия и противоречит формальным юридическим правам, которые имеются у заключенных на основании вынесенного им приговора, определяющего материальные условия лишения свободы (статья 46 Уголовного кодекса и статья 88 Уголовно-исправительного кодекса). Эти последствия, как представляется, противоречат Минимальным стандартным правилам обращения с заключенными Организации Объединенных Наций (Правила Нельсона Манделы) и статье 9 Международного пакта о гражданских и политических правах. </w:t>
            </w:r>
          </w:p>
        </w:tc>
      </w:tr>
      <w:tr w:rsidR="00B576BF" w:rsidTr="00BE0EBA">
        <w:tc>
          <w:tcPr>
            <w:tcW w:w="14312" w:type="dxa"/>
          </w:tcPr>
          <w:p w:rsidR="00B576BF" w:rsidRPr="00111FE0" w:rsidRDefault="00B576BF" w:rsidP="00BE0EBA">
            <w:pPr>
              <w:pStyle w:val="a9"/>
              <w:rPr>
                <w:sz w:val="20"/>
                <w:szCs w:val="20"/>
                <w:lang w:val="ru-RU"/>
              </w:rPr>
            </w:pPr>
            <w:r w:rsidRPr="00111FE0">
              <w:rPr>
                <w:sz w:val="20"/>
                <w:szCs w:val="20"/>
                <w:lang w:val="ru-RU"/>
              </w:rPr>
              <w:t>50. Специальны</w:t>
            </w:r>
            <w:r w:rsidR="00111FE0">
              <w:rPr>
                <w:sz w:val="20"/>
                <w:szCs w:val="20"/>
                <w:lang w:val="ru-RU"/>
              </w:rPr>
              <w:t>й</w:t>
            </w:r>
            <w:r w:rsidRPr="00111FE0">
              <w:rPr>
                <w:sz w:val="20"/>
                <w:szCs w:val="20"/>
                <w:lang w:val="ru-RU"/>
              </w:rPr>
              <w:t xml:space="preserve"> докладчик также особенно обеспокоена Концепцие</w:t>
            </w:r>
            <w:r w:rsidR="00111FE0">
              <w:rPr>
                <w:sz w:val="20"/>
                <w:szCs w:val="20"/>
                <w:lang w:val="ru-RU"/>
              </w:rPr>
              <w:t>й</w:t>
            </w:r>
            <w:r w:rsidRPr="00111FE0">
              <w:rPr>
                <w:sz w:val="20"/>
                <w:szCs w:val="20"/>
                <w:lang w:val="ru-RU"/>
              </w:rPr>
              <w:t xml:space="preserve"> государственно</w:t>
            </w:r>
            <w:r w:rsidR="00111FE0">
              <w:rPr>
                <w:sz w:val="20"/>
                <w:szCs w:val="20"/>
                <w:lang w:val="ru-RU"/>
              </w:rPr>
              <w:t>й</w:t>
            </w:r>
            <w:r w:rsidRPr="00111FE0">
              <w:rPr>
                <w:sz w:val="20"/>
                <w:szCs w:val="20"/>
                <w:lang w:val="ru-RU"/>
              </w:rPr>
              <w:t xml:space="preserve"> политики в религиозно</w:t>
            </w:r>
            <w:r w:rsidR="00111FE0">
              <w:rPr>
                <w:sz w:val="20"/>
                <w:szCs w:val="20"/>
                <w:lang w:val="ru-RU"/>
              </w:rPr>
              <w:t>й</w:t>
            </w:r>
            <w:r w:rsidRPr="00111FE0">
              <w:rPr>
                <w:sz w:val="20"/>
                <w:szCs w:val="20"/>
                <w:lang w:val="ru-RU"/>
              </w:rPr>
              <w:t xml:space="preserve"> сфере на 2017–2020 годы, которая была утверждена в 2017 году. Имея целью выявлять «деструктивные движения» и «экстремистов» и противоде</w:t>
            </w:r>
            <w:r w:rsidR="00111FE0">
              <w:rPr>
                <w:sz w:val="20"/>
                <w:szCs w:val="20"/>
                <w:lang w:val="ru-RU"/>
              </w:rPr>
              <w:t>й</w:t>
            </w:r>
            <w:r w:rsidRPr="00111FE0">
              <w:rPr>
                <w:sz w:val="20"/>
                <w:szCs w:val="20"/>
                <w:lang w:val="ru-RU"/>
              </w:rPr>
              <w:t>ствовать им путем возложения официальных обязанност</w:t>
            </w:r>
            <w:r w:rsidR="00111FE0">
              <w:rPr>
                <w:sz w:val="20"/>
                <w:szCs w:val="20"/>
                <w:lang w:val="ru-RU"/>
              </w:rPr>
              <w:t>ей</w:t>
            </w:r>
            <w:r w:rsidRPr="00111FE0">
              <w:rPr>
                <w:sz w:val="20"/>
                <w:szCs w:val="20"/>
                <w:lang w:val="ru-RU"/>
              </w:rPr>
              <w:t xml:space="preserve"> на органы власти на местном уровне, эта широкая политика порождает ряд дискриминационных видов практики в отношении лиц, которые демонстрируют внешние религиозные признаки или конкретные виды религиозных верований. К этим многочисленным мерам в том числе относятся постановка на учет и задержание. Кроме того, она подчеркивает, что такие программы неизменно создают проблему точного определения целев</w:t>
            </w:r>
            <w:r w:rsidR="00111FE0">
              <w:rPr>
                <w:sz w:val="20"/>
                <w:szCs w:val="20"/>
                <w:lang w:val="ru-RU"/>
              </w:rPr>
              <w:t>ой</w:t>
            </w:r>
            <w:r w:rsidRPr="00111FE0">
              <w:rPr>
                <w:sz w:val="20"/>
                <w:szCs w:val="20"/>
                <w:lang w:val="ru-RU"/>
              </w:rPr>
              <w:t xml:space="preserve"> группы населения и сопряжены с тем, что государственные органы, опасаясь последствий занижения отчетности, неоправданно расширяют списки запрещенных организаций и лиц, причастных к терроризму. Эта проблема особенно актуальна в контексте Казахстана, где определение ненасильственного «экстремизма» является чрезвыча</w:t>
            </w:r>
            <w:r w:rsidR="00111FE0">
              <w:rPr>
                <w:sz w:val="20"/>
                <w:szCs w:val="20"/>
                <w:lang w:val="ru-RU"/>
              </w:rPr>
              <w:t>й</w:t>
            </w:r>
            <w:r w:rsidRPr="00111FE0">
              <w:rPr>
                <w:sz w:val="20"/>
                <w:szCs w:val="20"/>
                <w:lang w:val="ru-RU"/>
              </w:rPr>
              <w:t>но широким. Она подчеркивает, что вместо этого успешная политика должна быть направлена на оказание помощи отдельным лицам и общинам в укреплении усто</w:t>
            </w:r>
            <w:r w:rsidR="00111FE0">
              <w:rPr>
                <w:sz w:val="20"/>
                <w:szCs w:val="20"/>
                <w:lang w:val="ru-RU"/>
              </w:rPr>
              <w:t>й</w:t>
            </w:r>
            <w:r w:rsidRPr="00111FE0">
              <w:rPr>
                <w:sz w:val="20"/>
                <w:szCs w:val="20"/>
                <w:lang w:val="ru-RU"/>
              </w:rPr>
              <w:t xml:space="preserve">чивости к угрозе насильственного экстремизма, ведущего к терроризму. </w:t>
            </w:r>
          </w:p>
        </w:tc>
      </w:tr>
      <w:tr w:rsidR="00B576BF" w:rsidTr="00BE0EBA">
        <w:tc>
          <w:tcPr>
            <w:tcW w:w="14312" w:type="dxa"/>
          </w:tcPr>
          <w:p w:rsidR="00B576BF" w:rsidRPr="00111FE0" w:rsidRDefault="00B576BF" w:rsidP="00BE0EBA">
            <w:pPr>
              <w:rPr>
                <w:rFonts w:ascii="Times New Roman" w:hAnsi="Times New Roman" w:cs="Times New Roman"/>
                <w:sz w:val="20"/>
                <w:szCs w:val="20"/>
                <w:lang w:val="ru-RU"/>
              </w:rPr>
            </w:pPr>
            <w:r w:rsidRPr="00111FE0">
              <w:rPr>
                <w:rFonts w:ascii="Times New Roman" w:hAnsi="Times New Roman" w:cs="Times New Roman"/>
                <w:sz w:val="20"/>
                <w:szCs w:val="20"/>
                <w:lang w:val="ru-RU"/>
              </w:rPr>
              <w:t>58. С момента обретения независимости Казахстан занимает видное место в глобально</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 повестке в области мира и безопасности, в том числе в борьбе с терроризмом. Страна играет ведущую роль в репатриации своих граждан из зон конфликтов, в которых де</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ствуют террористические группы. Вместе с тем на национальном уровне подобные тенденции пока не просматриваются, поскольку аппарат по борьбе с терроризмом и экстремизмом Казахстана нуждается в существенных преобразованиях как с оперативно</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так и с правово</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 точки зрения, с тем чтобы соответствовать нормам международного права. Чрезмерно раздутые службы безопасности, многочисленные перекрывающиеся уровни законодательства и ведомств, которые существуют главным образом для того, чтобы </w:t>
            </w:r>
            <w:r w:rsidRPr="00111FE0">
              <w:rPr>
                <w:rFonts w:ascii="Times New Roman" w:hAnsi="Times New Roman" w:cs="Times New Roman"/>
                <w:sz w:val="20"/>
                <w:szCs w:val="20"/>
                <w:lang w:val="ru-RU"/>
              </w:rPr>
              <w:lastRenderedPageBreak/>
              <w:t>создать видимость системы, основанно</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 на верховенстве права, и приверженности принципу равенства, которы</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 на практике не учитывает </w:t>
            </w:r>
            <w:proofErr w:type="spellStart"/>
            <w:r w:rsidRPr="00111FE0">
              <w:rPr>
                <w:rFonts w:ascii="Times New Roman" w:hAnsi="Times New Roman" w:cs="Times New Roman"/>
                <w:sz w:val="20"/>
                <w:szCs w:val="20"/>
                <w:lang w:val="ru-RU"/>
              </w:rPr>
              <w:t>межсекторальную</w:t>
            </w:r>
            <w:proofErr w:type="spellEnd"/>
            <w:r w:rsidRPr="00111FE0">
              <w:rPr>
                <w:rFonts w:ascii="Times New Roman" w:hAnsi="Times New Roman" w:cs="Times New Roman"/>
                <w:sz w:val="20"/>
                <w:szCs w:val="20"/>
                <w:lang w:val="ru-RU"/>
              </w:rPr>
              <w:t xml:space="preserve"> уязвимость различных групп и слоев населения, в сочетании с суровыми мерами по предупреждению экстремизма и борьбе с ним создают условия для непродуманных, несоразмерных и дискриминационных мер по противоде</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ствию терроризму и экстремизму, оказывающих длительное дискриминационное и непропорциональное возде</w:t>
            </w:r>
            <w:r w:rsidR="00111FE0">
              <w:rPr>
                <w:rFonts w:ascii="Times New Roman" w:hAnsi="Times New Roman" w:cs="Times New Roman"/>
                <w:sz w:val="20"/>
                <w:szCs w:val="20"/>
                <w:lang w:val="ru-RU"/>
              </w:rPr>
              <w:t>й</w:t>
            </w:r>
            <w:r w:rsidRPr="00111FE0">
              <w:rPr>
                <w:rFonts w:ascii="Times New Roman" w:hAnsi="Times New Roman" w:cs="Times New Roman"/>
                <w:sz w:val="20"/>
                <w:szCs w:val="20"/>
                <w:lang w:val="ru-RU"/>
              </w:rPr>
              <w:t xml:space="preserve">ствие на ряд лиц, групп и общин. </w:t>
            </w:r>
          </w:p>
        </w:tc>
      </w:tr>
    </w:tbl>
    <w:p w:rsidR="00B576BF" w:rsidRDefault="00B576BF" w:rsidP="00B576BF">
      <w:r>
        <w:br w:type="page"/>
      </w:r>
    </w:p>
    <w:p w:rsidR="00B576BF" w:rsidRDefault="00B576BF" w:rsidP="00B576BF">
      <w:pPr>
        <w:sectPr w:rsidR="00B576BF" w:rsidSect="00257530">
          <w:pgSz w:w="16838" w:h="11906" w:orient="landscape"/>
          <w:pgMar w:top="1701" w:right="1134" w:bottom="850" w:left="1134" w:header="709" w:footer="709" w:gutter="0"/>
          <w:cols w:space="708"/>
          <w:docGrid w:linePitch="360"/>
        </w:sectPr>
      </w:pPr>
    </w:p>
    <w:p w:rsidR="00B576BF" w:rsidRPr="00111FE0" w:rsidRDefault="00B576BF" w:rsidP="00B576BF">
      <w:pPr>
        <w:widowControl w:val="0"/>
        <w:autoSpaceDE w:val="0"/>
        <w:autoSpaceDN w:val="0"/>
        <w:adjustRightInd w:val="0"/>
        <w:rPr>
          <w:rFonts w:ascii="Times New Roman" w:hAnsi="Times New Roman" w:cs="Times New Roman"/>
          <w:sz w:val="24"/>
          <w:szCs w:val="24"/>
        </w:rPr>
      </w:pPr>
      <w:r w:rsidRPr="00111FE0">
        <w:rPr>
          <w:rFonts w:ascii="Times New Roman" w:hAnsi="Times New Roman" w:cs="Times New Roman"/>
          <w:b/>
          <w:sz w:val="24"/>
          <w:szCs w:val="24"/>
        </w:rPr>
        <w:lastRenderedPageBreak/>
        <w:t>3. НЕКОТОРЫЕ СВЕДЕНИЯ О РЕШЕНИЯХ КОНВЕНЦИОННЫХ ОРГАНОВ ООН ПО ИНДИВИДУАЛЬНЫМ ЖАЛОБАМ НА НАРУШЕНИЯ ПРАВА НА НЕДИСКРИМИНАЦИЮ В ОТНОШЕНИИ РЕСПУБЛИКИ КАЗАХСТАН</w:t>
      </w:r>
    </w:p>
    <w:p w:rsidR="00B576BF" w:rsidRDefault="00B576BF" w:rsidP="00B576BF">
      <w:pPr>
        <w:widowControl w:val="0"/>
        <w:autoSpaceDE w:val="0"/>
        <w:autoSpaceDN w:val="0"/>
        <w:adjustRightInd w:val="0"/>
        <w:jc w:val="both"/>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Со второй половины 2000 годов Республика Казахстан постепенно стала присоединяться к процедурам учреждений ООН, касающимся возможности подачи индивидуальных сообщений о нарушении прав, гарантированных ратифицированными международными договорами по правам человека.</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В 2001 году Казахстан признал компетенцию Комитета ООН о ликвидации дискриминации в отношении женщин рассматривать индивидуальные сообщения на нарушения прав, предусмотренных Конвенцией ООН о ликвидации всех форм дискриминации в отношении женщин.</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В 2008 году Казахстан признал компетенцию Комитета ООН против пыток рассматривать индивидуальные сообщения на нарушения прав, предусмотренных Конвенцией ООН против пыток и других жестоких, бесчеловечных или унижающих достоинство видов обращения и наказания.</w:t>
      </w:r>
    </w:p>
    <w:p w:rsidR="00B576BF" w:rsidRPr="00111FE0" w:rsidRDefault="00B576BF" w:rsidP="00B576BF">
      <w:pPr>
        <w:widowControl w:val="0"/>
        <w:autoSpaceDE w:val="0"/>
        <w:autoSpaceDN w:val="0"/>
        <w:adjustRightInd w:val="0"/>
        <w:jc w:val="both"/>
        <w:rPr>
          <w:rFonts w:ascii="Times New Roman" w:hAnsi="Times New Roman" w:cs="Times New Roman"/>
          <w:i/>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В том же году Казахстан признал компетенцию Комитета ООН по ликвидации расовой дискриминации рассматривать индивидуальные сообщения на нарушения прав, предусмотренных Международной конвенцией о ликвидации расовой дискриминации.</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 xml:space="preserve">Наконец, в 2009 году Казахстан признал компетенцию Комитета ООН по правам человека рассматривать индивидуальные сообщения на нарушения прав, предусмотренных Международным пактом о гражданских и политических правах. </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По состоянию на январь 2023 года Республика Казахстан не признала:</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 компетенцию Комитета ООН по экономическим, социальным и культурным правам рассматривать индивидуальные сообщения на нарушения прав, предусмотренных Международным пактом об экономических, социальных и культурных правах;</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 компетенцию Комитета ООН по правам ребёнка рассматривать индивидуальные сообщения на нарушения прав, предусмотренных Конвенцией ООН по правам ребёнка;</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 компетенцию Комитета ООН по правам инвалидов рассматривать индивидуальные сообщения на нарушения прав, предусмотренных Конвенцией ООН по правам инвалидов;</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 компетенцию Комитета ООН по насильственным исчезновениям рассматривать индивидуальные сообщения на нарушения прав, предусмотренных Международной конвенцией для защиты всех лиц от насильственных исчезновений.</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Для повышения эффективности международных средств правовой защиты полагаем необходимым поддержать рекомендации конвенционных органов и тематических механизмов Республике Казахстан признать компетенцию этих конвенционных органов рассматривать индивидуальные сообщения о нарушении прав, гарантированных ратифицированными международными договорами по правам человека.</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Со времени признания Республикой Казахстан компетенции некоторых конвенционных органов рассматривать индивидуальные сообщения в отношении нарушения прав, гарантированных международными договорами по правам человека, этими органами было вынесено более 60 решений (соображений, мнений), которые касались как установления нарушения конкретного права, так системных проблем законодательства или правоприменительной практики в отношении соблюдения международных обязательств Республики Казахстан в рамках ратифицированных ею международных договоров.</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lastRenderedPageBreak/>
        <w:t>Правда, в отношении защиты от дискриминации таких решений было принято очень мало.</w:t>
      </w:r>
    </w:p>
    <w:p w:rsidR="00B576BF" w:rsidRDefault="00B576BF" w:rsidP="00B576BF"/>
    <w:p w:rsidR="00B576BF" w:rsidRPr="00111FE0" w:rsidRDefault="00B576BF" w:rsidP="00B576BF">
      <w:pPr>
        <w:jc w:val="both"/>
        <w:rPr>
          <w:rFonts w:ascii="Times New Roman" w:hAnsi="Times New Roman" w:cs="Times New Roman"/>
          <w:b/>
          <w:bCs/>
          <w:sz w:val="24"/>
          <w:szCs w:val="24"/>
        </w:rPr>
      </w:pPr>
      <w:r w:rsidRPr="00111FE0">
        <w:rPr>
          <w:rFonts w:ascii="Times New Roman" w:hAnsi="Times New Roman" w:cs="Times New Roman"/>
          <w:b/>
          <w:bCs/>
          <w:sz w:val="24"/>
          <w:szCs w:val="24"/>
        </w:rPr>
        <w:t>3.1.</w:t>
      </w:r>
      <w:r w:rsidRPr="00111FE0">
        <w:rPr>
          <w:rFonts w:ascii="Times New Roman" w:hAnsi="Times New Roman" w:cs="Times New Roman"/>
          <w:sz w:val="24"/>
          <w:szCs w:val="24"/>
        </w:rPr>
        <w:t xml:space="preserve"> </w:t>
      </w:r>
      <w:r w:rsidRPr="00111FE0">
        <w:rPr>
          <w:rFonts w:ascii="Times New Roman" w:hAnsi="Times New Roman" w:cs="Times New Roman"/>
          <w:b/>
          <w:bCs/>
          <w:sz w:val="24"/>
          <w:szCs w:val="24"/>
        </w:rPr>
        <w:t xml:space="preserve">Сообщение No 45/2012 (CEDAW/C/61/D/45/2012) </w:t>
      </w:r>
      <w:r w:rsidRPr="00111FE0">
        <w:rPr>
          <w:rFonts w:ascii="Times New Roman" w:hAnsi="Times New Roman" w:cs="Times New Roman"/>
          <w:b/>
          <w:sz w:val="24"/>
          <w:szCs w:val="24"/>
        </w:rPr>
        <w:t>«Анна Белоусова против Республики Казахстан».</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b/>
          <w:bCs/>
          <w:sz w:val="24"/>
          <w:szCs w:val="24"/>
        </w:rPr>
      </w:pPr>
      <w:r w:rsidRPr="00111FE0">
        <w:rPr>
          <w:rFonts w:ascii="Times New Roman" w:hAnsi="Times New Roman" w:cs="Times New Roman"/>
          <w:b/>
          <w:bCs/>
          <w:sz w:val="24"/>
          <w:szCs w:val="24"/>
        </w:rPr>
        <w:t xml:space="preserve">Мнения, принятые Комитетом ООН по ликвидации дискриминации в отношении женщин на его шестьдесят </w:t>
      </w:r>
      <w:proofErr w:type="spellStart"/>
      <w:r w:rsidRPr="00111FE0">
        <w:rPr>
          <w:rFonts w:ascii="Times New Roman" w:hAnsi="Times New Roman" w:cs="Times New Roman"/>
          <w:b/>
          <w:bCs/>
          <w:sz w:val="24"/>
          <w:szCs w:val="24"/>
        </w:rPr>
        <w:t>первои</w:t>
      </w:r>
      <w:proofErr w:type="spellEnd"/>
      <w:r w:rsidRPr="00111FE0">
        <w:rPr>
          <w:rFonts w:ascii="Times New Roman" w:hAnsi="Times New Roman" w:cs="Times New Roman"/>
          <w:b/>
          <w:bCs/>
          <w:sz w:val="24"/>
          <w:szCs w:val="24"/>
        </w:rPr>
        <w:t xml:space="preserve">̆ сессии (6–24 июля 2015 года)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i/>
          <w:iCs/>
          <w:sz w:val="24"/>
          <w:szCs w:val="24"/>
        </w:rPr>
        <w:t>Представлено</w:t>
      </w:r>
      <w:r w:rsidRPr="00111FE0">
        <w:rPr>
          <w:rFonts w:ascii="Times New Roman" w:hAnsi="Times New Roman" w:cs="Times New Roman"/>
          <w:sz w:val="24"/>
          <w:szCs w:val="24"/>
        </w:rPr>
        <w:t xml:space="preserve">: Анна Белоусова (представлена адвокатами Евгением </w:t>
      </w:r>
      <w:proofErr w:type="spellStart"/>
      <w:r w:rsidRPr="00111FE0">
        <w:rPr>
          <w:rFonts w:ascii="Times New Roman" w:hAnsi="Times New Roman" w:cs="Times New Roman"/>
          <w:sz w:val="24"/>
          <w:szCs w:val="24"/>
        </w:rPr>
        <w:t>Цепенниковым</w:t>
      </w:r>
      <w:proofErr w:type="spellEnd"/>
      <w:r w:rsidRPr="00111FE0">
        <w:rPr>
          <w:rFonts w:ascii="Times New Roman" w:hAnsi="Times New Roman" w:cs="Times New Roman"/>
          <w:sz w:val="24"/>
          <w:szCs w:val="24"/>
        </w:rPr>
        <w:t xml:space="preserve"> и </w:t>
      </w:r>
      <w:proofErr w:type="spellStart"/>
      <w:r w:rsidRPr="00111FE0">
        <w:rPr>
          <w:rFonts w:ascii="Times New Roman" w:hAnsi="Times New Roman" w:cs="Times New Roman"/>
          <w:sz w:val="24"/>
          <w:szCs w:val="24"/>
        </w:rPr>
        <w:t>Анастасиеи</w:t>
      </w:r>
      <w:proofErr w:type="spellEnd"/>
      <w:r w:rsidRPr="00111FE0">
        <w:rPr>
          <w:rFonts w:ascii="Times New Roman" w:hAnsi="Times New Roman" w:cs="Times New Roman"/>
          <w:sz w:val="24"/>
          <w:szCs w:val="24"/>
        </w:rPr>
        <w:t xml:space="preserve">̆ Миллер)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i/>
          <w:iCs/>
          <w:sz w:val="24"/>
          <w:szCs w:val="24"/>
        </w:rPr>
        <w:t>Предполагаемая потерпевшая</w:t>
      </w:r>
      <w:r w:rsidRPr="00111FE0">
        <w:rPr>
          <w:rFonts w:ascii="Times New Roman" w:hAnsi="Times New Roman" w:cs="Times New Roman"/>
          <w:sz w:val="24"/>
          <w:szCs w:val="24"/>
        </w:rPr>
        <w:t>: автор сообщения</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i/>
          <w:iCs/>
          <w:sz w:val="24"/>
          <w:szCs w:val="24"/>
        </w:rPr>
        <w:t>Государство-участник</w:t>
      </w:r>
      <w:r w:rsidRPr="00111FE0">
        <w:rPr>
          <w:rFonts w:ascii="Times New Roman" w:hAnsi="Times New Roman" w:cs="Times New Roman"/>
          <w:sz w:val="24"/>
          <w:szCs w:val="24"/>
        </w:rPr>
        <w:t xml:space="preserve">: Казахстан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br/>
      </w:r>
      <w:r w:rsidRPr="00111FE0">
        <w:rPr>
          <w:rFonts w:ascii="Times New Roman" w:hAnsi="Times New Roman" w:cs="Times New Roman"/>
          <w:i/>
          <w:iCs/>
          <w:sz w:val="24"/>
          <w:szCs w:val="24"/>
        </w:rPr>
        <w:t>Дата представления сообщения</w:t>
      </w:r>
      <w:r w:rsidRPr="00111FE0">
        <w:rPr>
          <w:rFonts w:ascii="Times New Roman" w:hAnsi="Times New Roman" w:cs="Times New Roman"/>
          <w:sz w:val="24"/>
          <w:szCs w:val="24"/>
        </w:rPr>
        <w:t xml:space="preserve">: 12 сентября 2012 года (первоначальное представление)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i/>
          <w:iCs/>
          <w:sz w:val="24"/>
          <w:szCs w:val="24"/>
        </w:rPr>
        <w:t>Справочные материалы</w:t>
      </w:r>
      <w:r w:rsidRPr="00111FE0">
        <w:rPr>
          <w:rFonts w:ascii="Times New Roman" w:hAnsi="Times New Roman" w:cs="Times New Roman"/>
          <w:sz w:val="24"/>
          <w:szCs w:val="24"/>
        </w:rPr>
        <w:t xml:space="preserve">: препровождены государству-участнику 18 января 2013 года (не изданы в форме документа)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i/>
          <w:iCs/>
          <w:sz w:val="24"/>
          <w:szCs w:val="24"/>
        </w:rPr>
        <w:t>Дата принятия мнений</w:t>
      </w:r>
      <w:r w:rsidRPr="00111FE0">
        <w:rPr>
          <w:rFonts w:ascii="Times New Roman" w:hAnsi="Times New Roman" w:cs="Times New Roman"/>
          <w:sz w:val="24"/>
          <w:szCs w:val="24"/>
        </w:rPr>
        <w:t xml:space="preserve">: 13 июля 2015 года </w:t>
      </w: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b/>
          <w:sz w:val="24"/>
          <w:szCs w:val="24"/>
        </w:rPr>
      </w:pPr>
      <w:r w:rsidRPr="00111FE0">
        <w:rPr>
          <w:rFonts w:ascii="Times New Roman" w:hAnsi="Times New Roman" w:cs="Times New Roman"/>
          <w:sz w:val="24"/>
          <w:szCs w:val="24"/>
        </w:rPr>
        <w:t xml:space="preserve">Во второй половине 2015 года </w:t>
      </w:r>
      <w:r w:rsidRPr="00111FE0">
        <w:rPr>
          <w:rFonts w:ascii="Times New Roman" w:hAnsi="Times New Roman" w:cs="Times New Roman"/>
          <w:bCs/>
          <w:sz w:val="24"/>
          <w:szCs w:val="24"/>
        </w:rPr>
        <w:t>Комитетом ООН по ликвидации дискриминации в отношении женщин</w:t>
      </w:r>
      <w:r w:rsidRPr="00111FE0">
        <w:rPr>
          <w:rFonts w:ascii="Times New Roman" w:hAnsi="Times New Roman" w:cs="Times New Roman"/>
          <w:sz w:val="24"/>
          <w:szCs w:val="24"/>
        </w:rPr>
        <w:t xml:space="preserve"> было принято первое решение по индивидуальному сообщению в отношении Республики Казахстан - </w:t>
      </w:r>
      <w:r w:rsidRPr="00111FE0">
        <w:rPr>
          <w:rFonts w:ascii="Times New Roman" w:hAnsi="Times New Roman" w:cs="Times New Roman"/>
          <w:b/>
          <w:sz w:val="24"/>
          <w:szCs w:val="24"/>
        </w:rPr>
        <w:t>Мнение, принятое Комитетом на его шестьдесят первой сессии (6–24 июля 2015 года) по сообщению №45/2012 «Анна Белоусова против Республики Казахстан».</w:t>
      </w:r>
    </w:p>
    <w:p w:rsidR="00B576BF" w:rsidRPr="00111FE0" w:rsidRDefault="00B576BF" w:rsidP="00B576BF">
      <w:pPr>
        <w:widowControl w:val="0"/>
        <w:autoSpaceDE w:val="0"/>
        <w:autoSpaceDN w:val="0"/>
        <w:adjustRightInd w:val="0"/>
        <w:jc w:val="both"/>
        <w:rPr>
          <w:rFonts w:ascii="Times New Roman" w:hAnsi="Times New Roman" w:cs="Times New Roman"/>
          <w:b/>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Это решение имеет важное стратегическое значение, поскольку в нем дан целый ряд интерпретаций Комитетом положений Конвенции ООН о ликвидации всех форм дискриминации в отношении женщин в конкретной ситуации.</w:t>
      </w:r>
    </w:p>
    <w:p w:rsidR="00B576BF" w:rsidRPr="00111FE0" w:rsidRDefault="00B576BF" w:rsidP="00B576BF">
      <w:pPr>
        <w:widowControl w:val="0"/>
        <w:autoSpaceDE w:val="0"/>
        <w:autoSpaceDN w:val="0"/>
        <w:adjustRightInd w:val="0"/>
        <w:rPr>
          <w:rFonts w:ascii="Times New Roman" w:hAnsi="Times New Roman" w:cs="Times New Roman"/>
          <w:sz w:val="24"/>
          <w:szCs w:val="24"/>
        </w:rPr>
      </w:pPr>
    </w:p>
    <w:p w:rsidR="00B576BF" w:rsidRPr="00111FE0" w:rsidRDefault="00B576BF" w:rsidP="00B576BF">
      <w:pPr>
        <w:widowControl w:val="0"/>
        <w:autoSpaceDE w:val="0"/>
        <w:autoSpaceDN w:val="0"/>
        <w:adjustRightInd w:val="0"/>
        <w:jc w:val="both"/>
        <w:rPr>
          <w:rFonts w:ascii="Times New Roman" w:hAnsi="Times New Roman" w:cs="Times New Roman"/>
          <w:sz w:val="24"/>
          <w:szCs w:val="24"/>
        </w:rPr>
      </w:pPr>
      <w:r w:rsidRPr="00111FE0">
        <w:rPr>
          <w:rFonts w:ascii="Times New Roman" w:hAnsi="Times New Roman" w:cs="Times New Roman"/>
          <w:sz w:val="24"/>
          <w:szCs w:val="24"/>
        </w:rPr>
        <w:t>Заявитель указывала на сексуальные домогательства со стороны работодателя и отсутствие эффективных средств правовой защиты от нарушений прав, гарантированных Конвенцией.</w:t>
      </w:r>
    </w:p>
    <w:p w:rsidR="00B576BF" w:rsidRPr="00111FE0" w:rsidRDefault="00B576BF" w:rsidP="00B576BF">
      <w:pPr>
        <w:widowControl w:val="0"/>
        <w:autoSpaceDE w:val="0"/>
        <w:autoSpaceDN w:val="0"/>
        <w:adjustRightInd w:val="0"/>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отметил, что Республика Казахстан не имеет никаких правовых положений, запрещающих сексуальные домогательства на рабочем месте. В этой связи Комитет напомнил, что он уже выражал свою обеспокоенность в связи с отсутствием в национальном законодательстве правовых положений, запрещающих сексуальные домогательства на рабочем месте, в своих заключительных замечаниях по объединённым третьему и четвёртому периодическим докладам Казахстан в 2014 году и рекомендовал безотлагательно принять всеобъемлющий закон о борьбе с такими домогательствами в соответствии с Замечанием общего порядка №19 Комитета.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Он отметил, что Казахстан не указал, были ли средства правовой защиты, предусмотренные в статьях 32 и 33 Уголовно-процессуального кодекса РК и статье 123 Уголовного кодекса РК, успешно применены в интересах потерпевших в делах, касающихся сексуальных домогательств со стороны работодателя, равно как не указал количество таких случаев. Кроме того, Казахстан не смог продемонстрировать, что процедура надзорного производства в соответствии со статьёй 388 Гражданского процессуального кодекса, позволяющая подателям ходатайств просить о пересмотре уже вступивших в законную силу судебных решений, была бы эффективным средством правовой защиты в данном деле.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напомнил, что в соответствии с пунктом 6 его Замечания общего порядка №19 понятие «дискриминация» в значении, определённом в статье 1 Конвенции, охватывает гендерное насилие в отношении женщин, включая действия, которые, среди прочего, причиняют ущерб или страдания психического или сексуального характера, представляют собой угрозу таких действий или понуждение. Кроме того, в соответствии с пунктом 17 этого Замечания равенство в области занятости может быть серьёзно нарушено, когда женщины подвергаются насилию по признаку пола, например, сексуальным домогательствам на рабочем месте, и такая дискриминация не ограничивается мерами, принимаемыми правительствами или от их имени. Напротив, в соответствии со статьёй 2 (е) Конвенции государства-участники могут также нести ответственность за действия частных лиц, если они не проявляют должной осмотрительности для предотвращения нарушения прав или для расследования актов насилия и наказания за них, а также за предоставление компенсации, как указано в пункте 9 Замечания.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выразил мнение, что в данном деле органы и суды государства-участника не уделили должного внимания жалобе автора по факту гендерного насилия, которое проявилось в форме сексуальных домогательств на рабочем месте, равно как и подтверждающим эту жалобу доказательствам, и что, таким образом, они не выполнили свою обязанность учитывать гендерные факторы при рассмотрении жалобы. Кроме того, в контексте данного дела национальные органы и суды не уделили должного внимания ясным и очевидным свидетельствам нарушения обязательства о предоставлении равных возможностей в области занятости.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В этой связи Комитет напомнил, что в пункте 36 Замечания общего порядка №28 указано, что в соответствии с подпунктом (е) статьи 2 государства-участники должны также принимать меры, обеспечивающие ликвидацию дискриминации в отношении женщин и равноправие женщин и мужчин на практике. К этим мерам относятся меры, которые обеспечивают женщинам возможность обращаться с жалобами о нарушении их прав, предусмотренных Конвенцией, и получать доступ к эффективным средствам правовой защиты. Обязательства, возложенные на государства-участники, требуют от них установить юридическую защиту прав женщин на равной основе с мужчинами, обеспечивать с помощью компетентных национальных судов и других государственных учреждений эффективную защиту женщин от любого акта дискриминации и принимать все соответствующие меры для ликвидации дискриминации в отношении женщин со стороны какого-либо лица.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Что касается жалобы автора на нарушение статьи 5 (а) Конвенции, то Комитет почеркнул, что полное осуществление Конвенции требует от государств-участников не только принимать меры с целью ликвидации прямой и косвенной дискриминации и улучшения фактического положения женщин, но и изменять и преобразовывать гендерные стереотипы и упразднять противоправную стереотипность роли мужчин и женщин - коренные причину и следствие дискриминации в отношении женщин. Гендерные стереотипы закрепляются с помощью различных средств и институтов, включая законы и правовые системы, и могут закрепляться как государственными субъектами во всех ветвях и на всех уровнях власти, так и частными субъектами.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подтвердил, что Республика Казахстан нарушило свои обязательства по статье 2 (е), толкуемой в совокупности со статьёй 1, Конвенции, и что учреждения Республики Казахстан не уделили должного внимания с учётом гендерных аспектов дела жалобе автора о гендерном насилии на рабочем месте и доказательствам, подкрепляющим эту жалобу, и что, таким образом, они не уделили должного внимания ясным и очевидным </w:t>
      </w:r>
      <w:r w:rsidRPr="00111FE0">
        <w:rPr>
          <w:rFonts w:ascii="Times New Roman" w:hAnsi="Times New Roman" w:cs="Times New Roman"/>
          <w:sz w:val="24"/>
          <w:szCs w:val="24"/>
        </w:rPr>
        <w:lastRenderedPageBreak/>
        <w:t xml:space="preserve">доказательствам нарушения обязательства о предоставлении равных возможностей в области занятости.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выразил мнение, что, не расследовав жалобу автора о сексуальных домогательствах оперативным, надлежащим и эффективным образом, несмотря даже на то, что производство по гражданскому иску, возбуждённому А. против автора, было завершено менее чем за три недели, и не рассмотрев дело автора с учётом гендерных аспектов, национальные учреждения допустили, чтобы на ход их рассуждений при принятии решений повлияли стереотипы. Вследствие этого Комитет сделал вывод о том, что Республика Казахстан нарушил статью 5 (а) Конвенции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напомнил, что в соответствии с пунктами 17 и 18 его Замечания общего порядка №19 равноправие в области занятости может быть серьёзно ущемлено, когда женщины подвергаются гендерному насилию, например, сексуальным домогательствам на рабочем месте, которые включают такие проявления нежелательного сексуально мотивированного поведения, как физический контакт и приставания, прямые или косвенные замечания сексуального характера и понуждение к вступлению в половую связь, выраженное словами или действиями. Такое поведение может быть унизительным и может создать проблему для здоровья и безопасности. Оно является дискриминационным, когда женщина имеет разумные основания полагать, что её возражения нанесут ущерб её положению в области занятости, включая наём на работу или продвижение по службе, или когда такое поведение создаёт враждебную обстановку на рабочем месте.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выразил мнение, что оказанное на автора давление и характер угроз и домогательств, а также попытки вымогательства денег обусловлены тем, что она является женщиной, находившейся в подчинённом и бесправном положении, и представляют собой нарушение принципа равного обращения. Комитет посчитал, что обязательство работодателя воздерживаться от дискриминации по признаку пола, включая домогательства, не закончилось с расторжением трудового договора автора. Комитет отмечает, что А. возбудил в отношении автора гражданский иск за клевету, результатом рассмотрения которого стал судебный приказ автору выплатить А. компенсацию за моральный ущерб и публично извиниться перед ним. Вследствие этого автор впала в депрессию и стала страдать от посттравматического стрессового расстройства. В этих обстоятельствах Комитет посчитал, что обращение A. с автором, выразившееся в требовании, чтобы она вступила в интимную связь с ним — её руководителем, - если она хочет продолжать работать в школе, и в отказе продлить её трудовой договор на следующий учебный год, явилось нарушением прав автора на труд и на равное обращение и представляло собой дискриминацию по признаку пола в соответствии с пунктами 1 (а) и (f) статьи 11 Конвенции. В результате автор пострадала от нарушения её прав, предусмотренных в этих положениях, которое не было устранено учреждениями государства-участника оперативным, надлежащим и эффективным образом.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Действуя в соответствии со статьёй 7 (3) Факультативного протокола и в свете сделанных им выводов, Комитет посчитал, что Республика Казахстан не выполнила свои обязательства по статье 2 (е), толкуемой в совокупности со статьями 1, 5 (а) и пунктами 1 (а) и (f) статьи 11 Конвенции, и рекомендовал Казахстану  предоставить автору сообщения соответствующее возмещение, включая надлежащую финансовую компенсацию за моральный и материальный ущерб, причинённый в результате нарушения её прав в соответствии с Конвенцией,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Кроме того, Комитет рекомендовал Республике Казахстан:</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lastRenderedPageBreak/>
        <w:t xml:space="preserve">- безотлагательно принять всеобъемлющее законодательство, в частности в области трудовых отношений, в целях борьбы с сексуальными домогательствами на рабочем месте в соответствии с Замечанием общего порядка №19 Комитета, которое должно включать всеобъемлющее определение понятия «сексуальные домогательства на рабочем месте» в соответствии с международными нормами и стандартами, предусмотрев эффективные процедуры подачи и рассмотрения жалоб, средства правовой защиты и санкции;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обеспечить, чтобы при осуществлении положений статьи 351 Уголовного кодекса РК от потерпевших не требовалось подписание какого-либо заявления, если такое заявление может фактически являться препятствием для реализации их права на доступ к правосудию;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принять меры и провести мероприятия, необходимые для повышения уровня информированности широкой общественности, в том числе в сельской местности, о сексуальных домогательствах на рабочем месте как уголовно-наказуемом деянии, а также способствовать проведению в жизнь политики по борьбе с такого рода домогательствами, охватывая как государственные, так и частные сферы занятости;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проводить регулярное и учитывающее гендерные особенности обучение судей, адвокатов и сотрудников правоохранительных органов по вопросам, касающимся Конвенции, Факультативного протокола к ней, а также юриспруденции и замечаний общего порядка Комитета, в целях обеспечения устранения влияния стереотипных представлений на процесс принятия решений;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принять эффективные меры к обеспечению практического осуществления Конвенции всеми национальными судами и другими государственными учреждениями с тем, чтобы предоставить женщинам эффективную защиту от всех форм дискриминации по признаку пола в области занятости;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 ратифицировать Конвенцию о предотвращении и борьбе с насилием в отношении женщин и насилием в семье, принимая во внимание сотрудничество государства-участника с Советом Европы. </w:t>
      </w:r>
    </w:p>
    <w:p w:rsidR="00B576BF" w:rsidRDefault="00B576BF" w:rsidP="00B576BF"/>
    <w:p w:rsidR="00B576BF" w:rsidRPr="00111FE0" w:rsidRDefault="00B576BF" w:rsidP="00B576BF">
      <w:pPr>
        <w:pStyle w:val="a9"/>
        <w:spacing w:before="0" w:beforeAutospacing="0" w:after="0" w:afterAutospacing="0"/>
        <w:jc w:val="both"/>
        <w:rPr>
          <w:b/>
          <w:bCs/>
        </w:rPr>
      </w:pPr>
      <w:r w:rsidRPr="00111FE0">
        <w:rPr>
          <w:b/>
          <w:bCs/>
        </w:rPr>
        <w:t>3.2. Соображения, принятые Комитетом ООН по правам человека в соответствии с пунктом 4 статьи 5 Факультативного протокола к Международному пакту о гражданских и политических правах в отношении сообщения No 2311/2013 «</w:t>
      </w:r>
      <w:proofErr w:type="spellStart"/>
      <w:r w:rsidRPr="00111FE0">
        <w:rPr>
          <w:b/>
          <w:bCs/>
        </w:rPr>
        <w:t>Бахытжан</w:t>
      </w:r>
      <w:proofErr w:type="spellEnd"/>
      <w:r w:rsidRPr="00111FE0">
        <w:rPr>
          <w:b/>
          <w:bCs/>
        </w:rPr>
        <w:t xml:space="preserve"> </w:t>
      </w:r>
      <w:proofErr w:type="spellStart"/>
      <w:r w:rsidRPr="00111FE0">
        <w:rPr>
          <w:b/>
          <w:bCs/>
        </w:rPr>
        <w:t>Торегожина</w:t>
      </w:r>
      <w:proofErr w:type="spellEnd"/>
      <w:r w:rsidRPr="00111FE0">
        <w:rPr>
          <w:b/>
          <w:bCs/>
        </w:rPr>
        <w:t xml:space="preserve"> против Республики Казахстан»</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Сообщение представлено: </w:t>
      </w:r>
      <w:proofErr w:type="spellStart"/>
      <w:r w:rsidRPr="00111FE0">
        <w:t>Бахытжан</w:t>
      </w:r>
      <w:proofErr w:type="spellEnd"/>
      <w:r w:rsidRPr="00111FE0">
        <w:t xml:space="preserve"> </w:t>
      </w:r>
      <w:proofErr w:type="spellStart"/>
      <w:r w:rsidRPr="00111FE0">
        <w:t>Торегожино</w:t>
      </w:r>
      <w:r w:rsidR="00111FE0">
        <w:t>й</w:t>
      </w:r>
      <w:proofErr w:type="spellEnd"/>
      <w:r w:rsidRPr="00111FE0">
        <w:t xml:space="preserve"> (представлена адвокатом </w:t>
      </w:r>
      <w:proofErr w:type="spellStart"/>
      <w:r w:rsidRPr="00111FE0">
        <w:t>Аннои</w:t>
      </w:r>
      <w:proofErr w:type="spellEnd"/>
      <w:r w:rsidRPr="00111FE0">
        <w:t>̆ Смирново</w:t>
      </w:r>
      <w:r w:rsidR="00111FE0">
        <w:t>й</w:t>
      </w:r>
      <w:r w:rsidRPr="00111FE0">
        <w:t xml:space="preserve">) </w:t>
      </w:r>
    </w:p>
    <w:p w:rsidR="00B576BF" w:rsidRPr="00111FE0" w:rsidRDefault="00B576BF" w:rsidP="00B576BF">
      <w:pPr>
        <w:pStyle w:val="a9"/>
        <w:spacing w:before="0" w:beforeAutospacing="0" w:after="0" w:afterAutospacing="0"/>
        <w:jc w:val="both"/>
      </w:pPr>
    </w:p>
    <w:p w:rsidR="00B576BF" w:rsidRPr="00111FE0" w:rsidRDefault="00B576BF" w:rsidP="00B576BF">
      <w:pPr>
        <w:pStyle w:val="a9"/>
        <w:spacing w:before="0" w:beforeAutospacing="0" w:after="0" w:afterAutospacing="0"/>
        <w:jc w:val="both"/>
        <w:rPr>
          <w:i/>
          <w:iCs/>
        </w:rPr>
      </w:pPr>
      <w:r w:rsidRPr="00111FE0">
        <w:rPr>
          <w:i/>
          <w:iCs/>
        </w:rPr>
        <w:t xml:space="preserve">Предполагаемая жертва: </w:t>
      </w:r>
      <w:r w:rsidRPr="00111FE0">
        <w:t>автор сообщения</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rPr>
          <w:i/>
          <w:iCs/>
        </w:rPr>
      </w:pPr>
      <w:r w:rsidRPr="00111FE0">
        <w:rPr>
          <w:i/>
          <w:iCs/>
        </w:rPr>
        <w:t xml:space="preserve">Государство-участник: </w:t>
      </w:r>
      <w:r w:rsidRPr="00111FE0">
        <w:t>Казахстан</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Дата сообщения: </w:t>
      </w:r>
      <w:r w:rsidRPr="00111FE0">
        <w:t xml:space="preserve">30 мая 2013 года (первоначальное представление) </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Справочная документация: </w:t>
      </w:r>
      <w:r w:rsidRPr="00111FE0">
        <w:t xml:space="preserve">решение в соответствии с правилом 97 правил процедуры Комитета (правило 92 новых правил процедуры), препровожденное государству-участнику 9 декабря 2013 года (в виде документа не издавалось) </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Дата принятия </w:t>
      </w:r>
      <w:r w:rsidR="00111FE0">
        <w:rPr>
          <w:i/>
          <w:iCs/>
        </w:rPr>
        <w:t>С</w:t>
      </w:r>
      <w:r w:rsidRPr="00111FE0">
        <w:rPr>
          <w:i/>
          <w:iCs/>
        </w:rPr>
        <w:t>оображени</w:t>
      </w:r>
      <w:r w:rsidR="00111FE0">
        <w:rPr>
          <w:i/>
          <w:iCs/>
        </w:rPr>
        <w:t>й</w:t>
      </w:r>
      <w:r w:rsidRPr="00111FE0">
        <w:rPr>
          <w:i/>
          <w:iCs/>
        </w:rPr>
        <w:t xml:space="preserve">: </w:t>
      </w:r>
      <w:r w:rsidRPr="00111FE0">
        <w:t xml:space="preserve">25 июля 2019 года </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Тема сообщения: </w:t>
      </w:r>
      <w:r w:rsidRPr="00111FE0">
        <w:t xml:space="preserve">отказ в выдаче разрешения на проведение мирного собрания </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Процедурные вопросы: </w:t>
      </w:r>
      <w:r w:rsidRPr="00111FE0">
        <w:t>исчерпание внутренних средств правово</w:t>
      </w:r>
      <w:r w:rsidR="00111FE0">
        <w:t>й</w:t>
      </w:r>
      <w:r w:rsidRPr="00111FE0">
        <w:t xml:space="preserve"> защиты; недостаточное обоснование жалоб</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rPr>
          <w:i/>
          <w:iCs/>
        </w:rPr>
      </w:pPr>
      <w:r w:rsidRPr="00111FE0">
        <w:rPr>
          <w:i/>
          <w:iCs/>
        </w:rPr>
        <w:lastRenderedPageBreak/>
        <w:t xml:space="preserve">Вопросы существа: </w:t>
      </w:r>
      <w:r w:rsidRPr="00111FE0">
        <w:t>свобода собраний; недискриминация</w:t>
      </w:r>
    </w:p>
    <w:p w:rsidR="00B576BF" w:rsidRPr="00111FE0" w:rsidRDefault="00B576BF" w:rsidP="00B576BF">
      <w:pPr>
        <w:pStyle w:val="a9"/>
        <w:spacing w:before="0" w:beforeAutospacing="0" w:after="0" w:afterAutospacing="0"/>
        <w:jc w:val="both"/>
      </w:pPr>
      <w:r w:rsidRPr="00111FE0">
        <w:rPr>
          <w:i/>
          <w:iCs/>
        </w:rPr>
        <w:t xml:space="preserve">Статьи Пакта: </w:t>
      </w:r>
      <w:r w:rsidRPr="00111FE0">
        <w:t>21 и 26</w:t>
      </w:r>
    </w:p>
    <w:p w:rsidR="00B576BF" w:rsidRPr="00111FE0" w:rsidRDefault="00B576BF" w:rsidP="00B576BF">
      <w:pPr>
        <w:pStyle w:val="a9"/>
        <w:spacing w:before="0" w:beforeAutospacing="0" w:after="0" w:afterAutospacing="0"/>
        <w:jc w:val="both"/>
        <w:rPr>
          <w:i/>
          <w:iCs/>
        </w:rPr>
      </w:pPr>
    </w:p>
    <w:p w:rsidR="00B576BF" w:rsidRPr="00111FE0" w:rsidRDefault="00B576BF" w:rsidP="00B576BF">
      <w:pPr>
        <w:pStyle w:val="a9"/>
        <w:spacing w:before="0" w:beforeAutospacing="0" w:after="0" w:afterAutospacing="0"/>
        <w:jc w:val="both"/>
      </w:pPr>
      <w:r w:rsidRPr="00111FE0">
        <w:rPr>
          <w:i/>
          <w:iCs/>
        </w:rPr>
        <w:t xml:space="preserve">Статьи Факультативного протокола: </w:t>
      </w:r>
      <w:r w:rsidRPr="00111FE0">
        <w:t>2 и пункт 2 b) статьи 5</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b/>
          <w:bCs/>
          <w:sz w:val="24"/>
          <w:szCs w:val="24"/>
        </w:rPr>
      </w:pPr>
      <w:r w:rsidRPr="00111FE0">
        <w:rPr>
          <w:rFonts w:ascii="Times New Roman" w:hAnsi="Times New Roman" w:cs="Times New Roman"/>
          <w:b/>
          <w:bCs/>
          <w:sz w:val="24"/>
          <w:szCs w:val="24"/>
        </w:rPr>
        <w:t>Выдержки из соображений Комитета ООН по правам человека, касающиеся защиты от дискриминации.</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Автором сообщения является гражданка Казахстана </w:t>
      </w:r>
      <w:proofErr w:type="spellStart"/>
      <w:r w:rsidRPr="00111FE0">
        <w:rPr>
          <w:rFonts w:ascii="Times New Roman" w:hAnsi="Times New Roman" w:cs="Times New Roman"/>
          <w:sz w:val="24"/>
          <w:szCs w:val="24"/>
        </w:rPr>
        <w:t>Бахытжан</w:t>
      </w:r>
      <w:proofErr w:type="spellEnd"/>
      <w:r w:rsidRPr="00111FE0">
        <w:rPr>
          <w:rFonts w:ascii="Times New Roman" w:hAnsi="Times New Roman" w:cs="Times New Roman"/>
          <w:sz w:val="24"/>
          <w:szCs w:val="24"/>
        </w:rPr>
        <w:t xml:space="preserve"> </w:t>
      </w:r>
      <w:proofErr w:type="spellStart"/>
      <w:r w:rsidRPr="00111FE0">
        <w:rPr>
          <w:rFonts w:ascii="Times New Roman" w:hAnsi="Times New Roman" w:cs="Times New Roman"/>
          <w:sz w:val="24"/>
          <w:szCs w:val="24"/>
        </w:rPr>
        <w:t>Торегожина</w:t>
      </w:r>
      <w:proofErr w:type="spellEnd"/>
      <w:r w:rsidRPr="00111FE0">
        <w:rPr>
          <w:rFonts w:ascii="Times New Roman" w:hAnsi="Times New Roman" w:cs="Times New Roman"/>
          <w:sz w:val="24"/>
          <w:szCs w:val="24"/>
        </w:rPr>
        <w:t xml:space="preserve"> 1962 года рождения. Она утверждает, что государство-участник нарушило ее права, предусмотренные статьями 21 и 26 Пакта.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19 марта 2012 года автор получила отказ акимата города Алматы разрешить </w:t>
      </w:r>
      <w:proofErr w:type="spellStart"/>
      <w:r w:rsidRPr="00111FE0">
        <w:rPr>
          <w:rFonts w:ascii="Times New Roman" w:hAnsi="Times New Roman" w:cs="Times New Roman"/>
          <w:sz w:val="24"/>
          <w:szCs w:val="24"/>
        </w:rPr>
        <w:t>еи</w:t>
      </w:r>
      <w:proofErr w:type="spellEnd"/>
      <w:r w:rsidRPr="00111FE0">
        <w:rPr>
          <w:rFonts w:ascii="Times New Roman" w:hAnsi="Times New Roman" w:cs="Times New Roman"/>
          <w:sz w:val="24"/>
          <w:szCs w:val="24"/>
        </w:rPr>
        <w:t xml:space="preserve">̆ проведение собрания в каком-либо из 30 мест, указанных в ее двух заявлениях. Решение, подписанное заместителем акима города Алматы, содержит ссылку на предыдущее решение маслихата города Алматы от 29 июля 2005 года о санкционировании проведения всех неправительственных мероприятий «общественно-политического характера» на площади за кинотеатром «Сары Арка». В соответствии с этим же решением маслихата города Алматы официальные мероприятия местного и республиканского уровня, организованные соответствующими государственными органами, а также другие мероприятия с участием государственных и городских должностных лиц высокого уровня должны проводиться на площади Республики. Другие площади и парки используются в соответствии с их архитектурным и функциональным назначением для проведения официальных, культурных и развлекательных мероприятий.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Автор утверждает, что решение маслихата Алматы фактически разделило все публичные мероприятия, проводимые в Алматы, на государственные и неправительственные и в зависимости от их содержания на мероприятия «общественно-политического» или иного характера. Соответственно, по решению маслихата города Алматы все мероприятия, организуемые и проводимые государством, а также мероприятия, не носящие политического характера (например, спортивные мероприятия, соревнования, концерты, деловые мероприятия и ярмарки), могут проводиться на любо</w:t>
      </w:r>
      <w:r w:rsidR="00111FE0">
        <w:rPr>
          <w:rFonts w:ascii="Times New Roman" w:hAnsi="Times New Roman" w:cs="Times New Roman"/>
          <w:sz w:val="24"/>
          <w:szCs w:val="24"/>
        </w:rPr>
        <w:t>й</w:t>
      </w:r>
      <w:r w:rsidRPr="00111FE0">
        <w:rPr>
          <w:rFonts w:ascii="Times New Roman" w:hAnsi="Times New Roman" w:cs="Times New Roman"/>
          <w:sz w:val="24"/>
          <w:szCs w:val="24"/>
        </w:rPr>
        <w:t>, подходяще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для этого площади или улице, в саду или парке. При этом для мероприятий «общественно-политического» характера отведено единственное место – площадь за кинотеатром «Сары Арка». Поскольку такие мероприятия в основном организуются и проводятся представителями политическо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оппозиции, неправительственными организациями и гражданскими активистами и затрагивают вопросы социально-политического характера, право на свободу мирных собраний ограничивается исключительно политическими мотивами. Поэтому разрешение власте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государства-участника проводить публичные мероприятия «общественно-политического характера» только в одном специально отведенном месте, при </w:t>
      </w:r>
      <w:proofErr w:type="gramStart"/>
      <w:r w:rsidRPr="00111FE0">
        <w:rPr>
          <w:rFonts w:ascii="Times New Roman" w:hAnsi="Times New Roman" w:cs="Times New Roman"/>
          <w:sz w:val="24"/>
          <w:szCs w:val="24"/>
        </w:rPr>
        <w:t>том</w:t>
      </w:r>
      <w:proofErr w:type="gramEnd"/>
      <w:r w:rsidRPr="00111FE0">
        <w:rPr>
          <w:rFonts w:ascii="Times New Roman" w:hAnsi="Times New Roman" w:cs="Times New Roman"/>
          <w:sz w:val="24"/>
          <w:szCs w:val="24"/>
        </w:rPr>
        <w:t xml:space="preserve"> что государственные и неполитические публичные мероприятия могут быть организованы в любом другом месте, является политически мотивированным и дискриминационным и равнозначно нарушению государством-участником прав автора в соответствии со статье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26 Пакта.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 xml:space="preserve">Комитет также принимает к сведению утверждение автора о том, что разрешение </w:t>
      </w:r>
      <w:proofErr w:type="spellStart"/>
      <w:r w:rsidRPr="00111FE0">
        <w:rPr>
          <w:rFonts w:ascii="Times New Roman" w:hAnsi="Times New Roman" w:cs="Times New Roman"/>
          <w:sz w:val="24"/>
          <w:szCs w:val="24"/>
        </w:rPr>
        <w:t>властеи</w:t>
      </w:r>
      <w:proofErr w:type="spellEnd"/>
      <w:r w:rsidRPr="00111FE0">
        <w:rPr>
          <w:rFonts w:ascii="Times New Roman" w:hAnsi="Times New Roman" w:cs="Times New Roman"/>
          <w:sz w:val="24"/>
          <w:szCs w:val="24"/>
        </w:rPr>
        <w:t>̆ государства-участника организовывать публичные мероприятия «общественно-политического характера» только в одном специально отведенном месте, при том что проведение государственных и неполитических публичных мероприятий разрешено в других местах, является политически мотивированным и дискриминационным и представляет собо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нарушение государством-участником ее прав по статье 26 Пакта. Хотя государство-участник не ответило на это конкретное утверждение, оно признало в своих </w:t>
      </w:r>
      <w:r w:rsidRPr="00111FE0">
        <w:rPr>
          <w:rFonts w:ascii="Times New Roman" w:hAnsi="Times New Roman" w:cs="Times New Roman"/>
          <w:sz w:val="24"/>
          <w:szCs w:val="24"/>
        </w:rPr>
        <w:lastRenderedPageBreak/>
        <w:t xml:space="preserve">представлениях Комитету, что в соответствии со своими внутренними законами и правилами проведение неправительственных публичных мероприятий «общественно-политического характера» разрешается только в специально отведенных местах на основании решений местных исполнительных органов. </w:t>
      </w:r>
    </w:p>
    <w:p w:rsidR="00B576BF" w:rsidRPr="00111FE0" w:rsidRDefault="00B576BF" w:rsidP="00B576BF">
      <w:pPr>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Комитет напоминает, что в пункте 1 своего замечания общего порядка No 18 (1989) о недискриминации он заявил, что статья 26 обеспечивает всем людям равенство перед законом и право на равную защиту закона и предусматривает, что всякого рода дискриминация должна быть запрещена законом, и гарантирует всем лицам равную и эффективную защиту против дискриминации по какому бы то ни было признаку, как то: расы, цвета кожи, пола, языка, религии, политических или иных убеждений, национального или социального происхождения, имущественного положения, рождения или иного обстоятельства. Кроме того, Комитет ссылается на свои предыдущие решения, согласно которым не всякое различие по признакам, перечисленным в статье 26 Пакта, составляет дискриминацию, если оно основано на разумных и объективных критериях и осуществляется с законно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с точки зрения Пакта целью. Вместе с тем Комитет отмечает, что в данном случае ни государство- участник, ни национальные суды не доказали, что решение маслихата Алматы разрешить проведение в Алматы неправительственных публичных мероприятий «общественно-политического характера», включая организованное автором, только в одном специально отведенном месте, было основано на разумных и объективных критериях и преследовало цель, являющуюся законно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в соответствии с Пактом. Кроме того, государство-участник не представило никаких доказательств существования факторов, которые могли бы служить основанием для проведения различия между положениями, применимыми к мероприятиям «общественно- политического характера», организуемым неправительственными организациями, и положениями, применимыми к государственным или неполитическим мероприятиям.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В вышеупомянутых обстоятельствах Комитет считает, что отказ акимата Алматы разрешить проведение мирного собрания в одном из 30 мест, определенных автором, на основании ранее принятого маслихатом Алматы решения, в соответствии с которым все неправительственные массовые мероприятия «общественно- политического характера» должны проводиться в специально отведенном для этих целе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месте, представляет собо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нарушение прав автора по статье 21 Пакта, рассматриваемо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отдельно и в совокупности со статье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26.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Комитет, де</w:t>
      </w:r>
      <w:r w:rsidR="00111FE0">
        <w:rPr>
          <w:rFonts w:ascii="Times New Roman" w:hAnsi="Times New Roman" w:cs="Times New Roman"/>
          <w:sz w:val="24"/>
          <w:szCs w:val="24"/>
        </w:rPr>
        <w:t>й</w:t>
      </w:r>
      <w:r w:rsidRPr="00111FE0">
        <w:rPr>
          <w:rFonts w:ascii="Times New Roman" w:hAnsi="Times New Roman" w:cs="Times New Roman"/>
          <w:sz w:val="24"/>
          <w:szCs w:val="24"/>
        </w:rPr>
        <w:t>ствуя в соответствии с пунктом 4 статьи 5 Факультативного протокола, полагает, что имеющиеся у него факты свидетельствуют о нарушении государством-участником прав автора по статье 21 в отдельности и в сочетании со статье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26 Пакта. </w:t>
      </w:r>
    </w:p>
    <w:p w:rsidR="00B576BF" w:rsidRPr="00111FE0" w:rsidRDefault="00B576BF" w:rsidP="00B576BF">
      <w:pPr>
        <w:jc w:val="both"/>
        <w:rPr>
          <w:rFonts w:ascii="Times New Roman" w:hAnsi="Times New Roman" w:cs="Times New Roman"/>
          <w:sz w:val="24"/>
          <w:szCs w:val="24"/>
        </w:rPr>
      </w:pP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t>Согласно пункту 3а) статьи 2 Пакта государство-участник обязано предоставить автору эффективное средство правово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защиты. В частности, оно должно предоставить полное возмещение лицам, чьи права, гарантируемые Пактом, были нарушены. Соответственно, государство-участник обязано, в частности, предоставить автору адекватную компенсацию и возмещение любых понесенных ею судебных издержек. Государство-участник также обязано принять все необходимые меры для недопущения подобных нарушений в будущем. В это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связи Комитет вновь отмечает, что в соответствии с обязательствами государства-участника, предусмотренными пунктом 2 статьи 2 Пакта, ему следует пересмотреть свое законодательство, в том числе Закон о порядке организации и проведения мирных собраний, митингов, шествий, пикетов и демонстраций в том виде, в котором он был применен в настоящем деле, с целью обеспечить, чтобы в государстве-участнике могли в полн</w:t>
      </w:r>
      <w:r w:rsidR="00111FE0">
        <w:rPr>
          <w:rFonts w:ascii="Times New Roman" w:hAnsi="Times New Roman" w:cs="Times New Roman"/>
          <w:sz w:val="24"/>
          <w:szCs w:val="24"/>
        </w:rPr>
        <w:t>ой</w:t>
      </w:r>
      <w:r w:rsidRPr="00111FE0">
        <w:rPr>
          <w:rFonts w:ascii="Times New Roman" w:hAnsi="Times New Roman" w:cs="Times New Roman"/>
          <w:sz w:val="24"/>
          <w:szCs w:val="24"/>
        </w:rPr>
        <w:t xml:space="preserve"> мере осуществляться права, предусмотренные статьями 21 и 26 Пакта. </w:t>
      </w:r>
    </w:p>
    <w:p w:rsidR="00B576BF" w:rsidRPr="00111FE0" w:rsidRDefault="00B576BF" w:rsidP="00B576BF">
      <w:pPr>
        <w:jc w:val="both"/>
        <w:rPr>
          <w:rFonts w:ascii="Times New Roman" w:hAnsi="Times New Roman" w:cs="Times New Roman"/>
          <w:sz w:val="24"/>
          <w:szCs w:val="24"/>
        </w:rPr>
      </w:pPr>
      <w:r w:rsidRPr="00111FE0">
        <w:rPr>
          <w:rFonts w:ascii="Times New Roman" w:hAnsi="Times New Roman" w:cs="Times New Roman"/>
          <w:sz w:val="24"/>
          <w:szCs w:val="24"/>
        </w:rPr>
        <w:lastRenderedPageBreak/>
        <w:t>Принимая во внимание, что, присоединившись к Факультативному протоколу, государство-участник признало компетенцию Комитета определять наличие или отсутствие нарушений Пакта и что согласно статье 2 Пакта государство-участник обязалось обеспечивать всем лицам, находящимся в пределах его территории или под его юрисдикцие</w:t>
      </w:r>
      <w:r w:rsidR="00111FE0">
        <w:rPr>
          <w:rFonts w:ascii="Times New Roman" w:hAnsi="Times New Roman" w:cs="Times New Roman"/>
          <w:sz w:val="24"/>
          <w:szCs w:val="24"/>
        </w:rPr>
        <w:t>й</w:t>
      </w:r>
      <w:r w:rsidRPr="00111FE0">
        <w:rPr>
          <w:rFonts w:ascii="Times New Roman" w:hAnsi="Times New Roman" w:cs="Times New Roman"/>
          <w:sz w:val="24"/>
          <w:szCs w:val="24"/>
        </w:rPr>
        <w:t>, права, признаваемые в Пакте, и предоставлять им эффективные и имеющие исковую силу средства правово</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защиты в случае установления факта нарушения, Комитет хотел бы получить от государства-участника в течение 180 дне</w:t>
      </w:r>
      <w:r w:rsidR="00111FE0">
        <w:rPr>
          <w:rFonts w:ascii="Times New Roman" w:hAnsi="Times New Roman" w:cs="Times New Roman"/>
          <w:sz w:val="24"/>
          <w:szCs w:val="24"/>
        </w:rPr>
        <w:t>й</w:t>
      </w:r>
      <w:r w:rsidRPr="00111FE0">
        <w:rPr>
          <w:rFonts w:ascii="Times New Roman" w:hAnsi="Times New Roman" w:cs="Times New Roman"/>
          <w:sz w:val="24"/>
          <w:szCs w:val="24"/>
        </w:rPr>
        <w:t xml:space="preserve"> информацию о мерах, принятых во исполнение настоящих Соображений Комитета. Государству-участнику предлагается также опубликовать настоящие соображения на своих официальных языках и обеспечить их широкое распространение. </w:t>
      </w:r>
    </w:p>
    <w:p w:rsidR="00B576BF" w:rsidRPr="000F0B2C" w:rsidRDefault="00B576BF" w:rsidP="00B576BF">
      <w:pPr>
        <w:jc w:val="both"/>
      </w:pPr>
    </w:p>
    <w:p w:rsidR="00B576BF" w:rsidRDefault="00B576BF" w:rsidP="00B576BF">
      <w:pPr>
        <w:pStyle w:val="a9"/>
      </w:pPr>
    </w:p>
    <w:p w:rsidR="00B576BF" w:rsidRPr="000F0B2C" w:rsidRDefault="00B576BF" w:rsidP="00B576BF">
      <w:pPr>
        <w:jc w:val="both"/>
        <w:rPr>
          <w:sz w:val="24"/>
          <w:szCs w:val="24"/>
        </w:rPr>
      </w:pPr>
    </w:p>
    <w:p w:rsidR="00B576BF" w:rsidRPr="002A091D" w:rsidRDefault="00B576BF" w:rsidP="00B576BF">
      <w:pPr>
        <w:pStyle w:val="a9"/>
        <w:spacing w:before="0" w:beforeAutospacing="0" w:after="0" w:afterAutospacing="0"/>
        <w:jc w:val="both"/>
      </w:pPr>
    </w:p>
    <w:p w:rsidR="00B576BF" w:rsidRPr="002A091D" w:rsidRDefault="00B576BF" w:rsidP="00B576BF">
      <w:pPr>
        <w:pStyle w:val="a9"/>
        <w:spacing w:before="0" w:beforeAutospacing="0" w:after="0" w:afterAutospacing="0"/>
        <w:jc w:val="both"/>
      </w:pPr>
      <w:r w:rsidRPr="002A091D">
        <w:br/>
      </w:r>
    </w:p>
    <w:p w:rsidR="00B576BF" w:rsidRPr="002A091D" w:rsidRDefault="00B576BF" w:rsidP="00B576BF">
      <w:pPr>
        <w:jc w:val="both"/>
        <w:rPr>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B576BF" w:rsidRDefault="00B576BF" w:rsidP="000A65F8">
      <w:pPr>
        <w:tabs>
          <w:tab w:val="left" w:pos="1276"/>
        </w:tabs>
        <w:rPr>
          <w:rFonts w:ascii="Times New Roman" w:hAnsi="Times New Roman" w:cs="Times New Roman"/>
          <w:b/>
          <w:sz w:val="24"/>
          <w:szCs w:val="24"/>
          <w:lang w:val="ru-KZ"/>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831806" w:rsidRDefault="00831806" w:rsidP="000A65F8">
      <w:pPr>
        <w:tabs>
          <w:tab w:val="left" w:pos="1276"/>
        </w:tabs>
        <w:rPr>
          <w:rFonts w:ascii="Times New Roman" w:hAnsi="Times New Roman" w:cs="Times New Roman"/>
          <w:b/>
          <w:sz w:val="24"/>
          <w:szCs w:val="24"/>
        </w:rPr>
      </w:pPr>
    </w:p>
    <w:p w:rsidR="00BE1F16" w:rsidRPr="00BE1F16" w:rsidRDefault="00BE1F16" w:rsidP="000A65F8">
      <w:pPr>
        <w:tabs>
          <w:tab w:val="left" w:pos="1276"/>
        </w:tabs>
        <w:rPr>
          <w:rFonts w:ascii="Times New Roman" w:hAnsi="Times New Roman" w:cs="Times New Roman"/>
          <w:b/>
          <w:sz w:val="24"/>
          <w:szCs w:val="24"/>
        </w:rPr>
      </w:pPr>
      <w:r w:rsidRPr="00BE1F16">
        <w:rPr>
          <w:rFonts w:ascii="Times New Roman" w:hAnsi="Times New Roman" w:cs="Times New Roman"/>
          <w:b/>
          <w:sz w:val="24"/>
          <w:szCs w:val="24"/>
        </w:rPr>
        <w:lastRenderedPageBreak/>
        <w:t>АНАЛИТИЧЕСКАЯ ЗАПИСКА</w:t>
      </w:r>
    </w:p>
    <w:p w:rsidR="00BE1F16" w:rsidRDefault="00BE1F16" w:rsidP="00A84E63">
      <w:pPr>
        <w:tabs>
          <w:tab w:val="left" w:pos="1276"/>
        </w:tabs>
        <w:rPr>
          <w:rFonts w:ascii="Times New Roman" w:hAnsi="Times New Roman" w:cs="Times New Roman"/>
          <w:b/>
          <w:sz w:val="24"/>
          <w:szCs w:val="24"/>
        </w:rPr>
      </w:pPr>
      <w:r w:rsidRPr="00BE1F16">
        <w:rPr>
          <w:rFonts w:ascii="Times New Roman" w:hAnsi="Times New Roman" w:cs="Times New Roman"/>
          <w:b/>
          <w:sz w:val="24"/>
          <w:szCs w:val="24"/>
        </w:rPr>
        <w:t>О НАЛИЧИИ ДИСКРИМИНАЦИОННЫХ НОРМ В ЗАКОНОДАТЕЛЬСТВЕ РЕСПУБЛИКИ КАЗАХСТАН ПО НЕКОТОРЫМ ОСНОВНЫМ ПРИЗНАКАМ</w:t>
      </w:r>
      <w:r w:rsidR="00A84E63" w:rsidRPr="008246CC">
        <w:rPr>
          <w:rStyle w:val="a6"/>
          <w:rFonts w:ascii="Times New Roman" w:hAnsi="Times New Roman" w:cs="Times New Roman"/>
          <w:sz w:val="24"/>
          <w:szCs w:val="24"/>
        </w:rPr>
        <w:footnoteReference w:id="127"/>
      </w:r>
    </w:p>
    <w:p w:rsidR="00A84E63" w:rsidRPr="00BE1F16" w:rsidRDefault="00A84E63" w:rsidP="00A84E63">
      <w:pPr>
        <w:tabs>
          <w:tab w:val="left" w:pos="1276"/>
        </w:tabs>
        <w:rPr>
          <w:rFonts w:ascii="Times New Roman" w:hAnsi="Times New Roman" w:cs="Times New Roman"/>
          <w:b/>
          <w:sz w:val="24"/>
          <w:szCs w:val="24"/>
        </w:rPr>
      </w:pPr>
    </w:p>
    <w:p w:rsidR="00BE1F16" w:rsidRPr="00BE1F16" w:rsidRDefault="00BE1F16" w:rsidP="00BE1F16">
      <w:pPr>
        <w:tabs>
          <w:tab w:val="left" w:pos="1276"/>
        </w:tabs>
        <w:jc w:val="left"/>
        <w:rPr>
          <w:rFonts w:ascii="Times New Roman" w:hAnsi="Times New Roman" w:cs="Times New Roman"/>
          <w:b/>
          <w:sz w:val="24"/>
          <w:szCs w:val="24"/>
        </w:rPr>
      </w:pPr>
      <w:r w:rsidRPr="00BE1F16">
        <w:rPr>
          <w:rFonts w:ascii="Times New Roman" w:hAnsi="Times New Roman" w:cs="Times New Roman"/>
          <w:b/>
          <w:sz w:val="24"/>
          <w:szCs w:val="24"/>
        </w:rPr>
        <w:t>СОДЕРЖАНИЕ:</w:t>
      </w:r>
    </w:p>
    <w:p w:rsidR="00BE1F16" w:rsidRPr="00BE1F16" w:rsidRDefault="00BE1F16" w:rsidP="00BE1F16">
      <w:pPr>
        <w:tabs>
          <w:tab w:val="left" w:pos="1276"/>
        </w:tabs>
        <w:jc w:val="left"/>
        <w:rPr>
          <w:rFonts w:ascii="Times New Roman" w:hAnsi="Times New Roman" w:cs="Times New Roman"/>
          <w:sz w:val="24"/>
          <w:szCs w:val="24"/>
        </w:rPr>
      </w:pPr>
    </w:p>
    <w:p w:rsidR="00A84E63"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Введение</w:t>
      </w:r>
    </w:p>
    <w:p w:rsidR="00A84E63" w:rsidRDefault="00A84E63" w:rsidP="00BE1F16">
      <w:pPr>
        <w:tabs>
          <w:tab w:val="left" w:pos="1276"/>
        </w:tabs>
        <w:jc w:val="left"/>
        <w:rPr>
          <w:rFonts w:ascii="Times New Roman" w:hAnsi="Times New Roman" w:cs="Times New Roman"/>
          <w:sz w:val="24"/>
          <w:szCs w:val="24"/>
        </w:rPr>
      </w:pP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I</w:t>
      </w:r>
      <w:r w:rsidRPr="00BE1F16">
        <w:rPr>
          <w:rFonts w:ascii="Times New Roman" w:hAnsi="Times New Roman" w:cs="Times New Roman"/>
          <w:sz w:val="24"/>
          <w:szCs w:val="24"/>
        </w:rPr>
        <w:t>. Анализ законодательства Республики Казахстан на предмет наличия/отсутствия норм, дискриминирующих граждан по признаку гендерной принадлежности (</w:t>
      </w:r>
      <w:proofErr w:type="spellStart"/>
      <w:r w:rsidRPr="00BE1F16">
        <w:rPr>
          <w:rFonts w:ascii="Times New Roman" w:hAnsi="Times New Roman" w:cs="Times New Roman"/>
          <w:i/>
          <w:sz w:val="24"/>
          <w:szCs w:val="24"/>
        </w:rPr>
        <w:t>М.Хасенов</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II</w:t>
      </w:r>
      <w:r w:rsidRPr="00BE1F16">
        <w:rPr>
          <w:rFonts w:ascii="Times New Roman" w:hAnsi="Times New Roman" w:cs="Times New Roman"/>
          <w:sz w:val="24"/>
          <w:szCs w:val="24"/>
        </w:rPr>
        <w:t xml:space="preserve">. Анализ законодательства Республики Казахстан с целью выявления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наличия/отсутствия дискриминационных норм по признаку принадлежности</w:t>
      </w:r>
      <w:r w:rsidR="004E2968">
        <w:rPr>
          <w:rFonts w:ascii="Times New Roman" w:hAnsi="Times New Roman" w:cs="Times New Roman"/>
          <w:sz w:val="24"/>
          <w:szCs w:val="24"/>
        </w:rPr>
        <w:t xml:space="preserve"> </w:t>
      </w:r>
      <w:r w:rsidRPr="00BE1F16">
        <w:rPr>
          <w:rFonts w:ascii="Times New Roman" w:hAnsi="Times New Roman" w:cs="Times New Roman"/>
          <w:sz w:val="24"/>
          <w:szCs w:val="24"/>
        </w:rPr>
        <w:t>лиц к национальным (этническим) меньшинствам (</w:t>
      </w:r>
      <w:proofErr w:type="spellStart"/>
      <w:r w:rsidRPr="00BE1F16">
        <w:rPr>
          <w:rFonts w:ascii="Times New Roman" w:hAnsi="Times New Roman" w:cs="Times New Roman"/>
          <w:i/>
          <w:sz w:val="24"/>
          <w:szCs w:val="24"/>
        </w:rPr>
        <w:t>К.Айтхожин</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Анализ законодательства Республики Казахстан по вопросам реализации</w:t>
      </w:r>
      <w:r w:rsidR="004E2968">
        <w:rPr>
          <w:rFonts w:ascii="Times New Roman" w:hAnsi="Times New Roman" w:cs="Times New Roman"/>
          <w:sz w:val="24"/>
          <w:szCs w:val="24"/>
        </w:rPr>
        <w:t xml:space="preserve"> </w:t>
      </w:r>
      <w:r w:rsidRPr="00BE1F16">
        <w:rPr>
          <w:rFonts w:ascii="Times New Roman" w:hAnsi="Times New Roman" w:cs="Times New Roman"/>
          <w:sz w:val="24"/>
          <w:szCs w:val="24"/>
        </w:rPr>
        <w:t>права на свободу религии или убеждений на предмет обнаружения</w:t>
      </w:r>
      <w:r w:rsidR="004E2968">
        <w:rPr>
          <w:rFonts w:ascii="Times New Roman" w:hAnsi="Times New Roman" w:cs="Times New Roman"/>
          <w:sz w:val="24"/>
          <w:szCs w:val="24"/>
        </w:rPr>
        <w:t xml:space="preserve"> </w:t>
      </w:r>
      <w:r w:rsidRPr="00BE1F16">
        <w:rPr>
          <w:rFonts w:ascii="Times New Roman" w:hAnsi="Times New Roman" w:cs="Times New Roman"/>
          <w:sz w:val="24"/>
          <w:szCs w:val="24"/>
        </w:rPr>
        <w:t>дискриминационных норм (</w:t>
      </w:r>
      <w:proofErr w:type="spellStart"/>
      <w:r w:rsidRPr="00BE1F16">
        <w:rPr>
          <w:rFonts w:ascii="Times New Roman" w:hAnsi="Times New Roman" w:cs="Times New Roman"/>
          <w:i/>
          <w:sz w:val="24"/>
          <w:szCs w:val="24"/>
        </w:rPr>
        <w:t>Р.Подопригора</w:t>
      </w:r>
      <w:proofErr w:type="spellEnd"/>
      <w:r w:rsidRPr="00BE1F16">
        <w:rPr>
          <w:rFonts w:ascii="Times New Roman" w:hAnsi="Times New Roman" w:cs="Times New Roman"/>
          <w:i/>
          <w:sz w:val="24"/>
          <w:szCs w:val="24"/>
        </w:rPr>
        <w:t xml:space="preserve">, </w:t>
      </w:r>
      <w:proofErr w:type="spellStart"/>
      <w:r w:rsidRPr="00BE1F16">
        <w:rPr>
          <w:rFonts w:ascii="Times New Roman" w:hAnsi="Times New Roman" w:cs="Times New Roman"/>
          <w:i/>
          <w:sz w:val="24"/>
          <w:szCs w:val="24"/>
        </w:rPr>
        <w:t>Е.Жовтис</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IV</w:t>
      </w:r>
      <w:r w:rsidRPr="00BE1F16">
        <w:rPr>
          <w:rFonts w:ascii="Times New Roman" w:hAnsi="Times New Roman" w:cs="Times New Roman"/>
          <w:sz w:val="24"/>
          <w:szCs w:val="24"/>
        </w:rPr>
        <w:t xml:space="preserve">. Анализ законодательства Республики Казахстан с целью выявления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наличия/отсутствия дискриминационных норм по признаку политических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убеждений (</w:t>
      </w:r>
      <w:proofErr w:type="spellStart"/>
      <w:r w:rsidRPr="00BE1F16">
        <w:rPr>
          <w:rFonts w:ascii="Times New Roman" w:hAnsi="Times New Roman" w:cs="Times New Roman"/>
          <w:i/>
          <w:sz w:val="24"/>
          <w:szCs w:val="24"/>
        </w:rPr>
        <w:t>А.Шорманбаев</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bCs/>
          <w:sz w:val="24"/>
          <w:szCs w:val="24"/>
          <w:lang w:val="en-US"/>
        </w:rPr>
        <w:t>V</w:t>
      </w:r>
      <w:r w:rsidRPr="00BE1F16">
        <w:rPr>
          <w:rFonts w:ascii="Times New Roman" w:hAnsi="Times New Roman" w:cs="Times New Roman"/>
          <w:bCs/>
          <w:sz w:val="24"/>
          <w:szCs w:val="24"/>
        </w:rPr>
        <w:t xml:space="preserve">. </w:t>
      </w:r>
      <w:r w:rsidRPr="00BE1F16">
        <w:rPr>
          <w:rFonts w:ascii="Times New Roman" w:hAnsi="Times New Roman" w:cs="Times New Roman"/>
          <w:sz w:val="24"/>
          <w:szCs w:val="24"/>
        </w:rPr>
        <w:t>Анализ законодательства Республики Казахстан с целью выявления наличия/отсутствия дискриминационных норм в отношении людей с инвалидностью (</w:t>
      </w:r>
      <w:proofErr w:type="spellStart"/>
      <w:r w:rsidRPr="00BE1F16">
        <w:rPr>
          <w:rFonts w:ascii="Times New Roman" w:hAnsi="Times New Roman" w:cs="Times New Roman"/>
          <w:i/>
          <w:sz w:val="24"/>
          <w:szCs w:val="24"/>
        </w:rPr>
        <w:t>А.Шакибаева</w:t>
      </w:r>
      <w:proofErr w:type="spellEnd"/>
      <w:r w:rsidRPr="00BE1F16">
        <w:rPr>
          <w:rFonts w:ascii="Times New Roman" w:hAnsi="Times New Roman" w:cs="Times New Roman"/>
          <w:i/>
          <w:sz w:val="24"/>
          <w:szCs w:val="24"/>
        </w:rPr>
        <w:t xml:space="preserve">, </w:t>
      </w:r>
      <w:proofErr w:type="spellStart"/>
      <w:r w:rsidRPr="008B1439">
        <w:rPr>
          <w:rFonts w:ascii="Times New Roman" w:hAnsi="Times New Roman" w:cs="Times New Roman"/>
          <w:i/>
          <w:sz w:val="24"/>
          <w:szCs w:val="24"/>
          <w:highlight w:val="darkCyan"/>
        </w:rPr>
        <w:t>В.Алаев</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VI</w:t>
      </w:r>
      <w:r w:rsidRPr="00BE1F16">
        <w:rPr>
          <w:rFonts w:ascii="Times New Roman" w:hAnsi="Times New Roman" w:cs="Times New Roman"/>
          <w:sz w:val="24"/>
          <w:szCs w:val="24"/>
        </w:rPr>
        <w:t xml:space="preserve">. Анализ законодательства Республики Казахстан с целью выявления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наличия/отсутствия дискриминационных норм в отношении иностранцев,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беженцев и лиц без гражданства (</w:t>
      </w:r>
      <w:proofErr w:type="spellStart"/>
      <w:r w:rsidRPr="00BE1F16">
        <w:rPr>
          <w:rFonts w:ascii="Times New Roman" w:hAnsi="Times New Roman" w:cs="Times New Roman"/>
          <w:i/>
          <w:sz w:val="24"/>
          <w:szCs w:val="24"/>
        </w:rPr>
        <w:t>Н.Тарара</w:t>
      </w:r>
      <w:proofErr w:type="spellEnd"/>
      <w:r w:rsidRPr="00BE1F16">
        <w:rPr>
          <w:rFonts w:ascii="Times New Roman" w:hAnsi="Times New Roman" w:cs="Times New Roman"/>
          <w:sz w:val="24"/>
          <w:szCs w:val="24"/>
        </w:rPr>
        <w:t xml:space="preserve">)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bCs/>
          <w:sz w:val="24"/>
          <w:szCs w:val="24"/>
          <w:lang w:val="en-US"/>
        </w:rPr>
        <w:t>VII</w:t>
      </w:r>
      <w:r w:rsidRPr="00BE1F16">
        <w:rPr>
          <w:rFonts w:ascii="Times New Roman" w:hAnsi="Times New Roman" w:cs="Times New Roman"/>
          <w:bCs/>
          <w:sz w:val="24"/>
          <w:szCs w:val="24"/>
        </w:rPr>
        <w:t>.</w:t>
      </w:r>
      <w:r w:rsidRPr="00BE1F16">
        <w:rPr>
          <w:rFonts w:ascii="Times New Roman" w:hAnsi="Times New Roman" w:cs="Times New Roman"/>
          <w:b/>
          <w:bCs/>
          <w:sz w:val="24"/>
          <w:szCs w:val="24"/>
        </w:rPr>
        <w:t xml:space="preserve"> </w:t>
      </w:r>
      <w:r w:rsidRPr="00BE1F16">
        <w:rPr>
          <w:rFonts w:ascii="Times New Roman" w:hAnsi="Times New Roman" w:cs="Times New Roman"/>
          <w:sz w:val="24"/>
          <w:szCs w:val="24"/>
        </w:rPr>
        <w:t xml:space="preserve">Анализ законодательства Республики Казахстан с целью выявления </w:t>
      </w:r>
    </w:p>
    <w:p w:rsidR="00BE1F16" w:rsidRPr="00BE1F16" w:rsidRDefault="00BE1F16" w:rsidP="00BE1F16">
      <w:pPr>
        <w:tabs>
          <w:tab w:val="left" w:pos="1276"/>
        </w:tabs>
        <w:jc w:val="left"/>
        <w:rPr>
          <w:rFonts w:ascii="Times New Roman" w:hAnsi="Times New Roman" w:cs="Times New Roman"/>
          <w:bCs/>
          <w:sz w:val="24"/>
          <w:szCs w:val="24"/>
        </w:rPr>
      </w:pPr>
      <w:r w:rsidRPr="00BE1F16">
        <w:rPr>
          <w:rFonts w:ascii="Times New Roman" w:hAnsi="Times New Roman" w:cs="Times New Roman"/>
          <w:sz w:val="24"/>
          <w:szCs w:val="24"/>
        </w:rPr>
        <w:t xml:space="preserve">наличия/отсутствия дискриминационных норм </w:t>
      </w:r>
      <w:r w:rsidRPr="00BE1F16">
        <w:rPr>
          <w:rFonts w:ascii="Times New Roman" w:hAnsi="Times New Roman" w:cs="Times New Roman"/>
          <w:bCs/>
          <w:sz w:val="24"/>
          <w:szCs w:val="24"/>
        </w:rPr>
        <w:t xml:space="preserve">по признакам сексуальной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bCs/>
          <w:sz w:val="24"/>
          <w:szCs w:val="24"/>
        </w:rPr>
        <w:t>ориентации и гендерной идентичности (</w:t>
      </w:r>
      <w:proofErr w:type="spellStart"/>
      <w:r w:rsidRPr="00BE1F16">
        <w:rPr>
          <w:rFonts w:ascii="Times New Roman" w:hAnsi="Times New Roman" w:cs="Times New Roman"/>
          <w:bCs/>
          <w:i/>
          <w:sz w:val="24"/>
          <w:szCs w:val="24"/>
        </w:rPr>
        <w:t>Т.Чернобиль</w:t>
      </w:r>
      <w:proofErr w:type="spellEnd"/>
      <w:r w:rsidRPr="00BE1F16">
        <w:rPr>
          <w:rFonts w:ascii="Times New Roman" w:hAnsi="Times New Roman" w:cs="Times New Roman"/>
          <w:sz w:val="24"/>
          <w:szCs w:val="24"/>
        </w:rPr>
        <w:t>)</w:t>
      </w:r>
      <w:r w:rsidRPr="00BE1F16">
        <w:rPr>
          <w:rFonts w:ascii="Times New Roman" w:hAnsi="Times New Roman" w:cs="Times New Roman"/>
          <w:bCs/>
          <w:sz w:val="24"/>
          <w:szCs w:val="24"/>
        </w:rPr>
        <w:tab/>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VIII</w:t>
      </w:r>
      <w:r w:rsidRPr="00BE1F16">
        <w:rPr>
          <w:rFonts w:ascii="Times New Roman" w:hAnsi="Times New Roman" w:cs="Times New Roman"/>
          <w:sz w:val="24"/>
          <w:szCs w:val="24"/>
        </w:rPr>
        <w:t xml:space="preserve">. Анализ законодательства Республики Казахстан на наличие дискриминационных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норм в отношении лиц, лишенных свободы, а также других категорий осужденных,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с учетом международных стандартов (</w:t>
      </w:r>
      <w:proofErr w:type="spellStart"/>
      <w:r w:rsidRPr="00BE1F16">
        <w:rPr>
          <w:rFonts w:ascii="Times New Roman" w:hAnsi="Times New Roman" w:cs="Times New Roman"/>
          <w:i/>
          <w:sz w:val="24"/>
          <w:szCs w:val="24"/>
        </w:rPr>
        <w:t>К.Рахимбердин</w:t>
      </w:r>
      <w:proofErr w:type="spellEnd"/>
      <w:r w:rsidRPr="00BE1F16">
        <w:rPr>
          <w:rFonts w:ascii="Times New Roman" w:hAnsi="Times New Roman" w:cs="Times New Roman"/>
          <w:i/>
          <w:sz w:val="24"/>
          <w:szCs w:val="24"/>
        </w:rPr>
        <w:t xml:space="preserve">, </w:t>
      </w:r>
      <w:proofErr w:type="spellStart"/>
      <w:r w:rsidRPr="00BE1F16">
        <w:rPr>
          <w:rFonts w:ascii="Times New Roman" w:hAnsi="Times New Roman" w:cs="Times New Roman"/>
          <w:i/>
          <w:sz w:val="24"/>
          <w:szCs w:val="24"/>
        </w:rPr>
        <w:t>Е.Жовтис</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IX</w:t>
      </w:r>
      <w:r w:rsidRPr="00BE1F16">
        <w:rPr>
          <w:rFonts w:ascii="Times New Roman" w:hAnsi="Times New Roman" w:cs="Times New Roman"/>
          <w:sz w:val="24"/>
          <w:szCs w:val="24"/>
        </w:rPr>
        <w:t xml:space="preserve">. Анализ законодательства Республики Казахстан на наличие/отсутствие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дискриминационных норм в отношении бездомных (</w:t>
      </w:r>
      <w:proofErr w:type="spellStart"/>
      <w:r w:rsidRPr="00BE1F16">
        <w:rPr>
          <w:rFonts w:ascii="Times New Roman" w:hAnsi="Times New Roman" w:cs="Times New Roman"/>
          <w:i/>
          <w:sz w:val="24"/>
          <w:szCs w:val="24"/>
        </w:rPr>
        <w:t>А.Кожагулов</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X</w:t>
      </w:r>
      <w:r w:rsidRPr="00BE1F16">
        <w:rPr>
          <w:rFonts w:ascii="Times New Roman" w:hAnsi="Times New Roman" w:cs="Times New Roman"/>
          <w:sz w:val="24"/>
          <w:szCs w:val="24"/>
        </w:rPr>
        <w:t xml:space="preserve">. Анализ законодательства Республики Казахстан на наличие/отсутствие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дискриминационных норм в отношении пожилых людей (</w:t>
      </w:r>
      <w:proofErr w:type="spellStart"/>
      <w:r w:rsidRPr="00BE1F16">
        <w:rPr>
          <w:rFonts w:ascii="Times New Roman" w:hAnsi="Times New Roman" w:cs="Times New Roman"/>
          <w:i/>
          <w:sz w:val="24"/>
          <w:szCs w:val="24"/>
        </w:rPr>
        <w:t>Т.Чернобиль</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XI</w:t>
      </w:r>
      <w:r w:rsidRPr="00BE1F16">
        <w:rPr>
          <w:rFonts w:ascii="Times New Roman" w:hAnsi="Times New Roman" w:cs="Times New Roman"/>
          <w:sz w:val="24"/>
          <w:szCs w:val="24"/>
        </w:rPr>
        <w:t xml:space="preserve">. Анализ некоторых национальных нормативно-правовых актов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Республики Казахстан на предмет недискриминации прав детей в соответствии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с Конвенцией ООН по правам ребенка (</w:t>
      </w:r>
      <w:proofErr w:type="spellStart"/>
      <w:r w:rsidRPr="00BE1F16">
        <w:rPr>
          <w:rFonts w:ascii="Times New Roman" w:hAnsi="Times New Roman" w:cs="Times New Roman"/>
          <w:i/>
          <w:sz w:val="24"/>
          <w:szCs w:val="24"/>
        </w:rPr>
        <w:t>А.Шакибаева</w:t>
      </w:r>
      <w:proofErr w:type="spellEnd"/>
      <w:r w:rsidRPr="00BE1F16">
        <w:rPr>
          <w:rFonts w:ascii="Times New Roman" w:hAnsi="Times New Roman" w:cs="Times New Roman"/>
          <w:sz w:val="24"/>
          <w:szCs w:val="24"/>
        </w:rPr>
        <w:t>)</w:t>
      </w:r>
      <w:r w:rsidR="000B1A14" w:rsidRPr="00BE1F16">
        <w:rPr>
          <w:rFonts w:ascii="Times New Roman" w:hAnsi="Times New Roman" w:cs="Times New Roman"/>
          <w:sz w:val="24"/>
          <w:szCs w:val="24"/>
        </w:rPr>
        <w:t xml:space="preserve">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lang w:val="en-US"/>
        </w:rPr>
        <w:t>XII</w:t>
      </w:r>
      <w:r w:rsidRPr="00BE1F16">
        <w:rPr>
          <w:rFonts w:ascii="Times New Roman" w:hAnsi="Times New Roman" w:cs="Times New Roman"/>
          <w:sz w:val="24"/>
          <w:szCs w:val="24"/>
        </w:rPr>
        <w:t>. Анализ законодательства Республики Казахстан на наличие/отсутствие</w:t>
      </w:r>
    </w:p>
    <w:p w:rsidR="000B1A14"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дискриминационных норм в отношении </w:t>
      </w:r>
      <w:proofErr w:type="spellStart"/>
      <w:r w:rsidRPr="00BE1F16">
        <w:rPr>
          <w:rFonts w:ascii="Times New Roman" w:hAnsi="Times New Roman" w:cs="Times New Roman"/>
          <w:sz w:val="24"/>
          <w:szCs w:val="24"/>
          <w:lang w:val="kk-KZ"/>
        </w:rPr>
        <w:t>лиц</w:t>
      </w:r>
      <w:proofErr w:type="spellEnd"/>
      <w:r w:rsidRPr="00BE1F16">
        <w:rPr>
          <w:rFonts w:ascii="Times New Roman" w:hAnsi="Times New Roman" w:cs="Times New Roman"/>
          <w:sz w:val="24"/>
          <w:szCs w:val="24"/>
          <w:lang w:val="kk-KZ"/>
        </w:rPr>
        <w:t xml:space="preserve"> с </w:t>
      </w:r>
      <w:proofErr w:type="spellStart"/>
      <w:r w:rsidRPr="00BE1F16">
        <w:rPr>
          <w:rFonts w:ascii="Times New Roman" w:hAnsi="Times New Roman" w:cs="Times New Roman"/>
          <w:sz w:val="24"/>
          <w:szCs w:val="24"/>
          <w:lang w:val="kk-KZ"/>
        </w:rPr>
        <w:t>психическими</w:t>
      </w:r>
      <w:proofErr w:type="spellEnd"/>
      <w:r w:rsidR="000B1A14">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заболеваниями</w:t>
      </w:r>
      <w:proofErr w:type="spellEnd"/>
      <w:r w:rsidRPr="00BE1F16">
        <w:rPr>
          <w:rFonts w:ascii="Times New Roman" w:hAnsi="Times New Roman" w:cs="Times New Roman"/>
          <w:sz w:val="24"/>
          <w:szCs w:val="24"/>
          <w:lang w:val="kk-KZ"/>
        </w:rPr>
        <w:t xml:space="preserve"> </w:t>
      </w:r>
      <w:r w:rsidRPr="00BE1F16">
        <w:rPr>
          <w:rFonts w:ascii="Times New Roman" w:hAnsi="Times New Roman" w:cs="Times New Roman"/>
          <w:sz w:val="24"/>
          <w:szCs w:val="24"/>
        </w:rPr>
        <w:t>(</w:t>
      </w:r>
      <w:proofErr w:type="spellStart"/>
      <w:r w:rsidRPr="00BE1F16">
        <w:rPr>
          <w:rFonts w:ascii="Times New Roman" w:hAnsi="Times New Roman" w:cs="Times New Roman"/>
          <w:i/>
          <w:sz w:val="24"/>
          <w:szCs w:val="24"/>
        </w:rPr>
        <w:t>А.Шакибаева</w:t>
      </w:r>
      <w:proofErr w:type="spellEnd"/>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Общие выводы и рекомендации</w:t>
      </w:r>
      <w:r w:rsidRPr="00BE1F16">
        <w:rPr>
          <w:rFonts w:ascii="Times New Roman" w:hAnsi="Times New Roman" w:cs="Times New Roman"/>
          <w:sz w:val="24"/>
          <w:szCs w:val="24"/>
          <w:vertAlign w:val="superscript"/>
        </w:rPr>
        <w:footnoteReference w:id="128"/>
      </w:r>
    </w:p>
    <w:p w:rsidR="000B1A14" w:rsidRPr="00BE1F16" w:rsidRDefault="000B1A14" w:rsidP="00BE1F16">
      <w:pPr>
        <w:tabs>
          <w:tab w:val="left" w:pos="1276"/>
        </w:tabs>
        <w:jc w:val="left"/>
        <w:rPr>
          <w:rFonts w:ascii="Times New Roman" w:hAnsi="Times New Roman" w:cs="Times New Roman"/>
          <w:sz w:val="24"/>
          <w:szCs w:val="24"/>
        </w:rPr>
      </w:pP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Международные договоры и документы, нормативные правовые акты Республики </w:t>
      </w: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Казахстан, задействованные в процессе подготовки Аналитической записки</w:t>
      </w:r>
    </w:p>
    <w:p w:rsidR="00BE1F16" w:rsidRDefault="00BE1F16" w:rsidP="00BE1F16">
      <w:pPr>
        <w:tabs>
          <w:tab w:val="left" w:pos="1276"/>
        </w:tabs>
        <w:jc w:val="left"/>
        <w:rPr>
          <w:rFonts w:ascii="Times New Roman" w:hAnsi="Times New Roman" w:cs="Times New Roman"/>
          <w:b/>
          <w:sz w:val="24"/>
          <w:szCs w:val="24"/>
        </w:rPr>
      </w:pPr>
    </w:p>
    <w:p w:rsidR="000B1A14" w:rsidRDefault="000B1A14" w:rsidP="00BE1F16">
      <w:pPr>
        <w:tabs>
          <w:tab w:val="left" w:pos="1276"/>
        </w:tabs>
        <w:jc w:val="left"/>
        <w:rPr>
          <w:rFonts w:ascii="Times New Roman" w:hAnsi="Times New Roman" w:cs="Times New Roman"/>
          <w:b/>
          <w:sz w:val="24"/>
          <w:szCs w:val="24"/>
        </w:rPr>
      </w:pPr>
    </w:p>
    <w:p w:rsidR="000B1A14" w:rsidRDefault="000B1A14" w:rsidP="00BE1F16">
      <w:pPr>
        <w:tabs>
          <w:tab w:val="left" w:pos="1276"/>
        </w:tabs>
        <w:jc w:val="left"/>
        <w:rPr>
          <w:rFonts w:ascii="Times New Roman" w:hAnsi="Times New Roman" w:cs="Times New Roman"/>
          <w:b/>
          <w:sz w:val="24"/>
          <w:szCs w:val="24"/>
        </w:rPr>
      </w:pPr>
    </w:p>
    <w:p w:rsidR="000B1A14" w:rsidRPr="00BE1F16" w:rsidRDefault="000B1A14" w:rsidP="00BE1F16">
      <w:pPr>
        <w:tabs>
          <w:tab w:val="left" w:pos="1276"/>
        </w:tabs>
        <w:jc w:val="left"/>
        <w:rPr>
          <w:rFonts w:ascii="Times New Roman" w:hAnsi="Times New Roman" w:cs="Times New Roman"/>
          <w:b/>
          <w:sz w:val="24"/>
          <w:szCs w:val="24"/>
        </w:rPr>
      </w:pPr>
    </w:p>
    <w:p w:rsidR="00BE1F16" w:rsidRPr="00BE1F16" w:rsidRDefault="00BE1F16" w:rsidP="00BE1F16">
      <w:pPr>
        <w:tabs>
          <w:tab w:val="left" w:pos="1276"/>
        </w:tabs>
        <w:jc w:val="left"/>
        <w:rPr>
          <w:rFonts w:ascii="Times New Roman" w:hAnsi="Times New Roman" w:cs="Times New Roman"/>
          <w:b/>
          <w:sz w:val="24"/>
          <w:szCs w:val="24"/>
        </w:rPr>
      </w:pPr>
      <w:r w:rsidRPr="00BE1F16">
        <w:rPr>
          <w:rFonts w:ascii="Times New Roman" w:hAnsi="Times New Roman" w:cs="Times New Roman"/>
          <w:b/>
          <w:sz w:val="24"/>
          <w:szCs w:val="24"/>
        </w:rPr>
        <w:lastRenderedPageBreak/>
        <w:t>ВВЕДЕНИЕ</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указано в статье 7 Всеобщей декларации прав человека от 10 декабря 1948 года (ВДПЧ), 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ВДПЧ, и от какого бы то ни было подстрекательства к такой дискриминации.</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Международный пакт о гражданских и политических правах (МПГПП), Международный пакт об экономических, социальных и культурных правах (МПЭСКП) и другие международные документы отражают принципы защиты от дискриминации, закрепленные в ВДПЧ. Вместе с тем в них закреплены и другие аспекты, связанные с равенством в широком смысле. </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именно: статья 3 МПГПП обязывает государства обеспечить </w:t>
      </w:r>
      <w:r w:rsidRPr="00BE1F16">
        <w:rPr>
          <w:rFonts w:ascii="Times New Roman" w:hAnsi="Times New Roman" w:cs="Times New Roman"/>
          <w:b/>
          <w:sz w:val="24"/>
          <w:szCs w:val="24"/>
        </w:rPr>
        <w:t>равное</w:t>
      </w:r>
      <w:r w:rsidRPr="00BE1F16">
        <w:rPr>
          <w:rFonts w:ascii="Times New Roman" w:hAnsi="Times New Roman" w:cs="Times New Roman"/>
          <w:sz w:val="24"/>
          <w:szCs w:val="24"/>
        </w:rPr>
        <w:t xml:space="preserve"> для мужчин и женщин право пользования всеми гражданскими и политическими правами, предусмотренными в Пакте; статья 14 (1) гарантирует </w:t>
      </w:r>
      <w:r w:rsidRPr="00BE1F16">
        <w:rPr>
          <w:rFonts w:ascii="Times New Roman" w:hAnsi="Times New Roman" w:cs="Times New Roman"/>
          <w:b/>
          <w:sz w:val="24"/>
          <w:szCs w:val="24"/>
        </w:rPr>
        <w:t>равенство</w:t>
      </w:r>
      <w:r w:rsidRPr="00BE1F16">
        <w:rPr>
          <w:rFonts w:ascii="Times New Roman" w:hAnsi="Times New Roman" w:cs="Times New Roman"/>
          <w:sz w:val="24"/>
          <w:szCs w:val="24"/>
        </w:rPr>
        <w:t xml:space="preserve"> перед судами и трибуналами; статья 14 (3) обеспечивает </w:t>
      </w:r>
      <w:r w:rsidRPr="00BE1F16">
        <w:rPr>
          <w:rFonts w:ascii="Times New Roman" w:hAnsi="Times New Roman" w:cs="Times New Roman"/>
          <w:b/>
          <w:sz w:val="24"/>
          <w:szCs w:val="24"/>
        </w:rPr>
        <w:t>равные</w:t>
      </w:r>
      <w:r w:rsidRPr="00BE1F16">
        <w:rPr>
          <w:rFonts w:ascii="Times New Roman" w:hAnsi="Times New Roman" w:cs="Times New Roman"/>
          <w:sz w:val="24"/>
          <w:szCs w:val="24"/>
        </w:rPr>
        <w:t xml:space="preserve"> права лиц на минимальные гарантии при рассмотрении любого предъявляемого им уголовного обвинения; статья 23 (4) обязывает государства-участников обеспечить </w:t>
      </w:r>
      <w:r w:rsidRPr="00BE1F16">
        <w:rPr>
          <w:rFonts w:ascii="Times New Roman" w:hAnsi="Times New Roman" w:cs="Times New Roman"/>
          <w:b/>
          <w:sz w:val="24"/>
          <w:szCs w:val="24"/>
        </w:rPr>
        <w:t>равенство</w:t>
      </w:r>
      <w:r w:rsidRPr="00BE1F16">
        <w:rPr>
          <w:rFonts w:ascii="Times New Roman" w:hAnsi="Times New Roman" w:cs="Times New Roman"/>
          <w:sz w:val="24"/>
          <w:szCs w:val="24"/>
        </w:rPr>
        <w:t xml:space="preserve"> прав и обязанностей супругов; статья 25 (</w:t>
      </w:r>
      <w:r w:rsidRPr="00BE1F16">
        <w:rPr>
          <w:rFonts w:ascii="Times New Roman" w:hAnsi="Times New Roman" w:cs="Times New Roman"/>
          <w:sz w:val="24"/>
          <w:szCs w:val="24"/>
          <w:lang w:val="en-US"/>
        </w:rPr>
        <w:t>b</w:t>
      </w:r>
      <w:r w:rsidRPr="00BE1F16">
        <w:rPr>
          <w:rFonts w:ascii="Times New Roman" w:hAnsi="Times New Roman" w:cs="Times New Roman"/>
          <w:sz w:val="24"/>
          <w:szCs w:val="24"/>
        </w:rPr>
        <w:t xml:space="preserve">) гарантирует право голосовать и быть избранным на основе </w:t>
      </w:r>
      <w:r w:rsidRPr="00BE1F16">
        <w:rPr>
          <w:rFonts w:ascii="Times New Roman" w:hAnsi="Times New Roman" w:cs="Times New Roman"/>
          <w:b/>
          <w:sz w:val="24"/>
          <w:szCs w:val="24"/>
        </w:rPr>
        <w:t>равного</w:t>
      </w:r>
      <w:r w:rsidRPr="00BE1F16">
        <w:rPr>
          <w:rFonts w:ascii="Times New Roman" w:hAnsi="Times New Roman" w:cs="Times New Roman"/>
          <w:sz w:val="24"/>
          <w:szCs w:val="24"/>
        </w:rPr>
        <w:t xml:space="preserve"> избирательного права; статья 25 (с) гарантирует право допускаться к государственной службе на общих условиях </w:t>
      </w:r>
      <w:r w:rsidRPr="00BE1F16">
        <w:rPr>
          <w:rFonts w:ascii="Times New Roman" w:hAnsi="Times New Roman" w:cs="Times New Roman"/>
          <w:b/>
          <w:sz w:val="24"/>
          <w:szCs w:val="24"/>
        </w:rPr>
        <w:t>равенства</w:t>
      </w:r>
      <w:r w:rsidRPr="00BE1F16">
        <w:rPr>
          <w:rFonts w:ascii="Times New Roman" w:hAnsi="Times New Roman" w:cs="Times New Roman"/>
          <w:sz w:val="24"/>
          <w:szCs w:val="24"/>
        </w:rPr>
        <w:t xml:space="preserve">; статья 3 МПЭСКП призывает государства обеспечить </w:t>
      </w:r>
      <w:r w:rsidRPr="00BE1F16">
        <w:rPr>
          <w:rFonts w:ascii="Times New Roman" w:hAnsi="Times New Roman" w:cs="Times New Roman"/>
          <w:b/>
          <w:sz w:val="24"/>
          <w:szCs w:val="24"/>
        </w:rPr>
        <w:t>равное</w:t>
      </w:r>
      <w:r w:rsidRPr="00BE1F16">
        <w:rPr>
          <w:rFonts w:ascii="Times New Roman" w:hAnsi="Times New Roman" w:cs="Times New Roman"/>
          <w:sz w:val="24"/>
          <w:szCs w:val="24"/>
        </w:rPr>
        <w:t xml:space="preserve"> для мужчин и женщин право пользования всеми экономическими, социальными и культурными правами, предусмотренными в Пакте; статья 7 (а(i)) обязывает государства обеспечить </w:t>
      </w:r>
      <w:r w:rsidRPr="00BE1F16">
        <w:rPr>
          <w:rFonts w:ascii="Times New Roman" w:hAnsi="Times New Roman" w:cs="Times New Roman"/>
          <w:b/>
          <w:sz w:val="24"/>
          <w:szCs w:val="24"/>
        </w:rPr>
        <w:t>равное</w:t>
      </w:r>
      <w:r w:rsidRPr="00BE1F16">
        <w:rPr>
          <w:rFonts w:ascii="Times New Roman" w:hAnsi="Times New Roman" w:cs="Times New Roman"/>
          <w:sz w:val="24"/>
          <w:szCs w:val="24"/>
        </w:rPr>
        <w:t xml:space="preserve"> вознаграждение за труд равной ценности без какого бы то ни было различия; статья 7 (с) предусматривает </w:t>
      </w:r>
      <w:r w:rsidRPr="00BE1F16">
        <w:rPr>
          <w:rFonts w:ascii="Times New Roman" w:hAnsi="Times New Roman" w:cs="Times New Roman"/>
          <w:b/>
          <w:sz w:val="24"/>
          <w:szCs w:val="24"/>
        </w:rPr>
        <w:t>одинаковую</w:t>
      </w:r>
      <w:r w:rsidRPr="00BE1F16">
        <w:rPr>
          <w:rFonts w:ascii="Times New Roman" w:hAnsi="Times New Roman" w:cs="Times New Roman"/>
          <w:sz w:val="24"/>
          <w:szCs w:val="24"/>
        </w:rPr>
        <w:t xml:space="preserve"> для всех возможность продвижения в работе; статья 13 (2(с)) касается необходимости обеспечения </w:t>
      </w:r>
      <w:r w:rsidRPr="00BE1F16">
        <w:rPr>
          <w:rFonts w:ascii="Times New Roman" w:hAnsi="Times New Roman" w:cs="Times New Roman"/>
          <w:b/>
          <w:sz w:val="24"/>
          <w:szCs w:val="24"/>
        </w:rPr>
        <w:t>одинаковой</w:t>
      </w:r>
      <w:r w:rsidRPr="00BE1F16">
        <w:rPr>
          <w:rFonts w:ascii="Times New Roman" w:hAnsi="Times New Roman" w:cs="Times New Roman"/>
          <w:sz w:val="24"/>
          <w:szCs w:val="24"/>
        </w:rPr>
        <w:t xml:space="preserve"> доступности высшего образования; статья 28 (1) КПР посвящена </w:t>
      </w:r>
      <w:r w:rsidRPr="00BE1F16">
        <w:rPr>
          <w:rFonts w:ascii="Times New Roman" w:hAnsi="Times New Roman" w:cs="Times New Roman"/>
          <w:b/>
          <w:sz w:val="24"/>
          <w:szCs w:val="24"/>
        </w:rPr>
        <w:t>равным</w:t>
      </w:r>
      <w:r w:rsidRPr="00BE1F16">
        <w:rPr>
          <w:rFonts w:ascii="Times New Roman" w:hAnsi="Times New Roman" w:cs="Times New Roman"/>
          <w:sz w:val="24"/>
          <w:szCs w:val="24"/>
        </w:rPr>
        <w:t xml:space="preserve"> возможностям детей на получение образования; а статья 31 (2) закрепляет право ребенка на участие в культурной и творческой жизни, культурной и творческой деятельности и предоставление </w:t>
      </w:r>
      <w:r w:rsidRPr="00BE1F16">
        <w:rPr>
          <w:rFonts w:ascii="Times New Roman" w:hAnsi="Times New Roman" w:cs="Times New Roman"/>
          <w:b/>
          <w:sz w:val="24"/>
          <w:szCs w:val="24"/>
        </w:rPr>
        <w:t>равных</w:t>
      </w:r>
      <w:r w:rsidRPr="00BE1F16">
        <w:rPr>
          <w:rFonts w:ascii="Times New Roman" w:hAnsi="Times New Roman" w:cs="Times New Roman"/>
          <w:sz w:val="24"/>
          <w:szCs w:val="24"/>
        </w:rPr>
        <w:t xml:space="preserve"> возможностей для этого. </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Международная конвенция о защите всех форм расовой дискриминации (МКЛРД) содержит следующее понятие дискриминации   – «</w:t>
      </w:r>
      <w:r w:rsidRPr="00BE1F16">
        <w:rPr>
          <w:rFonts w:ascii="Times New Roman" w:hAnsi="Times New Roman" w:cs="Times New Roman"/>
          <w:i/>
          <w:sz w:val="24"/>
          <w:szCs w:val="24"/>
        </w:rPr>
        <w:t>расовая дискриминация</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sidRPr="00BE1F16">
        <w:rPr>
          <w:rFonts w:ascii="Times New Roman" w:hAnsi="Times New Roman" w:cs="Times New Roman"/>
          <w:sz w:val="24"/>
          <w:szCs w:val="24"/>
        </w:rPr>
        <w:t xml:space="preserve">  (пункт 1 статьи 1 МКЛРД).</w:t>
      </w:r>
      <w:r w:rsidRPr="00BE1F16">
        <w:rPr>
          <w:rFonts w:ascii="Times New Roman" w:hAnsi="Times New Roman" w:cs="Times New Roman"/>
          <w:i/>
          <w:iCs/>
          <w:sz w:val="24"/>
          <w:szCs w:val="24"/>
        </w:rPr>
        <w:t xml:space="preserve"> «Принятие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 ради которых они были введены» </w:t>
      </w:r>
      <w:r w:rsidRPr="00BE1F16">
        <w:rPr>
          <w:rFonts w:ascii="Times New Roman" w:hAnsi="Times New Roman" w:cs="Times New Roman"/>
          <w:sz w:val="24"/>
          <w:szCs w:val="24"/>
        </w:rPr>
        <w:t xml:space="preserve">(статья 1 пункт 4). </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Государства-участники должны принимать, когда этого требуют обстоятельства,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принадлежащих к ним лиц, с тем чтобы гарантировать им полное и равное использование прав человека и основных свобод (пункт 2 статьи 2 МКЛД), а также различные </w:t>
      </w:r>
      <w:r w:rsidRPr="00BE1F16">
        <w:rPr>
          <w:rFonts w:ascii="Times New Roman" w:hAnsi="Times New Roman" w:cs="Times New Roman"/>
          <w:sz w:val="24"/>
          <w:szCs w:val="24"/>
        </w:rPr>
        <w:lastRenderedPageBreak/>
        <w:t xml:space="preserve">запретительные и карательные меры против организаций и лиц, подстрекающих к расовой дискриминации (статьи 3 и 4). Кроме этого, МКЛРД гарантирует равноправие каждого человека перед законом в отношении осуществления ряда гражданских, политических, экономических и социальных прав (статья 5 МКЛРД). </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lang w:val="fr-CH"/>
        </w:rPr>
      </w:pPr>
      <w:r w:rsidRPr="00BE1F16">
        <w:rPr>
          <w:rFonts w:ascii="Times New Roman" w:hAnsi="Times New Roman" w:cs="Times New Roman"/>
          <w:sz w:val="24"/>
          <w:szCs w:val="24"/>
        </w:rPr>
        <w:t>По существу, недискриминация, наряду с равенством перед законом и правом на равную защиту закона без какой</w:t>
      </w:r>
      <w:r w:rsidRPr="00BE1F16">
        <w:rPr>
          <w:rFonts w:ascii="Times New Roman" w:hAnsi="Times New Roman" w:cs="Times New Roman"/>
          <w:sz w:val="24"/>
          <w:szCs w:val="24"/>
        </w:rPr>
        <w:noBreakHyphen/>
        <w:t xml:space="preserve">либо дискриминации, представляет собой основополагающий и общий принцип, касающийся защиты прав человека.  </w:t>
      </w:r>
    </w:p>
    <w:p w:rsidR="00BE1F16" w:rsidRPr="00BE1F16" w:rsidRDefault="00BE1F16" w:rsidP="00CC5410">
      <w:pPr>
        <w:tabs>
          <w:tab w:val="left" w:pos="1276"/>
        </w:tabs>
        <w:jc w:val="both"/>
        <w:rPr>
          <w:rFonts w:ascii="Times New Roman" w:hAnsi="Times New Roman" w:cs="Times New Roman"/>
          <w:sz w:val="24"/>
          <w:szCs w:val="24"/>
          <w:lang w:val="fr-CH"/>
        </w:rPr>
      </w:pPr>
    </w:p>
    <w:p w:rsidR="00BE1F16" w:rsidRPr="00BE1F16" w:rsidRDefault="00BE1F16" w:rsidP="00CC5410">
      <w:pPr>
        <w:tabs>
          <w:tab w:val="left" w:pos="1276"/>
        </w:tabs>
        <w:jc w:val="both"/>
        <w:rPr>
          <w:rFonts w:ascii="Times New Roman" w:hAnsi="Times New Roman" w:cs="Times New Roman"/>
          <w:i/>
          <w:sz w:val="24"/>
          <w:szCs w:val="24"/>
          <w:lang w:val="fr-CH"/>
        </w:rPr>
      </w:pPr>
      <w:r w:rsidRPr="00BE1F16">
        <w:rPr>
          <w:rFonts w:ascii="Times New Roman" w:hAnsi="Times New Roman" w:cs="Times New Roman"/>
          <w:sz w:val="24"/>
          <w:szCs w:val="24"/>
        </w:rPr>
        <w:t>В Замечании общего порядка №18 к МПГПП (1989 год) Комитет ООН по правам человека (КПЧ ООН) отмечает, что «</w:t>
      </w:r>
      <w:r w:rsidRPr="00BE1F16">
        <w:rPr>
          <w:rFonts w:ascii="Times New Roman" w:hAnsi="Times New Roman" w:cs="Times New Roman"/>
          <w:i/>
          <w:sz w:val="24"/>
          <w:szCs w:val="24"/>
        </w:rPr>
        <w:t>в Пакте не содержится ни определения понятия «дискриминация», ни указания на то, что можно считать дискриминацией.  Однако в статье 1 Международной конвенции о ликвидации всех форм расовой дискриминации</w:t>
      </w:r>
      <w:r w:rsidRPr="00BE1F16">
        <w:rPr>
          <w:rFonts w:ascii="Times New Roman" w:hAnsi="Times New Roman" w:cs="Times New Roman"/>
          <w:sz w:val="24"/>
          <w:szCs w:val="24"/>
        </w:rPr>
        <w:t>,</w:t>
      </w:r>
      <w:r w:rsidRPr="00BE1F16">
        <w:rPr>
          <w:rFonts w:ascii="Times New Roman" w:hAnsi="Times New Roman" w:cs="Times New Roman"/>
          <w:i/>
          <w:sz w:val="24"/>
          <w:szCs w:val="24"/>
        </w:rPr>
        <w:t xml:space="preserve"> предусматривается, что выражение «расовая дискриминация» 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Аналогичным образом, в статье 1 Конвенции о ликвидации всех форм дискриминации в отношении женщин </w:t>
      </w:r>
      <w:r w:rsidRPr="00BE1F16">
        <w:rPr>
          <w:rFonts w:ascii="Times New Roman" w:hAnsi="Times New Roman" w:cs="Times New Roman"/>
          <w:sz w:val="24"/>
          <w:szCs w:val="24"/>
        </w:rPr>
        <w:t>[ратифицированной Республикой Казахстан. Прим. ред.]</w:t>
      </w:r>
      <w:r w:rsidRPr="00BE1F16">
        <w:rPr>
          <w:rFonts w:ascii="Times New Roman" w:hAnsi="Times New Roman" w:cs="Times New Roman"/>
          <w:i/>
          <w:sz w:val="24"/>
          <w:szCs w:val="24"/>
        </w:rPr>
        <w:t>, предусматривается, что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p>
    <w:p w:rsidR="00BE1F16" w:rsidRPr="00BE1F16" w:rsidRDefault="00BE1F16" w:rsidP="00CC5410">
      <w:pPr>
        <w:tabs>
          <w:tab w:val="left" w:pos="1276"/>
        </w:tabs>
        <w:jc w:val="both"/>
        <w:rPr>
          <w:rFonts w:ascii="Times New Roman" w:hAnsi="Times New Roman" w:cs="Times New Roman"/>
          <w:i/>
          <w:sz w:val="24"/>
          <w:szCs w:val="24"/>
        </w:rPr>
      </w:pPr>
    </w:p>
    <w:p w:rsidR="00BE1F16" w:rsidRPr="00BE1F16" w:rsidRDefault="00BE1F16" w:rsidP="00CC5410">
      <w:pPr>
        <w:tabs>
          <w:tab w:val="left" w:pos="1276"/>
        </w:tabs>
        <w:jc w:val="both"/>
        <w:rPr>
          <w:rFonts w:ascii="Times New Roman" w:hAnsi="Times New Roman" w:cs="Times New Roman"/>
          <w:i/>
          <w:sz w:val="24"/>
          <w:szCs w:val="24"/>
          <w:lang w:val="fr-CH"/>
        </w:rPr>
      </w:pPr>
      <w:r w:rsidRPr="00BE1F16">
        <w:rPr>
          <w:rFonts w:ascii="Times New Roman" w:hAnsi="Times New Roman" w:cs="Times New Roman"/>
          <w:i/>
          <w:sz w:val="24"/>
          <w:szCs w:val="24"/>
        </w:rPr>
        <w:t>Хотя в этих конвенциях рассматриваются только случаи дискриминации по каким</w:t>
      </w:r>
      <w:r w:rsidRPr="00BE1F16">
        <w:rPr>
          <w:rFonts w:ascii="Times New Roman" w:hAnsi="Times New Roman" w:cs="Times New Roman"/>
          <w:i/>
          <w:sz w:val="24"/>
          <w:szCs w:val="24"/>
        </w:rPr>
        <w:noBreakHyphen/>
        <w:t xml:space="preserve">либо конкретным признакам, КПЧ ООН считает, что выражение «дискриминация», как оно используется в Пакте, следует понимать как означающее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 </w:t>
      </w:r>
    </w:p>
    <w:p w:rsidR="00BE1F16" w:rsidRPr="00BE1F16" w:rsidRDefault="00BE1F16" w:rsidP="00CC5410">
      <w:pPr>
        <w:tabs>
          <w:tab w:val="left" w:pos="1276"/>
        </w:tabs>
        <w:jc w:val="both"/>
        <w:rPr>
          <w:rFonts w:ascii="Times New Roman" w:hAnsi="Times New Roman" w:cs="Times New Roman"/>
          <w:i/>
          <w:sz w:val="24"/>
          <w:szCs w:val="24"/>
          <w:lang w:val="fr-CH"/>
        </w:rPr>
      </w:pPr>
    </w:p>
    <w:p w:rsidR="00BE1F16" w:rsidRPr="00BE1F16" w:rsidRDefault="00BE1F16" w:rsidP="00CC5410">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КПЧ ООН также отмечает, что в статье 26 МПГПП предусматривается, что все лица равны перед законом и имеют право на равную защиту закона без всякой дискриминации и что закон гарантирует всем лицам равную и эффективную защиту против дискриминации по каким</w:t>
      </w:r>
      <w:r w:rsidRPr="00BE1F16">
        <w:rPr>
          <w:rFonts w:ascii="Times New Roman" w:hAnsi="Times New Roman" w:cs="Times New Roman"/>
          <w:i/>
          <w:sz w:val="24"/>
          <w:szCs w:val="24"/>
        </w:rPr>
        <w:noBreakHyphen/>
        <w:t>либо из перечисленных признаков.  По мнению Комитета, статья 26 запрещает формальную и фактическую дискриминацию во всех областях, в которых государственные органы осуществляют регулирование или защиту и таким образом касается обязательств государств</w:t>
      </w:r>
      <w:r w:rsidRPr="00BE1F16">
        <w:rPr>
          <w:rFonts w:ascii="Times New Roman" w:hAnsi="Times New Roman" w:cs="Times New Roman"/>
          <w:i/>
          <w:sz w:val="24"/>
          <w:szCs w:val="24"/>
        </w:rPr>
        <w:noBreakHyphen/>
        <w:t>участников в отношении их законодательства и его применения. Принимаемое государством</w:t>
      </w:r>
      <w:r w:rsidRPr="00BE1F16">
        <w:rPr>
          <w:rFonts w:ascii="Times New Roman" w:hAnsi="Times New Roman" w:cs="Times New Roman"/>
          <w:i/>
          <w:sz w:val="24"/>
          <w:szCs w:val="24"/>
        </w:rPr>
        <w:noBreakHyphen/>
        <w:t xml:space="preserve">участником законодательство должно отвечать требованию статьи 26 относительно того, что его содержание не должно носить дискриминационный характер. </w:t>
      </w:r>
    </w:p>
    <w:p w:rsidR="00BE1F16" w:rsidRPr="00BE1F16" w:rsidRDefault="00BE1F16" w:rsidP="00CC5410">
      <w:pPr>
        <w:tabs>
          <w:tab w:val="left" w:pos="1276"/>
        </w:tabs>
        <w:jc w:val="both"/>
        <w:rPr>
          <w:rFonts w:ascii="Times New Roman" w:hAnsi="Times New Roman" w:cs="Times New Roman"/>
          <w:i/>
          <w:sz w:val="24"/>
          <w:szCs w:val="24"/>
          <w:lang w:val="fr-CH"/>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При этом не всякое различие в обращении представляет собой дискриминацию при условии, что критерии такого различия являются разумными и объективными, а задача состоит в том, чтобы достичь цель, которая допускается по Пакту</w:t>
      </w:r>
      <w:r w:rsidRPr="00BE1F16">
        <w:rPr>
          <w:rFonts w:ascii="Times New Roman" w:hAnsi="Times New Roman" w:cs="Times New Roman"/>
          <w:sz w:val="24"/>
          <w:szCs w:val="24"/>
        </w:rPr>
        <w:t>».</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Республика Казахстан ратифицировала ряд международных договоров по правам человека, содержащих положения о защите от дискриминации, среди которых: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Международная конвенция о ликвидации всех форм расовой дискриминации;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Конвенция о предупреждении преступления геноцида и наказании за него;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Конвенция МОТ о дискриминации в области труда и занятий (Конвенция 111);</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Конвенция ЮНЕСКО о дискриминации в области образования;</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Международный пакт о гражданских и политических правах;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Международный пакт об экономических социальных и культурных правах;</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Конвенция о ликвидации всех форм дискриминации в отношении женщин;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Конвенция МОТ о равном обращении и равных возможностях для трудящихся мужчин и женщин: трудящиеся с семейными обязанностями (Конвенция 156);</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Конвенция о правах ребёнка;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Конвенция о правах инвалидов.</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в ходе представления докладов о выполнении международных обязательств по ратифицированным международным договорам по правам человека в области обеспечения и защиты права на дискриминацию и прав меньшинств Республика Казахстан получила наибольшее количество рекомендаций, наряду с рекомендациями в области обеспечения и защиты права на свободу от пыток, рекомендациями в области обеспечения права на свободу от рабства, принудительного труда и пресечения торговли людьми, а также обеспечения и защиты прав женщин и детей.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w:t>
      </w: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Эти рекомендации были представлены Республике Казахстан Советом ООН по правам человека, Комитетом ООН по правам человека, Комитетом ООН по экономическим, социальным и культурным правам, Комитетом ООН по ликвидации расовой дискриминации, Комитетом ООН по ликвидации дискриминации в отношении женщин, Комитетом ООН по правам ребёнка, а также специальными тематическими механизмами ООН, посетившими Республику Казахстан - Независимым экспертом ООН по вопросам меньшинств и Специальным докладчиком ООН по вопросу о праве на образование.</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Ключевые рекомендации, которые представляются Казахстану из года в год, в том числе профильными комитетами и Специальными процедурами ООН, относятся к необходимости принятия всеобъемлющего антидискриминационного законодательства, которое бы запрещало дискриминацию по любым основаниям; содержало бы юридическое определение дискриминации, в том числе расовой дискриминации, соответствующее положениям Международной конвенции о ликвидации  всех форм расовой дискриминации; обеспечивало бы эффективную защиту от прямой и косвенной дискриминации применительно к каждому из прав, закреплённых в Международном пакте о гражданских и политических правах; содержало бы механизмы эффективной защиты от дискриминации и доступа к эффективным средствам правовой защиты; предусматривало гражданско-правовые и уголовные санкции за совершение актов дискриминации и обеспечивало правовую базу для создания официального контрольного и правоприменительного органа, наделённого реальными полномочиями по предупреждению и борьбе с дискриминацией.</w:t>
      </w:r>
      <w:r w:rsidRPr="00BE1F16">
        <w:rPr>
          <w:rFonts w:ascii="Times New Roman" w:hAnsi="Times New Roman" w:cs="Times New Roman"/>
          <w:i/>
          <w:iCs/>
          <w:sz w:val="24"/>
          <w:szCs w:val="24"/>
        </w:rPr>
        <w:t xml:space="preserve"> </w:t>
      </w:r>
    </w:p>
    <w:p w:rsidR="00BE1F16" w:rsidRPr="00BE1F16" w:rsidRDefault="00BE1F16" w:rsidP="00CC5410">
      <w:pPr>
        <w:tabs>
          <w:tab w:val="left" w:pos="1276"/>
        </w:tabs>
        <w:jc w:val="both"/>
        <w:rPr>
          <w:rFonts w:ascii="Times New Roman" w:hAnsi="Times New Roman" w:cs="Times New Roman"/>
          <w:sz w:val="24"/>
          <w:szCs w:val="24"/>
        </w:rPr>
      </w:pPr>
    </w:p>
    <w:p w:rsidR="00BE1F16" w:rsidRPr="00BE1F16" w:rsidRDefault="00BE1F16" w:rsidP="00CC54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Ещё ряд рекомендаций касается повышения уровня осведомлённости о международных стандартах в области предупреждения дискриминации как среди государственных служащих, особенно в правоохранительных органах, так и населения; обеспечения по возможности пропорциональной представленности этнических меньшинств на государственной службе и в целом в политической жизни и процессе принятия решений; решения вопросов культурного развития этнических меньшинств, прежде всего, образования на родном языке; реформирования Ассамблеи народа Казахстана с целью обеспечения её легитимности.</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Отдельно в рекомендациях Комитета ООН по ликвидации расовой дискриминации и Независимого эксперта ООН по вопросам меньшинств выделены социально-экономические проблемы общин рома, а в рекомендациях Совета ООН по правам человека – проблемы сексуальных меньшинств.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Статья 14 Конституции Республики Казахстан провозглашает,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39 Конституции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случаях не подлежат ограничению права и свободы, предусмотренные, в частности, статьёй 14 Конституции.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целом ряде кодифицированных правовых актов Республики Казахстан содержится запрет дискриминации, в том числе в Гражданском процессуальном кодексе (ГПК РК), Уголовно-процессуальном кодексе (УПК РК), Кодексе об административных правонарушениях (КоАП РК), а также в Трудовом кодексе и Кодексе о здоровье народа и системе здравоохранения. Ряд норм, запрещающих дискриминацию, содержатся и в некоторых других правовых актах, однако практически </w:t>
      </w:r>
      <w:r w:rsidRPr="00BE1F16">
        <w:rPr>
          <w:rFonts w:ascii="Times New Roman" w:hAnsi="Times New Roman" w:cs="Times New Roman"/>
          <w:bCs/>
          <w:sz w:val="24"/>
          <w:szCs w:val="24"/>
        </w:rPr>
        <w:t>в законодательстве Казахстана нет определения дискриминации, соответствующего международным стандартам</w:t>
      </w:r>
      <w:r w:rsidRPr="00BE1F16">
        <w:rPr>
          <w:rFonts w:ascii="Times New Roman" w:hAnsi="Times New Roman" w:cs="Times New Roman"/>
          <w:sz w:val="24"/>
          <w:szCs w:val="24"/>
        </w:rPr>
        <w:t>, например, ратифицированным Республикой Казахстан Международной конвенции о ликвидации всех форм расовой дискриминации или Конвенции ООН о ликвидации всех форм дискриминации в отношении женщин.</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Только в подпункте 3) статьи 1 Закона о государственных гарантиях равных прав и равных возможностей мужчин и женщин предпринята весьма скромная попытка определить дискриминацию как «</w:t>
      </w:r>
      <w:r w:rsidRPr="00BE1F16">
        <w:rPr>
          <w:rFonts w:ascii="Times New Roman" w:hAnsi="Times New Roman" w:cs="Times New Roman"/>
          <w:i/>
          <w:iCs/>
          <w:sz w:val="24"/>
          <w:szCs w:val="24"/>
        </w:rPr>
        <w:t>любое ограничение или ущемление прав и свобод человека, а также принижение его достоинства по признаку пола</w:t>
      </w:r>
      <w:r w:rsidRPr="00BE1F16">
        <w:rPr>
          <w:rFonts w:ascii="Times New Roman" w:hAnsi="Times New Roman" w:cs="Times New Roman"/>
          <w:sz w:val="24"/>
          <w:szCs w:val="24"/>
        </w:rPr>
        <w:t xml:space="preserve">». Ни в каких других кодифицированных правовых актах или законах нет определения дискриминации, не говоря уже об определении прямой или косвенной дискриминации.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Соответственно, в законодательстве нет ни антидискриминационных институтов, ни антидискриминационных процедур.</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 последние несколько десятилетий антидискриминационное законодательство в разных странах мира было усовершенствовано под влиянием международного права. Список государств-участников, основные законы которых учитывают вопросы недискриминации, среди прочих стран включает в себя Азербайджан, Беларусь, Латвию, Российскую Федерацию, Швейцарию, Туркменистан и Таджикистан. </w:t>
      </w: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w:t>
      </w: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Специальные антидискриминационные законы и/или законы о равенстве существуют в большинстве государств-участников ОБСЕ: Албании, Австрии, Бельгии, Боснии и Герцеговине, Болгарии, Канаде, Хорватии, Кипре, Чешской Республике, Эстонии, Финляндии, Грузии, Германии, Греции, Венгрии, Ирландии, Италии, Латвии, Лихтенштейне, Литве, Люксембурге, Мальте, Молдове, Черногории, Нидерландах, Норвегии, Польше, Португалии, Румынии, Сербии, Словакии, Словении, Испании, Швеции, Швейцарии, БЮР Македонии, Турции, Украине, Великобритании, США и др.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Международное право, передовая зарубежная практика, в том числе в государствах-участниках ОБСЕ (Республика Казахстан – государство-участник ОБСЕ) и рекомендации международных органов и организаций Республике Казахстан в области предупреждения и борьбы с дискриминацией показывают, что преобладающей тенденцией в этой сфере являются разработка и принятие специального антидискриминационного законодательства, антидискриминационных институтов и процедур.</w:t>
      </w: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w:t>
      </w: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Такое законодательство не ограничивается уголовно-правовой сферой, а, главным образом, создает правовую основу для предупреждения и борьбы с дискриминацией в гражданско-правовой и административно-правовой сферах.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Принятое в различных странах антидискриминационное законодательство значительно различается, но имеет общие характеристики. Практически во всех случаях в нем содержатся: определение дискриминации, причем как ее различных форм, так и максимально возможное отражение в законодательстве оснований и признаков дискриминации, создание эффективного и доступного понятийного аппарата;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связи с этим мы полагаем, что наступило время глубокого и профессионального обсуждения вопроса о разработке и принятии в Республике Казахстан специального антидискриминационного законодательства, создания специализированных антидискриминационных институтов и процедур.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качестве первого шага в этом направлении нами предпринята попытка провести анализ, целью которого является выявление дискриминационных норм в законодательстве Республики Казахстан по вопросам реализации прав и свобод человека по ряду оснований в части различий в правовом регулировании, не соответствующих международным стандартам и критериям разумности и объективности. </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Анализ выполнен в рамках осуществляемых Казахстанским международным бюро по правам человека и соблюдению законности проектов «Разработка и продвижение антидискриминационного законодательства в Казахстане посредством создания и участия в рабочей группе с привлечением представителей неправительственных организаций и уполномоченных государственных органов» при финансовой поддержке Министерства иностранных дел, торговли и развития Канады (</w:t>
      </w:r>
      <w:r w:rsidRPr="00BE1F16">
        <w:rPr>
          <w:rFonts w:ascii="Times New Roman" w:hAnsi="Times New Roman" w:cs="Times New Roman"/>
          <w:bCs/>
          <w:sz w:val="24"/>
          <w:szCs w:val="24"/>
        </w:rPr>
        <w:t>DFATD</w:t>
      </w:r>
      <w:r w:rsidRPr="00BE1F16">
        <w:rPr>
          <w:rFonts w:ascii="Times New Roman" w:hAnsi="Times New Roman" w:cs="Times New Roman"/>
          <w:sz w:val="24"/>
          <w:szCs w:val="24"/>
        </w:rPr>
        <w:t xml:space="preserve">) и </w:t>
      </w:r>
      <w:r w:rsidRPr="00BE1F16">
        <w:rPr>
          <w:rFonts w:ascii="Times New Roman" w:hAnsi="Times New Roman" w:cs="Times New Roman"/>
          <w:b/>
          <w:sz w:val="24"/>
          <w:szCs w:val="24"/>
        </w:rPr>
        <w:t>«</w:t>
      </w:r>
      <w:r w:rsidRPr="00BE1F16">
        <w:rPr>
          <w:rFonts w:ascii="Times New Roman" w:hAnsi="Times New Roman" w:cs="Times New Roman"/>
          <w:sz w:val="24"/>
          <w:szCs w:val="24"/>
        </w:rPr>
        <w:t>Борьба с преследованием и дискриминацией на основе религии в Казахстане», при финансовой поддержке «</w:t>
      </w:r>
      <w:proofErr w:type="spellStart"/>
      <w:r w:rsidRPr="00BE1F16">
        <w:rPr>
          <w:rFonts w:ascii="Times New Roman" w:hAnsi="Times New Roman" w:cs="Times New Roman"/>
          <w:sz w:val="24"/>
          <w:szCs w:val="24"/>
        </w:rPr>
        <w:t>Stefanus</w:t>
      </w:r>
      <w:proofErr w:type="spellEnd"/>
      <w:r w:rsidRPr="00BE1F16">
        <w:rPr>
          <w:rFonts w:ascii="Times New Roman" w:hAnsi="Times New Roman" w:cs="Times New Roman"/>
          <w:sz w:val="24"/>
          <w:szCs w:val="24"/>
        </w:rPr>
        <w:t xml:space="preserve"> Alliance International» (SAI, Норвегия) (раздел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29"/>
      </w:r>
      <w:r w:rsidRPr="00BE1F16">
        <w:rPr>
          <w:rFonts w:ascii="Times New Roman" w:hAnsi="Times New Roman" w:cs="Times New Roman"/>
          <w:sz w:val="24"/>
          <w:szCs w:val="24"/>
        </w:rPr>
        <w:t>.</w:t>
      </w:r>
    </w:p>
    <w:p w:rsidR="00BE1F16" w:rsidRPr="00BE1F16" w:rsidRDefault="00BE1F16" w:rsidP="00224782">
      <w:pPr>
        <w:tabs>
          <w:tab w:val="left" w:pos="1276"/>
        </w:tabs>
        <w:jc w:val="both"/>
        <w:rPr>
          <w:rFonts w:ascii="Times New Roman" w:hAnsi="Times New Roman" w:cs="Times New Roman"/>
          <w:sz w:val="24"/>
          <w:szCs w:val="24"/>
        </w:rPr>
      </w:pPr>
    </w:p>
    <w:p w:rsidR="00BE1F16" w:rsidRPr="00BE1F16" w:rsidRDefault="00BE1F16" w:rsidP="0022478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Анализ проводился путем изучения положений различных нормативных правовых актов и выявления в них дискриминационной составляющей с учетом международных стандартов и основывается на законодательстве Республики Казахстан по состоянию на момент составления соответствующего раздела Аналитической записки.</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BE1F16">
      <w:pPr>
        <w:tabs>
          <w:tab w:val="left" w:pos="1276"/>
        </w:tabs>
        <w:jc w:val="left"/>
        <w:rPr>
          <w:rFonts w:ascii="Times New Roman" w:hAnsi="Times New Roman" w:cs="Times New Roman"/>
          <w:b/>
          <w:sz w:val="24"/>
          <w:szCs w:val="24"/>
        </w:rPr>
      </w:pPr>
      <w:r w:rsidRPr="00BE1F16">
        <w:rPr>
          <w:rFonts w:ascii="Times New Roman" w:hAnsi="Times New Roman" w:cs="Times New Roman"/>
          <w:b/>
          <w:sz w:val="24"/>
          <w:szCs w:val="24"/>
          <w:lang w:val="en-US"/>
        </w:rPr>
        <w:t>I</w:t>
      </w:r>
      <w:r w:rsidRPr="00BE1F16">
        <w:rPr>
          <w:rFonts w:ascii="Times New Roman" w:hAnsi="Times New Roman" w:cs="Times New Roman"/>
          <w:b/>
          <w:sz w:val="24"/>
          <w:szCs w:val="24"/>
        </w:rPr>
        <w:t>. АНАЛИЗ ЗАКОНОДАТЕЛЬСТВА РЕСПУБЛИКИ КАЗАХСТАН НА ПРЕДМЕТ НАЛИЧИЯ/ОТСУТСТВИЯ НОРМ, ДИСКРИМИНИРУЮЩИХ ГРАЖДАН ПО ПРИЗНАКУ ГЕНДЕРНОЙ ПРИНАДЛЕЖНОСТИ</w:t>
      </w:r>
    </w:p>
    <w:p w:rsidR="00BE1F16" w:rsidRPr="00BE1F16" w:rsidRDefault="00BE1F16" w:rsidP="00BE1F16">
      <w:pPr>
        <w:tabs>
          <w:tab w:val="left" w:pos="1276"/>
        </w:tabs>
        <w:jc w:val="left"/>
        <w:rPr>
          <w:rFonts w:ascii="Times New Roman" w:hAnsi="Times New Roman" w:cs="Times New Roman"/>
          <w:b/>
          <w:i/>
          <w:sz w:val="24"/>
          <w:szCs w:val="24"/>
        </w:rPr>
      </w:pPr>
      <w:r w:rsidRPr="00BE1F16">
        <w:rPr>
          <w:rFonts w:ascii="Times New Roman" w:hAnsi="Times New Roman" w:cs="Times New Roman"/>
          <w:b/>
          <w:i/>
          <w:sz w:val="24"/>
          <w:szCs w:val="24"/>
        </w:rPr>
        <w:lastRenderedPageBreak/>
        <w:t>В</w:t>
      </w:r>
      <w:proofErr w:type="spellStart"/>
      <w:r w:rsidRPr="00BE1F16">
        <w:rPr>
          <w:rFonts w:ascii="Times New Roman" w:hAnsi="Times New Roman" w:cs="Times New Roman"/>
          <w:b/>
          <w:i/>
          <w:sz w:val="24"/>
          <w:szCs w:val="24"/>
          <w:lang w:val="kk-KZ"/>
        </w:rPr>
        <w:t>ведение</w:t>
      </w:r>
      <w:proofErr w:type="spellEnd"/>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Казахстане действовали и реализованы Концепция гендерной политики до 2006 года и Стратегия гендерного равенства на 2006-2016 годы. С 2016 года действует Концепция семейной и гендерной политики в Республике Казахстан до 2030 года. </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Концепции сформулированы следующие задачи государственной гендерной политики:</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совершенствование законодательства в сфере гендерной политики, а также приведение его в соответствие с международными стандартами, рекомендациями ООН, ЦУР и ОЭСР;</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создание механизмов и условий для эффективного планирования и координации действий центральных и местных органов власти по реализации гендерной политики;</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 обеспечение 30% представительства женщин в исполнительных, представительных и судебных органах власти, государственном, </w:t>
      </w:r>
      <w:proofErr w:type="spellStart"/>
      <w:r w:rsidRPr="00BE1F16">
        <w:rPr>
          <w:rFonts w:ascii="Times New Roman" w:hAnsi="Times New Roman" w:cs="Times New Roman"/>
          <w:sz w:val="24"/>
          <w:szCs w:val="24"/>
        </w:rPr>
        <w:t>квазигосударственном</w:t>
      </w:r>
      <w:proofErr w:type="spellEnd"/>
      <w:r w:rsidRPr="00BE1F16">
        <w:rPr>
          <w:rFonts w:ascii="Times New Roman" w:hAnsi="Times New Roman" w:cs="Times New Roman"/>
          <w:sz w:val="24"/>
          <w:szCs w:val="24"/>
        </w:rPr>
        <w:t xml:space="preserve"> и корпоративном секторах на уровне принятия решений;</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обеспечение условий для увеличения доли женщин, владеющих материальными активами (земля, имущество, предприятия, ИП и пр.);</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расширение участия женщин в экономике через создание равного доступа к рынку труда, финансовым и иным ресурсам;</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6) оказание целевой поддержки женщинам в сельской местности через механизмы развития женского предпринимательства;</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обеспечение научно-методического сопровождения семейной и гендерной политики и непрерывного всеобщего гендерного просвещения населения;</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обеспечение условий, влияющих на сокращение гендерного разрыва в средней заработной плате мужчин и женщин;</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9) экспертиза и оценка на предмет внедрения гендерных подходов в систему государственного и бюджетного планирования и их учет при разработке нормативных правовых актов, направленных на обеспечение равных прав и равных возможностей мужчин и женщин;</w:t>
      </w: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10) расширение участия женщин в обеспечении мира и безопасности.</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Концепцией предусматривается укрепление института гендерного равенства путем государственного регулирования и внедрения оценки гендерного воздействия в систему государственного и бюджетного планирования, а также при разработке нормативных правовых актов. Запланировано определить уполномоченный орган, осуществляющий руководство и межотраслевую координацию в сфере гендерной политики, и усовершенствовать институциональную основу Национальной комиссии по делам женщин и семейно-демографической политике.</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 декабря 2009 года действует Закон РК «О государственных гарантиях равных прав и равных возможностей мужчин и женщин», который впервые на законодательном уровне установил понятия «гендер», «гендерное равенство», основные принципы и нормы, касающиеся создания условий для гендерного равенства во всех сферах государственной и общественной жизни.</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сентябре 2015 года Казахстан присоединился к целям устойчивого развития ООН, в которых 12 из 17 целей являются гендерно-чувствительными.</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Казахстан взял на себя обязательства в этой области по целому ряду международных договоров.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12 октября 2021 года был подписан закон, в соответствии с которым исключен Список работ, на которых ограничивается применение труда женщин, который существовал с </w:t>
      </w:r>
      <w:r w:rsidRPr="00BE1F16">
        <w:rPr>
          <w:rFonts w:ascii="Times New Roman" w:hAnsi="Times New Roman" w:cs="Times New Roman"/>
          <w:sz w:val="24"/>
          <w:szCs w:val="24"/>
        </w:rPr>
        <w:lastRenderedPageBreak/>
        <w:t>самого начала обретения Казахстаном независимости, тем самым определяя новый этап обеспечения равных возможностей женщин в сфере труда.</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настоящее время в Индексе гендерного неравенства ООН (</w:t>
      </w:r>
      <w:proofErr w:type="spellStart"/>
      <w:r w:rsidRPr="00BE1F16">
        <w:rPr>
          <w:rFonts w:ascii="Times New Roman" w:hAnsi="Times New Roman" w:cs="Times New Roman"/>
          <w:sz w:val="24"/>
          <w:szCs w:val="24"/>
        </w:rPr>
        <w:t>Gender</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Inequality</w:t>
      </w:r>
      <w:proofErr w:type="spellEnd"/>
      <w:r w:rsidRPr="00BE1F16">
        <w:rPr>
          <w:rFonts w:ascii="Times New Roman" w:hAnsi="Times New Roman" w:cs="Times New Roman"/>
          <w:sz w:val="24"/>
          <w:szCs w:val="24"/>
        </w:rPr>
        <w:t xml:space="preserve"> Index) Казахстан занимает 51 место из 189 стран, а по индексу гендерного разрыва Всемирного экономического форума (Global </w:t>
      </w:r>
      <w:proofErr w:type="spellStart"/>
      <w:r w:rsidRPr="00BE1F16">
        <w:rPr>
          <w:rFonts w:ascii="Times New Roman" w:hAnsi="Times New Roman" w:cs="Times New Roman"/>
          <w:sz w:val="24"/>
          <w:szCs w:val="24"/>
        </w:rPr>
        <w:t>Gender</w:t>
      </w:r>
      <w:proofErr w:type="spellEnd"/>
      <w:r w:rsidRPr="00BE1F16">
        <w:rPr>
          <w:rFonts w:ascii="Times New Roman" w:hAnsi="Times New Roman" w:cs="Times New Roman"/>
          <w:sz w:val="24"/>
          <w:szCs w:val="24"/>
        </w:rPr>
        <w:t xml:space="preserve"> Gap Index) 2021 года Казахстан занимает 80 место из 156 стран. </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Несмотря на определенные достижения в области гендерной политики по-прежнему в законодательстве имеют место нормы, дискриминирующие граждан по признаку гендерной принадлежности. В этой связи были изучены основные законодательные акты Республики Казахстан.</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Понятие «гендер» и «гендерное равенство» в казахстанском законодательстве</w:t>
      </w:r>
    </w:p>
    <w:p w:rsidR="00BE1F16" w:rsidRPr="00BE1F16" w:rsidRDefault="00BE1F16" w:rsidP="008C2D1D">
      <w:pPr>
        <w:tabs>
          <w:tab w:val="left" w:pos="1276"/>
        </w:tabs>
        <w:jc w:val="both"/>
        <w:rPr>
          <w:rFonts w:ascii="Times New Roman" w:hAnsi="Times New Roman" w:cs="Times New Roman"/>
          <w:b/>
          <w:sz w:val="24"/>
          <w:szCs w:val="24"/>
        </w:rPr>
      </w:pPr>
    </w:p>
    <w:p w:rsidR="00BE1F16" w:rsidRPr="00BE1F16" w:rsidRDefault="00BE1F16" w:rsidP="008C2D1D">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Казахстанский законодатель определяет понятие «</w:t>
      </w:r>
      <w:r w:rsidRPr="00BE1F16">
        <w:rPr>
          <w:rFonts w:ascii="Times New Roman" w:hAnsi="Times New Roman" w:cs="Times New Roman"/>
          <w:b/>
          <w:i/>
          <w:iCs/>
          <w:sz w:val="24"/>
          <w:szCs w:val="24"/>
        </w:rPr>
        <w:t>гендер</w:t>
      </w:r>
      <w:r w:rsidRPr="00BE1F16">
        <w:rPr>
          <w:rFonts w:ascii="Times New Roman" w:hAnsi="Times New Roman" w:cs="Times New Roman"/>
          <w:bCs/>
          <w:sz w:val="24"/>
          <w:szCs w:val="24"/>
        </w:rPr>
        <w:t xml:space="preserve">» как социальный аспект отношений между мужчинами и женщинами, который проявляется во всех сферах жизни. </w:t>
      </w:r>
    </w:p>
    <w:p w:rsidR="00BE1F16" w:rsidRPr="00BE1F16" w:rsidRDefault="00BE1F16" w:rsidP="008C2D1D">
      <w:pPr>
        <w:tabs>
          <w:tab w:val="left" w:pos="1276"/>
        </w:tabs>
        <w:jc w:val="both"/>
        <w:rPr>
          <w:rFonts w:ascii="Times New Roman" w:hAnsi="Times New Roman" w:cs="Times New Roman"/>
          <w:bCs/>
          <w:sz w:val="24"/>
          <w:szCs w:val="24"/>
        </w:rPr>
      </w:pPr>
    </w:p>
    <w:p w:rsidR="00BE1F16" w:rsidRPr="00BE1F16" w:rsidRDefault="00BE1F16" w:rsidP="008C2D1D">
      <w:pPr>
        <w:tabs>
          <w:tab w:val="left" w:pos="1276"/>
        </w:tabs>
        <w:jc w:val="both"/>
        <w:rPr>
          <w:rFonts w:ascii="Times New Roman" w:hAnsi="Times New Roman" w:cs="Times New Roman"/>
          <w:bCs/>
          <w:sz w:val="24"/>
          <w:szCs w:val="24"/>
        </w:rPr>
      </w:pPr>
      <w:r w:rsidRPr="00BE1F16">
        <w:rPr>
          <w:rFonts w:ascii="Times New Roman" w:hAnsi="Times New Roman" w:cs="Times New Roman"/>
          <w:b/>
          <w:i/>
          <w:iCs/>
          <w:sz w:val="24"/>
          <w:szCs w:val="24"/>
        </w:rPr>
        <w:t>Гендерное равенство</w:t>
      </w:r>
      <w:r w:rsidRPr="00BE1F16">
        <w:rPr>
          <w:rFonts w:ascii="Times New Roman" w:hAnsi="Times New Roman" w:cs="Times New Roman"/>
          <w:bCs/>
          <w:sz w:val="24"/>
          <w:szCs w:val="24"/>
        </w:rPr>
        <w:t xml:space="preserve"> определяется как правовой статус, обеспечивающий мужчинам и женщинам равные права и равные возможности и реальный доступ к участию в политической, экономической, социальной, общественной и культурной сферах жизни вне зависимости от половой принадлежности.</w:t>
      </w:r>
    </w:p>
    <w:p w:rsidR="00BE1F16" w:rsidRPr="00BE1F16" w:rsidRDefault="00BE1F16" w:rsidP="008C2D1D">
      <w:pPr>
        <w:tabs>
          <w:tab w:val="left" w:pos="1276"/>
        </w:tabs>
        <w:jc w:val="both"/>
        <w:rPr>
          <w:rFonts w:ascii="Times New Roman" w:hAnsi="Times New Roman" w:cs="Times New Roman"/>
          <w:sz w:val="24"/>
          <w:szCs w:val="24"/>
        </w:rPr>
      </w:pPr>
    </w:p>
    <w:p w:rsidR="00BE1F16" w:rsidRPr="00BE1F16" w:rsidRDefault="00BE1F16" w:rsidP="008C2D1D">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В соответствии с Концепцией семейной и гендерной политики в Республике Казахстан до 2030 года </w:t>
      </w:r>
      <w:r w:rsidRPr="00BE1F16">
        <w:rPr>
          <w:rFonts w:ascii="Times New Roman" w:hAnsi="Times New Roman" w:cs="Times New Roman"/>
          <w:bCs/>
          <w:sz w:val="24"/>
          <w:szCs w:val="24"/>
        </w:rPr>
        <w:t xml:space="preserve">целями </w:t>
      </w:r>
      <w:r w:rsidRPr="00BE1F16">
        <w:rPr>
          <w:rFonts w:ascii="Times New Roman" w:hAnsi="Times New Roman" w:cs="Times New Roman"/>
          <w:b/>
          <w:i/>
          <w:iCs/>
          <w:sz w:val="24"/>
          <w:szCs w:val="24"/>
        </w:rPr>
        <w:t>государственной гендерной политики</w:t>
      </w:r>
      <w:r w:rsidRPr="00BE1F16">
        <w:rPr>
          <w:rFonts w:ascii="Times New Roman" w:hAnsi="Times New Roman" w:cs="Times New Roman"/>
          <w:bCs/>
          <w:sz w:val="24"/>
          <w:szCs w:val="24"/>
        </w:rPr>
        <w:t xml:space="preserve"> являются достижение паритетных прав, выгод, обязанностей и возможностей мужчин и женщин во всех сферах жизнедеятельности общества, преодоление всех форм и проявлений дискриминации по половому признаку. Реализация гендерной политики в Республике Казахстан будет осуществляться на принципах: 1) обеспечения равенства пользования всеми экономическими, социальными, культурными, гражданскими и политическими правами вне зависимости от пола; 2) недопущения дискриминации, гендерной </w:t>
      </w:r>
      <w:proofErr w:type="spellStart"/>
      <w:r w:rsidRPr="00BE1F16">
        <w:rPr>
          <w:rFonts w:ascii="Times New Roman" w:hAnsi="Times New Roman" w:cs="Times New Roman"/>
          <w:bCs/>
          <w:sz w:val="24"/>
          <w:szCs w:val="24"/>
        </w:rPr>
        <w:t>ассиметрии</w:t>
      </w:r>
      <w:proofErr w:type="spellEnd"/>
      <w:r w:rsidRPr="00BE1F16">
        <w:rPr>
          <w:rFonts w:ascii="Times New Roman" w:hAnsi="Times New Roman" w:cs="Times New Roman"/>
          <w:bCs/>
          <w:sz w:val="24"/>
          <w:szCs w:val="24"/>
        </w:rPr>
        <w:t xml:space="preserve"> в государственной и общественной жизни; 3) формирования гендерного самосознания и искоренения гендерных стереотипов в обществе.</w:t>
      </w:r>
    </w:p>
    <w:p w:rsidR="00BE1F16" w:rsidRPr="00BE1F16" w:rsidRDefault="00BE1F16" w:rsidP="008C2D1D">
      <w:pPr>
        <w:tabs>
          <w:tab w:val="left" w:pos="1276"/>
        </w:tabs>
        <w:jc w:val="both"/>
        <w:rPr>
          <w:rFonts w:ascii="Times New Roman" w:hAnsi="Times New Roman" w:cs="Times New Roman"/>
          <w:bCs/>
          <w:sz w:val="24"/>
          <w:szCs w:val="24"/>
        </w:rPr>
      </w:pPr>
    </w:p>
    <w:p w:rsidR="00BE1F16" w:rsidRPr="00BE1F16" w:rsidRDefault="00BE1F16" w:rsidP="00FD6FBF">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В рамках формирования системы показателей гендерной статистики была принята Методика, в соответствии с которой</w:t>
      </w:r>
      <w:r w:rsidRPr="00BE1F16">
        <w:rPr>
          <w:rFonts w:ascii="Times New Roman" w:hAnsi="Times New Roman" w:cs="Times New Roman"/>
          <w:sz w:val="24"/>
          <w:szCs w:val="24"/>
        </w:rPr>
        <w:t xml:space="preserve"> </w:t>
      </w:r>
      <w:r w:rsidRPr="00BE1F16">
        <w:rPr>
          <w:rFonts w:ascii="Times New Roman" w:hAnsi="Times New Roman" w:cs="Times New Roman"/>
          <w:b/>
          <w:i/>
          <w:iCs/>
          <w:sz w:val="24"/>
          <w:szCs w:val="24"/>
        </w:rPr>
        <w:t>гендерная статистика</w:t>
      </w:r>
      <w:r w:rsidRPr="00BE1F16">
        <w:rPr>
          <w:rFonts w:ascii="Times New Roman" w:hAnsi="Times New Roman" w:cs="Times New Roman"/>
          <w:bCs/>
          <w:sz w:val="24"/>
          <w:szCs w:val="24"/>
        </w:rPr>
        <w:t xml:space="preserve"> определяется как отражение соответствующего положения мужчин и женщин во всех сферах социально-политической жизни и освещение гендерных проблем в обществе.</w:t>
      </w:r>
      <w:r w:rsidRPr="00BE1F16">
        <w:rPr>
          <w:rFonts w:ascii="Times New Roman" w:hAnsi="Times New Roman" w:cs="Times New Roman"/>
          <w:sz w:val="24"/>
          <w:szCs w:val="24"/>
        </w:rPr>
        <w:t xml:space="preserve"> </w:t>
      </w:r>
      <w:r w:rsidRPr="00BE1F16">
        <w:rPr>
          <w:rFonts w:ascii="Times New Roman" w:hAnsi="Times New Roman" w:cs="Times New Roman"/>
          <w:bCs/>
          <w:sz w:val="24"/>
          <w:szCs w:val="24"/>
        </w:rPr>
        <w:t>Разработанная в настоящей Методике система показателей гендерной статистики состоит из 10 разделов и 72 показателей, характеризующих социально-экономическое положение мужчин и женщин в республике.</w:t>
      </w:r>
    </w:p>
    <w:p w:rsidR="00BE1F16" w:rsidRPr="00BE1F16" w:rsidRDefault="00BE1F16" w:rsidP="00FD6FBF">
      <w:pPr>
        <w:tabs>
          <w:tab w:val="left" w:pos="1276"/>
        </w:tabs>
        <w:jc w:val="both"/>
        <w:rPr>
          <w:rFonts w:ascii="Times New Roman" w:hAnsi="Times New Roman" w:cs="Times New Roman"/>
          <w:bCs/>
          <w:sz w:val="24"/>
          <w:szCs w:val="24"/>
        </w:rPr>
      </w:pPr>
    </w:p>
    <w:p w:rsidR="00BE1F16" w:rsidRPr="00BE1F16" w:rsidRDefault="00BE1F16" w:rsidP="00FD6FBF">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Таким образом, при проведении настоящего анализа законодательства соответствующие нормы были исследованы на основе терминологии, установленной действующим законодательством, с точки зрения обеспечения равных возможностей мужчин и женщин. </w:t>
      </w:r>
    </w:p>
    <w:p w:rsidR="00BE1F16" w:rsidRPr="00BE1F16" w:rsidRDefault="00BE1F16" w:rsidP="00FD6FBF">
      <w:pPr>
        <w:tabs>
          <w:tab w:val="left" w:pos="1276"/>
        </w:tabs>
        <w:jc w:val="both"/>
        <w:rPr>
          <w:rFonts w:ascii="Times New Roman" w:hAnsi="Times New Roman" w:cs="Times New Roman"/>
          <w:bCs/>
          <w:sz w:val="24"/>
          <w:szCs w:val="24"/>
        </w:rPr>
      </w:pPr>
    </w:p>
    <w:p w:rsidR="00BE1F16" w:rsidRPr="00BE1F16" w:rsidRDefault="00BE1F16" w:rsidP="00FD6FBF">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Анализ казахстанского законодательства в отношении обеспечения гендерного равенства</w:t>
      </w:r>
    </w:p>
    <w:p w:rsidR="00BE1F16" w:rsidRPr="00BE1F16" w:rsidRDefault="00BE1F16" w:rsidP="00FD6FBF">
      <w:pPr>
        <w:tabs>
          <w:tab w:val="left" w:pos="1276"/>
        </w:tabs>
        <w:jc w:val="both"/>
        <w:rPr>
          <w:rFonts w:ascii="Times New Roman" w:hAnsi="Times New Roman" w:cs="Times New Roman"/>
          <w:b/>
          <w:sz w:val="24"/>
          <w:szCs w:val="24"/>
        </w:rPr>
      </w:pPr>
    </w:p>
    <w:p w:rsidR="00BE1F16" w:rsidRPr="00BE1F16" w:rsidRDefault="00BE1F16" w:rsidP="00FD6FBF">
      <w:pPr>
        <w:tabs>
          <w:tab w:val="left" w:pos="1276"/>
        </w:tabs>
        <w:jc w:val="both"/>
        <w:rPr>
          <w:rFonts w:ascii="Times New Roman" w:hAnsi="Times New Roman" w:cs="Times New Roman"/>
          <w:b/>
          <w:bCs/>
          <w:sz w:val="24"/>
          <w:szCs w:val="24"/>
        </w:rPr>
      </w:pPr>
      <w:bookmarkStart w:id="8" w:name="_Hlk85836902"/>
      <w:r w:rsidRPr="00BE1F16">
        <w:rPr>
          <w:rFonts w:ascii="Times New Roman" w:hAnsi="Times New Roman" w:cs="Times New Roman"/>
          <w:b/>
          <w:bCs/>
          <w:sz w:val="24"/>
          <w:szCs w:val="24"/>
        </w:rPr>
        <w:t xml:space="preserve">1. Уголовный кодекс Республики Казахстан от 3 июля 2014 года </w:t>
      </w:r>
    </w:p>
    <w:p w:rsidR="00BE1F16" w:rsidRPr="00BE1F16" w:rsidRDefault="00BE1F16" w:rsidP="00BE1F16">
      <w:pPr>
        <w:tabs>
          <w:tab w:val="left" w:pos="1276"/>
        </w:tabs>
        <w:jc w:val="left"/>
        <w:rPr>
          <w:rFonts w:ascii="Times New Roman" w:hAnsi="Times New Roman" w:cs="Times New Roman"/>
          <w:b/>
          <w:bCs/>
          <w:sz w:val="24"/>
          <w:szCs w:val="24"/>
        </w:rPr>
      </w:pPr>
    </w:p>
    <w:p w:rsidR="00BE1F16" w:rsidRPr="00BE1F16" w:rsidRDefault="00BE1F16" w:rsidP="00FD6FBF">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43 (часть 3). Привлечение к общественным работам</w:t>
      </w:r>
    </w:p>
    <w:p w:rsidR="00BE1F16" w:rsidRPr="00BE1F16" w:rsidRDefault="00BE1F16" w:rsidP="00FD6FBF">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lastRenderedPageBreak/>
        <w:t xml:space="preserve">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w:t>
      </w:r>
      <w:r w:rsidRPr="00BE1F16">
        <w:rPr>
          <w:rFonts w:ascii="Times New Roman" w:hAnsi="Times New Roman" w:cs="Times New Roman"/>
          <w:i/>
          <w:iCs/>
          <w:sz w:val="24"/>
          <w:szCs w:val="24"/>
          <w:u w:val="single"/>
        </w:rPr>
        <w:t>женщинам в возрасте пятидесяти восьми и свыше лет, мужчинам в возрасте шестидесяти трех</w:t>
      </w:r>
      <w:r w:rsidRPr="00BE1F16">
        <w:rPr>
          <w:rFonts w:ascii="Times New Roman" w:hAnsi="Times New Roman" w:cs="Times New Roman"/>
          <w:i/>
          <w:iCs/>
          <w:sz w:val="24"/>
          <w:szCs w:val="24"/>
        </w:rPr>
        <w:t xml:space="preserve"> и свыше лет, инвалидам первой или второй группы, военнослужащим.</w:t>
      </w:r>
    </w:p>
    <w:p w:rsidR="00BE1F16" w:rsidRPr="00BE1F16" w:rsidRDefault="00BE1F16" w:rsidP="00FD6FBF">
      <w:pPr>
        <w:tabs>
          <w:tab w:val="left" w:pos="1276"/>
        </w:tabs>
        <w:jc w:val="both"/>
        <w:rPr>
          <w:rFonts w:ascii="Times New Roman" w:hAnsi="Times New Roman" w:cs="Times New Roman"/>
          <w:sz w:val="24"/>
          <w:szCs w:val="24"/>
        </w:rPr>
      </w:pPr>
    </w:p>
    <w:p w:rsidR="00BE1F16" w:rsidRPr="00BE1F16" w:rsidRDefault="00BE1F16" w:rsidP="00FD6FBF">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44 (часть 1). Ограничение свободы</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Ограничение свободы состоит в установлении </w:t>
      </w:r>
      <w:proofErr w:type="spellStart"/>
      <w:r w:rsidRPr="00BE1F16">
        <w:rPr>
          <w:rFonts w:ascii="Times New Roman" w:hAnsi="Times New Roman" w:cs="Times New Roman"/>
          <w:i/>
          <w:iCs/>
          <w:sz w:val="24"/>
          <w:szCs w:val="24"/>
        </w:rPr>
        <w:t>пробационного</w:t>
      </w:r>
      <w:proofErr w:type="spellEnd"/>
      <w:r w:rsidRPr="00BE1F16">
        <w:rPr>
          <w:rFonts w:ascii="Times New Roman" w:hAnsi="Times New Roman" w:cs="Times New Roman"/>
          <w:i/>
          <w:iCs/>
          <w:sz w:val="24"/>
          <w:szCs w:val="24"/>
        </w:rPr>
        <w:t xml:space="preserve">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w:t>
      </w:r>
      <w:r w:rsidRPr="00BE1F16">
        <w:rPr>
          <w:rFonts w:ascii="Times New Roman" w:hAnsi="Times New Roman" w:cs="Times New Roman"/>
          <w:i/>
          <w:iCs/>
          <w:sz w:val="24"/>
          <w:szCs w:val="24"/>
          <w:u w:val="single"/>
        </w:rPr>
        <w:t>женщины в возрасте пятидесяти восьми и свыше лет, мужчины в возрасте шестидесяти трех и свыше лет</w:t>
      </w:r>
      <w:r w:rsidRPr="00BE1F16">
        <w:rPr>
          <w:rFonts w:ascii="Times New Roman" w:hAnsi="Times New Roman" w:cs="Times New Roman"/>
          <w:i/>
          <w:iCs/>
          <w:sz w:val="24"/>
          <w:szCs w:val="24"/>
        </w:rPr>
        <w:t>, инвалиды первой или второй группы, а также осужденные, которым наказание заменено на ограничение свободы сроком менее шести месяцев.</w:t>
      </w:r>
    </w:p>
    <w:p w:rsidR="00BE1F16" w:rsidRPr="00BE1F16" w:rsidRDefault="00BE1F16" w:rsidP="00FD6FBF">
      <w:pPr>
        <w:tabs>
          <w:tab w:val="left" w:pos="1276"/>
        </w:tabs>
        <w:jc w:val="both"/>
        <w:rPr>
          <w:rFonts w:ascii="Times New Roman" w:hAnsi="Times New Roman" w:cs="Times New Roman"/>
          <w:i/>
          <w:iCs/>
          <w:sz w:val="24"/>
          <w:szCs w:val="24"/>
        </w:rPr>
      </w:pPr>
    </w:p>
    <w:p w:rsidR="00BE1F16" w:rsidRPr="00BE1F16" w:rsidRDefault="00BE1F16" w:rsidP="00FD6FBF">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45 (часть 3). Арест</w:t>
      </w:r>
    </w:p>
    <w:p w:rsidR="00BE1F16" w:rsidRPr="00BE1F16" w:rsidRDefault="00BE1F16" w:rsidP="00FD6FBF">
      <w:pPr>
        <w:tabs>
          <w:tab w:val="left" w:pos="1276"/>
        </w:tabs>
        <w:jc w:val="both"/>
        <w:rPr>
          <w:rFonts w:ascii="Times New Roman" w:hAnsi="Times New Roman" w:cs="Times New Roman"/>
          <w:i/>
          <w:iCs/>
          <w:sz w:val="24"/>
          <w:szCs w:val="24"/>
        </w:rPr>
      </w:pPr>
      <w:proofErr w:type="spellStart"/>
      <w:r w:rsidRPr="00BE1F16">
        <w:rPr>
          <w:rFonts w:ascii="Times New Roman" w:hAnsi="Times New Roman" w:cs="Times New Roman"/>
          <w:i/>
          <w:iCs/>
          <w:sz w:val="24"/>
          <w:szCs w:val="24"/>
        </w:rPr>
        <w:t>Арест</w:t>
      </w:r>
      <w:proofErr w:type="spellEnd"/>
      <w:r w:rsidRPr="00BE1F16">
        <w:rPr>
          <w:rFonts w:ascii="Times New Roman" w:hAnsi="Times New Roman" w:cs="Times New Roman"/>
          <w:i/>
          <w:iCs/>
          <w:sz w:val="24"/>
          <w:szCs w:val="24"/>
        </w:rPr>
        <w:t xml:space="preserve"> не назначается несовершеннолетним, беременным женщинам, женщинам, имеющим малолетних детей, мужчинам, воспитывающим в одиночку малолетних детей, </w:t>
      </w:r>
      <w:r w:rsidRPr="00BE1F16">
        <w:rPr>
          <w:rFonts w:ascii="Times New Roman" w:hAnsi="Times New Roman" w:cs="Times New Roman"/>
          <w:i/>
          <w:iCs/>
          <w:sz w:val="24"/>
          <w:szCs w:val="24"/>
          <w:u w:val="single"/>
        </w:rPr>
        <w:t>женщинам в возрасте пятидесяти восьми и свыше лет, мужчинам в возрасте шестидесяти трех и свыше лет</w:t>
      </w:r>
      <w:r w:rsidRPr="00BE1F16">
        <w:rPr>
          <w:rFonts w:ascii="Times New Roman" w:hAnsi="Times New Roman" w:cs="Times New Roman"/>
          <w:i/>
          <w:iCs/>
          <w:sz w:val="24"/>
          <w:szCs w:val="24"/>
        </w:rPr>
        <w:t>, инвалидам первой или второй группы.</w:t>
      </w:r>
    </w:p>
    <w:p w:rsidR="00BE1F16" w:rsidRPr="00BE1F16" w:rsidRDefault="00BE1F16" w:rsidP="00FD6FBF">
      <w:pPr>
        <w:tabs>
          <w:tab w:val="left" w:pos="1276"/>
        </w:tabs>
        <w:jc w:val="both"/>
        <w:rPr>
          <w:rFonts w:ascii="Times New Roman" w:hAnsi="Times New Roman" w:cs="Times New Roman"/>
          <w:sz w:val="24"/>
          <w:szCs w:val="24"/>
        </w:rPr>
      </w:pPr>
    </w:p>
    <w:p w:rsidR="00BE1F16" w:rsidRPr="00BE1F16" w:rsidRDefault="00BE1F16" w:rsidP="00FD6FBF">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68 (часть 2). Освобождение от уголовной ответственности в связи с примирением</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Несовершеннолетние, беременные женщины, женщины, имеющие малолетних детей, мужчины, воспитывающие в одиночку малолетних детей, </w:t>
      </w:r>
      <w:r w:rsidRPr="00BE1F16">
        <w:rPr>
          <w:rFonts w:ascii="Times New Roman" w:hAnsi="Times New Roman" w:cs="Times New Roman"/>
          <w:i/>
          <w:iCs/>
          <w:sz w:val="24"/>
          <w:szCs w:val="24"/>
          <w:u w:val="single"/>
        </w:rPr>
        <w:t>женщины в возрасте пятидесяти восьми и свыше лет, мужчины в возрасте шестидесяти трех и свыше лет</w:t>
      </w:r>
      <w:r w:rsidRPr="00BE1F16">
        <w:rPr>
          <w:rFonts w:ascii="Times New Roman" w:hAnsi="Times New Roman" w:cs="Times New Roman"/>
          <w:i/>
          <w:iCs/>
          <w:sz w:val="24"/>
          <w:szCs w:val="24"/>
        </w:rPr>
        <w:t>,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p w:rsidR="00BE1F16" w:rsidRPr="00BE1F16" w:rsidRDefault="00BE1F16" w:rsidP="00FD6FBF">
      <w:pPr>
        <w:tabs>
          <w:tab w:val="left" w:pos="1276"/>
        </w:tabs>
        <w:jc w:val="both"/>
        <w:rPr>
          <w:rFonts w:ascii="Times New Roman" w:hAnsi="Times New Roman" w:cs="Times New Roman"/>
          <w:sz w:val="24"/>
          <w:szCs w:val="24"/>
        </w:rPr>
      </w:pPr>
    </w:p>
    <w:p w:rsidR="00BE1F16" w:rsidRPr="00BE1F16" w:rsidRDefault="00BE1F16" w:rsidP="00FD6FBF">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72 (абзац 4 части 1, часть 4, подпункт 2 части 7, подпункт 3 части 8). Условно-досрочное освобождение от отбывания наказания</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Беременные женщины, женщины, имеющие малолетних детей, мужчины, воспитывающие в одиночку малолетних детей, </w:t>
      </w:r>
      <w:r w:rsidRPr="00BE1F16">
        <w:rPr>
          <w:rFonts w:ascii="Times New Roman" w:hAnsi="Times New Roman" w:cs="Times New Roman"/>
          <w:i/>
          <w:iCs/>
          <w:sz w:val="24"/>
          <w:szCs w:val="24"/>
          <w:u w:val="single"/>
        </w:rPr>
        <w:t xml:space="preserve">женщины в возрасте пятидесяти восьми и свыше лет, мужчины в возрасте шестидесяти трех и свыше лет, </w:t>
      </w:r>
      <w:r w:rsidRPr="00BE1F16">
        <w:rPr>
          <w:rFonts w:ascii="Times New Roman" w:hAnsi="Times New Roman" w:cs="Times New Roman"/>
          <w:i/>
          <w:iCs/>
          <w:sz w:val="24"/>
          <w:szCs w:val="24"/>
        </w:rPr>
        <w:t>инвалиды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p w:rsidR="00BE1F16" w:rsidRPr="00BE1F16" w:rsidRDefault="00BE1F16" w:rsidP="00FD6FBF">
      <w:pPr>
        <w:tabs>
          <w:tab w:val="left" w:pos="1276"/>
        </w:tabs>
        <w:jc w:val="both"/>
        <w:rPr>
          <w:rFonts w:ascii="Times New Roman" w:hAnsi="Times New Roman" w:cs="Times New Roman"/>
          <w:i/>
          <w:iCs/>
          <w:sz w:val="24"/>
          <w:szCs w:val="24"/>
        </w:rPr>
      </w:pP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w:t>
      </w:r>
      <w:r w:rsidRPr="00BE1F16">
        <w:rPr>
          <w:rFonts w:ascii="Times New Roman" w:hAnsi="Times New Roman" w:cs="Times New Roman"/>
          <w:i/>
          <w:iCs/>
          <w:sz w:val="24"/>
          <w:szCs w:val="24"/>
          <w:u w:val="single"/>
        </w:rPr>
        <w:t xml:space="preserve">женщинам в возрасте пятидесяти восьми </w:t>
      </w:r>
      <w:r w:rsidRPr="00BE1F16">
        <w:rPr>
          <w:rFonts w:ascii="Times New Roman" w:hAnsi="Times New Roman" w:cs="Times New Roman"/>
          <w:i/>
          <w:iCs/>
          <w:sz w:val="24"/>
          <w:szCs w:val="24"/>
          <w:u w:val="single"/>
        </w:rPr>
        <w:lastRenderedPageBreak/>
        <w:t>и свыше лет, мужчинам в возрасте шестидесяти трех и свыше лет</w:t>
      </w:r>
      <w:r w:rsidRPr="00BE1F16">
        <w:rPr>
          <w:rFonts w:ascii="Times New Roman" w:hAnsi="Times New Roman" w:cs="Times New Roman"/>
          <w:i/>
          <w:iCs/>
          <w:sz w:val="24"/>
          <w:szCs w:val="24"/>
        </w:rPr>
        <w:t>, инвалидам первой или второй группы после фактического отбытия:</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не менее одной четвертой срока наказания, назначенного судом за преступление небольшой или средней тяжести;</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не менее одной трети срока наказания, назначенного судом за тяжкое преступление;</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ранее условно-досрочное освобождение было отменено по основаниям, предусмотренным пунктами 1) и 2) части седьмой настоящей статьи;</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w:t>
      </w: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5)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p w:rsidR="00BE1F16" w:rsidRPr="00BE1F16" w:rsidRDefault="00BE1F16" w:rsidP="00FD6FBF">
      <w:pPr>
        <w:tabs>
          <w:tab w:val="left" w:pos="1276"/>
        </w:tabs>
        <w:jc w:val="both"/>
        <w:rPr>
          <w:rFonts w:ascii="Times New Roman" w:hAnsi="Times New Roman" w:cs="Times New Roman"/>
          <w:i/>
          <w:iCs/>
          <w:sz w:val="24"/>
          <w:szCs w:val="24"/>
        </w:rPr>
      </w:pPr>
    </w:p>
    <w:p w:rsidR="00BE1F16" w:rsidRPr="00BE1F16" w:rsidRDefault="00BE1F16" w:rsidP="00FD6FBF">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Если в течение оставшейся неотбытой части наказания лицо, к которому было применено условно-досрочное освобождение, совершило:</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w:t>
      </w:r>
      <w:r w:rsidRPr="00BE1F16">
        <w:rPr>
          <w:rFonts w:ascii="Times New Roman" w:hAnsi="Times New Roman" w:cs="Times New Roman"/>
          <w:i/>
          <w:iCs/>
          <w:sz w:val="24"/>
          <w:szCs w:val="24"/>
          <w:u w:val="single"/>
        </w:rPr>
        <w:t>женщиной в возрасте пятидесяти восьми и свыше лет, мужчиной в возрасте шестидесяти трех и свыше лет</w:t>
      </w:r>
      <w:r w:rsidRPr="00BE1F16">
        <w:rPr>
          <w:rFonts w:ascii="Times New Roman" w:hAnsi="Times New Roman" w:cs="Times New Roman"/>
          <w:i/>
          <w:iCs/>
          <w:sz w:val="24"/>
          <w:szCs w:val="24"/>
        </w:rPr>
        <w:t>, инвалидом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rsidR="00BE1F16" w:rsidRPr="00BE1F16" w:rsidRDefault="00BE1F16" w:rsidP="00422C09">
      <w:pPr>
        <w:tabs>
          <w:tab w:val="left" w:pos="1276"/>
        </w:tabs>
        <w:jc w:val="both"/>
        <w:rPr>
          <w:rFonts w:ascii="Times New Roman" w:hAnsi="Times New Roman" w:cs="Times New Roman"/>
          <w:i/>
          <w:iCs/>
          <w:sz w:val="24"/>
          <w:szCs w:val="24"/>
        </w:rPr>
      </w:pP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Условно-досрочное освобождение не применяется к лицам:</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осужденным за тяжкое и особо тяжкое коррупционное преступление, за исключением:</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w:t>
      </w:r>
      <w:r w:rsidRPr="00BE1F16">
        <w:rPr>
          <w:rFonts w:ascii="Times New Roman" w:hAnsi="Times New Roman" w:cs="Times New Roman"/>
          <w:i/>
          <w:iCs/>
          <w:sz w:val="24"/>
          <w:szCs w:val="24"/>
          <w:u w:val="single"/>
        </w:rPr>
        <w:t>женщинами в возрасте пятидесяти восьми и свыше лет, мужчинами в возрасте шестидесяти трех и свыше лет</w:t>
      </w:r>
      <w:r w:rsidRPr="00BE1F16">
        <w:rPr>
          <w:rFonts w:ascii="Times New Roman" w:hAnsi="Times New Roman" w:cs="Times New Roman"/>
          <w:i/>
          <w:iCs/>
          <w:sz w:val="24"/>
          <w:szCs w:val="24"/>
        </w:rPr>
        <w:t>, инвалидами первой или второй группы…</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данных нормах наблюдается ухудшение положения мужчин по сравнению с женщинами при привлечении к общественным работам, принудительному труду при ограничении свободы или назначении ареста, а также о</w:t>
      </w:r>
      <w:r w:rsidRPr="00BE1F16">
        <w:rPr>
          <w:rFonts w:ascii="Times New Roman" w:hAnsi="Times New Roman" w:cs="Times New Roman"/>
          <w:iCs/>
          <w:sz w:val="24"/>
          <w:szCs w:val="24"/>
        </w:rPr>
        <w:t>свобождения от уголовной ответственности в связи с примирением и условно-досрочного освобождения</w:t>
      </w:r>
      <w:r w:rsidRPr="00BE1F16">
        <w:rPr>
          <w:rFonts w:ascii="Times New Roman" w:hAnsi="Times New Roman" w:cs="Times New Roman"/>
          <w:sz w:val="24"/>
          <w:szCs w:val="24"/>
        </w:rPr>
        <w:t>, устанавливая различный возрастной порог назначения этих уголовных наказаний или освобождения от наказания.</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w:t>
      </w:r>
      <w:r w:rsidRPr="00BE1F16">
        <w:rPr>
          <w:rFonts w:ascii="Times New Roman" w:hAnsi="Times New Roman" w:cs="Times New Roman"/>
          <w:sz w:val="24"/>
          <w:szCs w:val="24"/>
        </w:rPr>
        <w:lastRenderedPageBreak/>
        <w:t>высокий разрыв в возрастном пороге (5 лет) при назначении, например, привлечения к общественным работам.</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 согласно данным ВОЗ, продолжительность жизни мужчин составляет 66,8 лет, а женщин - 75,3 лет</w:t>
      </w:r>
      <w:r w:rsidRPr="00BE1F16">
        <w:rPr>
          <w:rFonts w:ascii="Times New Roman" w:hAnsi="Times New Roman" w:cs="Times New Roman"/>
          <w:sz w:val="24"/>
          <w:szCs w:val="24"/>
          <w:vertAlign w:val="superscript"/>
        </w:rPr>
        <w:footnoteReference w:id="130"/>
      </w:r>
      <w:r w:rsidRPr="00BE1F16">
        <w:rPr>
          <w:rFonts w:ascii="Times New Roman" w:hAnsi="Times New Roman" w:cs="Times New Roman"/>
          <w:sz w:val="24"/>
          <w:szCs w:val="24"/>
        </w:rPr>
        <w:t xml:space="preserve">. </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lang w:val="en-US"/>
        </w:rPr>
      </w:pPr>
      <w:r w:rsidRPr="00BE1F16">
        <w:rPr>
          <w:rFonts w:ascii="Times New Roman" w:hAnsi="Times New Roman" w:cs="Times New Roman"/>
          <w:sz w:val="24"/>
          <w:szCs w:val="24"/>
        </w:rPr>
        <w:t>Весьма интересными представляются результаты исследования ученых нейрофизиологии из Университета Британской Колумбии, доказавших, что долгие физические нагрузки для женщин намного менее изнурительны, чем для мужчин того же возраста и уровня физической подготовки. Выводы</w:t>
      </w:r>
      <w:r w:rsidRPr="00BE1F16">
        <w:rPr>
          <w:rFonts w:ascii="Times New Roman" w:hAnsi="Times New Roman" w:cs="Times New Roman"/>
          <w:sz w:val="24"/>
          <w:szCs w:val="24"/>
          <w:lang w:val="en-US"/>
        </w:rPr>
        <w:t xml:space="preserve"> </w:t>
      </w:r>
      <w:r w:rsidRPr="00BE1F16">
        <w:rPr>
          <w:rFonts w:ascii="Times New Roman" w:hAnsi="Times New Roman" w:cs="Times New Roman"/>
          <w:sz w:val="24"/>
          <w:szCs w:val="24"/>
        </w:rPr>
        <w:t>были</w:t>
      </w:r>
      <w:r w:rsidRPr="00BE1F16">
        <w:rPr>
          <w:rFonts w:ascii="Times New Roman" w:hAnsi="Times New Roman" w:cs="Times New Roman"/>
          <w:sz w:val="24"/>
          <w:szCs w:val="24"/>
          <w:lang w:val="en-US"/>
        </w:rPr>
        <w:t xml:space="preserve"> </w:t>
      </w:r>
      <w:r w:rsidRPr="00BE1F16">
        <w:rPr>
          <w:rFonts w:ascii="Times New Roman" w:hAnsi="Times New Roman" w:cs="Times New Roman"/>
          <w:sz w:val="24"/>
          <w:szCs w:val="24"/>
        </w:rPr>
        <w:t>опубликованы</w:t>
      </w:r>
      <w:r w:rsidRPr="00BE1F16">
        <w:rPr>
          <w:rFonts w:ascii="Times New Roman" w:hAnsi="Times New Roman" w:cs="Times New Roman"/>
          <w:sz w:val="24"/>
          <w:szCs w:val="24"/>
          <w:lang w:val="en-US"/>
        </w:rPr>
        <w:t xml:space="preserve"> </w:t>
      </w:r>
      <w:r w:rsidRPr="00BE1F16">
        <w:rPr>
          <w:rFonts w:ascii="Times New Roman" w:hAnsi="Times New Roman" w:cs="Times New Roman"/>
          <w:sz w:val="24"/>
          <w:szCs w:val="24"/>
        </w:rPr>
        <w:t>в</w:t>
      </w:r>
      <w:r w:rsidRPr="00BE1F16">
        <w:rPr>
          <w:rFonts w:ascii="Times New Roman" w:hAnsi="Times New Roman" w:cs="Times New Roman"/>
          <w:sz w:val="24"/>
          <w:szCs w:val="24"/>
          <w:lang w:val="en-US"/>
        </w:rPr>
        <w:t xml:space="preserve"> </w:t>
      </w:r>
      <w:r w:rsidRPr="00BE1F16">
        <w:rPr>
          <w:rFonts w:ascii="Times New Roman" w:hAnsi="Times New Roman" w:cs="Times New Roman"/>
          <w:sz w:val="24"/>
          <w:szCs w:val="24"/>
        </w:rPr>
        <w:t>журнале</w:t>
      </w:r>
      <w:r w:rsidRPr="00BE1F16">
        <w:rPr>
          <w:rFonts w:ascii="Times New Roman" w:hAnsi="Times New Roman" w:cs="Times New Roman"/>
          <w:sz w:val="24"/>
          <w:szCs w:val="24"/>
          <w:lang w:val="en-US"/>
        </w:rPr>
        <w:t xml:space="preserve"> Applied Physiology, Nutrition, and Metabolism</w:t>
      </w:r>
      <w:r w:rsidRPr="00BE1F16">
        <w:rPr>
          <w:rFonts w:ascii="Times New Roman" w:hAnsi="Times New Roman" w:cs="Times New Roman"/>
          <w:sz w:val="24"/>
          <w:szCs w:val="24"/>
          <w:vertAlign w:val="superscript"/>
          <w:lang w:val="en-US"/>
        </w:rPr>
        <w:footnoteReference w:id="131"/>
      </w:r>
      <w:r w:rsidRPr="00BE1F16">
        <w:rPr>
          <w:rFonts w:ascii="Times New Roman" w:hAnsi="Times New Roman" w:cs="Times New Roman"/>
          <w:sz w:val="24"/>
          <w:szCs w:val="24"/>
          <w:lang w:val="en-US"/>
        </w:rPr>
        <w:t>.</w:t>
      </w:r>
    </w:p>
    <w:p w:rsidR="00BE1F16" w:rsidRPr="00BE1F16" w:rsidRDefault="00BE1F16" w:rsidP="00422C09">
      <w:pPr>
        <w:tabs>
          <w:tab w:val="left" w:pos="1276"/>
        </w:tabs>
        <w:jc w:val="both"/>
        <w:rPr>
          <w:rFonts w:ascii="Times New Roman" w:hAnsi="Times New Roman" w:cs="Times New Roman"/>
          <w:sz w:val="24"/>
          <w:szCs w:val="24"/>
          <w:lang w:val="en-US"/>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Ранее уже было известно, что женщины более выносливы, чем мужчины, во время изометрических тестов (статических упражнений, когда суставы не двигаются — например, планка), но мы хотели выяснить, насколько это справедливо и для динамических, более повседневных движений</w:t>
      </w:r>
      <w:r w:rsidRPr="00BE1F16">
        <w:rPr>
          <w:rFonts w:ascii="Times New Roman" w:hAnsi="Times New Roman" w:cs="Times New Roman"/>
          <w:sz w:val="24"/>
          <w:szCs w:val="24"/>
        </w:rPr>
        <w:t>, — говорит Брайан Далтон, ведущий автор исследования»</w:t>
      </w:r>
      <w:r w:rsidRPr="00BE1F16">
        <w:rPr>
          <w:rFonts w:ascii="Times New Roman" w:hAnsi="Times New Roman" w:cs="Times New Roman"/>
          <w:sz w:val="24"/>
          <w:szCs w:val="24"/>
          <w:vertAlign w:val="superscript"/>
        </w:rPr>
        <w:footnoteReference w:id="132"/>
      </w:r>
      <w:r w:rsidRPr="00BE1F16">
        <w:rPr>
          <w:rFonts w:ascii="Times New Roman" w:hAnsi="Times New Roman" w:cs="Times New Roman"/>
          <w:sz w:val="24"/>
          <w:szCs w:val="24"/>
        </w:rPr>
        <w:t>.</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Рассматривая аналогичные нормы в </w:t>
      </w:r>
      <w:r w:rsidRPr="00BE1F16">
        <w:rPr>
          <w:rFonts w:ascii="Times New Roman" w:hAnsi="Times New Roman" w:cs="Times New Roman"/>
          <w:b/>
          <w:i/>
          <w:sz w:val="24"/>
          <w:szCs w:val="24"/>
        </w:rPr>
        <w:t>статье 46 УК РК</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 xml:space="preserve">пожизненное лишение свободы не назначается лицам, совершившим преступление в возрасте до восемнадцати лет, </w:t>
      </w:r>
      <w:r w:rsidRPr="00BE1F16">
        <w:rPr>
          <w:rFonts w:ascii="Times New Roman" w:hAnsi="Times New Roman" w:cs="Times New Roman"/>
          <w:i/>
          <w:iCs/>
          <w:sz w:val="24"/>
          <w:szCs w:val="24"/>
          <w:u w:val="single"/>
        </w:rPr>
        <w:t>женщинам,</w:t>
      </w:r>
      <w:r w:rsidRPr="00BE1F16">
        <w:rPr>
          <w:rFonts w:ascii="Times New Roman" w:hAnsi="Times New Roman" w:cs="Times New Roman"/>
          <w:i/>
          <w:iCs/>
          <w:sz w:val="24"/>
          <w:szCs w:val="24"/>
        </w:rPr>
        <w:t xml:space="preserve"> </w:t>
      </w:r>
      <w:r w:rsidRPr="00BE1F16">
        <w:rPr>
          <w:rFonts w:ascii="Times New Roman" w:hAnsi="Times New Roman" w:cs="Times New Roman"/>
          <w:i/>
          <w:iCs/>
          <w:sz w:val="24"/>
          <w:szCs w:val="24"/>
          <w:u w:val="single"/>
        </w:rPr>
        <w:t>мужчинам в возрасте шестидесяти трех и свыше лет</w:t>
      </w:r>
      <w:r w:rsidRPr="00BE1F16">
        <w:rPr>
          <w:rFonts w:ascii="Times New Roman" w:hAnsi="Times New Roman" w:cs="Times New Roman"/>
          <w:sz w:val="24"/>
          <w:szCs w:val="24"/>
        </w:rPr>
        <w:t xml:space="preserve">), и </w:t>
      </w:r>
      <w:r w:rsidRPr="00BE1F16">
        <w:rPr>
          <w:rFonts w:ascii="Times New Roman" w:hAnsi="Times New Roman" w:cs="Times New Roman"/>
          <w:b/>
          <w:i/>
          <w:sz w:val="24"/>
          <w:szCs w:val="24"/>
        </w:rPr>
        <w:t>статье 47 УК РК</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 xml:space="preserve">смертная казнь не назначается лицам, совершившим преступление в возрасте до восемнадцати лет, </w:t>
      </w:r>
      <w:r w:rsidRPr="00BE1F16">
        <w:rPr>
          <w:rFonts w:ascii="Times New Roman" w:hAnsi="Times New Roman" w:cs="Times New Roman"/>
          <w:i/>
          <w:iCs/>
          <w:sz w:val="24"/>
          <w:szCs w:val="24"/>
          <w:u w:val="single"/>
        </w:rPr>
        <w:t>женщинам, мужчинам в возрасте шестидесяти трех и свыше лет</w:t>
      </w:r>
      <w:r w:rsidRPr="00BE1F16">
        <w:rPr>
          <w:rFonts w:ascii="Times New Roman" w:hAnsi="Times New Roman" w:cs="Times New Roman"/>
          <w:sz w:val="24"/>
          <w:szCs w:val="24"/>
        </w:rPr>
        <w:t>), видим, что в них не делается различий между мужчинами и женщинами, которые могут быть освобождены от назначения наказания в виде смертной казни или пожизненного лишения свободы при достижении определенного возраста. С этой точки зрения в действующей редакции УК РК имеет место непоследовательность в установлении возрастных порогов для отдельных категорий граждан и их дискриминация по половому признаку.</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сложившиеся в законодательстве гендерные стереотипы не соответствуют реальным фактам и научным выводам и даже противоречат им. В этой связи предлагается уравнять возрастной порог для женщин и мужчин на уровне 58 лет и выше (в сторону улучшения положения граждан).</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46 (подпункты 2 и 3 части 5). Лишение свободы</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Отбывание лишения свободы назначается:</w:t>
      </w: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2) в учреждениях уголовно-исполнительной системы средней безопасности: лицам, осужденным к лишению свободы на срок свыше двух лет за совершение умышленных преступлений небольшой, средней тяжести или тяжких преступлений, ранее не отбывавшим лишение свободы; </w:t>
      </w:r>
      <w:r w:rsidRPr="00BE1F16">
        <w:rPr>
          <w:rFonts w:ascii="Times New Roman" w:hAnsi="Times New Roman" w:cs="Times New Roman"/>
          <w:i/>
          <w:iCs/>
          <w:sz w:val="24"/>
          <w:szCs w:val="24"/>
          <w:u w:val="single"/>
        </w:rPr>
        <w:t>женщинам</w:t>
      </w:r>
      <w:r w:rsidRPr="00BE1F16">
        <w:rPr>
          <w:rFonts w:ascii="Times New Roman" w:hAnsi="Times New Roman" w:cs="Times New Roman"/>
          <w:i/>
          <w:iCs/>
          <w:sz w:val="24"/>
          <w:szCs w:val="24"/>
        </w:rPr>
        <w:t>, совершившим особо тяжкое преступление, а также при рецидиве преступлений; лицам, которым штраф, исправительные работы, привлечение к общественным работам, ограничение свободы заменены лишением свободы; лицам,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настоящего Кодекса;</w:t>
      </w:r>
    </w:p>
    <w:p w:rsidR="00BE1F16" w:rsidRPr="00BE1F16" w:rsidRDefault="00BE1F16" w:rsidP="00422C09">
      <w:pPr>
        <w:tabs>
          <w:tab w:val="left" w:pos="1276"/>
        </w:tabs>
        <w:jc w:val="both"/>
        <w:rPr>
          <w:rFonts w:ascii="Times New Roman" w:hAnsi="Times New Roman" w:cs="Times New Roman"/>
          <w:i/>
          <w:iCs/>
          <w:sz w:val="24"/>
          <w:szCs w:val="24"/>
        </w:rPr>
      </w:pPr>
    </w:p>
    <w:p w:rsidR="00BE1F16" w:rsidRPr="00BE1F16" w:rsidRDefault="00BE1F16" w:rsidP="00422C09">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Отбывание лишения свободы в учреждениях уголовно-исполнительной системы средней безопасности не назначается лицам, осужденным к лишению свободы за преступления </w:t>
      </w:r>
      <w:r w:rsidRPr="00BE1F16">
        <w:rPr>
          <w:rFonts w:ascii="Times New Roman" w:hAnsi="Times New Roman" w:cs="Times New Roman"/>
          <w:i/>
          <w:iCs/>
          <w:sz w:val="24"/>
          <w:szCs w:val="24"/>
        </w:rPr>
        <w:lastRenderedPageBreak/>
        <w:t xml:space="preserve">против половой неприкосновенности несовершеннолетних, за исключением лиц, совершивших преступление в несовершеннолетнем возрасте; </w:t>
      </w: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3) в учреждениях уголовно-исполнительной системы максимальной безопасности: </w:t>
      </w:r>
      <w:r w:rsidRPr="00BE1F16">
        <w:rPr>
          <w:rFonts w:ascii="Times New Roman" w:hAnsi="Times New Roman" w:cs="Times New Roman"/>
          <w:i/>
          <w:iCs/>
          <w:sz w:val="24"/>
          <w:szCs w:val="24"/>
          <w:u w:val="single"/>
        </w:rPr>
        <w:t>мужчинам</w:t>
      </w:r>
      <w:r w:rsidRPr="00BE1F16">
        <w:rPr>
          <w:rFonts w:ascii="Times New Roman" w:hAnsi="Times New Roman" w:cs="Times New Roman"/>
          <w:i/>
          <w:iCs/>
          <w:sz w:val="24"/>
          <w:szCs w:val="24"/>
        </w:rPr>
        <w:t xml:space="preserve">, впервые осужденным к лишению свободы за совершение особо тяжких преступлений; лицам,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 а также </w:t>
      </w:r>
      <w:r w:rsidRPr="00BE1F16">
        <w:rPr>
          <w:rFonts w:ascii="Times New Roman" w:hAnsi="Times New Roman" w:cs="Times New Roman"/>
          <w:i/>
          <w:iCs/>
          <w:sz w:val="24"/>
          <w:szCs w:val="24"/>
          <w:u w:val="single"/>
        </w:rPr>
        <w:t>мужчин</w:t>
      </w:r>
      <w:r w:rsidRPr="00BE1F16">
        <w:rPr>
          <w:rFonts w:ascii="Times New Roman" w:hAnsi="Times New Roman" w:cs="Times New Roman"/>
          <w:i/>
          <w:iCs/>
          <w:sz w:val="24"/>
          <w:szCs w:val="24"/>
        </w:rPr>
        <w:t xml:space="preserve">, при опасном рецидиве преступлений или осужденных к пожизненному лишению свободы; лицам, осужденным к лишению свободы, ранее отбывавшим лишение свободы за совершение умышленного преступления, за исключением лиц, осужденных за преступления, не связанные с применением насилия, предусмотренные главами 7, 8, 9, 12 и 13 настоящего Кодекса, а также лиц, осужденных за преступления, предусмотренные главой 15 настоящего Кодекса, в случае полного возмещения ими ущерба, причиненного преступлением; </w:t>
      </w:r>
      <w:r w:rsidRPr="00BE1F16">
        <w:rPr>
          <w:rFonts w:ascii="Times New Roman" w:hAnsi="Times New Roman" w:cs="Times New Roman"/>
          <w:i/>
          <w:iCs/>
          <w:sz w:val="24"/>
          <w:szCs w:val="24"/>
          <w:u w:val="single"/>
        </w:rPr>
        <w:t>мужчинам</w:t>
      </w:r>
      <w:r w:rsidRPr="00BE1F16">
        <w:rPr>
          <w:rFonts w:ascii="Times New Roman" w:hAnsi="Times New Roman" w:cs="Times New Roman"/>
          <w:i/>
          <w:iCs/>
          <w:sz w:val="24"/>
          <w:szCs w:val="24"/>
        </w:rPr>
        <w:t xml:space="preserve">, осужденным при рецидиве преступлений; </w:t>
      </w:r>
      <w:r w:rsidRPr="00BE1F16">
        <w:rPr>
          <w:rFonts w:ascii="Times New Roman" w:hAnsi="Times New Roman" w:cs="Times New Roman"/>
          <w:i/>
          <w:iCs/>
          <w:sz w:val="24"/>
          <w:szCs w:val="24"/>
          <w:u w:val="single"/>
        </w:rPr>
        <w:t>женщинам</w:t>
      </w:r>
      <w:r w:rsidRPr="00BE1F16">
        <w:rPr>
          <w:rFonts w:ascii="Times New Roman" w:hAnsi="Times New Roman" w:cs="Times New Roman"/>
          <w:i/>
          <w:iCs/>
          <w:sz w:val="24"/>
          <w:szCs w:val="24"/>
        </w:rPr>
        <w:t xml:space="preserve"> – при опасном рецидиве преступлений.</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аналогичным образом наблюдается ухудшение положения мужчин по сравнению с женщинами при определении категории учреждения уголовно-исполнительной системы, устанавливая различные категории учреждений в зависимости от половой принадлежности.</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половой характеристике преступности и подверженности к совершению преступлений в зависимости от половой принадлежности, влияющих на столь существенные неблагоприятные последствия при определении категории учреждения уголовно-исполнительной системы для отбывания наказания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исключить гендерный критерий при определении категории учреждения уголовно-исполнительной системы для отбывания наказания.</w:t>
      </w:r>
    </w:p>
    <w:p w:rsidR="00BE1F16" w:rsidRPr="00BE1F16" w:rsidRDefault="00BE1F16" w:rsidP="00422C09">
      <w:pPr>
        <w:tabs>
          <w:tab w:val="left" w:pos="1276"/>
        </w:tabs>
        <w:jc w:val="both"/>
        <w:rPr>
          <w:rFonts w:ascii="Times New Roman" w:hAnsi="Times New Roman" w:cs="Times New Roman"/>
          <w:sz w:val="24"/>
          <w:szCs w:val="24"/>
        </w:rPr>
      </w:pPr>
    </w:p>
    <w:p w:rsidR="00BE1F16" w:rsidRPr="00BE1F16" w:rsidRDefault="00BE1F16" w:rsidP="00422C09">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152 (часть 2). Нарушение трудового законодательства Республики Казахстан</w:t>
      </w:r>
    </w:p>
    <w:p w:rsidR="00BE1F16" w:rsidRPr="00BE1F16" w:rsidRDefault="00BE1F16" w:rsidP="00422C09">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w:t>
      </w:r>
      <w:r w:rsidRPr="00BE1F16">
        <w:rPr>
          <w:rFonts w:ascii="Times New Roman" w:hAnsi="Times New Roman" w:cs="Times New Roman"/>
          <w:i/>
          <w:iCs/>
          <w:sz w:val="24"/>
          <w:szCs w:val="24"/>
          <w:u w:val="single"/>
        </w:rPr>
        <w:t xml:space="preserve">женщиной, имеющей детей до трех лет, </w:t>
      </w:r>
      <w:r w:rsidRPr="00BE1F16">
        <w:rPr>
          <w:rFonts w:ascii="Times New Roman" w:hAnsi="Times New Roman" w:cs="Times New Roman"/>
          <w:i/>
          <w:iCs/>
          <w:sz w:val="24"/>
          <w:szCs w:val="24"/>
        </w:rPr>
        <w:t>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несовершеннолетним по мотивам его несовершеннолетия –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не учтены интересы мужчин, в одиночку воспитывающих ребенка (детей) до трех лет. Вместе с тем, наряду с женщиной, имеющей детей до трех лет, соответствующий статус может быть основанием для дискриминации данной категории лиц со стороны работодателя при приеме на работу.</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дополнить норму указанием на «</w:t>
      </w:r>
      <w:r w:rsidRPr="00BE1F16">
        <w:rPr>
          <w:rFonts w:ascii="Times New Roman" w:hAnsi="Times New Roman" w:cs="Times New Roman"/>
          <w:i/>
          <w:sz w:val="24"/>
          <w:szCs w:val="24"/>
        </w:rPr>
        <w:t>мужчин, в одиночку воспитывающих ребенка (детей) до трех лет</w:t>
      </w:r>
      <w:r w:rsidRPr="00BE1F16">
        <w:rPr>
          <w:rFonts w:ascii="Times New Roman" w:hAnsi="Times New Roman" w:cs="Times New Roman"/>
          <w:sz w:val="24"/>
          <w:szCs w:val="24"/>
        </w:rPr>
        <w:t>» или заменив «</w:t>
      </w:r>
      <w:r w:rsidRPr="00BE1F16">
        <w:rPr>
          <w:rFonts w:ascii="Times New Roman" w:hAnsi="Times New Roman" w:cs="Times New Roman"/>
          <w:i/>
          <w:sz w:val="24"/>
          <w:szCs w:val="24"/>
        </w:rPr>
        <w:t>женщина</w:t>
      </w:r>
      <w:r w:rsidRPr="00BE1F16">
        <w:rPr>
          <w:rFonts w:ascii="Times New Roman" w:hAnsi="Times New Roman" w:cs="Times New Roman"/>
          <w:sz w:val="24"/>
          <w:szCs w:val="24"/>
        </w:rPr>
        <w:t>»</w:t>
      </w:r>
      <w:proofErr w:type="gramStart"/>
      <w:r w:rsidRPr="00BE1F16">
        <w:rPr>
          <w:rFonts w:ascii="Times New Roman" w:hAnsi="Times New Roman" w:cs="Times New Roman"/>
          <w:sz w:val="24"/>
          <w:szCs w:val="24"/>
        </w:rPr>
        <w:t>/«</w:t>
      </w:r>
      <w:proofErr w:type="gramEnd"/>
      <w:r w:rsidRPr="00BE1F16">
        <w:rPr>
          <w:rFonts w:ascii="Times New Roman" w:hAnsi="Times New Roman" w:cs="Times New Roman"/>
          <w:sz w:val="24"/>
          <w:szCs w:val="24"/>
        </w:rPr>
        <w:t>мужчина» на «</w:t>
      </w:r>
      <w:r w:rsidRPr="00BE1F16">
        <w:rPr>
          <w:rFonts w:ascii="Times New Roman" w:hAnsi="Times New Roman" w:cs="Times New Roman"/>
          <w:i/>
          <w:sz w:val="24"/>
          <w:szCs w:val="24"/>
        </w:rPr>
        <w:t>родитель</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 xml:space="preserve">2. Уголовно-процессуальный кодекс Республики Казахстан от 4 июля 2014 года </w:t>
      </w: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lastRenderedPageBreak/>
        <w:t>Статья 209 (часть 3-1). Место, время и продолжительность допроса</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Непрерывный допрос не должен превышать трех часов, а общая продолжительность допроса – пяти часов:</w:t>
      </w:r>
    </w:p>
    <w:p w:rsidR="00BE1F16" w:rsidRPr="00BE1F16" w:rsidRDefault="00BE1F16" w:rsidP="00F17B62">
      <w:pPr>
        <w:tabs>
          <w:tab w:val="left" w:pos="1276"/>
        </w:tabs>
        <w:jc w:val="both"/>
        <w:rPr>
          <w:rFonts w:ascii="Times New Roman" w:hAnsi="Times New Roman" w:cs="Times New Roman"/>
          <w:i/>
          <w:iCs/>
          <w:sz w:val="24"/>
          <w:szCs w:val="24"/>
          <w:u w:val="single"/>
        </w:rPr>
      </w:pPr>
      <w:r w:rsidRPr="00BE1F16">
        <w:rPr>
          <w:rFonts w:ascii="Times New Roman" w:hAnsi="Times New Roman" w:cs="Times New Roman"/>
          <w:i/>
          <w:iCs/>
          <w:sz w:val="24"/>
          <w:szCs w:val="24"/>
        </w:rPr>
        <w:t xml:space="preserve">1) беременной женщины либо </w:t>
      </w:r>
      <w:r w:rsidRPr="00BE1F16">
        <w:rPr>
          <w:rFonts w:ascii="Times New Roman" w:hAnsi="Times New Roman" w:cs="Times New Roman"/>
          <w:i/>
          <w:iCs/>
          <w:sz w:val="24"/>
          <w:szCs w:val="24"/>
          <w:u w:val="single"/>
        </w:rPr>
        <w:t>женщины, имеющей на иждивении малолетнего ребенка;</w:t>
      </w:r>
    </w:p>
    <w:p w:rsidR="00BE1F16" w:rsidRPr="00BE1F16" w:rsidRDefault="00BE1F16" w:rsidP="00F17B62">
      <w:pPr>
        <w:tabs>
          <w:tab w:val="left" w:pos="1276"/>
        </w:tabs>
        <w:jc w:val="both"/>
        <w:rPr>
          <w:rFonts w:ascii="Times New Roman" w:hAnsi="Times New Roman" w:cs="Times New Roman"/>
          <w:i/>
          <w:iCs/>
          <w:sz w:val="24"/>
          <w:szCs w:val="24"/>
          <w:u w:val="single"/>
        </w:rPr>
      </w:pPr>
      <w:r w:rsidRPr="00BE1F16">
        <w:rPr>
          <w:rFonts w:ascii="Times New Roman" w:hAnsi="Times New Roman" w:cs="Times New Roman"/>
          <w:i/>
          <w:iCs/>
          <w:sz w:val="24"/>
          <w:szCs w:val="24"/>
          <w:u w:val="single"/>
        </w:rPr>
        <w:t>2) женщины в возрасте пятидесяти восьми и свыше лет;</w:t>
      </w:r>
    </w:p>
    <w:p w:rsidR="00BE1F16" w:rsidRPr="00BE1F16" w:rsidRDefault="00BE1F16" w:rsidP="00F17B62">
      <w:pPr>
        <w:tabs>
          <w:tab w:val="left" w:pos="1276"/>
        </w:tabs>
        <w:jc w:val="both"/>
        <w:rPr>
          <w:rFonts w:ascii="Times New Roman" w:hAnsi="Times New Roman" w:cs="Times New Roman"/>
          <w:sz w:val="24"/>
          <w:szCs w:val="24"/>
          <w:u w:val="single"/>
        </w:rPr>
      </w:pPr>
      <w:r w:rsidRPr="00BE1F16">
        <w:rPr>
          <w:rFonts w:ascii="Times New Roman" w:hAnsi="Times New Roman" w:cs="Times New Roman"/>
          <w:i/>
          <w:iCs/>
          <w:sz w:val="24"/>
          <w:szCs w:val="24"/>
          <w:u w:val="single"/>
        </w:rPr>
        <w:t>3) мужчины в возрасте шестидесяти трех и свыше лет.</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Во-первых, в первом подпункте данного пункта не указаны мужчины, в одиночку воспитывающие малолетнего ребенка, поскольку они находятся в одинаковом положении, что и женщины, имеющие на иждивении малолетнего ребенка. Соответственно, отсутствие в данной норме мужчин дискриминирует их в случае, если они воспитывают в одиночку малолетних детей. </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Во-вторых, в данной норме наблюдается ухудшение положения мужчин по сравнению с женщинами при приведении допроса, устанавливая различный возрастной порог, при котором не допускается превышение непрерывного допроса свыше 3 часов и общей продолжительности допроса свыше 5 часов.</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(5 лет) при проведении допроса свидетеля, потерпевшего и подозреваемого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Рассматривая аналогичную норму </w:t>
      </w:r>
      <w:r w:rsidRPr="00BE1F16">
        <w:rPr>
          <w:rFonts w:ascii="Times New Roman" w:hAnsi="Times New Roman" w:cs="Times New Roman"/>
          <w:b/>
          <w:i/>
          <w:sz w:val="24"/>
          <w:szCs w:val="24"/>
        </w:rPr>
        <w:t>статьи 640 УПК РК</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 лица старше шестидесяти пяти лет</w:t>
      </w:r>
      <w:r w:rsidRPr="00BE1F16">
        <w:rPr>
          <w:rFonts w:ascii="Times New Roman" w:hAnsi="Times New Roman" w:cs="Times New Roman"/>
          <w:sz w:val="24"/>
          <w:szCs w:val="24"/>
        </w:rPr>
        <w:t>), видим, что в ней не делается различий между мужчинами и женщинами, которые могут быть освобождены от исполнения обязанностей присяжных заседателей при достижении определенного возраста. С этой точки зрения в действующей редакции УПК РК имеет место непоследовательность в установлении отдельных категорий граждан и их дискриминация по половому признаку.</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изложить норму в следующей редакции:</w:t>
      </w:r>
    </w:p>
    <w:p w:rsidR="00BE1F16" w:rsidRPr="00BE1F16" w:rsidRDefault="00BE1F16" w:rsidP="00F17B62">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Непрерывный допрос не должен превышать трех часов, а общая продолжительность допроса – пяти часов:</w:t>
      </w:r>
    </w:p>
    <w:p w:rsidR="00BE1F16" w:rsidRPr="00BE1F16" w:rsidRDefault="00BE1F16" w:rsidP="00F17B6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беременной женщины;</w:t>
      </w:r>
    </w:p>
    <w:p w:rsidR="00BE1F16" w:rsidRPr="00BE1F16" w:rsidRDefault="00BE1F16" w:rsidP="00F17B6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родителя, имеющего на иждивении и воспитывающего в одиночку малолетнего ребенка;</w:t>
      </w:r>
    </w:p>
    <w:p w:rsidR="00BE1F16" w:rsidRPr="00BE1F16" w:rsidRDefault="00BE1F16" w:rsidP="00F17B6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лиц в возрасте пятидесяти восьми и свыше лет».</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405 (часть 5). Частное постановление</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Суд может частным постановлением довести до сведения организаций и трудовых коллективов о проявленных гражданином высокой сознательности, </w:t>
      </w:r>
      <w:r w:rsidRPr="00BE1F16">
        <w:rPr>
          <w:rFonts w:ascii="Times New Roman" w:hAnsi="Times New Roman" w:cs="Times New Roman"/>
          <w:i/>
          <w:iCs/>
          <w:sz w:val="24"/>
          <w:szCs w:val="24"/>
          <w:u w:val="single"/>
        </w:rPr>
        <w:t>мужестве</w:t>
      </w:r>
      <w:r w:rsidRPr="00BE1F16">
        <w:rPr>
          <w:rFonts w:ascii="Times New Roman" w:hAnsi="Times New Roman" w:cs="Times New Roman"/>
          <w:i/>
          <w:iCs/>
          <w:sz w:val="24"/>
          <w:szCs w:val="24"/>
        </w:rPr>
        <w:t xml:space="preserve"> при выполнении гражданского или служебного долга, содействовавших пресечению или раскрытию уголовного правонарушения.</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данной норме наблюдается гендерный стереотип, в соответствии с которым только мужчины могут проявлять высокую сознательность и высокие человеческие качества при выполнении гражданского или служебного долга, содействовавших пресечению или раскрытию уголовного правонарушения. Поскольку слово «мужество» применяется преимущественно к лицам мужского пола, мужество как качество личности применимо априори к мужчинам. В то время как женщины также могут проявлять высокую </w:t>
      </w:r>
      <w:r w:rsidRPr="00BE1F16">
        <w:rPr>
          <w:rFonts w:ascii="Times New Roman" w:hAnsi="Times New Roman" w:cs="Times New Roman"/>
          <w:sz w:val="24"/>
          <w:szCs w:val="24"/>
        </w:rPr>
        <w:lastRenderedPageBreak/>
        <w:t>сознательность и высокие человеческие качества при выполнении гражданского или служебного долга, однако данные высокие человеческие качества могут быть названы не «мужество», а, к примеру, такими гендерно нейтральными качествами, как «героизм», «храбрость»</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заменить гендерно чувствительное понятие «</w:t>
      </w:r>
      <w:r w:rsidRPr="00BE1F16">
        <w:rPr>
          <w:rFonts w:ascii="Times New Roman" w:hAnsi="Times New Roman" w:cs="Times New Roman"/>
          <w:i/>
          <w:sz w:val="24"/>
          <w:szCs w:val="24"/>
        </w:rPr>
        <w:t>мужество</w:t>
      </w:r>
      <w:r w:rsidRPr="00BE1F16">
        <w:rPr>
          <w:rFonts w:ascii="Times New Roman" w:hAnsi="Times New Roman" w:cs="Times New Roman"/>
          <w:sz w:val="24"/>
          <w:szCs w:val="24"/>
        </w:rPr>
        <w:t>» на гендерно нейтральные слова «</w:t>
      </w:r>
      <w:r w:rsidRPr="00BE1F16">
        <w:rPr>
          <w:rFonts w:ascii="Times New Roman" w:hAnsi="Times New Roman" w:cs="Times New Roman"/>
          <w:i/>
          <w:sz w:val="24"/>
          <w:szCs w:val="24"/>
        </w:rPr>
        <w:t>героизм</w:t>
      </w:r>
      <w:r w:rsidRPr="00BE1F16">
        <w:rPr>
          <w:rFonts w:ascii="Times New Roman" w:hAnsi="Times New Roman" w:cs="Times New Roman"/>
          <w:sz w:val="24"/>
          <w:szCs w:val="24"/>
        </w:rPr>
        <w:t>», «</w:t>
      </w:r>
      <w:r w:rsidRPr="00BE1F16">
        <w:rPr>
          <w:rFonts w:ascii="Times New Roman" w:hAnsi="Times New Roman" w:cs="Times New Roman"/>
          <w:i/>
          <w:sz w:val="24"/>
          <w:szCs w:val="24"/>
        </w:rPr>
        <w:t>храбрость</w:t>
      </w:r>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b/>
          <w:bCs/>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 xml:space="preserve">3. Уголовно-исполнительный кодекс Республики Казахстан от 5 июля 2014 года </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115 (часть 1). Материально-бытовое обеспечение</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Норма жилой площади в расчете на одного осужденного в учреждениях не может быть менее двух с половиной квадратных метров, в учреждениях, предназначенных для содержания женщин, – трех квадратных метров, несовершеннолетних – трех с половиной квадратных метров.</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ухудшение положения мужчин по сравнению с женщинами при определении нормы жилой площади в учреждениях уголовно-исполнительной системы, устанавливая различные площади в зависимости от пола лица.</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причинами и факторами, влияющими на разницу в установлении нормы жилой площади.</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установить единую норму жилой площади для мужчин и женщин на уровне трех квадратных метров (в сторону улучшения положения мужчин).</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166 (часть 3). Обязанности администрации учреждения по содействию в трудовом и бытовом устройстве освобождаемых осужденных</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Инвалиды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дома инвалидов и престарелых.</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Иные лица, нуждающиеся в социальной помощи, по их письменному заявлению и представлению учреждения направляются в центры социальной адаптации.</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ухудшение положения мужчин по сравнению с женщинами при направлении в дома инвалидов и престарелых, устанавливая различный возрастной порог.</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(5 лет) при направлении в дома инвалидов и престарелых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уравнять возрастной порог для женщин и мужчин на уровне 58 лет и выше (в сторону улучшения положения граждан).</w:t>
      </w:r>
    </w:p>
    <w:p w:rsidR="00BE1F16" w:rsidRPr="00BE1F16" w:rsidRDefault="00BE1F16" w:rsidP="00F17B62">
      <w:pPr>
        <w:tabs>
          <w:tab w:val="left" w:pos="1276"/>
        </w:tabs>
        <w:jc w:val="both"/>
        <w:rPr>
          <w:rFonts w:ascii="Times New Roman" w:hAnsi="Times New Roman" w:cs="Times New Roman"/>
          <w:b/>
          <w:bCs/>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4. Кодекс Республики Казахстан об административных правонарушениях от 5 июля 2014 года</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lastRenderedPageBreak/>
        <w:t>Статья 50 (часть 2). Административный арест</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w:t>
      </w:r>
      <w:r w:rsidRPr="00BE1F16">
        <w:rPr>
          <w:rFonts w:ascii="Times New Roman" w:hAnsi="Times New Roman" w:cs="Times New Roman"/>
          <w:i/>
          <w:iCs/>
          <w:sz w:val="24"/>
          <w:szCs w:val="24"/>
          <w:u w:val="single"/>
        </w:rPr>
        <w:t>женщинам в возрасте свыше пятидесяти восьми лет, мужчинам свыше шестидесяти трех лет</w:t>
      </w:r>
      <w:r w:rsidRPr="00BE1F16">
        <w:rPr>
          <w:rFonts w:ascii="Times New Roman" w:hAnsi="Times New Roman" w:cs="Times New Roman"/>
          <w:i/>
          <w:iCs/>
          <w:sz w:val="24"/>
          <w:szCs w:val="24"/>
        </w:rPr>
        <w:t xml:space="preserve"> и мужчинам, в одиночку воспитывающим детей, не достигших четырнадцатилетнего возраста.</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ухудшение положения мужчин по сравнению с женщинами при применении административного ареста, устанавливая различный возрастной порог, при котором не назначается административный арест.</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(5 лет) при назначении административного ареста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уравнять возрастной порог для женщин и мужчин на уровне 58 лет и выше (в сторону улучшения положения граждан).</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56 (подпункт 5 части 1). Обстоятельства, смягчающие ответственность за административное правонарушение</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Обстоятельствами, смягчающими ответственность за административное правонарушение, признаются:</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5) совершение административного правонарушения беременной женщиной или </w:t>
      </w:r>
      <w:r w:rsidRPr="00BE1F16">
        <w:rPr>
          <w:rFonts w:ascii="Times New Roman" w:hAnsi="Times New Roman" w:cs="Times New Roman"/>
          <w:i/>
          <w:iCs/>
          <w:sz w:val="24"/>
          <w:szCs w:val="24"/>
          <w:u w:val="single"/>
        </w:rPr>
        <w:t>женщиной, имеющей ребенка в возрасте до четырнадцати лет</w:t>
      </w:r>
      <w:r w:rsidRPr="00BE1F16">
        <w:rPr>
          <w:rFonts w:ascii="Times New Roman" w:hAnsi="Times New Roman" w:cs="Times New Roman"/>
          <w:i/>
          <w:iCs/>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ухудшение положения мужчин по сравнению с женщинами при применении обстоятельств, смягчающих ответственность за административное правонарушение, исключая из данного перечня мужчин, в одиночку воспитывающего ребенка в возрасте до четырнадцати лет без матери.</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восполнить данный пробел, сформулировав указанную норму следующим образом «</w:t>
      </w:r>
      <w:r w:rsidRPr="00BE1F16">
        <w:rPr>
          <w:rFonts w:ascii="Times New Roman" w:hAnsi="Times New Roman" w:cs="Times New Roman"/>
          <w:i/>
          <w:sz w:val="24"/>
          <w:szCs w:val="24"/>
        </w:rPr>
        <w:t>родителем, в одиночку воспитывающим ребенка в возрасте до четырнадцати лет</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90. Допущение дискриминации в сфере труда</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Действие, предусмотренное частью первой настоящей статьи, совершенное повторно в течение года после наложения административного взыскания, –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BE1F16" w:rsidRPr="00BE1F16" w:rsidRDefault="00BE1F16" w:rsidP="00BE1F16">
      <w:pPr>
        <w:tabs>
          <w:tab w:val="left" w:pos="1276"/>
        </w:tabs>
        <w:jc w:val="left"/>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lastRenderedPageBreak/>
        <w:t>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4. Действие, предусмотренное частью третьей настоящей статьи, совершенное повторно в течение года после наложения административного взыскания, –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Вышеуказанные нормы ограничивают административную ответственность только в отношении случаев реализации права работника на равную оплату за равный труд, равные производственно-бытовые условия, а также при размещении информации о вакансиях для приема на работу. Остальные случаи данными нормами не охвачены, что ставит вопрос о ее ограниченном характере.</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 целью расширения возможностей для правовой защиты работников от дискриминации в сфере труда необходимо дополнить диспозицию </w:t>
      </w:r>
      <w:r w:rsidRPr="00BE1F16">
        <w:rPr>
          <w:rFonts w:ascii="Times New Roman" w:hAnsi="Times New Roman" w:cs="Times New Roman"/>
          <w:b/>
          <w:i/>
          <w:sz w:val="24"/>
          <w:szCs w:val="24"/>
        </w:rPr>
        <w:t>статьи 90 КоАП РК</w:t>
      </w:r>
      <w:r w:rsidRPr="00BE1F16">
        <w:rPr>
          <w:rFonts w:ascii="Times New Roman" w:hAnsi="Times New Roman" w:cs="Times New Roman"/>
          <w:sz w:val="24"/>
          <w:szCs w:val="24"/>
        </w:rPr>
        <w:t xml:space="preserve"> следующим составом административного правонарушения: «</w:t>
      </w:r>
      <w:r w:rsidRPr="00BE1F16">
        <w:rPr>
          <w:rFonts w:ascii="Times New Roman" w:hAnsi="Times New Roman" w:cs="Times New Roman"/>
          <w:i/>
          <w:sz w:val="24"/>
          <w:szCs w:val="24"/>
        </w:rPr>
        <w:t>превышение работодателем должностных полномочий по дискриминирующим мотивам, запрещенным законодательными актами, а также основаниям дифференциации правового регулирования трудовых отношений, установленных трудовым законодательством, и основаниям, не связанным с квалификацией и профессиональными качествами работника</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5. Предпринимательский кодекс Республики Казахстан от 29 октября 2015 года</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79-3 (абзац 1 пункта 4). Категории субъектов социального предпринимательства</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 … по оказанию психолого-педагогических и иных услуг, направленных на укрепление семьи, обеспечение семейного воспитания детей и поддержку </w:t>
      </w:r>
      <w:r w:rsidRPr="00BE1F16">
        <w:rPr>
          <w:rFonts w:ascii="Times New Roman" w:hAnsi="Times New Roman" w:cs="Times New Roman"/>
          <w:i/>
          <w:iCs/>
          <w:sz w:val="24"/>
          <w:szCs w:val="24"/>
          <w:u w:val="single"/>
        </w:rPr>
        <w:t>материнства и детства</w:t>
      </w:r>
      <w:r w:rsidRPr="00BE1F16">
        <w:rPr>
          <w:rFonts w:ascii="Times New Roman" w:hAnsi="Times New Roman" w:cs="Times New Roman"/>
          <w:i/>
          <w:iCs/>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данной норме наблюдается дискриминация мужчин, являющихся отцами детей, ввиду отсутствия указания направленности психолого-педагогических и иных услуг на </w:t>
      </w:r>
      <w:r w:rsidRPr="00BE1F16">
        <w:rPr>
          <w:rFonts w:ascii="Times New Roman" w:hAnsi="Times New Roman" w:cs="Times New Roman"/>
          <w:sz w:val="24"/>
          <w:szCs w:val="24"/>
        </w:rPr>
        <w:lastRenderedPageBreak/>
        <w:t>поддержку отцовства. Вместе с тем, на основании статьи 27 Конституции РК, отцовство наряду с материнством и детством находятся под защитой государства.</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для обеспечения прав отцов предлагается вышеуказанную норму дополнить словом «</w:t>
      </w:r>
      <w:r w:rsidRPr="00BE1F16">
        <w:rPr>
          <w:rFonts w:ascii="Times New Roman" w:hAnsi="Times New Roman" w:cs="Times New Roman"/>
          <w:i/>
          <w:sz w:val="24"/>
          <w:szCs w:val="24"/>
        </w:rPr>
        <w:t>отцовства</w:t>
      </w:r>
      <w:r w:rsidRPr="00BE1F16">
        <w:rPr>
          <w:rFonts w:ascii="Times New Roman" w:hAnsi="Times New Roman" w:cs="Times New Roman"/>
          <w:sz w:val="24"/>
          <w:szCs w:val="24"/>
        </w:rPr>
        <w:t>» между словами «</w:t>
      </w:r>
      <w:r w:rsidRPr="00BE1F16">
        <w:rPr>
          <w:rFonts w:ascii="Times New Roman" w:hAnsi="Times New Roman" w:cs="Times New Roman"/>
          <w:i/>
          <w:sz w:val="24"/>
          <w:szCs w:val="24"/>
        </w:rPr>
        <w:t>материнство</w:t>
      </w:r>
      <w:r w:rsidRPr="00BE1F16">
        <w:rPr>
          <w:rFonts w:ascii="Times New Roman" w:hAnsi="Times New Roman" w:cs="Times New Roman"/>
          <w:sz w:val="24"/>
          <w:szCs w:val="24"/>
        </w:rPr>
        <w:t>» и «</w:t>
      </w:r>
      <w:r w:rsidRPr="00BE1F16">
        <w:rPr>
          <w:rFonts w:ascii="Times New Roman" w:hAnsi="Times New Roman" w:cs="Times New Roman"/>
          <w:i/>
          <w:sz w:val="24"/>
          <w:szCs w:val="24"/>
        </w:rPr>
        <w:t>детство</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6. Гражданский процессуальный кодекс Республики Казахстан от 31 октября 2015 года</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305 (подпункт 4 пункта 4). Дела об установлении фактов, имеющих юридическое значение</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Суд рассматривает дела об установлении фактов:</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i/>
          <w:iCs/>
          <w:sz w:val="24"/>
          <w:szCs w:val="24"/>
        </w:rPr>
        <w:t xml:space="preserve">4) признания </w:t>
      </w:r>
      <w:r w:rsidRPr="00BE1F16">
        <w:rPr>
          <w:rFonts w:ascii="Times New Roman" w:hAnsi="Times New Roman" w:cs="Times New Roman"/>
          <w:i/>
          <w:iCs/>
          <w:sz w:val="24"/>
          <w:szCs w:val="24"/>
          <w:u w:val="single"/>
        </w:rPr>
        <w:t>отцовства</w:t>
      </w:r>
      <w:r w:rsidRPr="00BE1F16">
        <w:rPr>
          <w:rFonts w:ascii="Times New Roman" w:hAnsi="Times New Roman" w:cs="Times New Roman"/>
          <w:i/>
          <w:iCs/>
          <w:sz w:val="24"/>
          <w:szCs w:val="24"/>
        </w:rPr>
        <w:t xml:space="preserve"> ...</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дискриминация женщины, являющейся биологической матерью детей, при отсутствии соответствующего документального подтверждения.</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Данный пробел противоречит Кодексу РК о браке (супружестве) и семье, в соответствии со </w:t>
      </w:r>
      <w:r w:rsidRPr="00BE1F16">
        <w:rPr>
          <w:rFonts w:ascii="Times New Roman" w:hAnsi="Times New Roman" w:cs="Times New Roman"/>
          <w:b/>
          <w:i/>
          <w:sz w:val="24"/>
          <w:szCs w:val="24"/>
        </w:rPr>
        <w:t>статьей 47</w:t>
      </w:r>
      <w:r w:rsidRPr="00BE1F16">
        <w:rPr>
          <w:rFonts w:ascii="Times New Roman" w:hAnsi="Times New Roman" w:cs="Times New Roman"/>
          <w:sz w:val="24"/>
          <w:szCs w:val="24"/>
        </w:rPr>
        <w:t xml:space="preserve"> которого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 Также </w:t>
      </w:r>
      <w:r w:rsidRPr="00BE1F16">
        <w:rPr>
          <w:rFonts w:ascii="Times New Roman" w:hAnsi="Times New Roman" w:cs="Times New Roman"/>
          <w:b/>
          <w:i/>
          <w:sz w:val="24"/>
          <w:szCs w:val="24"/>
        </w:rPr>
        <w:t>статья 51</w:t>
      </w:r>
      <w:r w:rsidRPr="00BE1F16">
        <w:rPr>
          <w:rFonts w:ascii="Times New Roman" w:hAnsi="Times New Roman" w:cs="Times New Roman"/>
          <w:sz w:val="24"/>
          <w:szCs w:val="24"/>
        </w:rPr>
        <w:t xml:space="preserve"> указанного </w:t>
      </w:r>
      <w:r w:rsidRPr="00BE1F16">
        <w:rPr>
          <w:rFonts w:ascii="Times New Roman" w:hAnsi="Times New Roman" w:cs="Times New Roman"/>
          <w:b/>
          <w:i/>
          <w:sz w:val="24"/>
          <w:szCs w:val="24"/>
        </w:rPr>
        <w:t>Кодекса</w:t>
      </w:r>
      <w:r w:rsidRPr="00BE1F16">
        <w:rPr>
          <w:rFonts w:ascii="Times New Roman" w:hAnsi="Times New Roman" w:cs="Times New Roman"/>
          <w:sz w:val="24"/>
          <w:szCs w:val="24"/>
        </w:rPr>
        <w:t xml:space="preserve"> устанавливает порядок оспаривания отцовства (материнства).</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Кроме того, рассматривая аналогичную норму </w:t>
      </w:r>
      <w:r w:rsidRPr="00BE1F16">
        <w:rPr>
          <w:rFonts w:ascii="Times New Roman" w:hAnsi="Times New Roman" w:cs="Times New Roman"/>
          <w:b/>
          <w:i/>
          <w:sz w:val="24"/>
          <w:szCs w:val="24"/>
        </w:rPr>
        <w:t>статьи 135 ГПК РК</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судебный приказ выносится по требованиям</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r w:rsidRPr="00BE1F16">
        <w:rPr>
          <w:rFonts w:ascii="Times New Roman" w:hAnsi="Times New Roman" w:cs="Times New Roman"/>
          <w:sz w:val="24"/>
          <w:szCs w:val="24"/>
        </w:rPr>
        <w:t>), видим, что законодатель допускает рассмотрение судом вопроса об установлении материнства. С этой точки зрения в действующей редакции ГПК РК имеет место непоследовательность в установлении возможности устанавливать факты о признании материнства и дискриминация женщин по данному основанию.</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для обеспечения прав матерей предлагается вышеуказанную норму дополнить словом «</w:t>
      </w:r>
      <w:r w:rsidRPr="00BE1F16">
        <w:rPr>
          <w:rFonts w:ascii="Times New Roman" w:hAnsi="Times New Roman" w:cs="Times New Roman"/>
          <w:i/>
          <w:sz w:val="24"/>
          <w:szCs w:val="24"/>
        </w:rPr>
        <w:t>материнства</w:t>
      </w:r>
      <w:r w:rsidRPr="00BE1F16">
        <w:rPr>
          <w:rFonts w:ascii="Times New Roman" w:hAnsi="Times New Roman" w:cs="Times New Roman"/>
          <w:sz w:val="24"/>
          <w:szCs w:val="24"/>
        </w:rPr>
        <w:t xml:space="preserve">». </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7. Трудовой кодекс Республики Казахстан от 23 ноября 2015 года</w:t>
      </w:r>
    </w:p>
    <w:p w:rsidR="00BE1F16" w:rsidRPr="00BE1F16" w:rsidRDefault="00BE1F16" w:rsidP="00F17B62">
      <w:pPr>
        <w:tabs>
          <w:tab w:val="left" w:pos="1276"/>
        </w:tabs>
        <w:jc w:val="both"/>
        <w:rPr>
          <w:rFonts w:ascii="Times New Roman" w:hAnsi="Times New Roman" w:cs="Times New Roman"/>
          <w:b/>
          <w:b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6 (пункт 2). Запрещение дискриминации в сфере труда</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Данная норма является исчерпывающей и не содержит такого возможного мотива дискриминации, как сексуальная ориентация.</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в отличие от конституционной нормы о запрете дискриминации (статья 14 Конституции РК), носящей неисчерпывающий характер, указанная норма ТК РК является закрытой и тем самым противоречит конституционной норме.</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В этой связи для обеспечения более полной защиты граждан от дискриминации в трудовых отношениях предлагается изложить данную норму в следующей редакции: «</w:t>
      </w:r>
      <w:r w:rsidRPr="00BE1F16">
        <w:rPr>
          <w:rFonts w:ascii="Times New Roman" w:hAnsi="Times New Roman" w:cs="Times New Roman"/>
          <w:i/>
          <w:sz w:val="24"/>
          <w:szCs w:val="24"/>
        </w:rPr>
        <w:t>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физических недостатков, принадлежности к общественным объединениям и иных обстоятельств, не связанных с основаниями дифференциации правового регулирования трудовых отношений, установленных настоящим Кодексом и иными законодательными актами, а также не связанных с квалификацией и профессиональными качествами работника</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b/>
          <w:bCs/>
          <w:sz w:val="24"/>
          <w:szCs w:val="24"/>
        </w:rPr>
        <w:t>8. Закон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 (пункты 1 и 2). Граждане, имеющие право на пособие</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Граждане, имевшие по состоянию на 1 января 1998 года стаж работы по Списку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утверждаемому Правительством Республики Казахстан, имеют право на назначение пособия:</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мужчины - по достижении 53 лет и при стаже работы не менее 20 лет, из них не менее 10 лет на указанных работах;</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женщины - по достижении 48 лет и при стаже работы не менее 15 лет, из них не менее 7 лет 6 месяцев на указанных работах.</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Граждане, имевшие по состоянию на 1 января 1998 года стаж работы по Списку №2 производств, работ, профессий, должностей и показателей с вредными и тяжелыми условиями труда, утверждаемому Правительством Республики Казахстан, имеют право на назначение пособия:</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мужчины - по достижении 58 лет и при стаже работы не менее 25 лет, из них не менее 12 лет 6 месяцев на указанных работах;</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женщины - по достижении 53 лет и при стаже работы не менее 20 лет, из них не менее 10 лет на указанных работах. </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Данная норма обусловливает зависимость в приобретении права на назначение пособия от половой принадлежности.</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(5 лет)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уравнять возрастной порог для женщин и мужчин на уровне 48 лет по Списку №1 и 53 лет по Списку №2 (в сторону улучшения положения граждан).</w:t>
      </w:r>
    </w:p>
    <w:p w:rsidR="00BE1F16" w:rsidRPr="00BE1F16" w:rsidRDefault="00BE1F16" w:rsidP="00F17B62">
      <w:pPr>
        <w:tabs>
          <w:tab w:val="left" w:pos="1276"/>
        </w:tabs>
        <w:jc w:val="both"/>
        <w:rPr>
          <w:rFonts w:ascii="Times New Roman" w:hAnsi="Times New Roman" w:cs="Times New Roman"/>
          <w:b/>
          <w:bCs/>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b/>
          <w:bCs/>
          <w:sz w:val="24"/>
          <w:szCs w:val="24"/>
        </w:rPr>
        <w:t>9. Закон Республики Казахстан от 8 декабря 2009 года «О государственных гарантиях равных прав и равных возможностей мужчин и женщин»</w:t>
      </w:r>
      <w:r w:rsidRPr="00BE1F16">
        <w:rPr>
          <w:rFonts w:ascii="Times New Roman" w:hAnsi="Times New Roman" w:cs="Times New Roman"/>
          <w:sz w:val="24"/>
          <w:szCs w:val="24"/>
        </w:rPr>
        <w:t xml:space="preserve"> </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4 (пункт 1). Дискриминация по признаку пола</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lastRenderedPageBreak/>
        <w:t>Нормативные правовые акты, направленные на ограничение или ущемление равных прав и равных возможностей мужчин и женщин, могут быть оспорены в суде в порядке, установленном законами Республики Казахстан.</w:t>
      </w:r>
    </w:p>
    <w:p w:rsidR="00BE1F16" w:rsidRPr="00BE1F16" w:rsidRDefault="00BE1F16" w:rsidP="00F17B62">
      <w:pPr>
        <w:tabs>
          <w:tab w:val="left" w:pos="1276"/>
        </w:tabs>
        <w:jc w:val="both"/>
        <w:rPr>
          <w:rFonts w:ascii="Times New Roman" w:hAnsi="Times New Roman" w:cs="Times New Roman"/>
          <w:sz w:val="24"/>
          <w:szCs w:val="24"/>
          <w:lang w:val="kk-KZ"/>
        </w:rPr>
      </w:pPr>
    </w:p>
    <w:p w:rsidR="00BE1F16" w:rsidRPr="00BE1F16" w:rsidRDefault="00BE1F16" w:rsidP="00F17B62">
      <w:pPr>
        <w:tabs>
          <w:tab w:val="left" w:pos="1276"/>
        </w:tabs>
        <w:jc w:val="both"/>
        <w:rPr>
          <w:rFonts w:ascii="Times New Roman" w:hAnsi="Times New Roman" w:cs="Times New Roman"/>
          <w:sz w:val="24"/>
          <w:szCs w:val="24"/>
          <w:lang w:val="kk-KZ"/>
        </w:rPr>
      </w:pPr>
      <w:proofErr w:type="spellStart"/>
      <w:r w:rsidRPr="00BE1F16">
        <w:rPr>
          <w:rFonts w:ascii="Times New Roman" w:hAnsi="Times New Roman" w:cs="Times New Roman"/>
          <w:sz w:val="24"/>
          <w:szCs w:val="24"/>
          <w:lang w:val="kk-KZ"/>
        </w:rPr>
        <w:t>Ограничивать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или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ущемлять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равные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права</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равные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возможности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мужчин</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женщин</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могут</w:t>
      </w:r>
      <w:proofErr w:type="spellEnd"/>
      <w:r w:rsidRPr="00BE1F16">
        <w:rPr>
          <w:rFonts w:ascii="Times New Roman" w:hAnsi="Times New Roman" w:cs="Times New Roman"/>
          <w:sz w:val="24"/>
          <w:szCs w:val="24"/>
          <w:lang w:val="kk-KZ"/>
        </w:rPr>
        <w:t xml:space="preserve"> не </w:t>
      </w:r>
      <w:proofErr w:type="spellStart"/>
      <w:r w:rsidRPr="00BE1F16">
        <w:rPr>
          <w:rFonts w:ascii="Times New Roman" w:hAnsi="Times New Roman" w:cs="Times New Roman"/>
          <w:sz w:val="24"/>
          <w:szCs w:val="24"/>
          <w:lang w:val="kk-KZ"/>
        </w:rPr>
        <w:t>только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нормативные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правовые</w:t>
      </w:r>
      <w:proofErr w:type="spellEnd"/>
      <w:r w:rsidRPr="00BE1F16">
        <w:rPr>
          <w:rFonts w:ascii="Times New Roman" w:hAnsi="Times New Roman" w:cs="Times New Roman"/>
          <w:sz w:val="24"/>
          <w:szCs w:val="24"/>
          <w:lang w:val="kk-KZ"/>
        </w:rPr>
        <w:t xml:space="preserve"> акты, </w:t>
      </w:r>
      <w:proofErr w:type="spellStart"/>
      <w:r w:rsidRPr="00BE1F16">
        <w:rPr>
          <w:rFonts w:ascii="Times New Roman" w:hAnsi="Times New Roman" w:cs="Times New Roman"/>
          <w:sz w:val="24"/>
          <w:szCs w:val="24"/>
          <w:lang w:val="kk-KZ"/>
        </w:rPr>
        <w:t>но</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административные</w:t>
      </w:r>
      <w:proofErr w:type="spellEnd"/>
      <w:r w:rsidRPr="00BE1F16">
        <w:rPr>
          <w:rFonts w:ascii="Times New Roman" w:hAnsi="Times New Roman" w:cs="Times New Roman"/>
          <w:sz w:val="24"/>
          <w:szCs w:val="24"/>
          <w:lang w:val="kk-KZ"/>
        </w:rPr>
        <w:t xml:space="preserve"> акты (</w:t>
      </w:r>
      <w:proofErr w:type="spellStart"/>
      <w:r w:rsidRPr="00BE1F16">
        <w:rPr>
          <w:rFonts w:ascii="Times New Roman" w:hAnsi="Times New Roman" w:cs="Times New Roman"/>
          <w:sz w:val="24"/>
          <w:szCs w:val="24"/>
          <w:lang w:val="kk-KZ"/>
        </w:rPr>
        <w:t>решение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принимаемое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административным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органом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должностным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лицом</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публично-правовых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отношениях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реализующее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установленные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законами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Республики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Казахстан</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права</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обязанности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определенного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лица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или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индивидуально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определенного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круга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лиц</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которые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также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могут</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быть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оспорены</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суде</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порядке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предусмотренном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Административным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процедурно-процессуальным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кодексом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Республики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Казахстан</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Кроме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оспорены</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могут</w:t>
      </w:r>
      <w:proofErr w:type="spellEnd"/>
      <w:r w:rsidRPr="00BE1F16">
        <w:rPr>
          <w:rFonts w:ascii="Times New Roman" w:hAnsi="Times New Roman" w:cs="Times New Roman"/>
          <w:sz w:val="24"/>
          <w:szCs w:val="24"/>
          <w:lang w:val="kk-KZ"/>
        </w:rPr>
        <w:t xml:space="preserve"> и акты, </w:t>
      </w:r>
      <w:proofErr w:type="spellStart"/>
      <w:r w:rsidRPr="00BE1F16">
        <w:rPr>
          <w:rFonts w:ascii="Times New Roman" w:hAnsi="Times New Roman" w:cs="Times New Roman"/>
          <w:sz w:val="24"/>
          <w:szCs w:val="24"/>
          <w:lang w:val="kk-KZ"/>
        </w:rPr>
        <w:t>действия</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бездействие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иных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организаций</w:t>
      </w:r>
      <w:proofErr w:type="spellEnd"/>
      <w:r w:rsidRPr="00BE1F16">
        <w:rPr>
          <w:rFonts w:ascii="Times New Roman" w:hAnsi="Times New Roman" w:cs="Times New Roman"/>
          <w:sz w:val="24"/>
          <w:szCs w:val="24"/>
          <w:lang w:val="kk-KZ"/>
        </w:rPr>
        <w:t>.</w:t>
      </w:r>
    </w:p>
    <w:p w:rsidR="00BE1F16" w:rsidRPr="00BE1F16" w:rsidRDefault="00BE1F16" w:rsidP="00F17B62">
      <w:pPr>
        <w:tabs>
          <w:tab w:val="left" w:pos="1276"/>
        </w:tabs>
        <w:jc w:val="both"/>
        <w:rPr>
          <w:rFonts w:ascii="Times New Roman" w:hAnsi="Times New Roman" w:cs="Times New Roman"/>
          <w:sz w:val="24"/>
          <w:szCs w:val="24"/>
          <w:lang w:val="kk-KZ"/>
        </w:rPr>
      </w:pPr>
    </w:p>
    <w:p w:rsidR="00BE1F16" w:rsidRPr="00BE1F16" w:rsidRDefault="00BE1F16" w:rsidP="00F17B62">
      <w:pPr>
        <w:tabs>
          <w:tab w:val="left" w:pos="1276"/>
        </w:tabs>
        <w:jc w:val="both"/>
        <w:rPr>
          <w:rFonts w:ascii="Times New Roman" w:hAnsi="Times New Roman" w:cs="Times New Roman"/>
          <w:sz w:val="24"/>
          <w:szCs w:val="24"/>
          <w:lang w:val="kk-KZ"/>
        </w:rPr>
      </w:pPr>
      <w:proofErr w:type="spellStart"/>
      <w:r w:rsidRPr="00BE1F16">
        <w:rPr>
          <w:rFonts w:ascii="Times New Roman" w:hAnsi="Times New Roman" w:cs="Times New Roman"/>
          <w:sz w:val="24"/>
          <w:szCs w:val="24"/>
          <w:lang w:val="kk-KZ"/>
        </w:rPr>
        <w:t>Отсутствие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отсылки</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отраслевом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законе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средства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судебной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защиты</w:t>
      </w:r>
      <w:proofErr w:type="spellEnd"/>
      <w:r w:rsidRPr="00BE1F16">
        <w:rPr>
          <w:rFonts w:ascii="Times New Roman" w:hAnsi="Times New Roman" w:cs="Times New Roman"/>
          <w:sz w:val="24"/>
          <w:szCs w:val="24"/>
          <w:lang w:val="kk-KZ"/>
        </w:rPr>
        <w:t xml:space="preserve"> от </w:t>
      </w:r>
      <w:proofErr w:type="spellStart"/>
      <w:r w:rsidRPr="00BE1F16">
        <w:rPr>
          <w:rFonts w:ascii="Times New Roman" w:hAnsi="Times New Roman" w:cs="Times New Roman"/>
          <w:sz w:val="24"/>
          <w:szCs w:val="24"/>
          <w:lang w:val="kk-KZ"/>
        </w:rPr>
        <w:t>вышеуказанных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решений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действий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бездействия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является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пробелом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правового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регулирования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соответствующих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общественных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отношений</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подлежит</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восполнению</w:t>
      </w:r>
      <w:proofErr w:type="spellEnd"/>
      <w:r w:rsidRPr="00BE1F16">
        <w:rPr>
          <w:rFonts w:ascii="Times New Roman" w:hAnsi="Times New Roman" w:cs="Times New Roman"/>
          <w:sz w:val="24"/>
          <w:szCs w:val="24"/>
          <w:lang w:val="kk-KZ"/>
        </w:rPr>
        <w:t>.</w:t>
      </w:r>
    </w:p>
    <w:p w:rsidR="00BE1F16" w:rsidRPr="00BE1F16" w:rsidRDefault="00BE1F16" w:rsidP="00F17B62">
      <w:pPr>
        <w:tabs>
          <w:tab w:val="left" w:pos="1276"/>
        </w:tabs>
        <w:jc w:val="both"/>
        <w:rPr>
          <w:rFonts w:ascii="Times New Roman" w:hAnsi="Times New Roman" w:cs="Times New Roman"/>
          <w:sz w:val="24"/>
          <w:szCs w:val="24"/>
          <w:lang w:val="kk-KZ"/>
        </w:rPr>
      </w:pPr>
    </w:p>
    <w:p w:rsidR="00BE1F16" w:rsidRPr="00BE1F16" w:rsidRDefault="00BE1F16" w:rsidP="00F17B62">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этой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связи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предлагается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изложить</w:t>
      </w:r>
      <w:proofErr w:type="spellEnd"/>
      <w:r w:rsidRPr="00BE1F16">
        <w:rPr>
          <w:rFonts w:ascii="Times New Roman" w:hAnsi="Times New Roman" w:cs="Times New Roman"/>
          <w:sz w:val="24"/>
          <w:szCs w:val="24"/>
          <w:lang w:val="kk-KZ"/>
        </w:rPr>
        <w:t xml:space="preserve"> </w:t>
      </w:r>
      <w:r w:rsidRPr="00BE1F16">
        <w:rPr>
          <w:rFonts w:ascii="Times New Roman" w:hAnsi="Times New Roman" w:cs="Times New Roman"/>
          <w:b/>
          <w:i/>
          <w:sz w:val="24"/>
          <w:szCs w:val="24"/>
          <w:lang w:val="kk-KZ"/>
        </w:rPr>
        <w:t xml:space="preserve">пункт 1 </w:t>
      </w:r>
      <w:proofErr w:type="spellStart"/>
      <w:r w:rsidRPr="00BE1F16">
        <w:rPr>
          <w:rFonts w:ascii="Times New Roman" w:hAnsi="Times New Roman" w:cs="Times New Roman"/>
          <w:b/>
          <w:i/>
          <w:sz w:val="24"/>
          <w:szCs w:val="24"/>
          <w:lang w:val="kk-KZ"/>
        </w:rPr>
        <w:t>статьи</w:t>
      </w:r>
      <w:proofErr w:type="spellEnd"/>
      <w:r w:rsidRPr="00BE1F16">
        <w:rPr>
          <w:rFonts w:ascii="Times New Roman" w:hAnsi="Times New Roman" w:cs="Times New Roman"/>
          <w:b/>
          <w:i/>
          <w:sz w:val="24"/>
          <w:szCs w:val="24"/>
          <w:lang w:val="kk-KZ"/>
        </w:rPr>
        <w:t xml:space="preserve"> 4 </w:t>
      </w:r>
      <w:proofErr w:type="spellStart"/>
      <w:r w:rsidRPr="00BE1F16">
        <w:rPr>
          <w:rFonts w:ascii="Times New Roman" w:hAnsi="Times New Roman" w:cs="Times New Roman"/>
          <w:b/>
          <w:i/>
          <w:sz w:val="24"/>
          <w:szCs w:val="24"/>
          <w:lang w:val="kk-KZ"/>
        </w:rPr>
        <w:t>Закона</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следующей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редакции</w:t>
      </w:r>
      <w:proofErr w:type="spellEnd"/>
      <w:r w:rsidRPr="00BE1F16">
        <w:rPr>
          <w:rFonts w:ascii="Times New Roman" w:hAnsi="Times New Roman" w:cs="Times New Roman"/>
          <w:sz w:val="24"/>
          <w:szCs w:val="24"/>
          <w:lang w:val="kk-KZ"/>
        </w:rPr>
        <w:t>: «</w:t>
      </w:r>
      <w:proofErr w:type="spellStart"/>
      <w:r w:rsidRPr="00BE1F16">
        <w:rPr>
          <w:rFonts w:ascii="Times New Roman" w:hAnsi="Times New Roman" w:cs="Times New Roman"/>
          <w:i/>
          <w:sz w:val="24"/>
          <w:szCs w:val="24"/>
          <w:lang w:val="kk-KZ"/>
        </w:rPr>
        <w:t>Нормативные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правовые</w:t>
      </w:r>
      <w:proofErr w:type="spellEnd"/>
      <w:r w:rsidRPr="00BE1F16">
        <w:rPr>
          <w:rFonts w:ascii="Times New Roman" w:hAnsi="Times New Roman" w:cs="Times New Roman"/>
          <w:i/>
          <w:sz w:val="24"/>
          <w:szCs w:val="24"/>
          <w:lang w:val="kk-KZ"/>
        </w:rPr>
        <w:t xml:space="preserve"> акты, </w:t>
      </w:r>
      <w:proofErr w:type="spellStart"/>
      <w:r w:rsidRPr="00BE1F16">
        <w:rPr>
          <w:rFonts w:ascii="Times New Roman" w:hAnsi="Times New Roman" w:cs="Times New Roman"/>
          <w:i/>
          <w:sz w:val="24"/>
          <w:szCs w:val="24"/>
          <w:lang w:val="kk-KZ"/>
        </w:rPr>
        <w:t>административные</w:t>
      </w:r>
      <w:proofErr w:type="spellEnd"/>
      <w:r w:rsidRPr="00BE1F16">
        <w:rPr>
          <w:rFonts w:ascii="Times New Roman" w:hAnsi="Times New Roman" w:cs="Times New Roman"/>
          <w:i/>
          <w:sz w:val="24"/>
          <w:szCs w:val="24"/>
          <w:lang w:val="kk-KZ"/>
        </w:rPr>
        <w:t xml:space="preserve"> акты, </w:t>
      </w:r>
      <w:proofErr w:type="spellStart"/>
      <w:r w:rsidRPr="00BE1F16">
        <w:rPr>
          <w:rFonts w:ascii="Times New Roman" w:hAnsi="Times New Roman" w:cs="Times New Roman"/>
          <w:i/>
          <w:sz w:val="24"/>
          <w:szCs w:val="24"/>
          <w:lang w:val="kk-KZ"/>
        </w:rPr>
        <w:t>решения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действия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бездействие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организации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должностного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лица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государственного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служащего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направленные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ограничение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или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ущемление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прав</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равных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возможностей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могут</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быть</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оспорены</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суде</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порядке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предусмотренном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гражданским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процессуальным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законодательством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Республики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Казахстан</w:t>
      </w:r>
      <w:proofErr w:type="spellEnd"/>
      <w:r w:rsidRPr="00BE1F16">
        <w:rPr>
          <w:rFonts w:ascii="Times New Roman" w:hAnsi="Times New Roman" w:cs="Times New Roman"/>
          <w:sz w:val="24"/>
          <w:szCs w:val="24"/>
          <w:lang w:val="kk-KZ"/>
        </w:rPr>
        <w:t>».</w:t>
      </w:r>
    </w:p>
    <w:p w:rsidR="00BE1F16" w:rsidRPr="00BE1F16" w:rsidRDefault="00BE1F16" w:rsidP="00F17B62">
      <w:pPr>
        <w:tabs>
          <w:tab w:val="left" w:pos="1276"/>
        </w:tabs>
        <w:jc w:val="both"/>
        <w:rPr>
          <w:rFonts w:ascii="Times New Roman" w:hAnsi="Times New Roman" w:cs="Times New Roman"/>
          <w:i/>
          <w:iCs/>
          <w:sz w:val="24"/>
          <w:szCs w:val="24"/>
          <w:lang w:val="kk-KZ"/>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9 (пункт 1). Гарантии равного доступа мужчин и женщин к государственной службе</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Руководители государственных органов обязаны обеспечить равный доступ мужчин и женщин к государственной службе в соответствии с их опытом, способностями и профессиональной подготовкой.</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Данная норма противоречит </w:t>
      </w:r>
      <w:r w:rsidRPr="00BE1F16">
        <w:rPr>
          <w:rFonts w:ascii="Times New Roman" w:hAnsi="Times New Roman" w:cs="Times New Roman"/>
          <w:b/>
          <w:i/>
          <w:sz w:val="24"/>
          <w:szCs w:val="24"/>
        </w:rPr>
        <w:t>пункту 1 статьи 16 Закона РК «О государственной службе Республики Казахстан»</w:t>
      </w:r>
      <w:r w:rsidRPr="00BE1F16">
        <w:rPr>
          <w:rFonts w:ascii="Times New Roman" w:hAnsi="Times New Roman" w:cs="Times New Roman"/>
          <w:sz w:val="24"/>
          <w:szCs w:val="24"/>
        </w:rPr>
        <w:t>,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Очевидны различия в критериях допуска к государственной службе. Закон РК «О государственной службе Республики Казахстан» определяет исчерпывающий перечень критериев, включающий соответствие квалификационным требованиям, личные и профессиональные качества, состояние здоровья, уровень образования и возраст. Рассматриваемый Закон определяет в качестве критериев опыт, способности и профессиональную подготовку. </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Учитывая различную смысловую нагрузку вышеуказанных понятий, предлагается привести нормы Закона в соответствие с Законом РК «О государственной службе Республики Казахстан», заменив описание критериев допуска к государственной службе в </w:t>
      </w:r>
      <w:r w:rsidRPr="00BE1F16">
        <w:rPr>
          <w:rFonts w:ascii="Times New Roman" w:hAnsi="Times New Roman" w:cs="Times New Roman"/>
          <w:b/>
          <w:i/>
          <w:sz w:val="24"/>
          <w:szCs w:val="24"/>
        </w:rPr>
        <w:t>пункте 1 статьи 9 Закона</w:t>
      </w:r>
      <w:r w:rsidRPr="00BE1F16">
        <w:rPr>
          <w:rFonts w:ascii="Times New Roman" w:hAnsi="Times New Roman" w:cs="Times New Roman"/>
          <w:sz w:val="24"/>
          <w:szCs w:val="24"/>
        </w:rPr>
        <w:t xml:space="preserve"> на отсылку к законодательству РК о государственной службе:</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Руководители государственных органов обязаны обеспечить равный доступ мужчин и женщин к государственной службе в соответствии с требованиями, установленными законодательством о государственной службе».</w:t>
      </w:r>
    </w:p>
    <w:p w:rsidR="00BE1F16" w:rsidRPr="00BE1F16" w:rsidRDefault="00BE1F16" w:rsidP="00F17B62">
      <w:pPr>
        <w:tabs>
          <w:tab w:val="left" w:pos="1276"/>
        </w:tabs>
        <w:jc w:val="both"/>
        <w:rPr>
          <w:rFonts w:ascii="Times New Roman" w:hAnsi="Times New Roman" w:cs="Times New Roman"/>
          <w:i/>
          <w:iCs/>
          <w:sz w:val="24"/>
          <w:szCs w:val="24"/>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9 (пункт 2). Гарантии равного доступа мужчин и женщин к государственной службе</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Государство обеспечивает соблюдение равно-партнерских отношений мужчин и женщин в законодательной, исполнительной и судебной ветвях государственной власти, органах местного самоуправления.</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4 Закона РК «О государственной службе Республики Казахстан»</w:t>
      </w:r>
      <w:r w:rsidRPr="00BE1F16">
        <w:rPr>
          <w:rFonts w:ascii="Times New Roman" w:hAnsi="Times New Roman" w:cs="Times New Roman"/>
          <w:sz w:val="24"/>
          <w:szCs w:val="24"/>
        </w:rPr>
        <w:t xml:space="preserve"> одним из основных принципов государственной службы является единство системы государственной службы, независимо от разделения государственной власти на законодательную, исполнительную и судебную ветви. Согласно </w:t>
      </w:r>
      <w:r w:rsidRPr="00BE1F16">
        <w:rPr>
          <w:rFonts w:ascii="Times New Roman" w:hAnsi="Times New Roman" w:cs="Times New Roman"/>
          <w:b/>
          <w:i/>
          <w:sz w:val="24"/>
          <w:szCs w:val="24"/>
        </w:rPr>
        <w:t>статье 1</w:t>
      </w:r>
      <w:r w:rsidRPr="00BE1F16">
        <w:rPr>
          <w:rFonts w:ascii="Times New Roman" w:hAnsi="Times New Roman" w:cs="Times New Roman"/>
          <w:sz w:val="24"/>
          <w:szCs w:val="24"/>
        </w:rPr>
        <w:t xml:space="preserve"> указанного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государственная служба Республики Казахстан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 Например, Конституционный Совет РК, являясь государственным органом, обеспечивающим верховенство Конституции Республики Казахстан на всей территории Республики, при осуществлении своих полномочий самостоятелен и независим от государственных органов, организаций, должностных лиц и граждан, подчиняется только Конституции Республики и не может исходить из политических и иных мотивов. Таким образом, Конституционный Совет РК, являясь государственным органом, не относится ни к одной из ветвей государственной власти.</w:t>
      </w:r>
    </w:p>
    <w:p w:rsidR="00BE1F16" w:rsidRPr="00BE1F16" w:rsidRDefault="00BE1F16" w:rsidP="00F17B62">
      <w:pPr>
        <w:tabs>
          <w:tab w:val="left" w:pos="1276"/>
        </w:tabs>
        <w:jc w:val="both"/>
        <w:rPr>
          <w:rFonts w:ascii="Times New Roman" w:hAnsi="Times New Roman" w:cs="Times New Roman"/>
          <w:sz w:val="24"/>
          <w:szCs w:val="24"/>
        </w:rPr>
      </w:pP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этой связи предлагается </w:t>
      </w:r>
      <w:r w:rsidRPr="00BE1F16">
        <w:rPr>
          <w:rFonts w:ascii="Times New Roman" w:hAnsi="Times New Roman" w:cs="Times New Roman"/>
          <w:b/>
          <w:i/>
          <w:sz w:val="24"/>
          <w:szCs w:val="24"/>
        </w:rPr>
        <w:t>пункт 2 статьи 9 Закона</w:t>
      </w:r>
      <w:r w:rsidRPr="00BE1F16">
        <w:rPr>
          <w:rFonts w:ascii="Times New Roman" w:hAnsi="Times New Roman" w:cs="Times New Roman"/>
          <w:sz w:val="24"/>
          <w:szCs w:val="24"/>
        </w:rPr>
        <w:t xml:space="preserve"> изложить в следующей редакции:</w:t>
      </w:r>
    </w:p>
    <w:p w:rsidR="00BE1F16" w:rsidRPr="00BE1F16" w:rsidRDefault="00BE1F16" w:rsidP="00F17B6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2. Государство обеспечивает соблюдение равно-партнерских отношений мужчин и женщин в государственных органах, органах местного самоуправления</w:t>
      </w:r>
      <w:r w:rsidRPr="00BE1F16">
        <w:rPr>
          <w:rFonts w:ascii="Times New Roman" w:hAnsi="Times New Roman" w:cs="Times New Roman"/>
          <w:sz w:val="24"/>
          <w:szCs w:val="24"/>
        </w:rPr>
        <w:t>».</w:t>
      </w:r>
    </w:p>
    <w:p w:rsidR="00BE1F16" w:rsidRPr="00BE1F16" w:rsidRDefault="00BE1F16" w:rsidP="00F17B62">
      <w:pPr>
        <w:tabs>
          <w:tab w:val="left" w:pos="1276"/>
        </w:tabs>
        <w:jc w:val="both"/>
        <w:rPr>
          <w:rFonts w:ascii="Times New Roman" w:hAnsi="Times New Roman" w:cs="Times New Roman"/>
          <w:b/>
          <w:sz w:val="24"/>
          <w:szCs w:val="24"/>
          <w:u w:val="single"/>
          <w:lang w:val="kk-KZ"/>
        </w:rPr>
      </w:pPr>
    </w:p>
    <w:p w:rsidR="00BE1F16" w:rsidRPr="00BE1F16" w:rsidRDefault="00BE1F16" w:rsidP="00F17B62">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10 (пункт 1). Участие работодателей в обеспечении равных прав и равных возможностей мужчин и женщин в сфере трудовых отношений</w:t>
      </w:r>
    </w:p>
    <w:p w:rsidR="00BE1F16" w:rsidRPr="00BE1F16" w:rsidRDefault="00BE1F16" w:rsidP="00F17B62">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Мужчинам и женщинам гарантируются равные права и равные возможности в сфере трудовых отношений, в том числе:</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при заключении трудового договора;</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равный доступ к вакантным рабочим местам;</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в вопросах повышения квалификации, переподготовки и продвижения по службе</w:t>
      </w:r>
      <w:r w:rsidR="009D5145">
        <w:rPr>
          <w:rFonts w:ascii="Times New Roman" w:hAnsi="Times New Roman" w:cs="Times New Roman"/>
          <w:i/>
          <w:iCs/>
          <w:sz w:val="24"/>
          <w:szCs w:val="24"/>
        </w:rPr>
        <w:t>»</w:t>
      </w:r>
      <w:r w:rsidRPr="00BE1F16">
        <w:rPr>
          <w:rFonts w:ascii="Times New Roman" w:hAnsi="Times New Roman" w:cs="Times New Roman"/>
          <w:i/>
          <w:iCs/>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rPr>
        <w:t>Равные права</w:t>
      </w:r>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равные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возможности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мужчинам</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женщинам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должны</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гарантироваться</w:t>
      </w:r>
      <w:proofErr w:type="spellEnd"/>
      <w:r w:rsidRPr="00BE1F16">
        <w:rPr>
          <w:rFonts w:ascii="Times New Roman" w:hAnsi="Times New Roman" w:cs="Times New Roman"/>
          <w:sz w:val="24"/>
          <w:szCs w:val="24"/>
          <w:lang w:val="kk-KZ"/>
        </w:rPr>
        <w:t xml:space="preserve"> не </w:t>
      </w:r>
      <w:proofErr w:type="spellStart"/>
      <w:r w:rsidRPr="00BE1F16">
        <w:rPr>
          <w:rFonts w:ascii="Times New Roman" w:hAnsi="Times New Roman" w:cs="Times New Roman"/>
          <w:sz w:val="24"/>
          <w:szCs w:val="24"/>
          <w:lang w:val="kk-KZ"/>
        </w:rPr>
        <w:t>только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заключении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трудового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договора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но</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изменении</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прекращении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трудового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договора</w:t>
      </w:r>
      <w:proofErr w:type="spellEnd"/>
      <w:r w:rsidRPr="00BE1F16">
        <w:rPr>
          <w:rFonts w:ascii="Times New Roman" w:hAnsi="Times New Roman" w:cs="Times New Roman"/>
          <w:sz w:val="24"/>
          <w:szCs w:val="24"/>
          <w:lang w:val="kk-KZ"/>
        </w:rPr>
        <w:t xml:space="preserve">, а </w:t>
      </w:r>
      <w:proofErr w:type="spellStart"/>
      <w:r w:rsidRPr="00BE1F16">
        <w:rPr>
          <w:rFonts w:ascii="Times New Roman" w:hAnsi="Times New Roman" w:cs="Times New Roman"/>
          <w:sz w:val="24"/>
          <w:szCs w:val="24"/>
          <w:lang w:val="kk-KZ"/>
        </w:rPr>
        <w:t>также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обеспечении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условий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труда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включая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рабочее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время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время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отдыха</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оплату</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труда</w:t>
      </w:r>
      <w:proofErr w:type="spellEnd"/>
      <w:r w:rsidRPr="00BE1F16">
        <w:rPr>
          <w:rFonts w:ascii="Times New Roman" w:hAnsi="Times New Roman" w:cs="Times New Roman"/>
          <w:sz w:val="24"/>
          <w:szCs w:val="24"/>
          <w:lang w:val="kk-KZ"/>
        </w:rPr>
        <w:t xml:space="preserve">. </w:t>
      </w:r>
    </w:p>
    <w:p w:rsidR="00BE1F16" w:rsidRPr="00BE1F16" w:rsidRDefault="00BE1F16" w:rsidP="009D5145">
      <w:pPr>
        <w:tabs>
          <w:tab w:val="left" w:pos="1276"/>
        </w:tabs>
        <w:jc w:val="both"/>
        <w:rPr>
          <w:rFonts w:ascii="Times New Roman" w:hAnsi="Times New Roman" w:cs="Times New Roman"/>
          <w:sz w:val="24"/>
          <w:szCs w:val="24"/>
          <w:lang w:val="kk-KZ"/>
        </w:rPr>
      </w:pPr>
    </w:p>
    <w:p w:rsidR="00BE1F16" w:rsidRPr="00BE1F16" w:rsidRDefault="00BE1F16" w:rsidP="009D5145">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этой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связи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предлагается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дополнить</w:t>
      </w:r>
      <w:proofErr w:type="spellEnd"/>
      <w:r w:rsidRPr="00BE1F16">
        <w:rPr>
          <w:rFonts w:ascii="Times New Roman" w:hAnsi="Times New Roman" w:cs="Times New Roman"/>
          <w:sz w:val="24"/>
          <w:szCs w:val="24"/>
          <w:lang w:val="kk-KZ"/>
        </w:rPr>
        <w:t xml:space="preserve"> </w:t>
      </w:r>
      <w:r w:rsidRPr="00BE1F16">
        <w:rPr>
          <w:rFonts w:ascii="Times New Roman" w:hAnsi="Times New Roman" w:cs="Times New Roman"/>
          <w:b/>
          <w:i/>
          <w:sz w:val="24"/>
          <w:szCs w:val="24"/>
          <w:lang w:val="kk-KZ"/>
        </w:rPr>
        <w:t xml:space="preserve">пункт 1 </w:t>
      </w:r>
      <w:proofErr w:type="spellStart"/>
      <w:r w:rsidRPr="00BE1F16">
        <w:rPr>
          <w:rFonts w:ascii="Times New Roman" w:hAnsi="Times New Roman" w:cs="Times New Roman"/>
          <w:b/>
          <w:i/>
          <w:sz w:val="24"/>
          <w:szCs w:val="24"/>
          <w:lang w:val="kk-KZ"/>
        </w:rPr>
        <w:t>статьи</w:t>
      </w:r>
      <w:proofErr w:type="spellEnd"/>
      <w:r w:rsidRPr="00BE1F16">
        <w:rPr>
          <w:rFonts w:ascii="Times New Roman" w:hAnsi="Times New Roman" w:cs="Times New Roman"/>
          <w:b/>
          <w:i/>
          <w:sz w:val="24"/>
          <w:szCs w:val="24"/>
          <w:lang w:val="kk-KZ"/>
        </w:rPr>
        <w:t xml:space="preserve"> 10 </w:t>
      </w:r>
      <w:proofErr w:type="spellStart"/>
      <w:r w:rsidRPr="00BE1F16">
        <w:rPr>
          <w:rFonts w:ascii="Times New Roman" w:hAnsi="Times New Roman" w:cs="Times New Roman"/>
          <w:b/>
          <w:i/>
          <w:sz w:val="24"/>
          <w:szCs w:val="24"/>
          <w:lang w:val="kk-KZ"/>
        </w:rPr>
        <w:t>Закона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изложив</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его</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следующей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редакции</w:t>
      </w:r>
      <w:proofErr w:type="spellEnd"/>
      <w:r w:rsidRPr="00BE1F16">
        <w:rPr>
          <w:rFonts w:ascii="Times New Roman" w:hAnsi="Times New Roman" w:cs="Times New Roman"/>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sz w:val="24"/>
          <w:szCs w:val="24"/>
        </w:rPr>
        <w:t>«</w:t>
      </w:r>
      <w:r w:rsidRPr="00BE1F16">
        <w:rPr>
          <w:rFonts w:ascii="Times New Roman" w:hAnsi="Times New Roman" w:cs="Times New Roman"/>
          <w:i/>
          <w:sz w:val="24"/>
          <w:szCs w:val="24"/>
        </w:rPr>
        <w:t>1. М</w:t>
      </w:r>
      <w:proofErr w:type="spellStart"/>
      <w:r w:rsidRPr="00BE1F16">
        <w:rPr>
          <w:rFonts w:ascii="Times New Roman" w:hAnsi="Times New Roman" w:cs="Times New Roman"/>
          <w:i/>
          <w:sz w:val="24"/>
          <w:szCs w:val="24"/>
          <w:lang w:val="kk-KZ"/>
        </w:rPr>
        <w:t>ужчинам</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женщинам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гарантируются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равные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права</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равные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возможности</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сфере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трудовых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отношений</w:t>
      </w:r>
      <w:proofErr w:type="spellEnd"/>
      <w:r w:rsidRPr="00BE1F16">
        <w:rPr>
          <w:rFonts w:ascii="Times New Roman" w:hAnsi="Times New Roman" w:cs="Times New Roman"/>
          <w:i/>
          <w:sz w:val="24"/>
          <w:szCs w:val="24"/>
          <w:lang w:val="kk-KZ"/>
        </w:rPr>
        <w:t xml:space="preserve">, в том </w:t>
      </w:r>
      <w:proofErr w:type="spellStart"/>
      <w:r w:rsidRPr="00BE1F16">
        <w:rPr>
          <w:rFonts w:ascii="Times New Roman" w:hAnsi="Times New Roman" w:cs="Times New Roman"/>
          <w:i/>
          <w:sz w:val="24"/>
          <w:szCs w:val="24"/>
          <w:lang w:val="kk-KZ"/>
        </w:rPr>
        <w:t>числе</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1) </w:t>
      </w:r>
      <w:proofErr w:type="spellStart"/>
      <w:r w:rsidRPr="00BE1F16">
        <w:rPr>
          <w:rFonts w:ascii="Times New Roman" w:hAnsi="Times New Roman" w:cs="Times New Roman"/>
          <w:i/>
          <w:sz w:val="24"/>
          <w:szCs w:val="24"/>
          <w:lang w:val="kk-KZ"/>
        </w:rPr>
        <w:t>при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заключении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изменении</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прекращении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трудового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договора</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2) </w:t>
      </w:r>
      <w:proofErr w:type="spellStart"/>
      <w:r w:rsidRPr="00BE1F16">
        <w:rPr>
          <w:rFonts w:ascii="Times New Roman" w:hAnsi="Times New Roman" w:cs="Times New Roman"/>
          <w:i/>
          <w:sz w:val="24"/>
          <w:szCs w:val="24"/>
          <w:lang w:val="kk-KZ"/>
        </w:rPr>
        <w:t>равный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доступ</w:t>
      </w:r>
      <w:proofErr w:type="spellEnd"/>
      <w:r w:rsidRPr="00BE1F16">
        <w:rPr>
          <w:rFonts w:ascii="Times New Roman" w:hAnsi="Times New Roman" w:cs="Times New Roman"/>
          <w:i/>
          <w:sz w:val="24"/>
          <w:szCs w:val="24"/>
          <w:lang w:val="kk-KZ"/>
        </w:rPr>
        <w:t xml:space="preserve"> к </w:t>
      </w:r>
      <w:proofErr w:type="spellStart"/>
      <w:r w:rsidRPr="00BE1F16">
        <w:rPr>
          <w:rFonts w:ascii="Times New Roman" w:hAnsi="Times New Roman" w:cs="Times New Roman"/>
          <w:i/>
          <w:sz w:val="24"/>
          <w:szCs w:val="24"/>
          <w:lang w:val="kk-KZ"/>
        </w:rPr>
        <w:t>вакантным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рабочим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местам</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3) в </w:t>
      </w:r>
      <w:proofErr w:type="spellStart"/>
      <w:r w:rsidRPr="00BE1F16">
        <w:rPr>
          <w:rFonts w:ascii="Times New Roman" w:hAnsi="Times New Roman" w:cs="Times New Roman"/>
          <w:i/>
          <w:sz w:val="24"/>
          <w:szCs w:val="24"/>
          <w:lang w:val="kk-KZ"/>
        </w:rPr>
        <w:t>вопросах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повышения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квалификации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переподготовки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продвижения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службе</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равного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подхода</w:t>
      </w:r>
      <w:proofErr w:type="spellEnd"/>
      <w:r w:rsidRPr="00BE1F16">
        <w:rPr>
          <w:rFonts w:ascii="Times New Roman" w:hAnsi="Times New Roman" w:cs="Times New Roman"/>
          <w:i/>
          <w:sz w:val="24"/>
          <w:szCs w:val="24"/>
          <w:lang w:val="kk-KZ"/>
        </w:rPr>
        <w:t xml:space="preserve"> к </w:t>
      </w:r>
      <w:proofErr w:type="spellStart"/>
      <w:r w:rsidRPr="00BE1F16">
        <w:rPr>
          <w:rFonts w:ascii="Times New Roman" w:hAnsi="Times New Roman" w:cs="Times New Roman"/>
          <w:i/>
          <w:sz w:val="24"/>
          <w:szCs w:val="24"/>
          <w:lang w:val="kk-KZ"/>
        </w:rPr>
        <w:t>оценке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качества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работы</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lang w:val="kk-KZ"/>
        </w:rPr>
        <w:t xml:space="preserve">4) в </w:t>
      </w:r>
      <w:proofErr w:type="spellStart"/>
      <w:r w:rsidRPr="00BE1F16">
        <w:rPr>
          <w:rFonts w:ascii="Times New Roman" w:hAnsi="Times New Roman" w:cs="Times New Roman"/>
          <w:i/>
          <w:sz w:val="24"/>
          <w:szCs w:val="24"/>
          <w:lang w:val="kk-KZ"/>
        </w:rPr>
        <w:t>обеспечении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условий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труда</w:t>
      </w:r>
      <w:proofErr w:type="spellEnd"/>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b/>
          <w:i/>
          <w:iCs/>
          <w:sz w:val="24"/>
          <w:szCs w:val="24"/>
        </w:rPr>
      </w:pPr>
    </w:p>
    <w:p w:rsidR="00BE1F16" w:rsidRPr="00BE1F16" w:rsidRDefault="00BE1F16" w:rsidP="009D51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12. Гарантии государства по обеспечению гендерного равенства в области охраны здоровья, образования, культуры</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Государство гарантирует:</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lastRenderedPageBreak/>
        <w:t>1) дальнейшее совершенствование законодательства Республики Казахстан и принятие мер по сохранению репродуктивного здоровья мужчин и женщин, снижению смертности и сокращению разрыва между средней продолжительностью жизни мужчин и женщин;</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обеспечение равных условий для доступа мужчин и женщин ко всем видам переподготовки и повышения квалификации;</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недопущение преимуществ при приеме на учебу, за исключением случаев, предусмотренных законами Республики Казахстан;</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4) недопущение рекламы, содержащей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пола;</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5) гендерное образование в соответствии с реализуемой государственной политикой по обеспечению равных прав и равных возможностей мужчин и женщин.</w:t>
      </w:r>
    </w:p>
    <w:p w:rsidR="00BE1F16" w:rsidRPr="00BE1F16" w:rsidRDefault="00BE1F16" w:rsidP="009D5145">
      <w:pPr>
        <w:tabs>
          <w:tab w:val="left" w:pos="1276"/>
        </w:tabs>
        <w:jc w:val="both"/>
        <w:rPr>
          <w:rFonts w:ascii="Times New Roman" w:hAnsi="Times New Roman" w:cs="Times New Roman"/>
          <w:sz w:val="24"/>
          <w:szCs w:val="24"/>
          <w:lang w:val="kk-KZ"/>
        </w:rPr>
      </w:pPr>
    </w:p>
    <w:p w:rsidR="00BE1F16" w:rsidRPr="00BE1F16" w:rsidRDefault="00BE1F16" w:rsidP="009D5145">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Законе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отсутствуют</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гарантии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равенства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возможностей</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прав</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женщин</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мужчин</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экономической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сфере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предпринимательстве</w:t>
      </w:r>
      <w:proofErr w:type="spellEnd"/>
      <w:r w:rsidRPr="00BE1F16">
        <w:rPr>
          <w:rFonts w:ascii="Times New Roman" w:hAnsi="Times New Roman" w:cs="Times New Roman"/>
          <w:sz w:val="24"/>
          <w:szCs w:val="24"/>
          <w:lang w:val="kk-KZ"/>
        </w:rPr>
        <w:t xml:space="preserve">, а </w:t>
      </w:r>
      <w:proofErr w:type="spellStart"/>
      <w:r w:rsidRPr="00BE1F16">
        <w:rPr>
          <w:rFonts w:ascii="Times New Roman" w:hAnsi="Times New Roman" w:cs="Times New Roman"/>
          <w:sz w:val="24"/>
          <w:szCs w:val="24"/>
          <w:lang w:val="kk-KZ"/>
        </w:rPr>
        <w:t>также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науке</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спорте</w:t>
      </w:r>
      <w:proofErr w:type="spellEnd"/>
      <w:r w:rsidRPr="00BE1F16">
        <w:rPr>
          <w:rFonts w:ascii="Times New Roman" w:hAnsi="Times New Roman" w:cs="Times New Roman"/>
          <w:sz w:val="24"/>
          <w:szCs w:val="24"/>
          <w:lang w:val="kk-KZ"/>
        </w:rPr>
        <w:t>.</w:t>
      </w:r>
    </w:p>
    <w:p w:rsidR="00BE1F16" w:rsidRPr="00BE1F16" w:rsidRDefault="00BE1F16" w:rsidP="009D5145">
      <w:pPr>
        <w:tabs>
          <w:tab w:val="left" w:pos="1276"/>
        </w:tabs>
        <w:jc w:val="both"/>
        <w:rPr>
          <w:rFonts w:ascii="Times New Roman" w:hAnsi="Times New Roman" w:cs="Times New Roman"/>
          <w:sz w:val="24"/>
          <w:szCs w:val="24"/>
          <w:lang w:val="kk-KZ"/>
        </w:rPr>
      </w:pPr>
    </w:p>
    <w:p w:rsidR="00BE1F16" w:rsidRPr="00BE1F16" w:rsidRDefault="00BE1F16" w:rsidP="009D5145">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этой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связи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предлагается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изложить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b/>
          <w:i/>
          <w:sz w:val="24"/>
          <w:szCs w:val="24"/>
          <w:lang w:val="kk-KZ"/>
        </w:rPr>
        <w:t>статью</w:t>
      </w:r>
      <w:proofErr w:type="spellEnd"/>
      <w:r w:rsidRPr="00BE1F16">
        <w:rPr>
          <w:rFonts w:ascii="Times New Roman" w:hAnsi="Times New Roman" w:cs="Times New Roman"/>
          <w:b/>
          <w:i/>
          <w:sz w:val="24"/>
          <w:szCs w:val="24"/>
          <w:lang w:val="kk-KZ"/>
        </w:rPr>
        <w:t xml:space="preserve"> 12 </w:t>
      </w:r>
      <w:proofErr w:type="spellStart"/>
      <w:r w:rsidRPr="00BE1F16">
        <w:rPr>
          <w:rFonts w:ascii="Times New Roman" w:hAnsi="Times New Roman" w:cs="Times New Roman"/>
          <w:b/>
          <w:i/>
          <w:sz w:val="24"/>
          <w:szCs w:val="24"/>
          <w:lang w:val="kk-KZ"/>
        </w:rPr>
        <w:t>Закона</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новой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редакции</w:t>
      </w:r>
      <w:proofErr w:type="spellEnd"/>
      <w:r w:rsidRPr="00BE1F16">
        <w:rPr>
          <w:rFonts w:ascii="Times New Roman" w:hAnsi="Times New Roman" w:cs="Times New Roman"/>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sz w:val="24"/>
          <w:szCs w:val="24"/>
          <w:lang w:val="kk-KZ"/>
        </w:rPr>
        <w:t>«</w:t>
      </w:r>
      <w:r w:rsidRPr="00BE1F16">
        <w:rPr>
          <w:rFonts w:ascii="Times New Roman" w:hAnsi="Times New Roman" w:cs="Times New Roman"/>
          <w:i/>
          <w:sz w:val="24"/>
          <w:szCs w:val="24"/>
          <w:lang w:val="kk-KZ"/>
        </w:rPr>
        <w:t xml:space="preserve">Статья 12. </w:t>
      </w:r>
      <w:proofErr w:type="spellStart"/>
      <w:r w:rsidRPr="00BE1F16">
        <w:rPr>
          <w:rFonts w:ascii="Times New Roman" w:hAnsi="Times New Roman" w:cs="Times New Roman"/>
          <w:i/>
          <w:sz w:val="24"/>
          <w:szCs w:val="24"/>
          <w:lang w:val="kk-KZ"/>
        </w:rPr>
        <w:t>Гарантии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государства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обеспечению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гендерного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равенства</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области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охраны</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здоровья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образования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науки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культуры</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спорта</w:t>
      </w:r>
      <w:proofErr w:type="spellEnd"/>
    </w:p>
    <w:p w:rsidR="00BE1F16" w:rsidRPr="00BE1F16" w:rsidRDefault="00BE1F16" w:rsidP="009D5145">
      <w:pPr>
        <w:tabs>
          <w:tab w:val="left" w:pos="1276"/>
        </w:tabs>
        <w:jc w:val="both"/>
        <w:rPr>
          <w:rFonts w:ascii="Times New Roman" w:hAnsi="Times New Roman" w:cs="Times New Roman"/>
          <w:i/>
          <w:sz w:val="24"/>
          <w:szCs w:val="24"/>
          <w:lang w:val="kk-KZ"/>
        </w:rPr>
      </w:pPr>
      <w:proofErr w:type="spellStart"/>
      <w:r w:rsidRPr="00BE1F16">
        <w:rPr>
          <w:rFonts w:ascii="Times New Roman" w:hAnsi="Times New Roman" w:cs="Times New Roman"/>
          <w:i/>
          <w:sz w:val="24"/>
          <w:szCs w:val="24"/>
          <w:lang w:val="kk-KZ"/>
        </w:rPr>
        <w:t>Государство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гарантирует</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1) </w:t>
      </w:r>
      <w:proofErr w:type="spellStart"/>
      <w:r w:rsidRPr="00BE1F16">
        <w:rPr>
          <w:rFonts w:ascii="Times New Roman" w:hAnsi="Times New Roman" w:cs="Times New Roman"/>
          <w:i/>
          <w:sz w:val="24"/>
          <w:szCs w:val="24"/>
          <w:lang w:val="kk-KZ"/>
        </w:rPr>
        <w:t>дальнейшее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совершенствование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законодательства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Республики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Казахстан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принятие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мер</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сохранению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репродуктивного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здоровья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снижению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смертности</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сокращению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разрыва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между</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средней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продолжительностью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жизни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2) </w:t>
      </w:r>
      <w:proofErr w:type="spellStart"/>
      <w:r w:rsidRPr="00BE1F16">
        <w:rPr>
          <w:rFonts w:ascii="Times New Roman" w:hAnsi="Times New Roman" w:cs="Times New Roman"/>
          <w:i/>
          <w:sz w:val="24"/>
          <w:szCs w:val="24"/>
          <w:lang w:val="kk-KZ"/>
        </w:rPr>
        <w:t>обеспечение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условий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для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доступа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всем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видам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переподготовки</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повышения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квалификации</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3) </w:t>
      </w:r>
      <w:proofErr w:type="spellStart"/>
      <w:r w:rsidRPr="00BE1F16">
        <w:rPr>
          <w:rFonts w:ascii="Times New Roman" w:hAnsi="Times New Roman" w:cs="Times New Roman"/>
          <w:i/>
          <w:sz w:val="24"/>
          <w:szCs w:val="24"/>
          <w:lang w:val="kk-KZ"/>
        </w:rPr>
        <w:t>недопущение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преимуществ</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приеме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учебу</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исключением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случаев</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предусмотренных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законами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Республики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Казахстан</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4) </w:t>
      </w:r>
      <w:proofErr w:type="spellStart"/>
      <w:r w:rsidRPr="00BE1F16">
        <w:rPr>
          <w:rFonts w:ascii="Times New Roman" w:hAnsi="Times New Roman" w:cs="Times New Roman"/>
          <w:i/>
          <w:sz w:val="24"/>
          <w:szCs w:val="24"/>
          <w:lang w:val="kk-KZ"/>
        </w:rPr>
        <w:t>недопущение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рекламы</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содержащей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текстовую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зрительную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звуковую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информацию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нарушающую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общепринятые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нормы</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гуманности</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морали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путем</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употребления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оскорбительных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слов</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сравнений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образов</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отношении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пола</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5) </w:t>
      </w:r>
      <w:proofErr w:type="spellStart"/>
      <w:r w:rsidRPr="00BE1F16">
        <w:rPr>
          <w:rFonts w:ascii="Times New Roman" w:hAnsi="Times New Roman" w:cs="Times New Roman"/>
          <w:i/>
          <w:sz w:val="24"/>
          <w:szCs w:val="24"/>
          <w:lang w:val="kk-KZ"/>
        </w:rPr>
        <w:t>гендерное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образование</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соответствии</w:t>
      </w:r>
      <w:proofErr w:type="spellEnd"/>
      <w:r w:rsidRPr="00BE1F16">
        <w:rPr>
          <w:rFonts w:ascii="Times New Roman" w:hAnsi="Times New Roman" w:cs="Times New Roman"/>
          <w:i/>
          <w:sz w:val="24"/>
          <w:szCs w:val="24"/>
          <w:lang w:val="kk-KZ"/>
        </w:rPr>
        <w:t xml:space="preserve"> с </w:t>
      </w:r>
      <w:proofErr w:type="spellStart"/>
      <w:r w:rsidRPr="00BE1F16">
        <w:rPr>
          <w:rFonts w:ascii="Times New Roman" w:hAnsi="Times New Roman" w:cs="Times New Roman"/>
          <w:i/>
          <w:sz w:val="24"/>
          <w:szCs w:val="24"/>
          <w:lang w:val="kk-KZ"/>
        </w:rPr>
        <w:t>реализуемой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государственной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политикой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обеспечению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прав</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равных</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возможностей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6) </w:t>
      </w:r>
      <w:proofErr w:type="spellStart"/>
      <w:r w:rsidRPr="00BE1F16">
        <w:rPr>
          <w:rFonts w:ascii="Times New Roman" w:hAnsi="Times New Roman" w:cs="Times New Roman"/>
          <w:i/>
          <w:sz w:val="24"/>
          <w:szCs w:val="24"/>
          <w:lang w:val="kk-KZ"/>
        </w:rPr>
        <w:t>обеспечение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гендерного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равенства</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расширения</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прав</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возможностей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науке</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7) </w:t>
      </w:r>
      <w:proofErr w:type="spellStart"/>
      <w:r w:rsidRPr="00BE1F16">
        <w:rPr>
          <w:rFonts w:ascii="Times New Roman" w:hAnsi="Times New Roman" w:cs="Times New Roman"/>
          <w:i/>
          <w:sz w:val="24"/>
          <w:szCs w:val="24"/>
          <w:lang w:val="kk-KZ"/>
        </w:rPr>
        <w:t>обеспечение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доступа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мужчин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женщин</w:t>
      </w:r>
      <w:proofErr w:type="spellEnd"/>
      <w:r w:rsidRPr="00BE1F16">
        <w:rPr>
          <w:rFonts w:ascii="Times New Roman" w:hAnsi="Times New Roman" w:cs="Times New Roman"/>
          <w:i/>
          <w:sz w:val="24"/>
          <w:szCs w:val="24"/>
          <w:lang w:val="kk-KZ"/>
        </w:rPr>
        <w:t xml:space="preserve"> к </w:t>
      </w:r>
      <w:proofErr w:type="spellStart"/>
      <w:r w:rsidRPr="00BE1F16">
        <w:rPr>
          <w:rFonts w:ascii="Times New Roman" w:hAnsi="Times New Roman" w:cs="Times New Roman"/>
          <w:i/>
          <w:sz w:val="24"/>
          <w:szCs w:val="24"/>
          <w:lang w:val="kk-KZ"/>
        </w:rPr>
        <w:t>участию</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спорте</w:t>
      </w:r>
      <w:proofErr w:type="spellEnd"/>
      <w:r w:rsidRPr="00BE1F16">
        <w:rPr>
          <w:rFonts w:ascii="Times New Roman" w:hAnsi="Times New Roman" w:cs="Times New Roman"/>
          <w:i/>
          <w:sz w:val="24"/>
          <w:szCs w:val="24"/>
          <w:lang w:val="kk-KZ"/>
        </w:rPr>
        <w:t xml:space="preserve">». </w:t>
      </w:r>
    </w:p>
    <w:p w:rsidR="00BE1F16" w:rsidRPr="00BE1F16" w:rsidRDefault="00BE1F16" w:rsidP="009D5145">
      <w:pPr>
        <w:tabs>
          <w:tab w:val="left" w:pos="1276"/>
        </w:tabs>
        <w:jc w:val="both"/>
        <w:rPr>
          <w:rFonts w:ascii="Times New Roman" w:hAnsi="Times New Roman" w:cs="Times New Roman"/>
          <w:sz w:val="24"/>
          <w:szCs w:val="24"/>
          <w:lang w:val="kk-KZ"/>
        </w:rPr>
      </w:pPr>
    </w:p>
    <w:p w:rsidR="00BE1F16" w:rsidRPr="00BE1F16" w:rsidRDefault="00BE1F16" w:rsidP="009D5145">
      <w:pPr>
        <w:tabs>
          <w:tab w:val="left" w:pos="1276"/>
        </w:tabs>
        <w:jc w:val="both"/>
        <w:rPr>
          <w:rFonts w:ascii="Times New Roman" w:hAnsi="Times New Roman" w:cs="Times New Roman"/>
          <w:sz w:val="24"/>
          <w:szCs w:val="24"/>
          <w:lang w:val="kk-KZ"/>
        </w:rPr>
      </w:pPr>
      <w:proofErr w:type="spellStart"/>
      <w:r w:rsidRPr="00BE1F16">
        <w:rPr>
          <w:rFonts w:ascii="Times New Roman" w:hAnsi="Times New Roman" w:cs="Times New Roman"/>
          <w:sz w:val="24"/>
          <w:szCs w:val="24"/>
          <w:lang w:val="kk-KZ"/>
        </w:rPr>
        <w:t>Кроме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того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предлагается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дополнить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Закон</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новой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статьей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следующего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содержания</w:t>
      </w:r>
      <w:proofErr w:type="spellEnd"/>
      <w:r w:rsidRPr="00BE1F16">
        <w:rPr>
          <w:rFonts w:ascii="Times New Roman" w:hAnsi="Times New Roman" w:cs="Times New Roman"/>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sz w:val="24"/>
          <w:szCs w:val="24"/>
          <w:lang w:val="kk-KZ"/>
        </w:rPr>
        <w:t>«</w:t>
      </w:r>
      <w:r w:rsidRPr="00BE1F16">
        <w:rPr>
          <w:rFonts w:ascii="Times New Roman" w:hAnsi="Times New Roman" w:cs="Times New Roman"/>
          <w:i/>
          <w:sz w:val="24"/>
          <w:szCs w:val="24"/>
          <w:lang w:val="kk-KZ"/>
        </w:rPr>
        <w:t xml:space="preserve">Статья 12-1. </w:t>
      </w:r>
      <w:proofErr w:type="spellStart"/>
      <w:r w:rsidRPr="00BE1F16">
        <w:rPr>
          <w:rFonts w:ascii="Times New Roman" w:hAnsi="Times New Roman" w:cs="Times New Roman"/>
          <w:i/>
          <w:sz w:val="24"/>
          <w:szCs w:val="24"/>
          <w:lang w:val="kk-KZ"/>
        </w:rPr>
        <w:t>Гарантии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государства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обеспечению</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гендерного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равенства</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экономической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сфере</w:t>
      </w:r>
      <w:proofErr w:type="spellEnd"/>
    </w:p>
    <w:p w:rsidR="00BE1F16" w:rsidRPr="00BE1F16" w:rsidRDefault="00BE1F16" w:rsidP="009D5145">
      <w:pPr>
        <w:tabs>
          <w:tab w:val="left" w:pos="1276"/>
        </w:tabs>
        <w:jc w:val="both"/>
        <w:rPr>
          <w:rFonts w:ascii="Times New Roman" w:hAnsi="Times New Roman" w:cs="Times New Roman"/>
          <w:i/>
          <w:sz w:val="24"/>
          <w:szCs w:val="24"/>
          <w:lang w:val="kk-KZ"/>
        </w:rPr>
      </w:pPr>
      <w:proofErr w:type="spellStart"/>
      <w:r w:rsidRPr="00BE1F16">
        <w:rPr>
          <w:rFonts w:ascii="Times New Roman" w:hAnsi="Times New Roman" w:cs="Times New Roman"/>
          <w:i/>
          <w:sz w:val="24"/>
          <w:szCs w:val="24"/>
          <w:lang w:val="kk-KZ"/>
        </w:rPr>
        <w:t>Государство</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гарантирует</w:t>
      </w:r>
      <w:proofErr w:type="spellEnd"/>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lang w:val="kk-KZ"/>
        </w:rPr>
      </w:pPr>
      <w:r w:rsidRPr="00BE1F16">
        <w:rPr>
          <w:rFonts w:ascii="Times New Roman" w:hAnsi="Times New Roman" w:cs="Times New Roman"/>
          <w:i/>
          <w:sz w:val="24"/>
          <w:szCs w:val="24"/>
          <w:lang w:val="kk-KZ"/>
        </w:rPr>
        <w:t xml:space="preserve">1) </w:t>
      </w:r>
      <w:proofErr w:type="spellStart"/>
      <w:r w:rsidRPr="00BE1F16">
        <w:rPr>
          <w:rFonts w:ascii="Times New Roman" w:hAnsi="Times New Roman" w:cs="Times New Roman"/>
          <w:i/>
          <w:sz w:val="24"/>
          <w:szCs w:val="24"/>
          <w:lang w:val="kk-KZ"/>
        </w:rPr>
        <w:t>дальнейшее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совершенствование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законодательства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Республики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Казахстан</w:t>
      </w:r>
      <w:proofErr w:type="spellEnd"/>
      <w:r w:rsidRPr="00BE1F16">
        <w:rPr>
          <w:rFonts w:ascii="Times New Roman" w:hAnsi="Times New Roman" w:cs="Times New Roman"/>
          <w:i/>
          <w:sz w:val="24"/>
          <w:szCs w:val="24"/>
          <w:lang w:val="kk-KZ"/>
        </w:rPr>
        <w:t xml:space="preserve"> и </w:t>
      </w:r>
      <w:proofErr w:type="spellStart"/>
      <w:r w:rsidRPr="00BE1F16">
        <w:rPr>
          <w:rFonts w:ascii="Times New Roman" w:hAnsi="Times New Roman" w:cs="Times New Roman"/>
          <w:i/>
          <w:sz w:val="24"/>
          <w:szCs w:val="24"/>
          <w:lang w:val="kk-KZ"/>
        </w:rPr>
        <w:t>принятие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мер</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по</w:t>
      </w:r>
      <w:proofErr w:type="spellEnd"/>
      <w:r w:rsidRPr="00BE1F16">
        <w:rPr>
          <w:rFonts w:ascii="Times New Roman" w:hAnsi="Times New Roman" w:cs="Times New Roman"/>
          <w:i/>
          <w:sz w:val="24"/>
          <w:szCs w:val="24"/>
          <w:lang w:val="kk-KZ"/>
        </w:rPr>
        <w:t xml:space="preserve"> </w:t>
      </w:r>
      <w:r w:rsidRPr="00BE1F16">
        <w:rPr>
          <w:rFonts w:ascii="Times New Roman" w:hAnsi="Times New Roman" w:cs="Times New Roman"/>
          <w:i/>
          <w:sz w:val="24"/>
          <w:szCs w:val="24"/>
        </w:rPr>
        <w:t>обеспечению равного доступа мужчин и женщин ко всем видам ресурсов, необходимых для предпринимательской деятельности</w:t>
      </w:r>
      <w:r w:rsidRPr="00BE1F16">
        <w:rPr>
          <w:rFonts w:ascii="Times New Roman" w:hAnsi="Times New Roman" w:cs="Times New Roman"/>
          <w:i/>
          <w:sz w:val="24"/>
          <w:szCs w:val="24"/>
          <w:lang w:val="kk-KZ"/>
        </w:rPr>
        <w:t>;</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2) доступность государственных услуг и государственной поддержки субъектов малого и среднего предпринимательства в гендерном аспекте; </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3) создание условий для развития конкуренции </w:t>
      </w:r>
      <w:r w:rsidRPr="00BE1F16">
        <w:rPr>
          <w:rFonts w:ascii="Times New Roman" w:hAnsi="Times New Roman" w:cs="Times New Roman"/>
          <w:i/>
          <w:sz w:val="24"/>
          <w:szCs w:val="24"/>
          <w:lang w:val="kk-KZ"/>
        </w:rPr>
        <w:t xml:space="preserve">в </w:t>
      </w:r>
      <w:proofErr w:type="spellStart"/>
      <w:r w:rsidRPr="00BE1F16">
        <w:rPr>
          <w:rFonts w:ascii="Times New Roman" w:hAnsi="Times New Roman" w:cs="Times New Roman"/>
          <w:i/>
          <w:sz w:val="24"/>
          <w:szCs w:val="24"/>
          <w:lang w:val="kk-KZ"/>
        </w:rPr>
        <w:t>экономической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сфере</w:t>
      </w:r>
      <w:proofErr w:type="spellEnd"/>
      <w:r w:rsidRPr="00BE1F16">
        <w:rPr>
          <w:rFonts w:ascii="Times New Roman" w:hAnsi="Times New Roman" w:cs="Times New Roman"/>
          <w:i/>
          <w:sz w:val="24"/>
          <w:szCs w:val="24"/>
        </w:rPr>
        <w:t xml:space="preserve"> на равных началах для мужчин и женщин, </w:t>
      </w:r>
      <w:proofErr w:type="spellStart"/>
      <w:r w:rsidRPr="00BE1F16">
        <w:rPr>
          <w:rFonts w:ascii="Times New Roman" w:hAnsi="Times New Roman" w:cs="Times New Roman"/>
          <w:i/>
          <w:sz w:val="24"/>
          <w:szCs w:val="24"/>
          <w:lang w:val="kk-KZ"/>
        </w:rPr>
        <w:t>недопущение</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недобросовестной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конкуренции</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на</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гендерной</w:t>
      </w:r>
      <w:proofErr w:type="spellEnd"/>
      <w:r w:rsidRPr="00BE1F16">
        <w:rPr>
          <w:rFonts w:ascii="Times New Roman" w:hAnsi="Times New Roman" w:cs="Times New Roman"/>
          <w:i/>
          <w:sz w:val="24"/>
          <w:szCs w:val="24"/>
          <w:lang w:val="kk-KZ"/>
        </w:rPr>
        <w:t xml:space="preserve"> </w:t>
      </w:r>
      <w:proofErr w:type="spellStart"/>
      <w:r w:rsidRPr="00BE1F16">
        <w:rPr>
          <w:rFonts w:ascii="Times New Roman" w:hAnsi="Times New Roman" w:cs="Times New Roman"/>
          <w:i/>
          <w:sz w:val="24"/>
          <w:szCs w:val="24"/>
          <w:lang w:val="kk-KZ"/>
        </w:rPr>
        <w:t>основе</w:t>
      </w:r>
      <w:proofErr w:type="spellEnd"/>
      <w:r w:rsidRPr="00BE1F16">
        <w:rPr>
          <w:rFonts w:ascii="Times New Roman" w:hAnsi="Times New Roman" w:cs="Times New Roman"/>
          <w:i/>
          <w:sz w:val="24"/>
          <w:szCs w:val="24"/>
        </w:rPr>
        <w:t>;</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4) равные возможности и права для мужчин и женщин на получение займов и иных финансовых услуг</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lang w:val="kk-KZ"/>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Казахстане </w:t>
      </w:r>
      <w:r w:rsidRPr="00BE1F16">
        <w:rPr>
          <w:rFonts w:ascii="Times New Roman" w:hAnsi="Times New Roman" w:cs="Times New Roman"/>
          <w:b/>
          <w:sz w:val="24"/>
          <w:szCs w:val="24"/>
        </w:rPr>
        <w:t>отсутствуют</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понятие сексуальной дискриминации, в т.ч. сексуальных домогательств;</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уполномоченный орган в сфере обеспечения равных прав и возможностей мужчин и женщин, в компетенцию которого бы входили вопросы: 1) координация вопросов реализации гендерной политики; 2) рассмотрение жалоб на случаи сексуальной дискриминации, в т.ч. сексуальных домогательств;</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обязанности работодателя по предотвращению случаев сексуальных домогательств, а равно обеспечения эффективного способа подачи жалобы и их рассмотрения.</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Учитывая международный опыт и действующее законодательство Республики Казахстан, предлагается при законодательном закреплении понятия сексуальных домогательств и защиты от них, рассмотреть следующие рекомендации: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 в </w:t>
      </w:r>
      <w:r w:rsidRPr="00BE1F16">
        <w:rPr>
          <w:rFonts w:ascii="Times New Roman" w:hAnsi="Times New Roman" w:cs="Times New Roman"/>
          <w:b/>
          <w:sz w:val="24"/>
          <w:szCs w:val="24"/>
        </w:rPr>
        <w:t>Законе РК</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О равных правах и возможностях мужчин и женщин</w:t>
      </w:r>
      <w:r w:rsidRPr="00BE1F16">
        <w:rPr>
          <w:rFonts w:ascii="Times New Roman" w:hAnsi="Times New Roman" w:cs="Times New Roman"/>
          <w:sz w:val="24"/>
          <w:szCs w:val="24"/>
        </w:rPr>
        <w:t xml:space="preserve">» закрепить </w:t>
      </w:r>
      <w:r w:rsidRPr="00BE1F16">
        <w:rPr>
          <w:rFonts w:ascii="Times New Roman" w:hAnsi="Times New Roman" w:cs="Times New Roman"/>
          <w:sz w:val="24"/>
          <w:szCs w:val="24"/>
          <w:u w:val="single"/>
        </w:rPr>
        <w:t>понятие сексуальных домогательств</w:t>
      </w:r>
      <w:r w:rsidRPr="00BE1F16">
        <w:rPr>
          <w:rFonts w:ascii="Times New Roman" w:hAnsi="Times New Roman" w:cs="Times New Roman"/>
          <w:sz w:val="24"/>
          <w:szCs w:val="24"/>
        </w:rPr>
        <w:t xml:space="preserve"> и </w:t>
      </w:r>
      <w:r w:rsidRPr="00BE1F16">
        <w:rPr>
          <w:rFonts w:ascii="Times New Roman" w:hAnsi="Times New Roman" w:cs="Times New Roman"/>
          <w:sz w:val="24"/>
          <w:szCs w:val="24"/>
          <w:u w:val="single"/>
        </w:rPr>
        <w:t>меры по защите</w:t>
      </w:r>
      <w:r w:rsidRPr="00BE1F16">
        <w:rPr>
          <w:rFonts w:ascii="Times New Roman" w:hAnsi="Times New Roman" w:cs="Times New Roman"/>
          <w:sz w:val="24"/>
          <w:szCs w:val="24"/>
        </w:rPr>
        <w:t xml:space="preserve"> физических лиц от сексуальных домогательств, с введением </w:t>
      </w:r>
      <w:r w:rsidRPr="00BE1F16">
        <w:rPr>
          <w:rFonts w:ascii="Times New Roman" w:hAnsi="Times New Roman" w:cs="Times New Roman"/>
          <w:sz w:val="24"/>
          <w:szCs w:val="24"/>
          <w:u w:val="single"/>
        </w:rPr>
        <w:t>механизма подачи жалоб</w:t>
      </w:r>
      <w:r w:rsidRPr="00BE1F16">
        <w:rPr>
          <w:rFonts w:ascii="Times New Roman" w:hAnsi="Times New Roman" w:cs="Times New Roman"/>
          <w:sz w:val="24"/>
          <w:szCs w:val="24"/>
        </w:rPr>
        <w:t xml:space="preserve"> и </w:t>
      </w:r>
      <w:r w:rsidRPr="00BE1F16">
        <w:rPr>
          <w:rFonts w:ascii="Times New Roman" w:hAnsi="Times New Roman" w:cs="Times New Roman"/>
          <w:sz w:val="24"/>
          <w:szCs w:val="24"/>
          <w:u w:val="single"/>
        </w:rPr>
        <w:t>уполномоченного органа</w:t>
      </w:r>
      <w:r w:rsidRPr="00BE1F16">
        <w:rPr>
          <w:rFonts w:ascii="Times New Roman" w:hAnsi="Times New Roman" w:cs="Times New Roman"/>
          <w:sz w:val="24"/>
          <w:szCs w:val="24"/>
        </w:rPr>
        <w:t xml:space="preserve"> по их рассмотрению (в т.ч. оказывать помощь жертвам, собирать данные и публиковать соответствующие доклады). </w:t>
      </w:r>
      <w:r w:rsidRPr="00BE1F16">
        <w:rPr>
          <w:rFonts w:ascii="Times New Roman" w:hAnsi="Times New Roman" w:cs="Times New Roman"/>
          <w:i/>
          <w:sz w:val="24"/>
          <w:szCs w:val="24"/>
        </w:rPr>
        <w:t>«Сексуальные домогательства – нежелательные для потерпевшего лица поведение или действия сексуального характера со стороны другого лица, выраженные в словесной или бессловесной форме либо физически, целью или фактическим содержанием которых является унижение человеческого достоинства потерпевшего лица и которые создают угрожающую, враждебную, унизительную или оскорбительную обстановку, а лицо сопротивляется таким действиям либо терпит их по той причине, что они служат прямой или косвенной предпосылкой для приема его на  работу, сохранения трудовых отношений, допуска к прохождению обучения, выплаты вознаграждения либо предоставления иных привилегий или льгот, если вышеуказанное поведение или действия не содержат признаков уголовно наказуемого деяния»;</w:t>
      </w:r>
    </w:p>
    <w:p w:rsidR="00BE1F16" w:rsidRPr="00BE1F16" w:rsidRDefault="00BE1F16" w:rsidP="009D5145">
      <w:pPr>
        <w:tabs>
          <w:tab w:val="left" w:pos="1276"/>
        </w:tabs>
        <w:jc w:val="both"/>
        <w:rPr>
          <w:rFonts w:ascii="Times New Roman" w:hAnsi="Times New Roman" w:cs="Times New Roman"/>
          <w:i/>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 xml:space="preserve">в </w:t>
      </w:r>
      <w:r w:rsidRPr="00BE1F16">
        <w:rPr>
          <w:rFonts w:ascii="Times New Roman" w:hAnsi="Times New Roman" w:cs="Times New Roman"/>
          <w:b/>
          <w:sz w:val="24"/>
          <w:szCs w:val="24"/>
        </w:rPr>
        <w:t>Трудовом кодексе</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РК</w:t>
      </w:r>
      <w:r w:rsidRPr="00BE1F16">
        <w:rPr>
          <w:rFonts w:ascii="Times New Roman" w:hAnsi="Times New Roman" w:cs="Times New Roman"/>
          <w:sz w:val="24"/>
          <w:szCs w:val="24"/>
        </w:rPr>
        <w:t xml:space="preserve"> предусмотреть </w:t>
      </w:r>
      <w:r w:rsidRPr="00BE1F16">
        <w:rPr>
          <w:rFonts w:ascii="Times New Roman" w:hAnsi="Times New Roman" w:cs="Times New Roman"/>
          <w:sz w:val="24"/>
          <w:szCs w:val="24"/>
          <w:u w:val="single"/>
        </w:rPr>
        <w:t>обязанности работодателя</w:t>
      </w:r>
      <w:r w:rsidRPr="00BE1F16">
        <w:rPr>
          <w:rFonts w:ascii="Times New Roman" w:hAnsi="Times New Roman" w:cs="Times New Roman"/>
          <w:sz w:val="24"/>
          <w:szCs w:val="24"/>
        </w:rPr>
        <w:t xml:space="preserve"> по принятию немедленных мер по пресечению случаев сексуальных домогательств, а также обеспечению конфиденциальности и объективности при рассмотрении соответствующих жалоб на случаи сексуальных домогательств (</w:t>
      </w:r>
      <w:r w:rsidRPr="00BE1F16">
        <w:rPr>
          <w:rFonts w:ascii="Times New Roman" w:hAnsi="Times New Roman" w:cs="Times New Roman"/>
          <w:b/>
          <w:i/>
          <w:sz w:val="24"/>
          <w:szCs w:val="24"/>
        </w:rPr>
        <w:t>дополнение пункта 2 статьи 23 ТК РК</w:t>
      </w:r>
      <w:r w:rsidRPr="00BE1F16">
        <w:rPr>
          <w:rFonts w:ascii="Times New Roman" w:hAnsi="Times New Roman" w:cs="Times New Roman"/>
          <w:sz w:val="24"/>
          <w:szCs w:val="24"/>
        </w:rPr>
        <w:t>), а также корреспондирующие права работника (</w:t>
      </w:r>
      <w:r w:rsidRPr="00BE1F16">
        <w:rPr>
          <w:rFonts w:ascii="Times New Roman" w:hAnsi="Times New Roman" w:cs="Times New Roman"/>
          <w:b/>
          <w:i/>
          <w:sz w:val="24"/>
          <w:szCs w:val="24"/>
        </w:rPr>
        <w:t>дополнение пункта 1 статьи 22 ТК РК</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«Работодатель обязан:</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принимать меры по предотвращению случаев сексуальных домогательств на рабочих местах, о которых ему стало известно;</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обеспечить эффективный способ подачи жалоб работников на сексуальные домогательства, а также конфиденциальное и объективное расследование таких жалоб»;</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«Работник имеет право на:</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обеспечение защиты от сексуальных домогательств на рабочем месте, обеспечение конфиденциальности при подаче и рассмотрении жалобы на случаи сексуальных домогательств»;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дополнить состав административного правонарушения «Допущение дискриминации в сфере труда» (</w:t>
      </w:r>
      <w:r w:rsidRPr="00BE1F16">
        <w:rPr>
          <w:rFonts w:ascii="Times New Roman" w:hAnsi="Times New Roman" w:cs="Times New Roman"/>
          <w:b/>
          <w:sz w:val="24"/>
          <w:szCs w:val="24"/>
        </w:rPr>
        <w:t>статья 90</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КоАП РК</w:t>
      </w:r>
      <w:r w:rsidRPr="00BE1F16">
        <w:rPr>
          <w:rFonts w:ascii="Times New Roman" w:hAnsi="Times New Roman" w:cs="Times New Roman"/>
          <w:sz w:val="24"/>
          <w:szCs w:val="24"/>
        </w:rPr>
        <w:t xml:space="preserve">) составом, включающим бездействие работодателя, выраженное в форме непринятия мер или оставления без рассмотрения обращения работника о случаях сексуальных домогательств, а также воспрепятствование работнику, направившему компетентным органам жалобу о случаях дискриминации: </w:t>
      </w:r>
    </w:p>
    <w:p w:rsidR="00BE1F16" w:rsidRPr="00BE1F16" w:rsidRDefault="00BE1F16" w:rsidP="009D5145">
      <w:pPr>
        <w:tabs>
          <w:tab w:val="left" w:pos="1276"/>
        </w:tabs>
        <w:jc w:val="both"/>
        <w:rPr>
          <w:rFonts w:ascii="Times New Roman" w:hAnsi="Times New Roman" w:cs="Times New Roman"/>
          <w:i/>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Статья 90. Допущение дискриминации в сфере труда</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5. Бездействие работодателя, выраженное в форме непринятия мер или оставления без рассмотрения обращения работника о случаях сексуальных домогательств со стороны собственника имущества работодателя либо уполномоченного собственником лица (органа) или уполномоченного органа работодателя, должностных лиц работодателя, </w:t>
      </w:r>
      <w:r w:rsidRPr="00BE1F16">
        <w:rPr>
          <w:rFonts w:ascii="Times New Roman" w:hAnsi="Times New Roman" w:cs="Times New Roman"/>
          <w:i/>
          <w:sz w:val="24"/>
          <w:szCs w:val="24"/>
        </w:rPr>
        <w:lastRenderedPageBreak/>
        <w:t xml:space="preserve">работников и иных лиц, состоящих в гражданско-правовых отношениях с работодателем (их представителей), а равно воспрепятствование работнику, направившему компетентным органам жалобу о случаях дискриминации по признакам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 </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w:t>
      </w:r>
      <w:proofErr w:type="gramStart"/>
      <w:r w:rsidRPr="00BE1F16">
        <w:rPr>
          <w:rFonts w:ascii="Times New Roman" w:hAnsi="Times New Roman" w:cs="Times New Roman"/>
          <w:i/>
          <w:sz w:val="24"/>
          <w:szCs w:val="24"/>
        </w:rPr>
        <w:t>ста месячных</w:t>
      </w:r>
      <w:proofErr w:type="gramEnd"/>
      <w:r w:rsidRPr="00BE1F16">
        <w:rPr>
          <w:rFonts w:ascii="Times New Roman" w:hAnsi="Times New Roman" w:cs="Times New Roman"/>
          <w:i/>
          <w:sz w:val="24"/>
          <w:szCs w:val="24"/>
        </w:rPr>
        <w:t xml:space="preserve"> расчетных показателей».</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10. Закон Республики Казахстан от 13 февраля 2012 года «О специальных государственных органах»</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53 (пункт 1). Предельный возраст пребывания в запасе</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Предельный возраст пребывания в запасе сотрудников (офицерского состава) составляет для </w:t>
      </w:r>
      <w:r w:rsidRPr="00BE1F16">
        <w:rPr>
          <w:rFonts w:ascii="Times New Roman" w:hAnsi="Times New Roman" w:cs="Times New Roman"/>
          <w:i/>
          <w:iCs/>
          <w:sz w:val="24"/>
          <w:szCs w:val="24"/>
          <w:u w:val="single"/>
        </w:rPr>
        <w:t>мужчин шестьдесят лет включительно, а для женщин – сорок пять лет включительно</w:t>
      </w:r>
      <w:r w:rsidRPr="00BE1F16">
        <w:rPr>
          <w:rFonts w:ascii="Times New Roman" w:hAnsi="Times New Roman" w:cs="Times New Roman"/>
          <w:i/>
          <w:iCs/>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Данная норма обусловливает зависимость предельного возраста пребывания в запасе сотрудников офицерского состава от половой принадлежности.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(15 лет)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пересмотреть подходы к определению возраста пребывания в запасе в сторону улучшения положения граждан.</w:t>
      </w:r>
    </w:p>
    <w:p w:rsidR="00BE1F16" w:rsidRPr="00BE1F16" w:rsidRDefault="00BE1F16" w:rsidP="009D5145">
      <w:pPr>
        <w:tabs>
          <w:tab w:val="left" w:pos="1276"/>
        </w:tabs>
        <w:jc w:val="both"/>
        <w:rPr>
          <w:rFonts w:ascii="Times New Roman" w:hAnsi="Times New Roman" w:cs="Times New Roman"/>
          <w:b/>
          <w:bCs/>
          <w:sz w:val="24"/>
          <w:szCs w:val="24"/>
        </w:rPr>
      </w:pPr>
    </w:p>
    <w:p w:rsidR="00BE1F16" w:rsidRPr="00BE1F16" w:rsidRDefault="00BE1F16" w:rsidP="009D5145">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11. Закон Республики Казахстан от 21 июня 2013 года «О пенсионном обеспечении в Республике Казахстан»</w:t>
      </w:r>
    </w:p>
    <w:p w:rsidR="00BE1F16" w:rsidRPr="00BE1F16" w:rsidRDefault="00BE1F16" w:rsidP="009D5145">
      <w:pPr>
        <w:tabs>
          <w:tab w:val="left" w:pos="1276"/>
        </w:tabs>
        <w:jc w:val="both"/>
        <w:rPr>
          <w:rFonts w:ascii="Times New Roman" w:hAnsi="Times New Roman" w:cs="Times New Roman"/>
          <w:b/>
          <w:bCs/>
          <w:sz w:val="24"/>
          <w:szCs w:val="24"/>
        </w:rPr>
      </w:pPr>
    </w:p>
    <w:p w:rsidR="00BE1F16" w:rsidRPr="00BE1F16" w:rsidRDefault="00BE1F16" w:rsidP="009D51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13 (подпункт 8 пункта 1). Исчисление трудового стажа для назначения пенсионных выплат по возрасту</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При исчислении трудового стажа для назначения пенсионных выплат по возрасту засчитываются время ухода </w:t>
      </w:r>
      <w:r w:rsidRPr="00BE1F16">
        <w:rPr>
          <w:rFonts w:ascii="Times New Roman" w:hAnsi="Times New Roman" w:cs="Times New Roman"/>
          <w:i/>
          <w:iCs/>
          <w:sz w:val="24"/>
          <w:szCs w:val="24"/>
          <w:u w:val="single"/>
        </w:rPr>
        <w:t>неработающей матери</w:t>
      </w:r>
      <w:r w:rsidRPr="00BE1F16">
        <w:rPr>
          <w:rFonts w:ascii="Times New Roman" w:hAnsi="Times New Roman" w:cs="Times New Roman"/>
          <w:i/>
          <w:iCs/>
          <w:sz w:val="24"/>
          <w:szCs w:val="24"/>
        </w:rPr>
        <w:t xml:space="preserve"> за малолетними детьми, но не более чем до достижения каждым ребенком возраста 3 лет в пределах 12 лет в общей сложности.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Данная норма не предусматривает ситуацию, когда мужчины воспитывают малолетних детей без матери, что является дискриминирующим фактором.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дополнить данную норму, включив также неработающего отца, воспитывающего малолетних детей (при осуществлении им фактического ухода).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Рассматривая аналогичную норму </w:t>
      </w:r>
      <w:r w:rsidRPr="00BE1F16">
        <w:rPr>
          <w:rFonts w:ascii="Times New Roman" w:hAnsi="Times New Roman" w:cs="Times New Roman"/>
          <w:b/>
          <w:i/>
          <w:sz w:val="24"/>
          <w:szCs w:val="24"/>
        </w:rPr>
        <w:t>пункта 2 статьи 4</w:t>
      </w:r>
      <w:r w:rsidRPr="00BE1F16">
        <w:rPr>
          <w:rFonts w:ascii="Times New Roman" w:hAnsi="Times New Roman" w:cs="Times New Roman"/>
          <w:sz w:val="24"/>
          <w:szCs w:val="24"/>
        </w:rPr>
        <w:t xml:space="preserve"> указанного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в стаж участия в пенсионной системе при предоставлении государственной базовой пенсионной выплаты засчитывается</w:t>
      </w:r>
      <w:r w:rsidRPr="00BE1F16">
        <w:rPr>
          <w:rFonts w:ascii="Times New Roman" w:hAnsi="Times New Roman" w:cs="Times New Roman"/>
          <w:sz w:val="24"/>
          <w:szCs w:val="24"/>
        </w:rPr>
        <w:t xml:space="preserve"> </w:t>
      </w:r>
      <w:r w:rsidRPr="00BE1F16">
        <w:rPr>
          <w:rFonts w:ascii="Times New Roman" w:hAnsi="Times New Roman" w:cs="Times New Roman"/>
          <w:i/>
          <w:iCs/>
          <w:sz w:val="24"/>
          <w:szCs w:val="24"/>
        </w:rPr>
        <w:t>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r w:rsidRPr="00BE1F16">
        <w:rPr>
          <w:rFonts w:ascii="Times New Roman" w:hAnsi="Times New Roman" w:cs="Times New Roman"/>
          <w:sz w:val="24"/>
          <w:szCs w:val="24"/>
        </w:rPr>
        <w:t xml:space="preserve">), видим, что в ней предусмотрено включение в стаж участия в пенсионной системе время ухода неработающего отца за малолетними детьми. С этой точки зрения в действующей </w:t>
      </w:r>
      <w:r w:rsidRPr="00BE1F16">
        <w:rPr>
          <w:rFonts w:ascii="Times New Roman" w:hAnsi="Times New Roman" w:cs="Times New Roman"/>
          <w:sz w:val="24"/>
          <w:szCs w:val="24"/>
        </w:rPr>
        <w:lastRenderedPageBreak/>
        <w:t>редакции Закона имеет место непоследовательность в установлении периодов трудового стажа и стажа участия в пенсионной системе, соответственно имеет место дискриминация по половому признаку.</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12. Закон Республики Казахстан от 30 декабря 2016 года «О пробации»</w:t>
      </w:r>
    </w:p>
    <w:bookmarkEnd w:id="8"/>
    <w:p w:rsidR="00BE1F16" w:rsidRPr="00BE1F16" w:rsidRDefault="00BE1F16" w:rsidP="009D5145">
      <w:pPr>
        <w:tabs>
          <w:tab w:val="left" w:pos="1276"/>
        </w:tabs>
        <w:jc w:val="both"/>
        <w:rPr>
          <w:rFonts w:ascii="Times New Roman" w:hAnsi="Times New Roman" w:cs="Times New Roman"/>
          <w:i/>
          <w:iCs/>
          <w:sz w:val="24"/>
          <w:szCs w:val="24"/>
        </w:rPr>
      </w:pPr>
    </w:p>
    <w:p w:rsidR="00BE1F16" w:rsidRPr="00BE1F16" w:rsidRDefault="00BE1F16" w:rsidP="009D51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13 (пункт 1). Досудебная пробация</w:t>
      </w:r>
    </w:p>
    <w:p w:rsidR="00BE1F16" w:rsidRPr="00BE1F16" w:rsidRDefault="00BE1F16" w:rsidP="009D5145">
      <w:pPr>
        <w:tabs>
          <w:tab w:val="left" w:pos="1276"/>
        </w:tabs>
        <w:jc w:val="both"/>
        <w:rPr>
          <w:rFonts w:ascii="Times New Roman" w:hAnsi="Times New Roman" w:cs="Times New Roman"/>
          <w:i/>
          <w:iCs/>
          <w:sz w:val="24"/>
          <w:szCs w:val="24"/>
          <w:u w:val="single"/>
        </w:rPr>
      </w:pPr>
      <w:r w:rsidRPr="00BE1F16">
        <w:rPr>
          <w:rFonts w:ascii="Times New Roman" w:hAnsi="Times New Roman" w:cs="Times New Roman"/>
          <w:i/>
          <w:iCs/>
          <w:sz w:val="24"/>
          <w:szCs w:val="24"/>
        </w:rPr>
        <w:t xml:space="preserve">Досудебная пробация применяется на добровольной основе в отношении подозреваемых, обвиняемых; несовершеннолетних; инвалидов; </w:t>
      </w:r>
      <w:r w:rsidRPr="00BE1F16">
        <w:rPr>
          <w:rFonts w:ascii="Times New Roman" w:hAnsi="Times New Roman" w:cs="Times New Roman"/>
          <w:i/>
          <w:iCs/>
          <w:sz w:val="24"/>
          <w:szCs w:val="24"/>
          <w:u w:val="single"/>
        </w:rPr>
        <w:t xml:space="preserve">женщин в возрасте пятидесяти восьми и свыше лет; </w:t>
      </w:r>
      <w:r w:rsidRPr="00BE1F16">
        <w:rPr>
          <w:rFonts w:ascii="Times New Roman" w:hAnsi="Times New Roman" w:cs="Times New Roman"/>
          <w:i/>
          <w:iCs/>
          <w:sz w:val="24"/>
          <w:szCs w:val="24"/>
        </w:rPr>
        <w:t xml:space="preserve">беременных; имеющих малолетних детей в возрасте до трех лет; </w:t>
      </w:r>
      <w:r w:rsidRPr="00BE1F16">
        <w:rPr>
          <w:rFonts w:ascii="Times New Roman" w:hAnsi="Times New Roman" w:cs="Times New Roman"/>
          <w:i/>
          <w:iCs/>
          <w:sz w:val="24"/>
          <w:szCs w:val="24"/>
          <w:u w:val="single"/>
        </w:rPr>
        <w:t>мужчин:</w:t>
      </w:r>
    </w:p>
    <w:p w:rsidR="00BE1F16" w:rsidRPr="00BE1F16" w:rsidRDefault="00BE1F16" w:rsidP="009D5145">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u w:val="single"/>
        </w:rPr>
        <w:t>в возрасте шестидесяти трех и свыше лет</w:t>
      </w:r>
      <w:r w:rsidRPr="00BE1F16">
        <w:rPr>
          <w:rFonts w:ascii="Times New Roman" w:hAnsi="Times New Roman" w:cs="Times New Roman"/>
          <w:i/>
          <w:iCs/>
          <w:sz w:val="24"/>
          <w:szCs w:val="24"/>
        </w:rPr>
        <w:t>; воспитывающих в одиночку малолетних детей в возрасте до трех лет. Досудебная пробация не применяется в отношении лиц, к которым применена мера пресечения в виде домашнего ареста или содержания под стражей.</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данной норме наблюдается ухудшение положения мужчин по сравнению с женщинами при применении досудебной пробации, устанавливая различный возрастной порог, при котором она может быть назначена.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данные различия не обусловлены объективными научными данными о продолжительности жизни мужчин и женщин, уровнем психологической и физической устойчивости, выносливости мужчин и женщин и других факторов, влияющих на столь высокий разрыв в возрастном пороге (5 лет) при назначении административного ареста (</w:t>
      </w:r>
      <w:r w:rsidRPr="00BE1F16">
        <w:rPr>
          <w:rFonts w:ascii="Times New Roman" w:hAnsi="Times New Roman" w:cs="Times New Roman"/>
          <w:i/>
          <w:iCs/>
          <w:sz w:val="24"/>
          <w:szCs w:val="24"/>
        </w:rPr>
        <w:t>обоснование см. выше</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предлагается уравнять возрастной порог для женщин и мужчин на уровне 58 лет и свыше (в сторону улучшения положения граждан).</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bCs/>
          <w:iCs/>
          <w:sz w:val="24"/>
          <w:szCs w:val="24"/>
        </w:rPr>
      </w:pPr>
      <w:r w:rsidRPr="00BE1F16">
        <w:rPr>
          <w:rFonts w:ascii="Times New Roman" w:hAnsi="Times New Roman" w:cs="Times New Roman"/>
          <w:b/>
          <w:sz w:val="24"/>
          <w:szCs w:val="24"/>
        </w:rPr>
        <w:t>ЗАКЛЮЧЕНИЕ</w:t>
      </w:r>
    </w:p>
    <w:p w:rsidR="00BE1F16" w:rsidRPr="00BE1F16" w:rsidRDefault="00BE1F16" w:rsidP="009D5145">
      <w:pPr>
        <w:tabs>
          <w:tab w:val="left" w:pos="1276"/>
        </w:tabs>
        <w:jc w:val="both"/>
        <w:rPr>
          <w:rFonts w:ascii="Times New Roman" w:hAnsi="Times New Roman" w:cs="Times New Roman"/>
          <w:i/>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Проведенный анализ выявил 26 норм законодательных актов Республики Казахстан, содержащих дискриминационные положения по половому признаку, а также обозначены пробелы законодательства, которые необходимо восполнить с целью более эффективного противодействия дискриминационным проявлениям.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Значительное количество выявленных дискриминационных норм основаны на гендерных стереотипах, связанных с различным уровнем продолжительности жизни, выносливостью, иными качествами и способностями, присущими мужчинам и женщинам. Эти гендерные стереотипы, возведенные в законодательную норму, в частности, устанавливают различные возрастные пределы для применения к гражданам ряда норм уголовного, уголовно-процессуального, уголовно-исполнительного, административно-</w:t>
      </w:r>
      <w:proofErr w:type="spellStart"/>
      <w:r w:rsidRPr="00BE1F16">
        <w:rPr>
          <w:rFonts w:ascii="Times New Roman" w:hAnsi="Times New Roman" w:cs="Times New Roman"/>
          <w:sz w:val="24"/>
          <w:szCs w:val="24"/>
        </w:rPr>
        <w:t>деликтного</w:t>
      </w:r>
      <w:proofErr w:type="spellEnd"/>
      <w:r w:rsidRPr="00BE1F16">
        <w:rPr>
          <w:rFonts w:ascii="Times New Roman" w:hAnsi="Times New Roman" w:cs="Times New Roman"/>
          <w:sz w:val="24"/>
          <w:szCs w:val="24"/>
        </w:rPr>
        <w:t xml:space="preserve"> и социального законодательства. По сути, это представляет собой дискриминацию мужчин, нетипичное проявление гендерной дискриминации.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выявлены недостатки профильного закона в сфере гендерного равенства (О государственных гарантиях равных прав и равных возможностей мужчин и женщин) и трудового законодательства, снижающие эффективность реализации государственной гендерной политики.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Рекомендации по устранению вышеуказанных коллизий и недостатков приведены в тексте документа в конце анализа каждой нормы.</w:t>
      </w:r>
    </w:p>
    <w:p w:rsidR="00BE1F16" w:rsidRPr="00BE1F16" w:rsidRDefault="00BE1F16" w:rsidP="009D5145">
      <w:pPr>
        <w:tabs>
          <w:tab w:val="left" w:pos="1276"/>
        </w:tabs>
        <w:jc w:val="both"/>
        <w:rPr>
          <w:rFonts w:ascii="Times New Roman" w:hAnsi="Times New Roman" w:cs="Times New Roman"/>
          <w:b/>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lang w:val="en-US"/>
        </w:rPr>
        <w:lastRenderedPageBreak/>
        <w:t>II</w:t>
      </w:r>
      <w:r w:rsidRPr="00BE1F16">
        <w:rPr>
          <w:rFonts w:ascii="Times New Roman" w:hAnsi="Times New Roman" w:cs="Times New Roman"/>
          <w:b/>
          <w:sz w:val="24"/>
          <w:szCs w:val="24"/>
        </w:rPr>
        <w:t>. АНАЛИЗ ЗАКОНОДАТЕЛЬСТВА РЕСПУБЛИКИ КАЗАХСТАН С ЦЕЛЬЮ ВЫЯВЛЕНИЯ НАЛИЧИЯ/ОТСУТСТВИЯ ДИСКРИМИНАЦИОННЫХ НОРМ ПО ПРИЗНАКУ ПРИНАДЛЕЖНОСТИ ЛИЦ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Международно-правовые стандарты по вопросам обеспечения равенства и недискриминации национальных меньшинств</w:t>
      </w:r>
    </w:p>
    <w:p w:rsidR="00BE1F16" w:rsidRPr="00BE1F16" w:rsidRDefault="00BE1F16" w:rsidP="009D5145">
      <w:pPr>
        <w:tabs>
          <w:tab w:val="left" w:pos="1276"/>
        </w:tabs>
        <w:jc w:val="both"/>
        <w:rPr>
          <w:rFonts w:ascii="Times New Roman" w:hAnsi="Times New Roman" w:cs="Times New Roman"/>
          <w:b/>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Фундаментальным принципом международно-правовой защиты прав человека и основных свобод является принцип </w:t>
      </w:r>
      <w:r w:rsidRPr="00BE1F16">
        <w:rPr>
          <w:rFonts w:ascii="Times New Roman" w:hAnsi="Times New Roman" w:cs="Times New Roman"/>
          <w:b/>
          <w:sz w:val="24"/>
          <w:szCs w:val="24"/>
        </w:rPr>
        <w:t>равенства и недискриминации</w:t>
      </w:r>
      <w:r w:rsidRPr="00BE1F16">
        <w:rPr>
          <w:rFonts w:ascii="Times New Roman" w:hAnsi="Times New Roman" w:cs="Times New Roman"/>
          <w:sz w:val="24"/>
          <w:szCs w:val="24"/>
        </w:rPr>
        <w:t>. Данный принцип имеет особое значение для обеспечения прав и законных интересов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Основополагающими международными актами в сфере обеспечения прав национальных меньшинств, прежде всего, являются Устав ООН и Всеобщая декларация прав человека.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3 статьи 1 Устава ООН</w:t>
      </w:r>
      <w:r w:rsidRPr="00BE1F16">
        <w:rPr>
          <w:rFonts w:ascii="Times New Roman" w:hAnsi="Times New Roman" w:cs="Times New Roman"/>
          <w:sz w:val="24"/>
          <w:szCs w:val="24"/>
        </w:rPr>
        <w:t xml:space="preserve"> ставится задача «</w:t>
      </w:r>
      <w:r w:rsidRPr="00BE1F16">
        <w:rPr>
          <w:rFonts w:ascii="Times New Roman" w:hAnsi="Times New Roman" w:cs="Times New Roman"/>
          <w:i/>
          <w:sz w:val="24"/>
          <w:szCs w:val="24"/>
        </w:rPr>
        <w:t>Осуществлять международное сотрудничество … и в поощрении и развитии уважения к правам человека и основным свободам для всех, без различия расы, пола, языка и религии</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этом Устав ООН не ограничивается положением о поощрении и развитии уважения к правам человека и основным свободам, обязывая государства развивать международное сотрудничество в целях содействия «</w:t>
      </w:r>
      <w:r w:rsidRPr="00BE1F16">
        <w:rPr>
          <w:rFonts w:ascii="Times New Roman" w:hAnsi="Times New Roman" w:cs="Times New Roman"/>
          <w:i/>
          <w:sz w:val="24"/>
          <w:szCs w:val="24"/>
        </w:rPr>
        <w:t>всеобщему уважению и соблюдению прав человека и основных свобод для всех, без различия расы, пола, языка и религии</w:t>
      </w:r>
      <w:r w:rsidRPr="00BE1F16">
        <w:rPr>
          <w:rFonts w:ascii="Times New Roman" w:hAnsi="Times New Roman" w:cs="Times New Roman"/>
          <w:sz w:val="24"/>
          <w:szCs w:val="24"/>
        </w:rPr>
        <w:t>» (</w:t>
      </w:r>
      <w:r w:rsidRPr="00BE1F16">
        <w:rPr>
          <w:rFonts w:ascii="Times New Roman" w:hAnsi="Times New Roman" w:cs="Times New Roman"/>
          <w:b/>
          <w:i/>
          <w:sz w:val="24"/>
          <w:szCs w:val="24"/>
        </w:rPr>
        <w:t>подпункт «с» статьи 55</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Устав ООН возлагает на государства-членов ООН юридическое обязательство соблюдать основные права и свободы человека, не допуская какой-либо дискриминации. Безусловно, что указанное обязательство государств является их первостепенной задачей и в сфере обеспечения, защиты и поощрения прав лиц, принадлежащих к национальным меньшинствам, включая их доступ к информации.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Важнейшим международным актом в сфере обеспечения равенства и недискриминации национальных меньшинств является Всеобщая декларация прав человека, впервые на международно-правовом уровне закрепившая широкий перечень основных прав и свобод человека. </w:t>
      </w:r>
      <w:r w:rsidRPr="00BE1F16">
        <w:rPr>
          <w:rFonts w:ascii="Times New Roman" w:hAnsi="Times New Roman" w:cs="Times New Roman"/>
          <w:b/>
          <w:i/>
          <w:sz w:val="24"/>
          <w:szCs w:val="24"/>
        </w:rPr>
        <w:t>Статьей 2 Всеобщей декларации прав человека</w:t>
      </w:r>
      <w:r w:rsidRPr="00BE1F16">
        <w:rPr>
          <w:rFonts w:ascii="Times New Roman" w:hAnsi="Times New Roman" w:cs="Times New Roman"/>
          <w:sz w:val="24"/>
          <w:szCs w:val="24"/>
        </w:rPr>
        <w:t xml:space="preserve"> установлено фундаментальное положение международного права: «</w:t>
      </w:r>
      <w:r w:rsidRPr="00BE1F16">
        <w:rPr>
          <w:rFonts w:ascii="Times New Roman" w:hAnsi="Times New Roman" w:cs="Times New Roman"/>
          <w:i/>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b/>
          <w:i/>
          <w:sz w:val="24"/>
          <w:szCs w:val="24"/>
        </w:rPr>
        <w:t>Статьей 2 Международного пакта о гражданских и политических правах</w:t>
      </w:r>
      <w:r w:rsidRPr="00BE1F16">
        <w:rPr>
          <w:rFonts w:ascii="Times New Roman" w:hAnsi="Times New Roman" w:cs="Times New Roman"/>
          <w:sz w:val="24"/>
          <w:szCs w:val="24"/>
        </w:rPr>
        <w:t xml:space="preserve"> также закрепляется: «</w:t>
      </w:r>
      <w:r w:rsidRPr="00BE1F16">
        <w:rPr>
          <w:rFonts w:ascii="Times New Roman" w:hAnsi="Times New Roman" w:cs="Times New Roman"/>
          <w:i/>
          <w:sz w:val="24"/>
          <w:szCs w:val="24"/>
        </w:rPr>
        <w:t xml:space="preserve">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p w:rsidR="00BE1F16" w:rsidRPr="00BE1F16" w:rsidRDefault="00BE1F16" w:rsidP="009D5145">
      <w:pPr>
        <w:tabs>
          <w:tab w:val="left" w:pos="1276"/>
        </w:tabs>
        <w:jc w:val="both"/>
        <w:rPr>
          <w:rFonts w:ascii="Times New Roman" w:hAnsi="Times New Roman" w:cs="Times New Roman"/>
          <w:i/>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xml:space="preserve">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w:t>
      </w:r>
      <w:r w:rsidRPr="00BE1F16">
        <w:rPr>
          <w:rFonts w:ascii="Times New Roman" w:hAnsi="Times New Roman" w:cs="Times New Roman"/>
          <w:i/>
          <w:sz w:val="24"/>
          <w:szCs w:val="24"/>
        </w:rPr>
        <w:lastRenderedPageBreak/>
        <w:t>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развитие вышеуказанных норм </w:t>
      </w:r>
      <w:r w:rsidRPr="00BE1F16">
        <w:rPr>
          <w:rFonts w:ascii="Times New Roman" w:hAnsi="Times New Roman" w:cs="Times New Roman"/>
          <w:b/>
          <w:i/>
          <w:sz w:val="24"/>
          <w:szCs w:val="24"/>
        </w:rPr>
        <w:t>статьей 27 Международного пакта о гражданских и политических правах</w:t>
      </w:r>
      <w:r w:rsidRPr="00BE1F16">
        <w:rPr>
          <w:rFonts w:ascii="Times New Roman" w:hAnsi="Times New Roman" w:cs="Times New Roman"/>
          <w:sz w:val="24"/>
          <w:szCs w:val="24"/>
        </w:rPr>
        <w:t xml:space="preserve"> в целях обеспечения прав и законных интересов лиц, принадлежащих к национальным меньшинствам, установлено: «</w:t>
      </w:r>
      <w:r w:rsidRPr="00BE1F16">
        <w:rPr>
          <w:rFonts w:ascii="Times New Roman" w:hAnsi="Times New Roman" w:cs="Times New Roman"/>
          <w:i/>
          <w:sz w:val="24"/>
          <w:szCs w:val="24"/>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этой связи необходимо отметить, что в представляемых в Комитет ООН по правам человека национальных докладах государств-участников Международного пакта о гражданских и политических правах должна содержаться информация </w:t>
      </w:r>
      <w:r w:rsidRPr="00BE1F16">
        <w:rPr>
          <w:rFonts w:ascii="Times New Roman" w:hAnsi="Times New Roman" w:cs="Times New Roman"/>
          <w:i/>
          <w:sz w:val="24"/>
          <w:szCs w:val="24"/>
        </w:rPr>
        <w:t>о проживающих в государстве меньшинствах, их численности по сравнению с большинством населения</w:t>
      </w:r>
      <w:r w:rsidRPr="00BE1F16">
        <w:rPr>
          <w:rFonts w:ascii="Times New Roman" w:hAnsi="Times New Roman" w:cs="Times New Roman"/>
          <w:sz w:val="24"/>
          <w:szCs w:val="24"/>
        </w:rPr>
        <w:t xml:space="preserve">, и принятых государством конкретных мерах </w:t>
      </w:r>
      <w:r w:rsidRPr="00BE1F16">
        <w:rPr>
          <w:rFonts w:ascii="Times New Roman" w:hAnsi="Times New Roman" w:cs="Times New Roman"/>
          <w:i/>
          <w:sz w:val="24"/>
          <w:szCs w:val="24"/>
        </w:rPr>
        <w:t>по сохранению этнической, религиозной, культурной и языковой самобытности меньшинств</w:t>
      </w:r>
      <w:r w:rsidRPr="00BE1F16">
        <w:rPr>
          <w:rFonts w:ascii="Times New Roman" w:hAnsi="Times New Roman" w:cs="Times New Roman"/>
          <w:sz w:val="24"/>
          <w:szCs w:val="24"/>
        </w:rPr>
        <w:t xml:space="preserve">. В национальном докладе должны содержаться также другие шаги государств-участников </w:t>
      </w:r>
      <w:r w:rsidRPr="00BE1F16">
        <w:rPr>
          <w:rFonts w:ascii="Times New Roman" w:hAnsi="Times New Roman" w:cs="Times New Roman"/>
          <w:i/>
          <w:sz w:val="24"/>
          <w:szCs w:val="24"/>
        </w:rPr>
        <w:t>по созданию для меньшинств равных экономических и политических возможностей, включая обеспечение надлежащего представительства меньшинств в центральных и местных органах власти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2 статьи 2 Международного пакта об экономических, социальных и культурных правах</w:t>
      </w:r>
      <w:r w:rsidRPr="00BE1F16">
        <w:rPr>
          <w:rFonts w:ascii="Times New Roman" w:hAnsi="Times New Roman" w:cs="Times New Roman"/>
          <w:sz w:val="24"/>
          <w:szCs w:val="24"/>
        </w:rPr>
        <w:t xml:space="preserve"> закрепляется: «</w:t>
      </w:r>
      <w:r w:rsidRPr="00BE1F16">
        <w:rPr>
          <w:rFonts w:ascii="Times New Roman" w:hAnsi="Times New Roman" w:cs="Times New Roman"/>
          <w:i/>
          <w:sz w:val="24"/>
          <w:szCs w:val="24"/>
        </w:rPr>
        <w:t>Участвующие в настоящем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На основе фундаментальных норм Международного пакта о гражданских и политических правах </w:t>
      </w:r>
      <w:r w:rsidRPr="00BE1F16">
        <w:rPr>
          <w:rFonts w:ascii="Times New Roman" w:hAnsi="Times New Roman" w:cs="Times New Roman"/>
          <w:b/>
          <w:i/>
          <w:sz w:val="24"/>
          <w:szCs w:val="24"/>
        </w:rPr>
        <w:t>статьей 1 Международной конвенции о ликвидации всех форм расовой дискриминации</w:t>
      </w:r>
      <w:r w:rsidRPr="00BE1F16">
        <w:rPr>
          <w:rFonts w:ascii="Times New Roman" w:hAnsi="Times New Roman" w:cs="Times New Roman"/>
          <w:sz w:val="24"/>
          <w:szCs w:val="24"/>
        </w:rPr>
        <w:t xml:space="preserve"> (МКЛРД) закрепляется, что  «</w:t>
      </w:r>
      <w:r w:rsidRPr="00BE1F16">
        <w:rPr>
          <w:rFonts w:ascii="Times New Roman" w:hAnsi="Times New Roman" w:cs="Times New Roman"/>
          <w:i/>
          <w:sz w:val="24"/>
          <w:szCs w:val="24"/>
        </w:rPr>
        <w:t>выражение «расовая дискриминация</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означает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w:t>
      </w:r>
      <w:r w:rsidRPr="00BE1F16">
        <w:rPr>
          <w:rFonts w:ascii="Times New Roman" w:hAnsi="Times New Roman" w:cs="Times New Roman"/>
          <w:b/>
          <w:i/>
          <w:sz w:val="24"/>
          <w:szCs w:val="24"/>
        </w:rPr>
        <w:t>пунктом 4 статьи 1 МКЛРД</w:t>
      </w:r>
      <w:r w:rsidRPr="00BE1F16">
        <w:rPr>
          <w:rFonts w:ascii="Times New Roman" w:hAnsi="Times New Roman" w:cs="Times New Roman"/>
          <w:sz w:val="24"/>
          <w:szCs w:val="24"/>
        </w:rPr>
        <w:t xml:space="preserve"> провозглашается: «</w:t>
      </w:r>
      <w:r w:rsidRPr="00BE1F16">
        <w:rPr>
          <w:rFonts w:ascii="Times New Roman" w:hAnsi="Times New Roman" w:cs="Times New Roman"/>
          <w:i/>
          <w:sz w:val="24"/>
          <w:szCs w:val="24"/>
        </w:rPr>
        <w:t>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 ради которых они были введены</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Основным международно-правовым актом ООН в сфере обеспечения прав национальных меньшинств и единственным международным инструментом ООН, полностью посвященным особым правам национальных и иных меньшинств является Декларация о </w:t>
      </w:r>
      <w:r w:rsidRPr="00BE1F16">
        <w:rPr>
          <w:rFonts w:ascii="Times New Roman" w:hAnsi="Times New Roman" w:cs="Times New Roman"/>
          <w:sz w:val="24"/>
          <w:szCs w:val="24"/>
        </w:rPr>
        <w:lastRenderedPageBreak/>
        <w:t xml:space="preserve">правах лиц, принадлежащих к национальным или этническим, религиозным и языковым меньшинствам. </w:t>
      </w:r>
    </w:p>
    <w:p w:rsidR="00BE1F16" w:rsidRPr="00BE1F16" w:rsidRDefault="00BE1F16" w:rsidP="009D5145">
      <w:pPr>
        <w:tabs>
          <w:tab w:val="left" w:pos="1276"/>
        </w:tabs>
        <w:jc w:val="both"/>
        <w:rPr>
          <w:rFonts w:ascii="Times New Roman" w:hAnsi="Times New Roman" w:cs="Times New Roman"/>
          <w:iCs/>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преамбуле этого исторического акта подчеркивается, что поощрение и защита прав лиц, принадлежащих к национальным, этническим, религиозным и языковым меньшинствам, способствуют политической и социальной стабильности государств, в которых они проживают. Декларация возлагает на государства обязательство охранять существование и самобытность национальных, культурных, религиозных и языковых меньшинств и поощрять создание условий для развития этой самобытности, принимать надлежащие законодательные и другие меры для достижения этих целей.</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статье 2 Декларации о правах лиц, принадлежащих к меньшинствам</w:t>
      </w:r>
      <w:r w:rsidRPr="00BE1F16">
        <w:rPr>
          <w:rFonts w:ascii="Times New Roman" w:hAnsi="Times New Roman" w:cs="Times New Roman"/>
          <w:sz w:val="24"/>
          <w:szCs w:val="24"/>
        </w:rPr>
        <w:t>, закрепляется их право пользоваться достояниями своей культуры, исповедовать свою религию и отправлять религиозные обряды, использовать свой язык в частной жизни и публично, свободно и без вмешательства или дискриминации в какой бы то ни было форме. Декларация подтвердила права лиц, принадлежащих к меньшинствам, активно участвовать в культурной, религиозной, общественной, экономической и государственной жизни, создавать свои собственные ассоциации, устанавливать и поддерживать без какой-либо дискриминации свободные и мирные контакты с другими членами своей группы, с гражданами других государств, с которыми они связаны национальными, этническими, религиозными или языковыми узами.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этой связи Декларация возлагает на государства обязательство принимать меры для обеспечения того, чтобы лица, принадлежащие к меньшинствам, могли в полной мере и эффективно осуществлять все свои права человека и основные свободы без какой бы то ни было дискриминации и на основе полного равенства перед законом. Кроме того, государства обязаны принимать меры для создания благоприятных условий, позволяющих лицам, принадлежащим к меньшинствам, выражать свои особенности и развивать собственную культуру, язык, религию, традиции и обычаи, за исключением тех случаев, когда конкретная деятельность осуществляется в нарушение национального законодательства и противоречит международно-правовым нормам.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Декларацией о правах лиц, принадлежащих к меньшинствам, возлагается обязанность на государства принимать меры в области образования с целью стимулирования изучения истории, традиций, языка и культуры меньшинств, проживающих на их территориях, создания надлежащих условий для изучения лицами, принадлежащими к национальным меньшинствам, своего родного языка или обучения на своем родном языке и получении знаний, необходимых для жизни в обществе в целом, а также для их участия в полной мере в обеспечении экономического прогресса и развития своей страны. В этой связи в </w:t>
      </w:r>
      <w:r w:rsidRPr="00BE1F16">
        <w:rPr>
          <w:rFonts w:ascii="Times New Roman" w:hAnsi="Times New Roman" w:cs="Times New Roman"/>
          <w:b/>
          <w:i/>
          <w:sz w:val="24"/>
          <w:szCs w:val="24"/>
        </w:rPr>
        <w:t>статье 5 Декларации</w:t>
      </w:r>
      <w:r w:rsidRPr="00BE1F16">
        <w:rPr>
          <w:rFonts w:ascii="Times New Roman" w:hAnsi="Times New Roman" w:cs="Times New Roman"/>
          <w:sz w:val="24"/>
          <w:szCs w:val="24"/>
        </w:rPr>
        <w:t xml:space="preserve"> подчеркивается, что национальная политика и программы, а также программы сотрудничества и помощи между государствами должны планироваться и осуществляться при должном учете законных интересов лиц, принадлежащих к меньшинствам.</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Необходимо также отметить целый ряд универсальных международно-правовых документов ООН, имеющих прямое отношение к вопросам охраны, защиты и поощрения прав лиц, принадлежащих к национальным меньшинствам. Так, в Декларации о расе и расовых предрассудках отмечается: «</w:t>
      </w:r>
      <w:r w:rsidRPr="00BE1F16">
        <w:rPr>
          <w:rFonts w:ascii="Times New Roman" w:hAnsi="Times New Roman" w:cs="Times New Roman"/>
          <w:i/>
          <w:sz w:val="24"/>
          <w:szCs w:val="24"/>
        </w:rPr>
        <w:t xml:space="preserve">Государство в первую очередь несет ответственность за осуществление всеми людьми и всеми группами людей прав человека и основных свобод на основе полного равенства в достоинстве и правах … Особые меры должны приниматься в целях обеспечения равенства в достоинстве и правах отдельных лиц и групп людей везде, где это необходимо … В этой связи особое внимание следует </w:t>
      </w:r>
      <w:r w:rsidRPr="00BE1F16">
        <w:rPr>
          <w:rFonts w:ascii="Times New Roman" w:hAnsi="Times New Roman" w:cs="Times New Roman"/>
          <w:i/>
          <w:sz w:val="24"/>
          <w:szCs w:val="24"/>
        </w:rPr>
        <w:lastRenderedPageBreak/>
        <w:t xml:space="preserve">уделять расовым или этническим группам, находящимся в неблагоприятных социальных или экономических </w:t>
      </w:r>
      <w:proofErr w:type="gramStart"/>
      <w:r w:rsidRPr="00BE1F16">
        <w:rPr>
          <w:rFonts w:ascii="Times New Roman" w:hAnsi="Times New Roman" w:cs="Times New Roman"/>
          <w:i/>
          <w:sz w:val="24"/>
          <w:szCs w:val="24"/>
        </w:rPr>
        <w:t>условиях, с тем, чтобы</w:t>
      </w:r>
      <w:proofErr w:type="gramEnd"/>
      <w:r w:rsidRPr="00BE1F16">
        <w:rPr>
          <w:rFonts w:ascii="Times New Roman" w:hAnsi="Times New Roman" w:cs="Times New Roman"/>
          <w:i/>
          <w:sz w:val="24"/>
          <w:szCs w:val="24"/>
        </w:rPr>
        <w:t xml:space="preserve"> обеспечить им на основе полного равенства, без дискриминации и ограничений защиту путем принятия законов и постановлений, а также пользование существующими социальными благами … уважать самобытность их культуры и их ценностей…».</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Учитывая, что вышеуказанные международные акты о правах человека, ратифицированные Республикой Казахстан, являются составной частью действующего казахстанского права, представляется необходимым приведение текущего законодательства и правоприменительной практики в Казахстане в соответствие с требованиями норм международно-правовых актов о национальных меньшинствах.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Особое развитие вопросы защиты и поощрения прав национальных меньшинств получили в Заключительном акте Совещания по безопасности и сотрудничеству в Европе (Хельсинки, 1975) и в последующих документах, принятых в рамках общеевропейского процесса, на встречах представителей государств-участников СБСЕ/ОБСЕ. Важно отметить, что основной задачей государств-участников ОБСЕ является их сотрудничество в области содействия осуществлению основных гражданских, политических, социальных, экономических и культурных прав и свобод личности, в том числе и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Так, в нем</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особо подчеркивается: «</w:t>
      </w:r>
      <w:r w:rsidRPr="00BE1F16">
        <w:rPr>
          <w:rFonts w:ascii="Times New Roman" w:hAnsi="Times New Roman" w:cs="Times New Roman"/>
          <w:i/>
          <w:sz w:val="24"/>
          <w:szCs w:val="24"/>
        </w:rPr>
        <w:t>Государства-участники, на чьей территории имеются национальные меньшинства, будут уважать право лиц, принадлежащих к таким меньшинствам, на равенство перед законом, будут предоставлять им полную возможность фактического пользования правами человека и основными свободами и будут таким образом защищать их законные интересы в этой области. ... Государства-участники, признавая вклад, который национальные меньшинства или региональные культуры могут вносить в сотрудничество между ними в различных областях культуры, намерены в случае, когда на их территории имеются такие меньшинства или культуры, способствовать этому вкладу с учетом законных интересов их членов</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Аналогичные обязательства содержатся в Документе Копенгагенского совещания Конференции по человеческому измерению СБСЕ (1990), наиболее полно раскрывшем в специальном разделе политические и правовые средства осуществления прав национальных меньшинств. Прежде всего, в нем указано, что вопросы, относящиеся к национальным меньшинствам, могут быть решены только в демократических политических рамках, основанных на верховенстве закона, в условиях функционирования независимой судебной системы и гарантирующих полное уважение прав человека и основных свобод, равные права и положение всех граждан.</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Констатируя, что лица, принадлежащие к национальным меньшинствам, имеют право на полную и эффективную реализацию своих прав, как общепризнанных прав человека, без дискриминации и на основе полного равенства с другими гражданами перед законом,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Документ Копенгагенского совещания устанавливает, что: «</w:t>
      </w:r>
      <w:r w:rsidRPr="00BE1F16">
        <w:rPr>
          <w:rFonts w:ascii="Times New Roman" w:hAnsi="Times New Roman" w:cs="Times New Roman"/>
          <w:i/>
          <w:sz w:val="24"/>
          <w:szCs w:val="24"/>
        </w:rPr>
        <w:t>Государства-участники примут, в случае необходимости, специальные меры с целью гарантировать лицам, принадлежащим к национальным меньшинствам, полное равенство с другими гражданами в осуществлении прав человека и основных свобод и пользовании ими</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видно, данное положение означает возможность принятия государством-участником ОБСЕ специальных нормативных правовых актов, посвященных вопросам охраны и поощрения прав и законных интересов национальных меньшинств, в том числе и </w:t>
      </w:r>
      <w:r w:rsidRPr="00BE1F16">
        <w:rPr>
          <w:rFonts w:ascii="Times New Roman" w:hAnsi="Times New Roman" w:cs="Times New Roman"/>
          <w:sz w:val="24"/>
          <w:szCs w:val="24"/>
        </w:rPr>
        <w:lastRenderedPageBreak/>
        <w:t>Республикой Казахстан. При этом государства-участники обязаны проводить «</w:t>
      </w:r>
      <w:r w:rsidRPr="00BE1F16">
        <w:rPr>
          <w:rFonts w:ascii="Times New Roman" w:hAnsi="Times New Roman" w:cs="Times New Roman"/>
          <w:i/>
          <w:sz w:val="24"/>
          <w:szCs w:val="24"/>
        </w:rPr>
        <w:t>должные консультации, включая контакты с организациями и ассоциациями таких меньшинств</w:t>
      </w:r>
      <w:r w:rsidRPr="00BE1F16">
        <w:rPr>
          <w:rFonts w:ascii="Times New Roman" w:hAnsi="Times New Roman" w:cs="Times New Roman"/>
          <w:sz w:val="24"/>
          <w:szCs w:val="24"/>
        </w:rPr>
        <w:t xml:space="preserve">» с целью обеспечения защиты языковой идентичности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Ключевые положения о защите прав национальных меньшинств включены и в Итоговый документ Мадридской встречи представителей государств-участников СБСЕ (1980), Парижскую хартию для новой Европы (1990), Декларацию Хельсинкской встречи на высшем уровне (1992), документы Будапештского саммита СБСЕ (1994) и др.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Например, в</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Итоговом документе мадридской встречи представителей государств-участников СБСЕ</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(Мадрид, 1980) отмечается: «</w:t>
      </w:r>
      <w:r w:rsidRPr="00BE1F16">
        <w:rPr>
          <w:rFonts w:ascii="Times New Roman" w:hAnsi="Times New Roman" w:cs="Times New Roman"/>
          <w:i/>
          <w:sz w:val="24"/>
          <w:szCs w:val="24"/>
        </w:rPr>
        <w:t>Государства-участники … также подчеркивают важность постоянного прогресса в обеспечении уважения прав лиц, принадлежащих к национальным меньшинствам, и их фактического пользования этими правами, а также в защите их законных интересов, как предусматривается в Заключительном акте</w:t>
      </w:r>
      <w:r w:rsidRPr="00BE1F16">
        <w:rPr>
          <w:rFonts w:ascii="Times New Roman" w:hAnsi="Times New Roman" w:cs="Times New Roman"/>
          <w:sz w:val="24"/>
          <w:szCs w:val="24"/>
        </w:rPr>
        <w:t>». В Итоговом документе Венской встречи представителей государств-участников СБСЕ</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(Вена, 1986)</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также подчеркивается обязательство государств-участников «</w:t>
      </w:r>
      <w:r w:rsidRPr="00BE1F16">
        <w:rPr>
          <w:rFonts w:ascii="Times New Roman" w:hAnsi="Times New Roman" w:cs="Times New Roman"/>
          <w:i/>
          <w:sz w:val="24"/>
          <w:szCs w:val="24"/>
        </w:rPr>
        <w:t>обеспечивать на практике, чтобы лица, принадлежащие к национальным меньшинствам или региональным культурам на их территории, могли распространять информацию на своем родном языке, иметь к ней доступ и обмениваться ею</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Большую роль в деле обеспечения права на равенство и недискриминации национальных меньшинств сыграла и Парижская хартия СБСЕ для новой Европы (Париж, 1990), государства-участники которой подтвердили:</w:t>
      </w:r>
      <w:r w:rsidRPr="00BE1F16">
        <w:rPr>
          <w:rFonts w:ascii="Times New Roman" w:hAnsi="Times New Roman" w:cs="Times New Roman"/>
          <w:i/>
          <w:sz w:val="24"/>
          <w:szCs w:val="24"/>
        </w:rPr>
        <w:t xml:space="preserve"> «что этническая, культурная, языковая и религиозная самобытность национальных меньшинств будет защищена, и что лица, принадлежащие к национальным меньшинствам, имеют право свободно выражать, сохранять и развивать эту самобытность без какой-либо дискриминации и в условиях полного равенства перед законом. … Исполненные решимости способствовать богатому вкладу национальных меньшинств в жизнь наших обществ, мы обязуемся и впредь улучшать их положение. Мы вновь подтверждаем нашу глубокую убежденность в том, что дружественные отношения между нашими народами, а также мир, справедливость, стабильность и демократия требуют того, чтобы этническая, культурная, языковая и религиозная самобытность национальных меньшинств была защищена, и чтобы создавались условия для поощрения этой самобытности. Мы заявляем, что вопросы, касающиеся национальных меньшинств, могут решаться удовлетворительным образом только в демократических политических рамках. Мы признаем далее, что права лиц, принадлежащих к национальным меньшинствам, должны полностью уважаться как часть всеобщих прав человека»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Исключительное значение для обеспечения и поощрения прав лиц, принадлежащих к национальным меньшинствам, имеют Гаагские  рекомендации по правам национальных меньшинств на образование (1996 г.),  </w:t>
      </w:r>
      <w:proofErr w:type="spellStart"/>
      <w:r w:rsidRPr="00BE1F16">
        <w:rPr>
          <w:rFonts w:ascii="Times New Roman" w:hAnsi="Times New Roman" w:cs="Times New Roman"/>
          <w:sz w:val="24"/>
          <w:szCs w:val="24"/>
        </w:rPr>
        <w:t>Ословские</w:t>
      </w:r>
      <w:proofErr w:type="spellEnd"/>
      <w:r w:rsidRPr="00BE1F16">
        <w:rPr>
          <w:rFonts w:ascii="Times New Roman" w:hAnsi="Times New Roman" w:cs="Times New Roman"/>
          <w:sz w:val="24"/>
          <w:szCs w:val="24"/>
        </w:rPr>
        <w:t xml:space="preserve"> рекомендации по языковым правам национальных меньшинств (1998 г.), </w:t>
      </w:r>
      <w:proofErr w:type="spellStart"/>
      <w:r w:rsidRPr="00BE1F16">
        <w:rPr>
          <w:rFonts w:ascii="Times New Roman" w:hAnsi="Times New Roman" w:cs="Times New Roman"/>
          <w:sz w:val="24"/>
          <w:szCs w:val="24"/>
        </w:rPr>
        <w:t>Лундские</w:t>
      </w:r>
      <w:proofErr w:type="spellEnd"/>
      <w:r w:rsidRPr="00BE1F16">
        <w:rPr>
          <w:rFonts w:ascii="Times New Roman" w:hAnsi="Times New Roman" w:cs="Times New Roman"/>
          <w:sz w:val="24"/>
          <w:szCs w:val="24"/>
        </w:rPr>
        <w:t xml:space="preserve">  рекомендации об эффективном участии национальных меньшинств в общественной жизни (1999 г.), Люблянские рекомендации по использованию языков меньшинств в телерадиовещании (2003 г.), а также Люблянские рекомендации по интеграции разнообразных обществ (2012 г.), которые были приняты под эгидой Верховного комиссара  ОБСЕ по делам национальных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Из обязательств ОБСЕ, связанных с национальными меньшинствами, однозначно вытекает, что Республика Казахстан, как государство-участник ОБСЕ, обязано принимать все необходимые законодательные, административные и иные меры, а также применять соответствующие международные инструменты, которыми она связана, для обеспечения защиты прав человека и основных свобод лиц, принадлежащих к национальным </w:t>
      </w:r>
      <w:r w:rsidRPr="00BE1F16">
        <w:rPr>
          <w:rFonts w:ascii="Times New Roman" w:hAnsi="Times New Roman" w:cs="Times New Roman"/>
          <w:sz w:val="24"/>
          <w:szCs w:val="24"/>
        </w:rPr>
        <w:lastRenderedPageBreak/>
        <w:t>меньшинствам. Так, в Люблянских рекомендациях ОБСЕ по интеграции разнообразных обществ отмечается: «</w:t>
      </w:r>
      <w:r w:rsidRPr="00BE1F16">
        <w:rPr>
          <w:rFonts w:ascii="Times New Roman" w:hAnsi="Times New Roman" w:cs="Times New Roman"/>
          <w:i/>
          <w:sz w:val="24"/>
          <w:szCs w:val="24"/>
        </w:rPr>
        <w:t>Законодательство и осуществление мер на всех уровнях власти должны основываться на принципах недискриминации и эффективного равенства, как это определено в международных и региональных инструментах в области прав человека. Необходимо, чтобы эти принципы были закреплены в конституции, что служит основой для разработки и толкования законодательства. Для обеспечения недискриминации на практике необходимо, чтобы принцип обеспечения эффективной правовой защиты был воплощен в конкретных и доступных мерах, установленных законом</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Согласно обязательствам ОБСЕ, Республика Казахстан должна защищать этническую, культурную, языковую и религиозную самобытность национальных меньшинств и право лиц, принадлежащих к национальным меньшинствам, на свободное выражение, сохранение и развитие своей самобытности без какой-либо дискриминации и в условиях полного равенства перед законом. Из обязательств ОБСЕ также вытекает обязанность Республики Казахстан в области принятия и полного применения всеобъемлющего антидискриминационного законодательства, обеспечивающего полное равенство для всех, включая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международно-правовые документы, посвященные вопросам обеспечения права на равенство и недискриминацию национальных меньшинств, имеют первостепенное значение для принятия Республикой Казахстан всех необходимых законодательных, организационных и иных мер в целях охраны, защиты и поощрения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Республика Казахстан, как полноправный член ООН и государство-участник ОБСЕ, связанный обязательствами в отношении прав человека, должна неукоснительно соблюдать обязательства, принятые им в отношении национальных меньшинств, обеспечивая их права и законные интересы, включая право на равенство и недискриминацию. </w:t>
      </w:r>
    </w:p>
    <w:p w:rsidR="00BE1F16" w:rsidRPr="00BE1F16" w:rsidRDefault="00BE1F16" w:rsidP="009D5145">
      <w:pPr>
        <w:tabs>
          <w:tab w:val="left" w:pos="1276"/>
        </w:tabs>
        <w:jc w:val="both"/>
        <w:rPr>
          <w:rFonts w:ascii="Times New Roman" w:hAnsi="Times New Roman" w:cs="Times New Roman"/>
          <w:b/>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Анализ законодательства Республики Казахстан в отношении национальных (этнических) меньшинств</w:t>
      </w:r>
    </w:p>
    <w:p w:rsidR="00BE1F16" w:rsidRPr="00BE1F16" w:rsidRDefault="00BE1F16" w:rsidP="009D5145">
      <w:pPr>
        <w:tabs>
          <w:tab w:val="left" w:pos="1276"/>
        </w:tabs>
        <w:jc w:val="both"/>
        <w:rPr>
          <w:rFonts w:ascii="Times New Roman" w:hAnsi="Times New Roman" w:cs="Times New Roman"/>
          <w:b/>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1.</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Конституция Республики Казахстан от 30 августа 1995 года</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3 статьи 7</w:t>
      </w:r>
      <w:r w:rsidRPr="00BE1F16">
        <w:rPr>
          <w:rFonts w:ascii="Times New Roman" w:hAnsi="Times New Roman" w:cs="Times New Roman"/>
          <w:sz w:val="24"/>
          <w:szCs w:val="24"/>
        </w:rPr>
        <w:t>: «</w:t>
      </w:r>
      <w:r w:rsidRPr="00BE1F16">
        <w:rPr>
          <w:rFonts w:ascii="Times New Roman" w:hAnsi="Times New Roman" w:cs="Times New Roman"/>
          <w:i/>
          <w:sz w:val="24"/>
          <w:szCs w:val="24"/>
        </w:rPr>
        <w:t>Государство заботится о создании условий для изучения и развития языков народа Казахстана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2 статьи 14</w:t>
      </w:r>
      <w:r w:rsidRPr="00BE1F16">
        <w:rPr>
          <w:rFonts w:ascii="Times New Roman" w:hAnsi="Times New Roman" w:cs="Times New Roman"/>
          <w:sz w:val="24"/>
          <w:szCs w:val="24"/>
        </w:rPr>
        <w:t>: «</w:t>
      </w:r>
      <w:r w:rsidRPr="00BE1F16">
        <w:rPr>
          <w:rFonts w:ascii="Times New Roman" w:hAnsi="Times New Roman" w:cs="Times New Roman"/>
          <w:i/>
          <w:sz w:val="24"/>
          <w:szCs w:val="24"/>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1 статьи 19</w:t>
      </w:r>
      <w:r w:rsidRPr="00BE1F16">
        <w:rPr>
          <w:rFonts w:ascii="Times New Roman" w:hAnsi="Times New Roman" w:cs="Times New Roman"/>
          <w:sz w:val="24"/>
          <w:szCs w:val="24"/>
        </w:rPr>
        <w:t>: «</w:t>
      </w:r>
      <w:r w:rsidRPr="00BE1F16">
        <w:rPr>
          <w:rFonts w:ascii="Times New Roman" w:hAnsi="Times New Roman" w:cs="Times New Roman"/>
          <w:i/>
          <w:sz w:val="24"/>
          <w:szCs w:val="24"/>
        </w:rPr>
        <w:t>Каждый вправе определять и указывать или не указывать свою национальную, партийную и религиозную принадлежность</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2 статьи 19</w:t>
      </w:r>
      <w:r w:rsidRPr="00BE1F16">
        <w:rPr>
          <w:rFonts w:ascii="Times New Roman" w:hAnsi="Times New Roman" w:cs="Times New Roman"/>
          <w:sz w:val="24"/>
          <w:szCs w:val="24"/>
        </w:rPr>
        <w:t>: «</w:t>
      </w:r>
      <w:r w:rsidRPr="00BE1F16">
        <w:rPr>
          <w:rFonts w:ascii="Times New Roman" w:hAnsi="Times New Roman" w:cs="Times New Roman"/>
          <w:i/>
          <w:sz w:val="24"/>
          <w:szCs w:val="24"/>
        </w:rPr>
        <w:t>Каждый имеет право на пользование родным языком и культурой, на свободный выбор языка общения, воспитания, обучения и творчества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видно, правовой статус национальных меньшинств практически выведен из сферы конституционного регулирования, не сопряженного с требованиями международных актов о правах национальных меньшинств. При этом Конституция, как Основной закон государства, не только не закрепляет общепризнанный термин международного права </w:t>
      </w:r>
      <w:r w:rsidRPr="00BE1F16">
        <w:rPr>
          <w:rFonts w:ascii="Times New Roman" w:hAnsi="Times New Roman" w:cs="Times New Roman"/>
          <w:sz w:val="24"/>
          <w:szCs w:val="24"/>
        </w:rPr>
        <w:lastRenderedPageBreak/>
        <w:t>«</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 но и не создает правовых основ для обеспечения надлежащего развития и государственно-правовой защиты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Между тем </w:t>
      </w:r>
      <w:r w:rsidRPr="00BE1F16">
        <w:rPr>
          <w:rFonts w:ascii="Times New Roman" w:hAnsi="Times New Roman" w:cs="Times New Roman"/>
          <w:b/>
          <w:i/>
          <w:sz w:val="24"/>
          <w:szCs w:val="24"/>
        </w:rPr>
        <w:t>пунктом 2 статьи 2 МКЛРД</w:t>
      </w:r>
      <w:r w:rsidRPr="00BE1F16">
        <w:rPr>
          <w:rFonts w:ascii="Times New Roman" w:hAnsi="Times New Roman" w:cs="Times New Roman"/>
          <w:sz w:val="24"/>
          <w:szCs w:val="24"/>
        </w:rPr>
        <w:t xml:space="preserve"> закрепляется: «</w:t>
      </w:r>
      <w:r w:rsidRPr="00BE1F16">
        <w:rPr>
          <w:rFonts w:ascii="Times New Roman" w:hAnsi="Times New Roman" w:cs="Times New Roman"/>
          <w:i/>
          <w:sz w:val="24"/>
          <w:szCs w:val="24"/>
        </w:rPr>
        <w:t>Государства-участники должны принимать, когда обстоятельства этого требуют,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2. Закон Республики Казахстан от 30 мая 2005 года «О международных договорах Республики Казахстан» </w:t>
      </w:r>
    </w:p>
    <w:p w:rsidR="00BE1F16" w:rsidRPr="00BE1F16" w:rsidRDefault="00BE1F16" w:rsidP="009D5145">
      <w:pPr>
        <w:tabs>
          <w:tab w:val="left" w:pos="1276"/>
        </w:tabs>
        <w:jc w:val="both"/>
        <w:rPr>
          <w:rFonts w:ascii="Times New Roman" w:hAnsi="Times New Roman" w:cs="Times New Roman"/>
          <w:b/>
          <w:bCs/>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b/>
          <w:bCs/>
          <w:i/>
          <w:sz w:val="24"/>
          <w:szCs w:val="24"/>
        </w:rPr>
        <w:t>Статья 20</w:t>
      </w:r>
      <w:r w:rsidRPr="00BE1F16">
        <w:rPr>
          <w:rFonts w:ascii="Times New Roman" w:hAnsi="Times New Roman" w:cs="Times New Roman"/>
          <w:bCs/>
          <w:sz w:val="24"/>
          <w:szCs w:val="24"/>
        </w:rPr>
        <w:t xml:space="preserve"> </w:t>
      </w:r>
      <w:r w:rsidRPr="00BE1F16">
        <w:rPr>
          <w:rFonts w:ascii="Times New Roman" w:hAnsi="Times New Roman" w:cs="Times New Roman"/>
          <w:b/>
          <w:bCs/>
          <w:i/>
          <w:sz w:val="24"/>
          <w:szCs w:val="24"/>
        </w:rPr>
        <w:t>Закона</w:t>
      </w:r>
      <w:r w:rsidRPr="00BE1F16">
        <w:rPr>
          <w:rFonts w:ascii="Times New Roman" w:hAnsi="Times New Roman" w:cs="Times New Roman"/>
          <w:bCs/>
          <w:sz w:val="24"/>
          <w:szCs w:val="24"/>
        </w:rPr>
        <w:t>: «</w:t>
      </w:r>
      <w:r w:rsidRPr="00BE1F16">
        <w:rPr>
          <w:rFonts w:ascii="Times New Roman" w:hAnsi="Times New Roman" w:cs="Times New Roman"/>
          <w:i/>
          <w:sz w:val="24"/>
          <w:szCs w:val="24"/>
        </w:rPr>
        <w:t>1. Каждый действующий международный договор Республики Казахстан подлежит обязательному и добросовестному выполнению Республикой Казахстан….</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4.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bCs/>
          <w:sz w:val="24"/>
          <w:szCs w:val="24"/>
        </w:rPr>
      </w:pPr>
      <w:bookmarkStart w:id="9" w:name="z257"/>
      <w:bookmarkEnd w:id="9"/>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bCs/>
          <w:i/>
          <w:sz w:val="24"/>
          <w:szCs w:val="24"/>
        </w:rPr>
        <w:t>Статья 20-1</w:t>
      </w:r>
      <w:r w:rsidRPr="00BE1F16">
        <w:rPr>
          <w:rFonts w:ascii="Times New Roman" w:hAnsi="Times New Roman" w:cs="Times New Roman"/>
          <w:bCs/>
          <w:sz w:val="24"/>
          <w:szCs w:val="24"/>
        </w:rPr>
        <w:t xml:space="preserve"> </w:t>
      </w:r>
      <w:r w:rsidRPr="00BE1F16">
        <w:rPr>
          <w:rFonts w:ascii="Times New Roman" w:hAnsi="Times New Roman" w:cs="Times New Roman"/>
          <w:b/>
          <w:bCs/>
          <w:i/>
          <w:sz w:val="24"/>
          <w:szCs w:val="24"/>
        </w:rPr>
        <w:t>Закона</w:t>
      </w:r>
      <w:r w:rsidRPr="00BE1F16">
        <w:rPr>
          <w:rFonts w:ascii="Times New Roman" w:hAnsi="Times New Roman" w:cs="Times New Roman"/>
          <w:bCs/>
          <w:sz w:val="24"/>
          <w:szCs w:val="24"/>
        </w:rPr>
        <w:t>:</w:t>
      </w:r>
      <w:r w:rsidRPr="00BE1F16">
        <w:rPr>
          <w:rFonts w:ascii="Times New Roman" w:hAnsi="Times New Roman" w:cs="Times New Roman"/>
          <w:b/>
          <w:bCs/>
          <w:sz w:val="24"/>
          <w:szCs w:val="24"/>
        </w:rPr>
        <w:t xml:space="preserve"> «</w:t>
      </w:r>
      <w:r w:rsidRPr="00BE1F16">
        <w:rPr>
          <w:rFonts w:ascii="Times New Roman" w:hAnsi="Times New Roman" w:cs="Times New Roman"/>
          <w:i/>
          <w:sz w:val="24"/>
          <w:szCs w:val="24"/>
        </w:rPr>
        <w:t>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Из вышеуказанных норм Закона однозначно и четко вытекает, что государственные органы Республики обязаны принимать все меры по обеспечению выполнения международных договоров Республики Казахстан, обеспечивать</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в пределах своей компетенции выполнение обязательств Республики, вытекающих из действующих международных договоров, подлежащих обязательному и добросовестному выполнению Казахстаном.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Cs/>
          <w:sz w:val="24"/>
          <w:szCs w:val="24"/>
        </w:rPr>
      </w:pPr>
      <w:r w:rsidRPr="00BE1F16">
        <w:rPr>
          <w:rFonts w:ascii="Times New Roman" w:hAnsi="Times New Roman" w:cs="Times New Roman"/>
          <w:b/>
          <w:sz w:val="24"/>
          <w:szCs w:val="24"/>
        </w:rPr>
        <w:t>3.</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Закон Республики Казахстан от 20 октября 2008 года «Об Ассамблее народа Казахстана»</w:t>
      </w:r>
    </w:p>
    <w:p w:rsidR="00BE1F16" w:rsidRPr="00BE1F16" w:rsidRDefault="00BE1F16" w:rsidP="009D5145">
      <w:pPr>
        <w:tabs>
          <w:tab w:val="left" w:pos="1276"/>
        </w:tabs>
        <w:jc w:val="both"/>
        <w:rPr>
          <w:rFonts w:ascii="Times New Roman" w:hAnsi="Times New Roman" w:cs="Times New Roman"/>
          <w:bCs/>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Согласно нормам </w:t>
      </w:r>
      <w:r w:rsidRPr="00BE1F16">
        <w:rPr>
          <w:rFonts w:ascii="Times New Roman" w:hAnsi="Times New Roman" w:cs="Times New Roman"/>
          <w:b/>
          <w:bCs/>
          <w:i/>
          <w:sz w:val="24"/>
          <w:szCs w:val="24"/>
        </w:rPr>
        <w:t>статьи 3</w:t>
      </w:r>
      <w:r w:rsidRPr="00BE1F16">
        <w:rPr>
          <w:rFonts w:ascii="Times New Roman" w:hAnsi="Times New Roman" w:cs="Times New Roman"/>
          <w:bCs/>
          <w:sz w:val="24"/>
          <w:szCs w:val="24"/>
        </w:rPr>
        <w:t xml:space="preserve"> </w:t>
      </w:r>
      <w:r w:rsidRPr="00BE1F16">
        <w:rPr>
          <w:rFonts w:ascii="Times New Roman" w:hAnsi="Times New Roman" w:cs="Times New Roman"/>
          <w:b/>
          <w:bCs/>
          <w:i/>
          <w:sz w:val="24"/>
          <w:szCs w:val="24"/>
        </w:rPr>
        <w:t>Закона</w:t>
      </w:r>
      <w:r w:rsidRPr="00BE1F16">
        <w:rPr>
          <w:rFonts w:ascii="Times New Roman" w:hAnsi="Times New Roman" w:cs="Times New Roman"/>
          <w:bCs/>
          <w:sz w:val="24"/>
          <w:szCs w:val="24"/>
        </w:rPr>
        <w:t>, «</w:t>
      </w:r>
      <w:r w:rsidRPr="00BE1F16">
        <w:rPr>
          <w:rFonts w:ascii="Times New Roman" w:hAnsi="Times New Roman" w:cs="Times New Roman"/>
          <w:bCs/>
          <w:i/>
          <w:sz w:val="24"/>
          <w:szCs w:val="24"/>
        </w:rPr>
        <w:t>ц</w:t>
      </w:r>
      <w:r w:rsidRPr="00BE1F16">
        <w:rPr>
          <w:rFonts w:ascii="Times New Roman" w:hAnsi="Times New Roman" w:cs="Times New Roman"/>
          <w:i/>
          <w:sz w:val="24"/>
          <w:szCs w:val="24"/>
        </w:rPr>
        <w:t>елью Ассамблеи является обеспечение общественного согласия и общенационального единства в Республике Казахстан на основе казахстанского патриотизма, гражданской и духовно-культурной общности этносов Казахстана при консолидирующей роли казахского народа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видно, в Законе общепризнанный термин международного права «</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 подменяется понятием «</w:t>
      </w:r>
      <w:r w:rsidRPr="00BE1F16">
        <w:rPr>
          <w:rFonts w:ascii="Times New Roman" w:hAnsi="Times New Roman" w:cs="Times New Roman"/>
          <w:i/>
          <w:sz w:val="24"/>
          <w:szCs w:val="24"/>
        </w:rPr>
        <w:t>этносы</w:t>
      </w:r>
      <w:r w:rsidRPr="00BE1F16">
        <w:rPr>
          <w:rFonts w:ascii="Times New Roman" w:hAnsi="Times New Roman" w:cs="Times New Roman"/>
          <w:sz w:val="24"/>
          <w:szCs w:val="24"/>
        </w:rPr>
        <w:t>». В Законе идет также подмена понятия «</w:t>
      </w:r>
      <w:r w:rsidRPr="00BE1F16">
        <w:rPr>
          <w:rFonts w:ascii="Times New Roman" w:hAnsi="Times New Roman" w:cs="Times New Roman"/>
          <w:i/>
          <w:sz w:val="24"/>
          <w:szCs w:val="24"/>
        </w:rPr>
        <w:t>языки национальных меньшинств</w:t>
      </w:r>
      <w:r w:rsidRPr="00BE1F16">
        <w:rPr>
          <w:rFonts w:ascii="Times New Roman" w:hAnsi="Times New Roman" w:cs="Times New Roman"/>
          <w:sz w:val="24"/>
          <w:szCs w:val="24"/>
        </w:rPr>
        <w:t>», в частности, словами «</w:t>
      </w:r>
      <w:r w:rsidRPr="00BE1F16">
        <w:rPr>
          <w:rFonts w:ascii="Times New Roman" w:hAnsi="Times New Roman" w:cs="Times New Roman"/>
          <w:i/>
          <w:sz w:val="24"/>
          <w:szCs w:val="24"/>
        </w:rPr>
        <w:t>о сохранении других языков народа Казахстана</w:t>
      </w:r>
      <w:r w:rsidRPr="00BE1F16">
        <w:rPr>
          <w:rFonts w:ascii="Times New Roman" w:hAnsi="Times New Roman" w:cs="Times New Roman"/>
          <w:sz w:val="24"/>
          <w:szCs w:val="24"/>
        </w:rPr>
        <w:t>» (</w:t>
      </w:r>
      <w:r w:rsidRPr="00BE1F16">
        <w:rPr>
          <w:rFonts w:ascii="Times New Roman" w:hAnsi="Times New Roman" w:cs="Times New Roman"/>
          <w:b/>
          <w:i/>
          <w:sz w:val="24"/>
          <w:szCs w:val="24"/>
        </w:rPr>
        <w:t>подпункт 1) пункта 3 статьи 16</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4. Закон Республики Казахстан от 11 июля 1997 года «О языках в Республике Казахстан»</w:t>
      </w:r>
    </w:p>
    <w:p w:rsidR="00BE1F16" w:rsidRPr="00BE1F16" w:rsidRDefault="00BE1F16" w:rsidP="009D5145">
      <w:pPr>
        <w:tabs>
          <w:tab w:val="left" w:pos="1276"/>
        </w:tabs>
        <w:jc w:val="both"/>
        <w:rPr>
          <w:rFonts w:ascii="Times New Roman" w:hAnsi="Times New Roman" w:cs="Times New Roman"/>
          <w:b/>
          <w:i/>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Статьей 6</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 xml:space="preserve">Закона </w:t>
      </w:r>
      <w:r w:rsidRPr="00BE1F16">
        <w:rPr>
          <w:rFonts w:ascii="Times New Roman" w:hAnsi="Times New Roman" w:cs="Times New Roman"/>
          <w:sz w:val="24"/>
          <w:szCs w:val="24"/>
        </w:rPr>
        <w:t>установлено:</w:t>
      </w: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lastRenderedPageBreak/>
        <w:t>«Каждый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Государство заботится о создании условий для изучения и развития языков народа Казахстана. В местах компактного проживания национальных групп при проведении мероприятий могут быть использованы их языки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Данные нормы </w:t>
      </w:r>
      <w:r w:rsidRPr="00BE1F16">
        <w:rPr>
          <w:rFonts w:ascii="Times New Roman" w:hAnsi="Times New Roman" w:cs="Times New Roman"/>
          <w:b/>
          <w:i/>
          <w:sz w:val="24"/>
          <w:szCs w:val="24"/>
        </w:rPr>
        <w:t>статьи 6 Закона</w:t>
      </w:r>
      <w:r w:rsidRPr="00BE1F16">
        <w:rPr>
          <w:rFonts w:ascii="Times New Roman" w:hAnsi="Times New Roman" w:cs="Times New Roman"/>
          <w:sz w:val="24"/>
          <w:szCs w:val="24"/>
        </w:rPr>
        <w:t xml:space="preserve"> в целом носят нейтральный характер, также выводя вопрос о языках национальных меньшинств из сферы государственно-правового регулирования, что на практике делает развитие языков лиц, принадлежащих к национальным меньшинствам, уделом самих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Важно также отметить, что </w:t>
      </w:r>
      <w:r w:rsidRPr="00BE1F16">
        <w:rPr>
          <w:rFonts w:ascii="Times New Roman" w:hAnsi="Times New Roman" w:cs="Times New Roman"/>
          <w:b/>
          <w:i/>
          <w:sz w:val="24"/>
          <w:szCs w:val="24"/>
        </w:rPr>
        <w:t>подпунктом 1) статьи 1</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введено понятие диаспоры, как части народа (этнической общности, проживающей вне страны его исторического проживания). Как видно, закрепление в Законе таких понятий, как «</w:t>
      </w:r>
      <w:r w:rsidRPr="00BE1F16">
        <w:rPr>
          <w:rFonts w:ascii="Times New Roman" w:hAnsi="Times New Roman" w:cs="Times New Roman"/>
          <w:i/>
          <w:sz w:val="24"/>
          <w:szCs w:val="24"/>
        </w:rPr>
        <w:t>диаспора (этническая общность)</w:t>
      </w:r>
      <w:r w:rsidRPr="00BE1F16">
        <w:rPr>
          <w:rFonts w:ascii="Times New Roman" w:hAnsi="Times New Roman" w:cs="Times New Roman"/>
          <w:sz w:val="24"/>
          <w:szCs w:val="24"/>
        </w:rPr>
        <w:t>» и «</w:t>
      </w:r>
      <w:r w:rsidRPr="00BE1F16">
        <w:rPr>
          <w:rFonts w:ascii="Times New Roman" w:hAnsi="Times New Roman" w:cs="Times New Roman"/>
          <w:i/>
          <w:sz w:val="24"/>
          <w:szCs w:val="24"/>
        </w:rPr>
        <w:t>национальные группы</w:t>
      </w:r>
      <w:r w:rsidRPr="00BE1F16">
        <w:rPr>
          <w:rFonts w:ascii="Times New Roman" w:hAnsi="Times New Roman" w:cs="Times New Roman"/>
          <w:sz w:val="24"/>
          <w:szCs w:val="24"/>
        </w:rPr>
        <w:t>» подменяет собой общепризнанный в международном праве термин «</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 xml:space="preserve">», включенный в действующее право Казахстана Международным пактом ООН о гражданских и политических правах и Международной конвенцией о ликвидации всех форм расовой дискриминации.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Все это требует приведения Закона в соответствие с нормами вышеуказанных международных актов, ратифицированных Казахстаном, и имеющих «</w:t>
      </w:r>
      <w:r w:rsidRPr="00BE1F16">
        <w:rPr>
          <w:rFonts w:ascii="Times New Roman" w:hAnsi="Times New Roman" w:cs="Times New Roman"/>
          <w:i/>
          <w:sz w:val="24"/>
          <w:szCs w:val="24"/>
        </w:rPr>
        <w:t>приоритет</w:t>
      </w:r>
      <w:r w:rsidRPr="00BE1F16">
        <w:rPr>
          <w:rFonts w:ascii="Times New Roman" w:hAnsi="Times New Roman" w:cs="Times New Roman"/>
          <w:sz w:val="24"/>
          <w:szCs w:val="24"/>
        </w:rPr>
        <w:t xml:space="preserve">, - согласно пункту 3 статьи 3 Конституции Республики Казахстан, - </w:t>
      </w:r>
      <w:r w:rsidRPr="00BE1F16">
        <w:rPr>
          <w:rFonts w:ascii="Times New Roman" w:hAnsi="Times New Roman" w:cs="Times New Roman"/>
          <w:i/>
          <w:sz w:val="24"/>
          <w:szCs w:val="24"/>
        </w:rPr>
        <w:t>перед ее законами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5. Закон Республики Казахстан от 27 июля 2007 года «Об образовании»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отношении права на образование лиц, принадлежащих к национальным меньшинствам, </w:t>
      </w:r>
      <w:r w:rsidRPr="00BE1F16">
        <w:rPr>
          <w:rFonts w:ascii="Times New Roman" w:hAnsi="Times New Roman" w:cs="Times New Roman"/>
          <w:b/>
          <w:i/>
          <w:sz w:val="24"/>
          <w:szCs w:val="24"/>
        </w:rPr>
        <w:t>пунктом 3 статьи 9</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закрепляется только одна норма общего характера, которая не обременяет государство обязательством развивать и поддерживать образование лиц, принадлежащих к национальным меньшинствам, на должном конкурентоспособном уровне: «</w:t>
      </w:r>
      <w:r w:rsidRPr="00BE1F16">
        <w:rPr>
          <w:rFonts w:ascii="Times New Roman" w:hAnsi="Times New Roman" w:cs="Times New Roman"/>
          <w:i/>
          <w:sz w:val="24"/>
          <w:szCs w:val="24"/>
        </w:rPr>
        <w:t>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Необходимо приведение Закона об образовании в соответствие с нормами вышеуказанных международных актов, ратифицированных Казахстаном, и имеющих «</w:t>
      </w:r>
      <w:r w:rsidRPr="00BE1F16">
        <w:rPr>
          <w:rFonts w:ascii="Times New Roman" w:hAnsi="Times New Roman" w:cs="Times New Roman"/>
          <w:i/>
          <w:sz w:val="24"/>
          <w:szCs w:val="24"/>
        </w:rPr>
        <w:t>приоритет</w:t>
      </w:r>
      <w:r w:rsidRPr="00BE1F16">
        <w:rPr>
          <w:rFonts w:ascii="Times New Roman" w:hAnsi="Times New Roman" w:cs="Times New Roman"/>
          <w:sz w:val="24"/>
          <w:szCs w:val="24"/>
        </w:rPr>
        <w:t xml:space="preserve">, - согласно пункту 3 статьи 3 Конституции Республики Казахстан, - </w:t>
      </w:r>
      <w:r w:rsidRPr="00BE1F16">
        <w:rPr>
          <w:rFonts w:ascii="Times New Roman" w:hAnsi="Times New Roman" w:cs="Times New Roman"/>
          <w:i/>
          <w:sz w:val="24"/>
          <w:szCs w:val="24"/>
        </w:rPr>
        <w:t>перед ее законами</w:t>
      </w:r>
      <w:r w:rsidRPr="00BE1F16">
        <w:rPr>
          <w:rFonts w:ascii="Times New Roman" w:hAnsi="Times New Roman" w:cs="Times New Roman"/>
          <w:sz w:val="24"/>
          <w:szCs w:val="24"/>
        </w:rPr>
        <w:t xml:space="preserve">». В частности, </w:t>
      </w:r>
      <w:r w:rsidRPr="00BE1F16">
        <w:rPr>
          <w:rFonts w:ascii="Times New Roman" w:hAnsi="Times New Roman" w:cs="Times New Roman"/>
          <w:b/>
          <w:i/>
          <w:sz w:val="24"/>
          <w:szCs w:val="24"/>
        </w:rPr>
        <w:t>пункт 3 статьи 9</w:t>
      </w:r>
      <w:r w:rsidRPr="00BE1F16">
        <w:rPr>
          <w:rFonts w:ascii="Times New Roman" w:hAnsi="Times New Roman" w:cs="Times New Roman"/>
          <w:sz w:val="24"/>
          <w:szCs w:val="24"/>
        </w:rPr>
        <w:t xml:space="preserve"> «Язык обучения и воспитания» Закона  целесообразно привести в соответствие с нормами статьи 27 Международного пакта о гражданских и политических правах и статьи 30 Конвенции ООН о правах ребенка, гарантирующим лицам, принадлежащим к национальным меньшинствам, возможность полноценного изучения родного языка или обучения на родном языке.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Закон представляется целесообразным также внести дополнения по вопросам реформирования системы основного среднего образования с целью обеспечения должного образования и конкурентоспособности лиц, принадлежащих к национальным меньшинствам, а также разработки механизмов, обеспечивающих их беспрепятственный доступ к высшему и послевузовскому образованию.</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6. Закон Республики Казахстан от 23 июля 1999 года «О средствах массовой информации»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Нормами </w:t>
      </w:r>
      <w:r w:rsidRPr="00BE1F16">
        <w:rPr>
          <w:rFonts w:ascii="Times New Roman" w:hAnsi="Times New Roman" w:cs="Times New Roman"/>
          <w:b/>
          <w:i/>
          <w:sz w:val="24"/>
          <w:szCs w:val="24"/>
        </w:rPr>
        <w:t>статьи 3</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установлено: «</w:t>
      </w:r>
      <w:r w:rsidRPr="00BE1F16">
        <w:rPr>
          <w:rFonts w:ascii="Times New Roman" w:hAnsi="Times New Roman" w:cs="Times New Roman"/>
          <w:i/>
          <w:sz w:val="24"/>
          <w:szCs w:val="24"/>
        </w:rPr>
        <w:t>Средства массовой информации распространяются на государственном и других языках. 2. Государство обеспечивает право каждого на использование родного языка при получении и распространении средств массовой информации в соответствии с законодательством Республики Казахстан о языках</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 не содержит прямого указания на распространение средств массовой информации на языках национальных меньшинств, подменяя право лиц, принадлежащих к национальным меньшинствам, правом каждого на использование родного языка</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при получении и распространении средств массовой информации в соответствии с законодательством Республики Казахстан о языках.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Все это требует приведения Закона в соответствие с нормами вышеуказанных международных актов, ратифицированных Казахстаном, и имеющих «</w:t>
      </w:r>
      <w:r w:rsidRPr="00BE1F16">
        <w:rPr>
          <w:rFonts w:ascii="Times New Roman" w:hAnsi="Times New Roman" w:cs="Times New Roman"/>
          <w:i/>
          <w:sz w:val="24"/>
          <w:szCs w:val="24"/>
        </w:rPr>
        <w:t>приоритет</w:t>
      </w:r>
      <w:r w:rsidRPr="00BE1F16">
        <w:rPr>
          <w:rFonts w:ascii="Times New Roman" w:hAnsi="Times New Roman" w:cs="Times New Roman"/>
          <w:sz w:val="24"/>
          <w:szCs w:val="24"/>
        </w:rPr>
        <w:t xml:space="preserve">, - согласно пункту 3 статьи 3 Конституции Республики Казахстан, - </w:t>
      </w:r>
      <w:r w:rsidRPr="00BE1F16">
        <w:rPr>
          <w:rFonts w:ascii="Times New Roman" w:hAnsi="Times New Roman" w:cs="Times New Roman"/>
          <w:i/>
          <w:sz w:val="24"/>
          <w:szCs w:val="24"/>
        </w:rPr>
        <w:t>перед ее законами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7. Закон Республики Казахстан от 20 июля 2002 года «О политических партиях»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Запрет на создание политических партий по признакам расовой, национальной, этнической принадлежности ограничивает право граждан Республики Казахстан на свободу объединений, закрепленное </w:t>
      </w:r>
      <w:r w:rsidRPr="00BE1F16">
        <w:rPr>
          <w:rFonts w:ascii="Times New Roman" w:hAnsi="Times New Roman" w:cs="Times New Roman"/>
          <w:b/>
          <w:i/>
          <w:sz w:val="24"/>
          <w:szCs w:val="24"/>
        </w:rPr>
        <w:t>статьей 23 Конституции Республики Казахстан</w:t>
      </w:r>
      <w:r w:rsidRPr="00BE1F16">
        <w:rPr>
          <w:rFonts w:ascii="Times New Roman" w:hAnsi="Times New Roman" w:cs="Times New Roman"/>
          <w:sz w:val="24"/>
          <w:szCs w:val="24"/>
        </w:rPr>
        <w:t xml:space="preserve">, а также право граждан участвовать в управлении делами государства, установленное </w:t>
      </w:r>
      <w:r w:rsidRPr="00BE1F16">
        <w:rPr>
          <w:rFonts w:ascii="Times New Roman" w:hAnsi="Times New Roman" w:cs="Times New Roman"/>
          <w:b/>
          <w:i/>
          <w:sz w:val="24"/>
          <w:szCs w:val="24"/>
        </w:rPr>
        <w:t>пунктом 1 статьи 33 Конституции</w:t>
      </w:r>
      <w:r w:rsidRPr="00BE1F16">
        <w:rPr>
          <w:rFonts w:ascii="Times New Roman" w:hAnsi="Times New Roman" w:cs="Times New Roman"/>
          <w:sz w:val="24"/>
          <w:szCs w:val="24"/>
        </w:rPr>
        <w:t xml:space="preserve">, сужая активность национальных меньшинств, которая может иметь политический характер.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8. Закон Республики Казахстан «О государственной службе Республики Казахстан» от 23 ноября 2015 года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основным принципам государственной службы </w:t>
      </w:r>
      <w:r w:rsidRPr="00BE1F16">
        <w:rPr>
          <w:rFonts w:ascii="Times New Roman" w:hAnsi="Times New Roman" w:cs="Times New Roman"/>
          <w:b/>
          <w:i/>
          <w:sz w:val="24"/>
          <w:szCs w:val="24"/>
        </w:rPr>
        <w:t>подпункт 6) статьи 4 Закона</w:t>
      </w:r>
      <w:r w:rsidRPr="00BE1F16">
        <w:rPr>
          <w:rFonts w:ascii="Times New Roman" w:hAnsi="Times New Roman" w:cs="Times New Roman"/>
          <w:sz w:val="24"/>
          <w:szCs w:val="24"/>
        </w:rPr>
        <w:t xml:space="preserve"> относит также принцип «</w:t>
      </w:r>
      <w:r w:rsidRPr="00BE1F16">
        <w:rPr>
          <w:rFonts w:ascii="Times New Roman" w:hAnsi="Times New Roman" w:cs="Times New Roman"/>
          <w:i/>
          <w:sz w:val="24"/>
          <w:szCs w:val="24"/>
        </w:rPr>
        <w:t>равного права граждан на доступ к государственной службе</w:t>
      </w:r>
      <w:r w:rsidRPr="00BE1F16">
        <w:rPr>
          <w:rFonts w:ascii="Times New Roman" w:hAnsi="Times New Roman" w:cs="Times New Roman"/>
          <w:sz w:val="24"/>
          <w:szCs w:val="24"/>
        </w:rPr>
        <w:t>». Вместе с тем закон не содержит антидискриминационный принцип, который не допускает установление каких бы то ни было прямых или косвенных ограничений на равное право граждан на доступ к государственной службе в зависимости от «</w:t>
      </w:r>
      <w:r w:rsidRPr="00BE1F16">
        <w:rPr>
          <w:rFonts w:ascii="Times New Roman" w:hAnsi="Times New Roman" w:cs="Times New Roman"/>
          <w:i/>
          <w:sz w:val="24"/>
          <w:szCs w:val="24"/>
        </w:rPr>
        <w:t>расы, национальности, языка</w:t>
      </w:r>
      <w:r w:rsidRPr="00BE1F16">
        <w:rPr>
          <w:rFonts w:ascii="Times New Roman" w:hAnsi="Times New Roman" w:cs="Times New Roman"/>
          <w:sz w:val="24"/>
          <w:szCs w:val="24"/>
        </w:rPr>
        <w:t xml:space="preserve">», закрепленных </w:t>
      </w:r>
      <w:r w:rsidRPr="00BE1F16">
        <w:rPr>
          <w:rFonts w:ascii="Times New Roman" w:hAnsi="Times New Roman" w:cs="Times New Roman"/>
          <w:b/>
          <w:i/>
          <w:sz w:val="24"/>
          <w:szCs w:val="24"/>
        </w:rPr>
        <w:t>пунктом 2 статьи 14 Конституции Республики Казахстан</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9. Закон Республики Казахстан «О местном государственном управлении и местном самоуправлении» от 23 января 2001 года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 не содержит прямого указания на основания участия национальных меньшинств в местном государственном управлении и местном самоуправлении, не учитывает должным образом особое положение лиц, принадлежащих к национальным меньшинствам, требуемое международными актами о правах человека.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Необходимо приведение Закона в соответствие с нормами вышеуказанных международных актов, ратифицированных Казахстаном, и имеющих «</w:t>
      </w:r>
      <w:r w:rsidRPr="00BE1F16">
        <w:rPr>
          <w:rFonts w:ascii="Times New Roman" w:hAnsi="Times New Roman" w:cs="Times New Roman"/>
          <w:i/>
          <w:sz w:val="24"/>
          <w:szCs w:val="24"/>
        </w:rPr>
        <w:t>приоритет</w:t>
      </w:r>
      <w:r w:rsidRPr="00BE1F16">
        <w:rPr>
          <w:rFonts w:ascii="Times New Roman" w:hAnsi="Times New Roman" w:cs="Times New Roman"/>
          <w:sz w:val="24"/>
          <w:szCs w:val="24"/>
        </w:rPr>
        <w:t xml:space="preserve">, - согласно пункту 3 статьи 3 Конституции Республики Казахстан, - </w:t>
      </w:r>
      <w:r w:rsidRPr="00BE1F16">
        <w:rPr>
          <w:rFonts w:ascii="Times New Roman" w:hAnsi="Times New Roman" w:cs="Times New Roman"/>
          <w:i/>
          <w:sz w:val="24"/>
          <w:szCs w:val="24"/>
        </w:rPr>
        <w:t>перед ее законами</w:t>
      </w:r>
      <w:r w:rsidRPr="00BE1F16">
        <w:rPr>
          <w:rFonts w:ascii="Times New Roman" w:hAnsi="Times New Roman" w:cs="Times New Roman"/>
          <w:sz w:val="24"/>
          <w:szCs w:val="24"/>
        </w:rPr>
        <w:t>». В этой связи представляется важным принятие Парламентом Республики Казахстан отдельного Закона о местном самоуправлении, в котором были бы проведены нормы, обеспечивающие условия равной возможности лицам, принадлежащим к национальным меньшинствам, эффективно участвовать в местном самоуправлении.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9. Закон Республики Казахстан «О телерадиовещании» от 18 января 2012 года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нормам </w:t>
      </w:r>
      <w:r w:rsidRPr="00BE1F16">
        <w:rPr>
          <w:rFonts w:ascii="Times New Roman" w:hAnsi="Times New Roman" w:cs="Times New Roman"/>
          <w:b/>
          <w:i/>
          <w:sz w:val="24"/>
          <w:szCs w:val="24"/>
        </w:rPr>
        <w:t>пункта 1 статьи 10</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w:t>
      </w:r>
      <w:r w:rsidRPr="00BE1F16">
        <w:rPr>
          <w:rFonts w:ascii="Times New Roman" w:hAnsi="Times New Roman" w:cs="Times New Roman"/>
          <w:i/>
          <w:sz w:val="24"/>
          <w:szCs w:val="24"/>
        </w:rPr>
        <w:t>Теле-, радиопрограммы отечественных теле-, радиоканалов распространяются на казахском и других языках</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 не содержит прямого указания на вещание на языках национальных меньшинств или на вещание касательно вопросов, представляющих интерес для национальных меньшинств. Кроме того, Закон хоть и не содержит норм, прямо ограничивающих вещание на языках национальных меньшинств, вместе с тем не создает реальных механизмов такого вещания, особенно на общенациональных каналах радио-и телеканалов, так как вещание осуществляется в основном на государственном или русском языках.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Вследствие такой правовой неопределенности, например, когда существующие правила лицензирования, с одной стороны, не ограничивают каким-либо образом вещание на языках национальных меньшинств, но в то же время, с другой стороны, не содержат каких-либо позитивных правовых норм, которые имели бы важное значение для защиты и поощрения лиц, принадлежащих к национальным меньшинствам. Все это создает определенные барьеры и препятствия для полного и эффективного осуществления лицами, принадлежащими к национальным меньшинствам, в сфере информационного пространства.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2 статьи 10</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установлено: «</w:t>
      </w:r>
      <w:r w:rsidRPr="00BE1F16">
        <w:rPr>
          <w:rFonts w:ascii="Times New Roman" w:hAnsi="Times New Roman" w:cs="Times New Roman"/>
          <w:i/>
          <w:sz w:val="24"/>
          <w:szCs w:val="24"/>
        </w:rPr>
        <w:t>Еженедельный объем теле-, радиопрограмм на казахском языке по времени не должен быть менее объема теле-, радиоканалов на других языках</w:t>
      </w:r>
      <w:r w:rsidRPr="00BE1F16">
        <w:rPr>
          <w:rFonts w:ascii="Times New Roman" w:hAnsi="Times New Roman" w:cs="Times New Roman"/>
          <w:sz w:val="24"/>
          <w:szCs w:val="24"/>
        </w:rPr>
        <w:t>». Такое ограничение может быть непреодолимой преградой для частных вещателей, которые хотели бы вещать на языках национальных меньшинств, но не могут себе этого позволить из-за отсутствия средств и ресурсов для того, чтобы набирать необходимый объем вещания на государственном языке.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Соответственно такое ограничение, имеющее целью защиту и развитие казахского языка, как государственного языка, не</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может быть признано необходимым и пропорциональным, как того требуют международные стандарты. Дело в том, что выбор языка вещания – особенно</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частным вещателем – в сфере получения и распространения информации защищен правом на свободу выражения в</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 xml:space="preserve">соответствии с нормами статьи 19 Международного пакта о гражданских и политических правах. Исходя из требований данного международного правового акта, имеющего приоритет перед законами Республики Казахстан, государство может определять языки функционирования средств массовой информации, учитывая также те случаи, в которых присутствует законный общественный интерес каких-либо национальных групп, и только в тех пределах, в которых эта мера необходима и пропорциональна.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Рекомендация 8 </w:t>
      </w:r>
      <w:proofErr w:type="spellStart"/>
      <w:r w:rsidRPr="00BE1F16">
        <w:rPr>
          <w:rFonts w:ascii="Times New Roman" w:hAnsi="Times New Roman" w:cs="Times New Roman"/>
          <w:sz w:val="24"/>
          <w:szCs w:val="24"/>
        </w:rPr>
        <w:t>Ословских</w:t>
      </w:r>
      <w:proofErr w:type="spellEnd"/>
      <w:r w:rsidRPr="00BE1F16">
        <w:rPr>
          <w:rFonts w:ascii="Times New Roman" w:hAnsi="Times New Roman" w:cs="Times New Roman"/>
          <w:sz w:val="24"/>
          <w:szCs w:val="24"/>
        </w:rPr>
        <w:t xml:space="preserve"> рекомендаций Верховного комиссара ОБСЕ по делам национальных меньшинств устанавливает: «</w:t>
      </w:r>
      <w:r w:rsidRPr="00BE1F16">
        <w:rPr>
          <w:rFonts w:ascii="Times New Roman" w:hAnsi="Times New Roman" w:cs="Times New Roman"/>
          <w:i/>
          <w:sz w:val="24"/>
          <w:szCs w:val="24"/>
        </w:rPr>
        <w:t xml:space="preserve">государственное регулирование средств вещания должно основываться на объективных и </w:t>
      </w:r>
      <w:proofErr w:type="spellStart"/>
      <w:r w:rsidRPr="00BE1F16">
        <w:rPr>
          <w:rFonts w:ascii="Times New Roman" w:hAnsi="Times New Roman" w:cs="Times New Roman"/>
          <w:i/>
          <w:sz w:val="24"/>
          <w:szCs w:val="24"/>
        </w:rPr>
        <w:t>недискриминационых</w:t>
      </w:r>
      <w:proofErr w:type="spellEnd"/>
      <w:r w:rsidRPr="00BE1F16">
        <w:rPr>
          <w:rFonts w:ascii="Times New Roman" w:hAnsi="Times New Roman" w:cs="Times New Roman"/>
          <w:i/>
          <w:sz w:val="24"/>
          <w:szCs w:val="24"/>
        </w:rPr>
        <w:t xml:space="preserve"> критериях и не должно использоваться для ограничения обладания меньшинствами прав</w:t>
      </w:r>
      <w:r w:rsidRPr="00BE1F16">
        <w:rPr>
          <w:rFonts w:ascii="Times New Roman" w:hAnsi="Times New Roman" w:cs="Times New Roman"/>
          <w:sz w:val="24"/>
          <w:szCs w:val="24"/>
        </w:rPr>
        <w:t>». И «</w:t>
      </w:r>
      <w:r w:rsidRPr="00BE1F16">
        <w:rPr>
          <w:rFonts w:ascii="Times New Roman" w:hAnsi="Times New Roman" w:cs="Times New Roman"/>
          <w:i/>
          <w:sz w:val="24"/>
          <w:szCs w:val="24"/>
        </w:rPr>
        <w:t>при отсутствии вещания на языке меньшинств, государства должны активно способствовать их созданию, в случае необходимости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Между тем вышеприведенное законодательное ограничение является непреодолимой преградой для частных вещателей, которые бы хотели вещать на языках меньшинств из-за отсутствия средств и ресурсов для того, чтобы набирать необходимый объем вещания на государственном языке. Тем более государство, учитывая численность, компактность проживания лиц, принадлежащих к национальным меньшинствам, а также их потребности и интересы, должно «</w:t>
      </w:r>
      <w:r w:rsidRPr="00BE1F16">
        <w:rPr>
          <w:rFonts w:ascii="Times New Roman" w:hAnsi="Times New Roman" w:cs="Times New Roman"/>
          <w:i/>
          <w:sz w:val="24"/>
          <w:szCs w:val="24"/>
        </w:rPr>
        <w:t xml:space="preserve">обеспечить </w:t>
      </w:r>
      <w:r w:rsidRPr="00BE1F16">
        <w:rPr>
          <w:rFonts w:ascii="Times New Roman" w:hAnsi="Times New Roman" w:cs="Times New Roman"/>
          <w:bCs/>
          <w:i/>
          <w:sz w:val="24"/>
          <w:szCs w:val="24"/>
        </w:rPr>
        <w:t>значимый доступ</w:t>
      </w:r>
      <w:r w:rsidRPr="00BE1F16">
        <w:rPr>
          <w:rFonts w:ascii="Times New Roman" w:hAnsi="Times New Roman" w:cs="Times New Roman"/>
          <w:b/>
          <w:bCs/>
          <w:i/>
          <w:sz w:val="24"/>
          <w:szCs w:val="24"/>
        </w:rPr>
        <w:t xml:space="preserve"> </w:t>
      </w:r>
      <w:r w:rsidRPr="00BE1F16">
        <w:rPr>
          <w:rFonts w:ascii="Times New Roman" w:hAnsi="Times New Roman" w:cs="Times New Roman"/>
          <w:i/>
          <w:sz w:val="24"/>
          <w:szCs w:val="24"/>
        </w:rPr>
        <w:t xml:space="preserve">к вещанию на языках меньшинств, в </w:t>
      </w:r>
      <w:r w:rsidRPr="00BE1F16">
        <w:rPr>
          <w:rFonts w:ascii="Times New Roman" w:hAnsi="Times New Roman" w:cs="Times New Roman"/>
          <w:i/>
          <w:sz w:val="24"/>
          <w:szCs w:val="24"/>
        </w:rPr>
        <w:lastRenderedPageBreak/>
        <w:t>том числе путем распределения частот вещания, сетки вещания и создания и поддержки вещателей</w:t>
      </w:r>
      <w:r w:rsidRPr="00BE1F16">
        <w:rPr>
          <w:rFonts w:ascii="Times New Roman" w:hAnsi="Times New Roman" w:cs="Times New Roman"/>
          <w:sz w:val="24"/>
          <w:szCs w:val="24"/>
        </w:rPr>
        <w:t>», как это устанавливает принцип 15 Люблянских рекомендаций ОБСЕ по использованию языков меньшинств в телерадиовещании.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Исходя из этого, можно такое законодательное ограничение оставить только в отношении национальных вещателей, исключив требование по долям вещания на государственном и других языках для частных вещателей на языках меньшинств на региональном уровне путем внесения соответствующих дополнений и изменений в Закон «О телерадиовещании». </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Требует законодательного решения и вопрос о переводе телепрограмм и фильмов в виде субтитров. В этой связи </w:t>
      </w:r>
      <w:r w:rsidRPr="00BE1F16">
        <w:rPr>
          <w:rFonts w:ascii="Times New Roman" w:hAnsi="Times New Roman" w:cs="Times New Roman"/>
          <w:b/>
          <w:i/>
          <w:sz w:val="24"/>
          <w:szCs w:val="24"/>
        </w:rPr>
        <w:t>подпунктом 3 пункта 2 статьи 10</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установлено: «</w:t>
      </w:r>
      <w:r w:rsidRPr="00BE1F16">
        <w:rPr>
          <w:rFonts w:ascii="Times New Roman" w:hAnsi="Times New Roman" w:cs="Times New Roman"/>
          <w:i/>
          <w:sz w:val="24"/>
          <w:szCs w:val="24"/>
        </w:rPr>
        <w:t>Перевод телепрограмм и фильмов в виде субтитров при распространении на телеканалах не учитывается в общий объем телепрограмм на казахском языке</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Учитывая положительную практику передачи ряда программ с субтитрами на казахском или русском языках, представляется целесообразным распространение такой практики и на языки национальных меньшинств в регионах их компактного проживания. Субтитры на языках меньшинств могут служить важным средством создания чувства сопричастности между национальными меньшинствами и государством. обеспечивать различные этнические группы информацией о событиях в своей стране и укрепить доверие между различными этническими группами. Субтитры, как показывает практика других стран, способствуют улучшению навыков овладения государственным языком со стороны меньшинств, а также позволяют этническому большинству проявлять интерес, а иногда и овладевать языками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этой связи важно поддержать мнение экспертов о необходимости определения общих рамок вещания с использованием субтитров Комиссией по вопросам развития телерадиовещания при Правительстве Республики Казахстан. Например, международными экспертами выдвигалось предложение об использовании казахских субтитров, когда вещание идет на русском языке, языках меньшинств или других языках, если в этом возникает потребность, и наоборот. Такое вещание могло бы засчитываться в соответствующую долю вещания на государственном языке или других языках в зависимости от языка субтитров.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Все это требует приведения Закона в соответствие с нормами вышеуказанных международных актов, ратифицированных Казахстаном, и имеющих «</w:t>
      </w:r>
      <w:r w:rsidRPr="00BE1F16">
        <w:rPr>
          <w:rFonts w:ascii="Times New Roman" w:hAnsi="Times New Roman" w:cs="Times New Roman"/>
          <w:i/>
          <w:sz w:val="24"/>
          <w:szCs w:val="24"/>
        </w:rPr>
        <w:t>приоритет</w:t>
      </w:r>
      <w:r w:rsidRPr="00BE1F16">
        <w:rPr>
          <w:rFonts w:ascii="Times New Roman" w:hAnsi="Times New Roman" w:cs="Times New Roman"/>
          <w:sz w:val="24"/>
          <w:szCs w:val="24"/>
        </w:rPr>
        <w:t xml:space="preserve">, - согласно пункту 3 статьи 3 Конституции Республики Казахстан, - </w:t>
      </w:r>
      <w:r w:rsidRPr="00BE1F16">
        <w:rPr>
          <w:rFonts w:ascii="Times New Roman" w:hAnsi="Times New Roman" w:cs="Times New Roman"/>
          <w:i/>
          <w:sz w:val="24"/>
          <w:szCs w:val="24"/>
        </w:rPr>
        <w:t>перед ее законами</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10. Закон Республики Казахстан «О культуре» от 15 декабря 2006 года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6 статьи 3</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в число принципов государственной политики в области культуры включается также: «</w:t>
      </w:r>
      <w:r w:rsidRPr="00BE1F16">
        <w:rPr>
          <w:rFonts w:ascii="Times New Roman" w:hAnsi="Times New Roman" w:cs="Times New Roman"/>
          <w:i/>
          <w:sz w:val="24"/>
          <w:szCs w:val="24"/>
        </w:rPr>
        <w:t>создание правовых гарантий для сохранения исторического наследия казахского народа и этнических диаспор</w:t>
      </w:r>
      <w:r w:rsidRPr="00BE1F16">
        <w:rPr>
          <w:rFonts w:ascii="Times New Roman" w:hAnsi="Times New Roman" w:cs="Times New Roman"/>
          <w:sz w:val="24"/>
          <w:szCs w:val="24"/>
        </w:rPr>
        <w:t xml:space="preserve"> …».  </w:t>
      </w:r>
    </w:p>
    <w:p w:rsidR="00BE1F16" w:rsidRPr="00BE1F16" w:rsidRDefault="00BE1F16" w:rsidP="009D5145">
      <w:pPr>
        <w:tabs>
          <w:tab w:val="left" w:pos="1276"/>
        </w:tabs>
        <w:jc w:val="both"/>
        <w:rPr>
          <w:rFonts w:ascii="Times New Roman" w:hAnsi="Times New Roman" w:cs="Times New Roman"/>
          <w:b/>
          <w:i/>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11 статьи 3</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также устанавливается: «</w:t>
      </w:r>
      <w:r w:rsidRPr="00BE1F16">
        <w:rPr>
          <w:rFonts w:ascii="Times New Roman" w:hAnsi="Times New Roman" w:cs="Times New Roman"/>
          <w:i/>
          <w:sz w:val="24"/>
          <w:szCs w:val="24"/>
        </w:rPr>
        <w:t>обеспечение реализации прав граждан на охрану и развитие национальной и культурной самобытности, включая свободу участия в национально-культурных объединениях,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Кроме того, </w:t>
      </w:r>
      <w:r w:rsidRPr="00BE1F16">
        <w:rPr>
          <w:rFonts w:ascii="Times New Roman" w:hAnsi="Times New Roman" w:cs="Times New Roman"/>
          <w:b/>
          <w:i/>
          <w:sz w:val="24"/>
          <w:szCs w:val="24"/>
        </w:rPr>
        <w:t>подпунктом 3) пункта 1 статьи 11</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закрепляется обязанность физических лиц: «</w:t>
      </w:r>
      <w:r w:rsidRPr="00BE1F16">
        <w:rPr>
          <w:rFonts w:ascii="Times New Roman" w:hAnsi="Times New Roman" w:cs="Times New Roman"/>
          <w:i/>
          <w:sz w:val="24"/>
          <w:szCs w:val="24"/>
        </w:rPr>
        <w:t>уважать национальную культуру, обычаи, традиции казахского народа и этнических групп, государственный язык и другие языки</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видно, в Законе также проводится подмена </w:t>
      </w:r>
      <w:proofErr w:type="spellStart"/>
      <w:r w:rsidRPr="00BE1F16">
        <w:rPr>
          <w:rFonts w:ascii="Times New Roman" w:hAnsi="Times New Roman" w:cs="Times New Roman"/>
          <w:sz w:val="24"/>
          <w:szCs w:val="24"/>
        </w:rPr>
        <w:t>международно</w:t>
      </w:r>
      <w:proofErr w:type="spellEnd"/>
      <w:r w:rsidRPr="00BE1F16">
        <w:rPr>
          <w:rFonts w:ascii="Times New Roman" w:hAnsi="Times New Roman" w:cs="Times New Roman"/>
          <w:sz w:val="24"/>
          <w:szCs w:val="24"/>
        </w:rPr>
        <w:t xml:space="preserve"> признанных терминов «</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 и «</w:t>
      </w:r>
      <w:r w:rsidRPr="00BE1F16">
        <w:rPr>
          <w:rFonts w:ascii="Times New Roman" w:hAnsi="Times New Roman" w:cs="Times New Roman"/>
          <w:i/>
          <w:sz w:val="24"/>
          <w:szCs w:val="24"/>
        </w:rPr>
        <w:t>лица, принадлежащие к национальным меньшинствам</w:t>
      </w:r>
      <w:r w:rsidRPr="00BE1F16">
        <w:rPr>
          <w:rFonts w:ascii="Times New Roman" w:hAnsi="Times New Roman" w:cs="Times New Roman"/>
          <w:sz w:val="24"/>
          <w:szCs w:val="24"/>
        </w:rPr>
        <w:t>» терминами «</w:t>
      </w:r>
      <w:r w:rsidRPr="00BE1F16">
        <w:rPr>
          <w:rFonts w:ascii="Times New Roman" w:hAnsi="Times New Roman" w:cs="Times New Roman"/>
          <w:i/>
          <w:sz w:val="24"/>
          <w:szCs w:val="24"/>
        </w:rPr>
        <w:t>этнические диаспоры</w:t>
      </w:r>
      <w:r w:rsidRPr="00BE1F16">
        <w:rPr>
          <w:rFonts w:ascii="Times New Roman" w:hAnsi="Times New Roman" w:cs="Times New Roman"/>
          <w:sz w:val="24"/>
          <w:szCs w:val="24"/>
        </w:rPr>
        <w:t>», «</w:t>
      </w:r>
      <w:r w:rsidRPr="00BE1F16">
        <w:rPr>
          <w:rFonts w:ascii="Times New Roman" w:hAnsi="Times New Roman" w:cs="Times New Roman"/>
          <w:i/>
          <w:sz w:val="24"/>
          <w:szCs w:val="24"/>
        </w:rPr>
        <w:t>этнические группы</w:t>
      </w:r>
      <w:r w:rsidRPr="00BE1F16">
        <w:rPr>
          <w:rFonts w:ascii="Times New Roman" w:hAnsi="Times New Roman" w:cs="Times New Roman"/>
          <w:sz w:val="24"/>
          <w:szCs w:val="24"/>
        </w:rPr>
        <w:t>», «</w:t>
      </w:r>
      <w:r w:rsidRPr="00BE1F16">
        <w:rPr>
          <w:rFonts w:ascii="Times New Roman" w:hAnsi="Times New Roman" w:cs="Times New Roman"/>
          <w:i/>
          <w:sz w:val="24"/>
          <w:szCs w:val="24"/>
        </w:rPr>
        <w:t>физические лица</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Законодательство о культуре необходимо привести в соответствие с нормами Международной конвенции о ликвидации всех форм расовой дискриминации.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ВЫВОДЫ И РЕКОМЕНДАЦИИ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целом общий обзор законодательства Республики Казахстан показывает, что существуют весьма серьезные правовые и институциональные пробелы в реализации прав и законных интересов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Соответственно на основании анализа текста Конституции Республики Казахстан, законов о телерадиовещании, о средствах массовой информации, о культуре, о языках в Республике Казахстан» и других законодательных актов можно сделать следующий вывод: </w:t>
      </w:r>
      <w:r w:rsidRPr="00BE1F16">
        <w:rPr>
          <w:rFonts w:ascii="Times New Roman" w:hAnsi="Times New Roman" w:cs="Times New Roman"/>
          <w:i/>
          <w:sz w:val="24"/>
          <w:szCs w:val="24"/>
        </w:rPr>
        <w:t>защита культуры, языков национальных меньшинств, государственная поддержка их средств массовой информации не относятся к числу приоритетных направлений деятельности органов государственной власти Республики Казахстан</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Фактически государство, несмотря на целый ряд ратифицированных им международных актов по правам человека, не обременено обязательствами создать и развивать правовую основу обеспечения равенства и недискриминации национальных меньшинств в соответствии с международно-правовыми стандартами.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несмотря на объективно существующую ситуацию, связанную с необходимостью принятия государственных мер по поддержке прав и законных интересов лиц, принадлежащих к национальным меньшинствам, в соответствии с международными стандартами, вопросы обеспечения должного правового положения национальных меньшинств в Казахстане в значительной мере выведены из сферы конституционно-правового регулирования. Такая ситуация во многом связана с тем, что в Казахстане до сих пор отсутствуют специальные нормативные акты, посвященные вопросам обеспечения, защиты и поощрения прав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Действующие нормативные правовые акты в большинстве случаев носят широкий и нейтральный характер, определяя правовой статус лиц, принадлежащих к национальным меньшинствам, только как граждан Республики Казахстан либо как физических лиц. Вследствие такого государственного подхода жизненно необходимый пласт вопросов обеспечения равенства и недискриминации национальных меньшинств, невозможный без введения каких-либо позитивных государственно-правовых мер, практически не охвачен соответствующим правовым регулированием.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Все это дает основание сделать обобщающий вывод о том, что нормативно-правовая база Республики Казахстан не в полной мере соответствует международно-правовым стандартам в области охраны, защиты и поощрения лиц, принадлежащих к национальным меньшинствам. В этой связи принятие государственными органами соответствующих мер по вопросам создания полнокровной правовой основы для обеспечения равенства и недискриминации национальных меньшинств стало бы важным этапом приближения законодательства Республики Казахстан к современным международным стандартам.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В целом анализ нормативной правовой базы Республики Казахстан показывает, что Конституция и законодательные акты страны содержат лишь общие положения, касающиеся прав лиц, принадлежащих к национальным меньшинствам. В частности, это нормы Конституции Республики Казахстан: </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 запрете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Pr="00BE1F16">
        <w:rPr>
          <w:rFonts w:ascii="Times New Roman" w:hAnsi="Times New Roman" w:cs="Times New Roman"/>
          <w:b/>
          <w:i/>
          <w:sz w:val="24"/>
          <w:szCs w:val="24"/>
        </w:rPr>
        <w:t>пункт 2 статьи 14</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 праве каждого определять и указывать или не указывать свою национальную, партийную и религиозную принадлежность (</w:t>
      </w:r>
      <w:r w:rsidRPr="00BE1F16">
        <w:rPr>
          <w:rFonts w:ascii="Times New Roman" w:hAnsi="Times New Roman" w:cs="Times New Roman"/>
          <w:b/>
          <w:i/>
          <w:sz w:val="24"/>
          <w:szCs w:val="24"/>
        </w:rPr>
        <w:t>пункт 1 статьи 19</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 праве каждого на пользование родным языком и культурой, на свободный выбор языка общения, воспитания, обучения и творчества (</w:t>
      </w:r>
      <w:r w:rsidRPr="00BE1F16">
        <w:rPr>
          <w:rFonts w:ascii="Times New Roman" w:hAnsi="Times New Roman" w:cs="Times New Roman"/>
          <w:b/>
          <w:i/>
          <w:sz w:val="24"/>
          <w:szCs w:val="24"/>
        </w:rPr>
        <w:t>пункт 2 статьи 19</w:t>
      </w:r>
      <w:r w:rsidRPr="00BE1F16">
        <w:rPr>
          <w:rFonts w:ascii="Times New Roman" w:hAnsi="Times New Roman" w:cs="Times New Roman"/>
          <w:sz w:val="24"/>
          <w:szCs w:val="24"/>
        </w:rPr>
        <w:t>) и др.</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этом в Республике Казахстан большинство норм законодательных актов, относящихся к вопросам запрета дискриминации, представляют собой только нормы материального права, в силу которого в действующем законодательстве страны отсутствуют достаточные институциональные и процедурные гарантии для защиты прав и законных интересов лиц, принадлежащих к национальным меньшинствам, в случаях дискриминации. Все это делает практически бесполезными установленные Уголовным кодексом, Уголовно-процессуальным кодексом и Кодексом об административных правонарушениях правовые средства защиты прав человека для предотвращения и прекращения случаев скрытой и сложной дискриминации, к сожалению, широко встречающихся в практической жизнедеятельности казахстанского общества.</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Однако в казахстанском </w:t>
      </w:r>
      <w:proofErr w:type="gramStart"/>
      <w:r w:rsidRPr="00BE1F16">
        <w:rPr>
          <w:rFonts w:ascii="Times New Roman" w:hAnsi="Times New Roman" w:cs="Times New Roman"/>
          <w:sz w:val="24"/>
          <w:szCs w:val="24"/>
        </w:rPr>
        <w:t>законодательстве, несмотря на то, что</w:t>
      </w:r>
      <w:proofErr w:type="gramEnd"/>
      <w:r w:rsidRPr="00BE1F16">
        <w:rPr>
          <w:rFonts w:ascii="Times New Roman" w:hAnsi="Times New Roman" w:cs="Times New Roman"/>
          <w:sz w:val="24"/>
          <w:szCs w:val="24"/>
        </w:rPr>
        <w:t xml:space="preserve"> Республика Казахстан является членом ООН и участником ОБСЕ, отсутствуют специальные нормативные правовые акты, посвященные вопросам обеспечения, защиты и поощрения прав лиц, принадлежащих к национальным меньшинствам. При этом в 2010 году Казахстан был Председателем ОБСЕ, а в настоящее время представитель Республики Казахстан, бывший министр иностранных дел РК </w:t>
      </w:r>
      <w:proofErr w:type="spellStart"/>
      <w:r w:rsidRPr="00BE1F16">
        <w:rPr>
          <w:rFonts w:ascii="Times New Roman" w:hAnsi="Times New Roman" w:cs="Times New Roman"/>
          <w:sz w:val="24"/>
          <w:szCs w:val="24"/>
        </w:rPr>
        <w:t>К.Абдрахманов</w:t>
      </w:r>
      <w:proofErr w:type="spellEnd"/>
      <w:r w:rsidRPr="00BE1F16">
        <w:rPr>
          <w:rFonts w:ascii="Times New Roman" w:hAnsi="Times New Roman" w:cs="Times New Roman"/>
          <w:sz w:val="24"/>
          <w:szCs w:val="24"/>
        </w:rPr>
        <w:t xml:space="preserve"> является Верховным комиссаром ОБСЕ по делам национальных меньшинств, что создает парадоксальную ситуацию в области межнациональных отношений, так как в текущем законодательстве и правоприменительной практике Казахстана отсутствует такой общепризнанный термин международного права, как «</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Касаясь вопросов обеспечения Республикой Казахстан равенства и недискриминации лиц, принадлежащих к национальным меньшинствам, необходимо отметить, что правовой термин «</w:t>
      </w:r>
      <w:r w:rsidRPr="00BE1F16">
        <w:rPr>
          <w:rFonts w:ascii="Times New Roman" w:hAnsi="Times New Roman" w:cs="Times New Roman"/>
          <w:i/>
          <w:sz w:val="24"/>
          <w:szCs w:val="24"/>
        </w:rPr>
        <w:t>дискриминация</w:t>
      </w:r>
      <w:r w:rsidRPr="00BE1F16">
        <w:rPr>
          <w:rFonts w:ascii="Times New Roman" w:hAnsi="Times New Roman" w:cs="Times New Roman"/>
          <w:sz w:val="24"/>
          <w:szCs w:val="24"/>
        </w:rPr>
        <w:t xml:space="preserve">» в Республике Казахстан используется в Конституции и в ряде законодательных актов (Уголовно-процессуальном кодексе, Гражданском процессуальном кодексе, Трудовом кодексе, Законах РК о миграции, о профессиональных союзах и др.).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Однако, несмотря на неоднократные рекомендации Комитета ООН по ликвидации расовой дискриминации, в Республике Казахстан до сих пор отсутствует антидискриминационное законодательство, и нет ни одного нормативного правового акта, который бы содержал нормативное определение понятий «</w:t>
      </w:r>
      <w:r w:rsidRPr="00BE1F16">
        <w:rPr>
          <w:rFonts w:ascii="Times New Roman" w:hAnsi="Times New Roman" w:cs="Times New Roman"/>
          <w:i/>
          <w:sz w:val="24"/>
          <w:szCs w:val="24"/>
        </w:rPr>
        <w:t>дискриминация</w:t>
      </w:r>
      <w:r w:rsidRPr="00BE1F16">
        <w:rPr>
          <w:rFonts w:ascii="Times New Roman" w:hAnsi="Times New Roman" w:cs="Times New Roman"/>
          <w:sz w:val="24"/>
          <w:szCs w:val="24"/>
        </w:rPr>
        <w:t>» и «</w:t>
      </w:r>
      <w:r w:rsidRPr="00BE1F16">
        <w:rPr>
          <w:rFonts w:ascii="Times New Roman" w:hAnsi="Times New Roman" w:cs="Times New Roman"/>
          <w:i/>
          <w:sz w:val="24"/>
          <w:szCs w:val="24"/>
        </w:rPr>
        <w:t>расовая дискриминация</w:t>
      </w:r>
      <w:r w:rsidRPr="00BE1F16">
        <w:rPr>
          <w:rFonts w:ascii="Times New Roman" w:hAnsi="Times New Roman" w:cs="Times New Roman"/>
          <w:sz w:val="24"/>
          <w:szCs w:val="24"/>
        </w:rPr>
        <w:t>», в полной мере соответствующее Международной конвенции о ликвидации всех форм расовой дискриминации. В связи с отсутствием нормативного определения понятий «</w:t>
      </w:r>
      <w:r w:rsidRPr="00BE1F16">
        <w:rPr>
          <w:rFonts w:ascii="Times New Roman" w:hAnsi="Times New Roman" w:cs="Times New Roman"/>
          <w:i/>
          <w:sz w:val="24"/>
          <w:szCs w:val="24"/>
        </w:rPr>
        <w:t>дискриминация</w:t>
      </w:r>
      <w:r w:rsidRPr="00BE1F16">
        <w:rPr>
          <w:rFonts w:ascii="Times New Roman" w:hAnsi="Times New Roman" w:cs="Times New Roman"/>
          <w:sz w:val="24"/>
          <w:szCs w:val="24"/>
        </w:rPr>
        <w:t>» и «</w:t>
      </w:r>
      <w:r w:rsidRPr="00BE1F16">
        <w:rPr>
          <w:rFonts w:ascii="Times New Roman" w:hAnsi="Times New Roman" w:cs="Times New Roman"/>
          <w:i/>
          <w:sz w:val="24"/>
          <w:szCs w:val="24"/>
        </w:rPr>
        <w:t>расовая дискриминация</w:t>
      </w:r>
      <w:r w:rsidRPr="00BE1F16">
        <w:rPr>
          <w:rFonts w:ascii="Times New Roman" w:hAnsi="Times New Roman" w:cs="Times New Roman"/>
          <w:sz w:val="24"/>
          <w:szCs w:val="24"/>
        </w:rPr>
        <w:t xml:space="preserve">» в действующем казахстанском законодательстве практически отсутствуют и антидискриминационное законодательство, антидискриминационные институты и процедуры.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В целом отсутствие однозначной и целеустремленной позиции государства по вопросам ликвидации всех форм дискриминации на основе гарантий и норм, установленных Международной конвенцией о ликвидации всех форм расовой дискриминации, на практике приводит к скрытым формам дискриминации в различных сферах государственной и общественной жизни. Дело в том, что такие виды дискриминации, как различие, исключение, ограничение или предпочтение, основанные на признаках расы, языка, национальности, на практике могут скрыто осуществляться на основе совершенно других критериев (например, по мотивам социального, должностного и имущественного положения, места жительства и по любым иным обстоятельствам).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 позиций международных стандартов по вопросам обеспечения равенства и недискриминации национальных меньшинств речь идет о необходимости разработки государственными органами Республики Казахстан </w:t>
      </w:r>
      <w:r w:rsidRPr="00BE1F16">
        <w:rPr>
          <w:rFonts w:ascii="Times New Roman" w:hAnsi="Times New Roman" w:cs="Times New Roman"/>
          <w:bCs/>
          <w:i/>
          <w:sz w:val="24"/>
          <w:szCs w:val="24"/>
        </w:rPr>
        <w:t>позитивных мер для защиты</w:t>
      </w:r>
      <w:r w:rsidRPr="00BE1F16">
        <w:rPr>
          <w:rFonts w:ascii="Times New Roman" w:hAnsi="Times New Roman" w:cs="Times New Roman"/>
          <w:i/>
          <w:sz w:val="24"/>
          <w:szCs w:val="24"/>
        </w:rPr>
        <w:t xml:space="preserve"> </w:t>
      </w:r>
      <w:r w:rsidRPr="00BE1F16">
        <w:rPr>
          <w:rFonts w:ascii="Times New Roman" w:hAnsi="Times New Roman" w:cs="Times New Roman"/>
          <w:bCs/>
          <w:i/>
          <w:sz w:val="24"/>
          <w:szCs w:val="24"/>
        </w:rPr>
        <w:t>идентичности меньшинств, прав их членов на развитие своей</w:t>
      </w:r>
      <w:r w:rsidRPr="00BE1F16">
        <w:rPr>
          <w:rFonts w:ascii="Times New Roman" w:hAnsi="Times New Roman" w:cs="Times New Roman"/>
          <w:i/>
          <w:sz w:val="24"/>
          <w:szCs w:val="24"/>
        </w:rPr>
        <w:t xml:space="preserve"> </w:t>
      </w:r>
      <w:r w:rsidRPr="00BE1F16">
        <w:rPr>
          <w:rFonts w:ascii="Times New Roman" w:hAnsi="Times New Roman" w:cs="Times New Roman"/>
          <w:bCs/>
          <w:i/>
          <w:sz w:val="24"/>
          <w:szCs w:val="24"/>
        </w:rPr>
        <w:t>культуры, самобытности и языка</w:t>
      </w:r>
      <w:r w:rsidRPr="00BE1F16">
        <w:rPr>
          <w:rFonts w:ascii="Times New Roman" w:hAnsi="Times New Roman" w:cs="Times New Roman"/>
          <w:sz w:val="24"/>
          <w:szCs w:val="24"/>
        </w:rPr>
        <w:t xml:space="preserve"> в соответствии с принципом недискриминации, установленным международными актами по правам человека. Данный фундаментальный принцип международного права означает, что Республика Казахстан, как государство-участник ООН и ОБСЕ должен включать возможное использование специальных и конкретных мер, включая позитивные меры, направленных на достижение фактического равенства для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Между тем Республика Казахстан является участником целого ряда фундаментальных международных актов о правах человека, в число которых входят Международный пакт о гражданских и политических правах, Факультативный протокол к Международному пакту о гражданских и политических правах, Международный пакт об экономических, социальных и культурных правах, Международная конвенция о ликвидации всех форм расовой дискриминации, Конвенция о ликвидации всех форм дискриминации в отношении женщин и др.</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i/>
          <w:sz w:val="24"/>
          <w:szCs w:val="24"/>
        </w:rPr>
      </w:pPr>
      <w:r w:rsidRPr="00BE1F16">
        <w:rPr>
          <w:rFonts w:ascii="Times New Roman" w:hAnsi="Times New Roman" w:cs="Times New Roman"/>
          <w:bCs/>
          <w:sz w:val="24"/>
          <w:szCs w:val="24"/>
        </w:rPr>
        <w:t xml:space="preserve">При этом из содержания </w:t>
      </w:r>
      <w:r w:rsidRPr="00BE1F16">
        <w:rPr>
          <w:rFonts w:ascii="Times New Roman" w:hAnsi="Times New Roman" w:cs="Times New Roman"/>
          <w:b/>
          <w:bCs/>
          <w:i/>
          <w:sz w:val="24"/>
          <w:szCs w:val="24"/>
        </w:rPr>
        <w:t>статей 20 и 20-1 Закона Республики Казахстан «О международных договорах Республики Казахстан»</w:t>
      </w:r>
      <w:r w:rsidRPr="00BE1F16">
        <w:rPr>
          <w:rFonts w:ascii="Times New Roman" w:hAnsi="Times New Roman" w:cs="Times New Roman"/>
          <w:bCs/>
          <w:sz w:val="24"/>
          <w:szCs w:val="24"/>
        </w:rPr>
        <w:t xml:space="preserve"> четко и однозначно вытекает, что к</w:t>
      </w:r>
      <w:r w:rsidRPr="00BE1F16">
        <w:rPr>
          <w:rFonts w:ascii="Times New Roman" w:hAnsi="Times New Roman" w:cs="Times New Roman"/>
          <w:i/>
          <w:sz w:val="24"/>
          <w:szCs w:val="24"/>
        </w:rPr>
        <w:t>аждый действующий международный договор Республики Казахстан подлежит обязательному и добросовестному выполнению Республикой Казахстан. Президент и Правительство Республики Казахстан обязаны принимать меры по обеспечению выполнения международных договоров Республики. Центральные государственные органы Республики Казахстан в пределах своей компетенции обязаны обеспечивать выполнение обязательств и осуществление прав Республики Казахстан, вытекающих из международных договоров</w:t>
      </w:r>
      <w:r w:rsidRPr="00BE1F16">
        <w:rPr>
          <w:rFonts w:ascii="Times New Roman" w:hAnsi="Times New Roman" w:cs="Times New Roman"/>
          <w:sz w:val="24"/>
          <w:szCs w:val="24"/>
        </w:rPr>
        <w:t>.</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как на общереспубликанском, так и на региональном уровне Казахстана не образованы какие-либо специальные органы, в полномочия которых входили бы вопросы предупреждения и ликвидации дискриминации.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вопросам антидискриминационной практики также не имеется официального толкования Конституции Конституционным Советом и анализа судебной практики Верховным Судом Республики Казахстан, что создает возможности правоприменительным органам на практике самим интерпретировать нормы Конституции, не гарантируя того, что такая интерпретация будет соответствовать требованиям Международной конвенции о ликвидации всех расовой дискриминации.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Более того, в текущем законодательстве Республики Казахстан, согласно которому она обязуется обеспечивать права национальных меньшинств (Алматинская декларация об </w:t>
      </w:r>
      <w:r w:rsidRPr="00BE1F16">
        <w:rPr>
          <w:rFonts w:ascii="Times New Roman" w:hAnsi="Times New Roman" w:cs="Times New Roman"/>
          <w:sz w:val="24"/>
          <w:szCs w:val="24"/>
        </w:rPr>
        <w:lastRenderedPageBreak/>
        <w:t>образовании СНГ от 21 декабря 1991 года, межгосударственные соглашения Республики Казахстан с Российской Федерацией, Кыргызстаном, Республикой Беларусь и др.), отсутствует термин «</w:t>
      </w:r>
      <w:r w:rsidRPr="00BE1F16">
        <w:rPr>
          <w:rFonts w:ascii="Times New Roman" w:hAnsi="Times New Roman" w:cs="Times New Roman"/>
          <w:i/>
          <w:sz w:val="24"/>
          <w:szCs w:val="24"/>
        </w:rPr>
        <w:t xml:space="preserve">национальное </w:t>
      </w:r>
      <w:r w:rsidRPr="00BE1F16">
        <w:rPr>
          <w:rFonts w:ascii="Times New Roman" w:hAnsi="Times New Roman" w:cs="Times New Roman"/>
          <w:sz w:val="24"/>
          <w:szCs w:val="24"/>
        </w:rPr>
        <w:t>(</w:t>
      </w:r>
      <w:r w:rsidRPr="00BE1F16">
        <w:rPr>
          <w:rFonts w:ascii="Times New Roman" w:hAnsi="Times New Roman" w:cs="Times New Roman"/>
          <w:i/>
          <w:sz w:val="24"/>
          <w:szCs w:val="24"/>
        </w:rPr>
        <w:t>этническое</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меньшинство</w:t>
      </w:r>
      <w:r w:rsidRPr="00BE1F16">
        <w:rPr>
          <w:rFonts w:ascii="Times New Roman" w:hAnsi="Times New Roman" w:cs="Times New Roman"/>
          <w:sz w:val="24"/>
          <w:szCs w:val="24"/>
        </w:rPr>
        <w:t xml:space="preserve">», являющееся важнейшей понятийной категорией международного права. Государственные органы не могут не учитывать данное обстоятельство, имеющее прямое отношение к вопросам обеспечения и защиты прав и законных интересов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несмотря на подписание Республикой Казахстан Минской конвенции СНГ «Об обеспечении прав лиц, принадлежащих к национальным меньшинствам» от 21 октября 1994 года данный документ до сих пор не ратифицирован казахстанским Парламентом и поэтому не обладает юридической силой и не имеет прямого действия на территории Республики Казахстан.</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целом общепризнанный термин международного права «</w:t>
      </w:r>
      <w:r w:rsidRPr="00BE1F16">
        <w:rPr>
          <w:rFonts w:ascii="Times New Roman" w:hAnsi="Times New Roman" w:cs="Times New Roman"/>
          <w:i/>
          <w:sz w:val="24"/>
          <w:szCs w:val="24"/>
        </w:rPr>
        <w:t>национальное меньшинство</w:t>
      </w:r>
      <w:r w:rsidRPr="00BE1F16">
        <w:rPr>
          <w:rFonts w:ascii="Times New Roman" w:hAnsi="Times New Roman" w:cs="Times New Roman"/>
          <w:sz w:val="24"/>
          <w:szCs w:val="24"/>
        </w:rPr>
        <w:t>» подменяется аморфными в политико-правовом отношении понятиями «</w:t>
      </w:r>
      <w:r w:rsidRPr="00BE1F16">
        <w:rPr>
          <w:rFonts w:ascii="Times New Roman" w:hAnsi="Times New Roman" w:cs="Times New Roman"/>
          <w:i/>
          <w:sz w:val="24"/>
          <w:szCs w:val="24"/>
        </w:rPr>
        <w:t>национальная группа</w:t>
      </w:r>
      <w:r w:rsidRPr="00BE1F16">
        <w:rPr>
          <w:rFonts w:ascii="Times New Roman" w:hAnsi="Times New Roman" w:cs="Times New Roman"/>
          <w:sz w:val="24"/>
          <w:szCs w:val="24"/>
        </w:rPr>
        <w:t>», «</w:t>
      </w:r>
      <w:r w:rsidRPr="00BE1F16">
        <w:rPr>
          <w:rFonts w:ascii="Times New Roman" w:hAnsi="Times New Roman" w:cs="Times New Roman"/>
          <w:i/>
          <w:sz w:val="24"/>
          <w:szCs w:val="24"/>
        </w:rPr>
        <w:t>этническая группа</w:t>
      </w:r>
      <w:r w:rsidRPr="00BE1F16">
        <w:rPr>
          <w:rFonts w:ascii="Times New Roman" w:hAnsi="Times New Roman" w:cs="Times New Roman"/>
          <w:sz w:val="24"/>
          <w:szCs w:val="24"/>
        </w:rPr>
        <w:t>», «</w:t>
      </w:r>
      <w:r w:rsidRPr="00BE1F16">
        <w:rPr>
          <w:rFonts w:ascii="Times New Roman" w:hAnsi="Times New Roman" w:cs="Times New Roman"/>
          <w:i/>
          <w:sz w:val="24"/>
          <w:szCs w:val="24"/>
        </w:rPr>
        <w:t>диаспора</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этническая общность</w:t>
      </w:r>
      <w:r w:rsidRPr="00BE1F16">
        <w:rPr>
          <w:rFonts w:ascii="Times New Roman" w:hAnsi="Times New Roman" w:cs="Times New Roman"/>
          <w:sz w:val="24"/>
          <w:szCs w:val="24"/>
        </w:rPr>
        <w:t xml:space="preserve">)». Безусловно, что такая позиция государства приводит к тому, что законопроектные программы и действующее законодательство Республики Казахстан планируются и осуществляются без должного учета прав и законных интересов лиц, принадлежащих к национальным меньшинствам, из-за отсутствия их связи с требованиями ратифицированных Республикой Казахстан международных актов о правах человека.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Вместе с тем вопросы взаимодействия международного права и действующего законодательства Республики Казахстан в сфере защиты и обеспечения прав лиц, принадлежащих к национальным меньшинствам, приобретают особую политическую значимость в современных условиях развития Казахстана как полиэтнического государства. Такое взаимодействие основывается, прежде всего, на универсальной и непререкаемой норме международного права, согласно которой государства обязаны уважать и соблюдать права человека и основные свободы всех людей без какой-либо дискриминации.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известно, особый предмет правового регулирования обусловил выделение в системе международного права прав человека как самостоятельной отрасли, в которую входит совокупность принципов и норм, определяющих обязанности государств по соблюдению и обеспечению основных прав человека и устанавливающих ответственность государств за нарушение этих прав. Стандарты поведения, установленные международными актами о правах человека, должны служить моделью для разработки и принятия государствами национального законодательства в области прав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Из вышеуказанного вытекает, что международные стандарты в области защиты прав и законных интересов национальных меньшинств представляют собой программу дальнейшего развития действующего права Республики Казахстан, определяя цели и идеалы, к которым должна стремиться наша страна в процессе строительства демократической и правовой государственности.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этой связи важное значение приобретают вопросы систематизации законодательства Республики Казахстан, посвященного различным аспектам правового статуса лиц, принадлежащих к национальным меньшинствам, с позиций международно-правовых стандартов. Это потребует, прежде всего, разработки перспективной комплексной модели систематизации казахстанского нормативно-правового массива в области защиты и </w:t>
      </w:r>
      <w:r w:rsidRPr="00BE1F16">
        <w:rPr>
          <w:rFonts w:ascii="Times New Roman" w:hAnsi="Times New Roman" w:cs="Times New Roman"/>
          <w:sz w:val="24"/>
          <w:szCs w:val="24"/>
        </w:rPr>
        <w:lastRenderedPageBreak/>
        <w:t>обеспечения прав национальных меньшинств, которая должна учитывать не только внутригосударственные, но и международно-правовые аспекты.</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Представляется необходимым выделить два основных момента, определяющих потребность в приведении действующего права Республики Казахстан в соответствие общепризнанными принципами и нормами международного права:</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внешний аспект, связанный с необходимостью выполнения Казахстаном международных обязательств в области обеспечения прав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внутренний аспект, связанный с необходимостью формирования отечественного законодательства, посвященного вопросам правового положения национальных меньшинств в Республике Казахстан.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Принятие и реализация высшими органами государства нормативных правовых актов, в том числе законов, посвященных вопросам статуса национальных меньшинств, сыграли бы фундаментальную роль в строительстве правовой государственности, в деле сохранения и упрочения политической стабильности и межнационального согласия в стране, укрепили бы международный авторитет Республики Казахстан в глазах мирового сообщества.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Исходя из исключительной необходимости решения государственными органами Республики Казахстан вопросов, связанных с охраной, защитой и поощрением прав и законных интересов лиц, принадлежащих к национальным меньшинствам, предлагаются следующие рекомендации: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Республика Казахстан должна всемерно укреплять правовую основу жизнедеятельности национальных меньшинств с учетом международных стандартов для лучшего признания их самобытности, оказания всемерной поддержки культурному выражению и поощрения выражения мнений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В первую очередь, необходима разработка правовых основ национальной политики Республики Казахстан, связанной с закреплением правового статуса национальных меньшинств, в основе которого должны лежать фундаментальные международные акты о правах человека. В этой связи представляется необходимым принятие </w:t>
      </w:r>
      <w:r w:rsidRPr="00BE1F16">
        <w:rPr>
          <w:rFonts w:ascii="Times New Roman" w:hAnsi="Times New Roman" w:cs="Times New Roman"/>
          <w:i/>
          <w:sz w:val="24"/>
          <w:szCs w:val="24"/>
        </w:rPr>
        <w:t>Государственной программы по вопросам поддержки и развития национальных меньшинств в Республике Казахстан</w:t>
      </w:r>
      <w:r w:rsidRPr="00BE1F16">
        <w:rPr>
          <w:rFonts w:ascii="Times New Roman" w:hAnsi="Times New Roman" w:cs="Times New Roman"/>
          <w:sz w:val="24"/>
          <w:szCs w:val="24"/>
        </w:rPr>
        <w:t>, утвержденной Указом Президента Республики Казахстан. В Государственной программе должны быть сформулированы руководящие принципы и основные направления государственной национальной политики, в том числе и в сфере охраны, защиты и поощрения прав и законных интересов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Необходима разработка законопроектов, касающихся прав и законных интересов лиц, принадлежащих к национальным меньшинствам, которая должна осуществляться на основе соответствующих консультаций в рамках Ассамблеи народа Казахстана и с иными организациями национальных меньшинств, потребности и интересы которых должны учитываться при подготовке соответствующих законопроектов и иных государственных документов. Для создания равных условий и обеспечения не только юридического, но и фактического равноправия лиц, принадлежащих к национальным меньшинствам, при разработке и реализации законодательных и иных нормативных правовых актов, наряду с принципами равенства и недискриминации, государственным органам целесообразно также использовать принцип особых и специальных мер поддержки национальных меньшинств.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4. С учетом введения в действующее право Республики Казахстан понятия «</w:t>
      </w:r>
      <w:r w:rsidRPr="00BE1F16">
        <w:rPr>
          <w:rFonts w:ascii="Times New Roman" w:hAnsi="Times New Roman" w:cs="Times New Roman"/>
          <w:i/>
          <w:sz w:val="24"/>
          <w:szCs w:val="24"/>
        </w:rPr>
        <w:t>этнические</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национальные) меньшинства</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статьей 27 Международного пакта о гражданских и политических правах</w:t>
      </w:r>
      <w:r w:rsidRPr="00BE1F16">
        <w:rPr>
          <w:rFonts w:ascii="Times New Roman" w:hAnsi="Times New Roman" w:cs="Times New Roman"/>
          <w:sz w:val="24"/>
          <w:szCs w:val="24"/>
        </w:rPr>
        <w:t xml:space="preserve"> представляется необходимым и введение в текущее казахстанское законодательство и правоприменительную практику правового понятия «</w:t>
      </w:r>
      <w:r w:rsidRPr="00BE1F16">
        <w:rPr>
          <w:rFonts w:ascii="Times New Roman" w:hAnsi="Times New Roman" w:cs="Times New Roman"/>
          <w:i/>
          <w:sz w:val="24"/>
          <w:szCs w:val="24"/>
        </w:rPr>
        <w:t>национальное меньшинство</w:t>
      </w:r>
      <w:r w:rsidRPr="00BE1F16">
        <w:rPr>
          <w:rFonts w:ascii="Times New Roman" w:hAnsi="Times New Roman" w:cs="Times New Roman"/>
          <w:sz w:val="24"/>
          <w:szCs w:val="24"/>
        </w:rPr>
        <w:t xml:space="preserve">».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В связи с вышеуказанным представляется весьма актуальным принятие Парламентом Республики </w:t>
      </w:r>
      <w:r w:rsidRPr="00BE1F16">
        <w:rPr>
          <w:rFonts w:ascii="Times New Roman" w:hAnsi="Times New Roman" w:cs="Times New Roman"/>
          <w:i/>
          <w:sz w:val="24"/>
          <w:szCs w:val="24"/>
        </w:rPr>
        <w:t>Закона</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Об обеспечении прав лиц, принадлежащих к национальным меньшинствам</w:t>
      </w:r>
      <w:r w:rsidRPr="00BE1F16">
        <w:rPr>
          <w:rFonts w:ascii="Times New Roman" w:hAnsi="Times New Roman" w:cs="Times New Roman"/>
          <w:sz w:val="24"/>
          <w:szCs w:val="24"/>
        </w:rPr>
        <w:t>», основанного на общепризнанных международных стандартах в области обеспечения, поощрения и защиты прав национальных меньшинств. Закон должен отражать весь комплекс вопросов, связанных с правовым положением национальных меньшинств в Казахстане.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6. С целью обеспечения участия в органах государственной власти и местного самоуправления лиц, принадлежащих к национальным меньшинствам, представляется целесообразным дальнейшее совершенствование общих механизмов и институтов демократии, краеугольным камнем которой является защита прав человека, в том числе прав лиц, принадлежащих к национальным меньшинствам.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Для эффективного предупреждения прямых, косвенных и иных форм дискриминации лиц, принадлежащих к национальным меньшинствам, необходимы разработка всеобъемлющей государственной антидискриминационной политики, ее четкое правовое регулирование, установленное специальным антидискриминационным законодательством, а также широкое институциональное и процедурное обеспечение антидискриминационной практики.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В текущем законодательстве Республики Казахстан должно быть приведено нормативное определение понятий «</w:t>
      </w:r>
      <w:r w:rsidRPr="00BE1F16">
        <w:rPr>
          <w:rFonts w:ascii="Times New Roman" w:hAnsi="Times New Roman" w:cs="Times New Roman"/>
          <w:i/>
          <w:sz w:val="24"/>
          <w:szCs w:val="24"/>
        </w:rPr>
        <w:t>дискриминация</w:t>
      </w:r>
      <w:r w:rsidRPr="00BE1F16">
        <w:rPr>
          <w:rFonts w:ascii="Times New Roman" w:hAnsi="Times New Roman" w:cs="Times New Roman"/>
          <w:sz w:val="24"/>
          <w:szCs w:val="24"/>
        </w:rPr>
        <w:t>» и «</w:t>
      </w:r>
      <w:r w:rsidRPr="00BE1F16">
        <w:rPr>
          <w:rFonts w:ascii="Times New Roman" w:hAnsi="Times New Roman" w:cs="Times New Roman"/>
          <w:i/>
          <w:sz w:val="24"/>
          <w:szCs w:val="24"/>
        </w:rPr>
        <w:t>расовая дискриминация</w:t>
      </w:r>
      <w:r w:rsidRPr="00BE1F16">
        <w:rPr>
          <w:rFonts w:ascii="Times New Roman" w:hAnsi="Times New Roman" w:cs="Times New Roman"/>
          <w:sz w:val="24"/>
          <w:szCs w:val="24"/>
        </w:rPr>
        <w:t xml:space="preserve">», в полной мере соответствующие Международной конвенции о ликвидации всех форм расовой дискриминации, а также Гаагским (1996), </w:t>
      </w:r>
      <w:proofErr w:type="spellStart"/>
      <w:r w:rsidRPr="00BE1F16">
        <w:rPr>
          <w:rFonts w:ascii="Times New Roman" w:hAnsi="Times New Roman" w:cs="Times New Roman"/>
          <w:sz w:val="24"/>
          <w:szCs w:val="24"/>
        </w:rPr>
        <w:t>Ословским</w:t>
      </w:r>
      <w:proofErr w:type="spellEnd"/>
      <w:r w:rsidRPr="00BE1F16">
        <w:rPr>
          <w:rFonts w:ascii="Times New Roman" w:hAnsi="Times New Roman" w:cs="Times New Roman"/>
          <w:sz w:val="24"/>
          <w:szCs w:val="24"/>
        </w:rPr>
        <w:t xml:space="preserve"> (1998), </w:t>
      </w:r>
      <w:proofErr w:type="spellStart"/>
      <w:r w:rsidRPr="00BE1F16">
        <w:rPr>
          <w:rFonts w:ascii="Times New Roman" w:hAnsi="Times New Roman" w:cs="Times New Roman"/>
          <w:sz w:val="24"/>
          <w:szCs w:val="24"/>
        </w:rPr>
        <w:t>Лундским</w:t>
      </w:r>
      <w:proofErr w:type="spellEnd"/>
      <w:r w:rsidRPr="00BE1F16">
        <w:rPr>
          <w:rFonts w:ascii="Times New Roman" w:hAnsi="Times New Roman" w:cs="Times New Roman"/>
          <w:sz w:val="24"/>
          <w:szCs w:val="24"/>
        </w:rPr>
        <w:t xml:space="preserve"> (1999) и другим рекомендациям ОБСЕ, основанным на международных актах по правам национальных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9. В связи с подготовкой ООН типового национального законодательства, призванного стать для государств-участников ООН руководством в деле принятия и совершенствования законов о борьбе с расовой дискриминацией, было бы желательным для Республики Казахстан принятие соответствующих мер по подготовке законов и иных законодательных актов в области борьбы с расовой дискриминацией, обеспечивающих полное равенство возможностей для всех, включая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10. В связи с вышеуказанным представляется необходимым создание государственного органа для содействия равенства и недискриминации, в сферу полномочий должно входить недопущение дискриминации по признаку этнической идентичности. В этой связи представляется целесообразным создание Министерства или Агентства Республики Казахстан по национальной политике, в функции которого входили бы все вопросы обеспечения прав национальных меньшинств. При невозможности реализации такого предложения, можно было бы: </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ввести должность министра без портфеля, который бы мог представлять интересы национальных меньшинств Республики Казахстан;</w:t>
      </w: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либо создать специальное структурное подразделение (департамент или управление) в составе Министерства культуры и спорта, в функции которого входил бы весь комплекс задач по вопросам обеспечения и защиты прав национальных меньшинств.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11. В число функций Правительства Республики Казахстан целесообразно включить вопросы разработки и реализации мер по поощрению и охране прав национальных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12. Для целенаправленной и адресной защиты трудовых, образовательных и социальных прав национальных меньшинств представляется необходимым образование подразделений по работе с национальными меньшинствами в структуре Министерства образования и науки и Министерства труда и социальной защиты. Созданный в 2020 году в составе Министерства информации и общественного развития Комитет по развитию межэтнических отношений не предназначен для осуществления такой деятельности.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13. При образовании постоянных комитетов Сената и Мажилиса Парламента Республики Казахстан целесообразно в функции одного из этих комитетов этих Палат включить рассмотрение вопросов, связанных с обеспечением и защитой прав и законных интересов национальных меньшинств.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14. В целях расширения участия национальных меньшинств в управлении государством и общественно-политической жизни на региональном и местном уровнях рекомендовать руководству отечественных политических партий включать в партийные списки по выборам в Мажилис Парламента и маслихаты известных политических и общественных деятелей из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15. В компетенцию маслихатов необходимо включить полномочие по обеспечению прав и законных интересов лиц, принадлежащих к национальным меньшинствам. При утверждении маслихатами планов и программ социально-экономического развития соответствующей территории целесообразно включать вопросы защиты и соблюдения прав национальных меньшинств в такие планы и программы.</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16. При решении вопросов административно-территориального устройства, определении границ местного самоуправления, отнесенных к компетенции маслихатов, необходимо также учитывать национальный состав административно-территориальных единиц и компактное проживание национальных меньшинств.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17. В функции одного из постоянных комитетов маслихатов целесообразно включить вопросы по осуществлению полномочий по обеспечению прав национальных меньшинств и контроля за соблюдением этих прав.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18. В полномочия акиматов областей и районов (городов) необходимо также включить функцию обеспечения ими прав и законных интересов лиц, принадлежащих к национальным меньшинствам.</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19. В компетенцию органов местного самоуправления целесообразно включить функции защиты прав и законных интересов лиц, принадлежащих к национальным меньшинствам, проживающих на территории местного сообщества; поддержки и оказания содействия национально-культурным центрам и другим объединениям национальных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20. В целях всеобъемлющего анализа состояния фактического положения национальных меньшинств представляется необходимым проведение систематических исследований и сбор данных о дискриминации по признаку этнической идентичности во всех сферах общественной жизни.</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21. В связи с эффективным опытом обеспечения и защиты прав национальных меньшинств в государствах-членах Европейского Союза представляется важным ратификация Республикой Казахстан Страсбургской Рамочной конвенции о защите национальных меньшинств, Европейской хартии местного самоуправления, Европейской хартии региональных языков или языков меньшинств Совета Европы, открытых для подписания по приглашению государствами, не являющимися членами Совета Европы. Так, Комитет Министров Совета Европы в соответствии с установленными процедурами может пригласить присоединиться к Рамочной конвенции о защите национальных меньшинств любое другое государство, которое не является членом Совета Европы (пункт 1 статьи 29 Конвенции).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22. В целях развития вещания на языках национальных меньшинств и улучшения доступа лиц, принадлежащих к национальным меньшинствам, к информации, государство в лице соответствующих уполномоченных органов должно создать реальные механизмы обеспечения такого вещания и, прежде всего, на общенациональных каналах. В этой связи представляется целесообразным оказание государственной поддержки средств массовой информации национальных меньшинств, увеличение теле-и радиопрограмм на языках меньшинств, создание общенационального телевизионного канала и общенациональной радиостанции, которые бы вещали на языках национальных меньшинств. Государство также должно содействовать развитию различных средств доступа носителей других языков к произведениям на языках национальных меньшинств посредством распространения переводов, дублирования, синхронного перевода и субтитров.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этих целях представляется необходимым внесение дополнений в Закон Республики Казахстан «О телерадиовещании» и другие законодательные акты норм по вопросам установления государством специальных, позитивных мер, включая налоговые льготы и иные государственные преференции, по государственной поддержке вещания на языках национальных меньшинств, проживающих в Казахстане.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23. В состав Комиссии по вопросам развития телерадиовещания при Правительстве Республики Казахстан, созданной в целях учета и защиты общественных интересов в области телерадиовещания, целесообразно включать представителей организаций национальных меньшинств.</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24. Республика Казахстан должна обеспечить создание, по мере возможности, одной общенациональной радиостанции и одного общенационального телевизионного канала, вещающих на языках национальных меньшинств, а также принимать соответствующие меры для того, чтобы все структуры телерадиовещания на регулярной основе предусматривали наличие программ на этих языках.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25. Представляется необходимым создание национального общественного телевидения и радиовещания в Казахстане, что может помочь развитию образовательного телевидения, программ о культуре, отвечающих интересам различных социальных, национальных, религиозных и иных общественных групп. В этой представляется необходимым включать представителей национальных меньшинств в работу различных советов национального общественного телевидения, которые определяют политику общественного телерадиовещания в стране.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26. На уровне Правительства Республики Казахстан, акиматов областей и районов необходимо формирование системы стимулов для государственных и негосударственных теле- и радиокомпаний, печатных СМИ, журналистов, освещающих вопросы реализации государственной национальной политики, включая оказание поддержки проектам, </w:t>
      </w:r>
      <w:r w:rsidRPr="00BE1F16">
        <w:rPr>
          <w:rFonts w:ascii="Times New Roman" w:hAnsi="Times New Roman" w:cs="Times New Roman"/>
          <w:sz w:val="24"/>
          <w:szCs w:val="24"/>
        </w:rPr>
        <w:lastRenderedPageBreak/>
        <w:t>направленным на пропаганду гражданского единства, культурного многообразия и межнационального согласия в стране.</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27. Необходима разъяснительная и информационная работа государственных органов и институтов гражданского общества из-за политической неготовности общества к расширению использования языков национальных меньшинств. </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28. С учетом трагических уроков кордайских событий в Жамбылской области </w:t>
      </w:r>
      <w:r w:rsidRPr="00BE1F16">
        <w:rPr>
          <w:rFonts w:ascii="Times New Roman" w:hAnsi="Times New Roman" w:cs="Times New Roman"/>
          <w:bCs/>
          <w:sz w:val="24"/>
          <w:szCs w:val="24"/>
        </w:rPr>
        <w:t xml:space="preserve">государственные органы с участием институтов гражданского общества, журналистского сообщества должны </w:t>
      </w:r>
      <w:r w:rsidRPr="00BE1F16">
        <w:rPr>
          <w:rFonts w:ascii="Times New Roman" w:hAnsi="Times New Roman" w:cs="Times New Roman"/>
          <w:sz w:val="24"/>
          <w:szCs w:val="24"/>
        </w:rPr>
        <w:t>осуществлять мониторинг печатных и электронных СМИ с целью недопущения публикаций, направленных на разжигание национальной вражды, организовывать проведение регулярных обучающих семинаров для журналистов по вопросам укрепления межнациональных отношений, этнокультурного развития национальных групп Республики Казахстан.</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29. Государственные органы, институты гражданского общества обязаны всемерно поддерживать создание тематических радио- и телепередач, газетных и журнальных рубрик, интернет-проектов; организацию и проведение конкурсов СМИ на лучшую публикацию по вопросам межнационального и межкультурного взаимодействия.</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30. Государство должно содействовать организациям, занятым в сфере средств массовой информации, вузам, исследовательским организациям, в проведении исследований по вопросам влияния процесса развития коммуникационных технологий на национальные меньшинства с целью сохранить их культурную, языковую и иную самобытность. В этой связи соответствующим государственным органам целесообразно принять программы, отражающие культурное многообразие, предназначенные для лиц, профессионально занятых подготовкой специалистов в области массовой информации во всех учебных заведениях.</w:t>
      </w:r>
    </w:p>
    <w:p w:rsidR="00BE1F16" w:rsidRPr="00BE1F16" w:rsidRDefault="00BE1F16" w:rsidP="009D5145">
      <w:pPr>
        <w:tabs>
          <w:tab w:val="left" w:pos="1276"/>
        </w:tabs>
        <w:jc w:val="both"/>
        <w:rPr>
          <w:rFonts w:ascii="Times New Roman" w:hAnsi="Times New Roman" w:cs="Times New Roman"/>
          <w:sz w:val="24"/>
          <w:szCs w:val="24"/>
        </w:rPr>
      </w:pPr>
    </w:p>
    <w:p w:rsidR="00BE1F16" w:rsidRPr="00BE1F16" w:rsidRDefault="00BE1F16" w:rsidP="009D51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31. Учитывая, что некоторые национальные меньшинства Казахстана являются представителями мажоритарных этносов соседних стран </w:t>
      </w:r>
      <w:proofErr w:type="gramStart"/>
      <w:r w:rsidRPr="00BE1F16">
        <w:rPr>
          <w:rFonts w:ascii="Times New Roman" w:hAnsi="Times New Roman" w:cs="Times New Roman"/>
          <w:sz w:val="24"/>
          <w:szCs w:val="24"/>
        </w:rPr>
        <w:t>Центрально-азиатского</w:t>
      </w:r>
      <w:proofErr w:type="gramEnd"/>
      <w:r w:rsidRPr="00BE1F16">
        <w:rPr>
          <w:rFonts w:ascii="Times New Roman" w:hAnsi="Times New Roman" w:cs="Times New Roman"/>
          <w:sz w:val="24"/>
          <w:szCs w:val="24"/>
        </w:rPr>
        <w:t xml:space="preserve"> региона, целесообразно введение Министерством образования и науки Республики Казахстан квот для учебы за рубежом на основе межгосударственных соглашений лиц, принадлежащих к национальным меньшинствам.</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lang w:val="en-US"/>
        </w:rPr>
        <w:t>III</w:t>
      </w:r>
      <w:r w:rsidRPr="00BE1F16">
        <w:rPr>
          <w:rFonts w:ascii="Times New Roman" w:hAnsi="Times New Roman" w:cs="Times New Roman"/>
          <w:b/>
          <w:sz w:val="24"/>
          <w:szCs w:val="24"/>
        </w:rPr>
        <w:t>. АНАЛИЗ ЗАКОНОДАТЕЛЬСТВА РЕСПУБЛИКИ КАЗАХСТАН ПО</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ВОПРОСАМ РЕАЛИЗАЦИИ ПРАВА НА СВОБОДУ РЕЛИГИИ ИЛИ УБЕЖДЕНИЙ НА ПРЕДМЕТ ОБНАРУЖЕНИЯ ДИСКРИМИНАЦИОННЫХ НОРМ</w:t>
      </w:r>
      <w:r w:rsidRPr="00BE1F16">
        <w:rPr>
          <w:rFonts w:ascii="Times New Roman" w:hAnsi="Times New Roman" w:cs="Times New Roman"/>
          <w:sz w:val="24"/>
          <w:szCs w:val="24"/>
          <w:vertAlign w:val="superscript"/>
        </w:rPr>
        <w:footnoteReference w:id="133"/>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 Конституция Республики Казахстан от 30 августа 1995 года</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5, пункт 5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xml:space="preserve">Деятельность иностранных </w:t>
      </w:r>
      <w:bookmarkStart w:id="10" w:name="sub1002155905"/>
      <w:r w:rsidRPr="00BE1F16">
        <w:rPr>
          <w:rFonts w:ascii="Times New Roman" w:hAnsi="Times New Roman" w:cs="Times New Roman"/>
          <w:i/>
          <w:sz w:val="24"/>
          <w:szCs w:val="24"/>
        </w:rPr>
        <w:t>религиозных объединений</w:t>
      </w:r>
      <w:bookmarkEnd w:id="10"/>
      <w:r w:rsidRPr="00BE1F16">
        <w:rPr>
          <w:rFonts w:ascii="Times New Roman" w:hAnsi="Times New Roman" w:cs="Times New Roman"/>
          <w:i/>
          <w:sz w:val="24"/>
          <w:szCs w:val="24"/>
        </w:rPr>
        <w:t xml:space="preserve">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Деятельность иностранных организаций на территории Республики Казахстан может быть обусловлена созданием различных структурных подразделений, институтом постоянного учреждения. Но только в отношении иностранных религиозных объединений существует норма о согласовании их деятельности с государственными органами.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Примерно такая же ситуация с согласованием назначения иностранными религиозными центрами руководителей религиозных объединений в Республике Казахстан. Такое согласование установлено только для назначений в религиозные объединения.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2. Гражданский кодекс Республики Казахстан (Общая часть) от 26 декабря 1994 года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34, пункт 3</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своей природе и организационно-правовой форме религиозное объединение ничем не отличается от общественного объединения, то есть некоммерческой организации, основанной на членстве.  Однако в статье 34, а также в статьях 36 и 43 ГК РК (Общая часть) религиозные объединения выделены отдельно.</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109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w:t>
      </w:r>
    </w:p>
    <w:p w:rsidR="00BE1F16" w:rsidRPr="00BE1F16" w:rsidRDefault="00BE1F16" w:rsidP="00481F59">
      <w:pPr>
        <w:tabs>
          <w:tab w:val="left" w:pos="1276"/>
        </w:tabs>
        <w:jc w:val="both"/>
        <w:rPr>
          <w:rFonts w:ascii="Times New Roman" w:hAnsi="Times New Roman" w:cs="Times New Roman"/>
          <w:i/>
          <w:sz w:val="24"/>
          <w:szCs w:val="24"/>
        </w:rPr>
      </w:pPr>
      <w:bookmarkStart w:id="11" w:name="z1055"/>
      <w:bookmarkEnd w:id="11"/>
      <w:r w:rsidRPr="00BE1F16">
        <w:rPr>
          <w:rFonts w:ascii="Times New Roman" w:hAnsi="Times New Roman" w:cs="Times New Roman"/>
          <w:i/>
          <w:sz w:val="24"/>
          <w:szCs w:val="24"/>
        </w:rPr>
        <w:t>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ГК РК существует отдельная </w:t>
      </w:r>
      <w:r w:rsidRPr="00BE1F16">
        <w:rPr>
          <w:rFonts w:ascii="Times New Roman" w:hAnsi="Times New Roman" w:cs="Times New Roman"/>
          <w:b/>
          <w:i/>
          <w:sz w:val="24"/>
          <w:szCs w:val="24"/>
        </w:rPr>
        <w:t>статья 109</w:t>
      </w:r>
      <w:r w:rsidRPr="00BE1F16">
        <w:rPr>
          <w:rFonts w:ascii="Times New Roman" w:hAnsi="Times New Roman" w:cs="Times New Roman"/>
          <w:sz w:val="24"/>
          <w:szCs w:val="24"/>
        </w:rPr>
        <w:t xml:space="preserve">, касающаяся религиозного объединения. При этом по основным моментам правового регулирования, содержащиеся в ней правовые нормы практически аналогичны тем, которые содержатся в </w:t>
      </w:r>
      <w:r w:rsidRPr="00BE1F16">
        <w:rPr>
          <w:rFonts w:ascii="Times New Roman" w:hAnsi="Times New Roman" w:cs="Times New Roman"/>
          <w:b/>
          <w:i/>
          <w:sz w:val="24"/>
          <w:szCs w:val="24"/>
        </w:rPr>
        <w:t>статье 106</w:t>
      </w:r>
      <w:r w:rsidRPr="00BE1F16">
        <w:rPr>
          <w:rFonts w:ascii="Times New Roman" w:hAnsi="Times New Roman" w:cs="Times New Roman"/>
          <w:sz w:val="24"/>
          <w:szCs w:val="24"/>
        </w:rPr>
        <w:t xml:space="preserve">, касающейся общественного объединения. Разница лишь в указании специальной цели объединения – удовлетворение духовных потребностей, хотя этим занимаются не только религиозные объединения, но и многие другие организации в области образования, искусства и в целом культуры. И второе отличие </w:t>
      </w:r>
      <w:proofErr w:type="gramStart"/>
      <w:r w:rsidRPr="00BE1F16">
        <w:rPr>
          <w:rFonts w:ascii="Times New Roman" w:hAnsi="Times New Roman" w:cs="Times New Roman"/>
          <w:sz w:val="24"/>
          <w:szCs w:val="24"/>
        </w:rPr>
        <w:t>- это</w:t>
      </w:r>
      <w:proofErr w:type="gramEnd"/>
      <w:r w:rsidRPr="00BE1F16">
        <w:rPr>
          <w:rFonts w:ascii="Times New Roman" w:hAnsi="Times New Roman" w:cs="Times New Roman"/>
          <w:sz w:val="24"/>
          <w:szCs w:val="24"/>
        </w:rPr>
        <w:t xml:space="preserve"> обязательность регистрации в связи с наличием руководящих центров вне пределов республики. С учетом того, что, несмотря на очевидную схожесть по правовой природе общественных и религиозных объединений, последние выделены и в отношении них действует специальный правовой акт – Закон Республики Казахстан от 11 октября 2011 года «О религиозной деятельности и религиозных объединениях».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lastRenderedPageBreak/>
        <w:t>3. Закон Республики Казахстан от 11 октября 2011 года «О религиозной деятельности и религиозных объединениях»</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3, пункт 11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 Деятельность не зарегистрированных в установленном законами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Объединения людей на основе религии лишены права на легальное существование только потому, что их деятельность не санкционирована государством.  В Казахстане существует запрет и на деятельность незарегистрированных общественных объединений. Но в то же время имеются различные общественные формирования, в том числе проправительственные, которые действуют, будучи незарегистрированными: Лига сторонников партии «</w:t>
      </w:r>
      <w:r w:rsidRPr="00BE1F16">
        <w:rPr>
          <w:rFonts w:ascii="Times New Roman" w:hAnsi="Times New Roman" w:cs="Times New Roman"/>
          <w:sz w:val="24"/>
          <w:szCs w:val="24"/>
          <w:lang w:val="en-US"/>
        </w:rPr>
        <w:t>Nur</w:t>
      </w:r>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lang w:val="en-US"/>
        </w:rPr>
        <w:t>Otan</w:t>
      </w:r>
      <w:proofErr w:type="spellEnd"/>
      <w:r w:rsidRPr="00BE1F16">
        <w:rPr>
          <w:rFonts w:ascii="Times New Roman" w:hAnsi="Times New Roman" w:cs="Times New Roman"/>
          <w:sz w:val="24"/>
          <w:szCs w:val="24"/>
        </w:rPr>
        <w:t>», Межпартийный совет при Мажилисе Парламента Республики Казахстан, общественные советы при различных государственных органах и т.д.</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религиозные объединения находятся в неравном положении с другими коллективными образованиями.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3, пункт 12</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Конституцией и законами Республики Казахстан, и иным нарушением законодательства Республики Казахстан.</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Деятельность, указанная в </w:t>
      </w:r>
      <w:r w:rsidRPr="00BE1F16">
        <w:rPr>
          <w:rFonts w:ascii="Times New Roman" w:hAnsi="Times New Roman" w:cs="Times New Roman"/>
          <w:b/>
          <w:i/>
          <w:sz w:val="24"/>
          <w:szCs w:val="24"/>
        </w:rPr>
        <w:t>пункте 12 статьи 3 Закона</w:t>
      </w:r>
      <w:r w:rsidRPr="00BE1F16">
        <w:rPr>
          <w:rFonts w:ascii="Times New Roman" w:hAnsi="Times New Roman" w:cs="Times New Roman"/>
          <w:sz w:val="24"/>
          <w:szCs w:val="24"/>
        </w:rPr>
        <w:t xml:space="preserve"> не должна допускаться, вне зависимости от того, какая организация ею занимается. Однако, в законодательстве специально выделены только религиозные объединения.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3, пункт 13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Деятельность, указанная в </w:t>
      </w:r>
      <w:r w:rsidRPr="00BE1F16">
        <w:rPr>
          <w:rFonts w:ascii="Times New Roman" w:hAnsi="Times New Roman" w:cs="Times New Roman"/>
          <w:b/>
          <w:i/>
          <w:sz w:val="24"/>
          <w:szCs w:val="24"/>
        </w:rPr>
        <w:t>пункте 13 статьи 3 Закона</w:t>
      </w:r>
      <w:r w:rsidRPr="00BE1F16">
        <w:rPr>
          <w:rFonts w:ascii="Times New Roman" w:hAnsi="Times New Roman" w:cs="Times New Roman"/>
          <w:sz w:val="24"/>
          <w:szCs w:val="24"/>
        </w:rPr>
        <w:t xml:space="preserve"> не должна допускаться, вне зависимости от того, какая организация ею занимается. Однако, в законодательстве специально выделены только религиозные объединения.  </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3, пункт 14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Не допускается принуждение участников (членов) религиозного объединения и религиозных последователей </w:t>
      </w:r>
      <w:proofErr w:type="gramStart"/>
      <w:r w:rsidRPr="00BE1F16">
        <w:rPr>
          <w:rFonts w:ascii="Times New Roman" w:hAnsi="Times New Roman" w:cs="Times New Roman"/>
          <w:i/>
          <w:sz w:val="24"/>
          <w:szCs w:val="24"/>
        </w:rPr>
        <w:t>к отчуждению</w:t>
      </w:r>
      <w:proofErr w:type="gramEnd"/>
      <w:r w:rsidRPr="00BE1F16">
        <w:rPr>
          <w:rFonts w:ascii="Times New Roman" w:hAnsi="Times New Roman" w:cs="Times New Roman"/>
          <w:i/>
          <w:sz w:val="24"/>
          <w:szCs w:val="24"/>
        </w:rPr>
        <w:t xml:space="preserve"> принадлежащего им имущества в пользу религиозного объединения, его руководителей и других участников (членов).</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Правило о том, что нельзя принуждать к отчуждению имущества в пользу </w:t>
      </w:r>
      <w:proofErr w:type="gramStart"/>
      <w:r w:rsidRPr="00BE1F16">
        <w:rPr>
          <w:rFonts w:ascii="Times New Roman" w:hAnsi="Times New Roman" w:cs="Times New Roman"/>
          <w:sz w:val="24"/>
          <w:szCs w:val="24"/>
        </w:rPr>
        <w:t>каких-либо физических или юридических лиц</w:t>
      </w:r>
      <w:proofErr w:type="gramEnd"/>
      <w:r w:rsidRPr="00BE1F16">
        <w:rPr>
          <w:rFonts w:ascii="Times New Roman" w:hAnsi="Times New Roman" w:cs="Times New Roman"/>
          <w:sz w:val="24"/>
          <w:szCs w:val="24"/>
        </w:rPr>
        <w:t xml:space="preserve"> должно действовать в отношении любых граждан или организаций, как со стороны принуждающих к отчуждению, так и со стороны отчуждающих. Нельзя, к примеру, заставлять физическое лицо, являющееся членом политической партии, отчуждать имущество в пользу этой партии. Однако, в законодательстве сформулирован запрет только для религиозных объединений, их руководителей, участников (членов).</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3, пункт 15</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Деятельность, указанная в </w:t>
      </w:r>
      <w:r w:rsidRPr="00BE1F16">
        <w:rPr>
          <w:rFonts w:ascii="Times New Roman" w:hAnsi="Times New Roman" w:cs="Times New Roman"/>
          <w:b/>
          <w:i/>
          <w:sz w:val="24"/>
          <w:szCs w:val="24"/>
        </w:rPr>
        <w:t>пункте 15 статьи 3 Закона</w:t>
      </w:r>
      <w:r w:rsidRPr="00BE1F16">
        <w:rPr>
          <w:rFonts w:ascii="Times New Roman" w:hAnsi="Times New Roman" w:cs="Times New Roman"/>
          <w:sz w:val="24"/>
          <w:szCs w:val="24"/>
        </w:rPr>
        <w:t xml:space="preserve">, не должна допускаться, вне зависимости от инструмента использования: религии, политики, идеологии и т.д. Однако, в законодательстве специально выделена религия и религиозные воззрения.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3, пункт 16</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Возражения родителей по поводу той или иной активности ребенка могут возникать в самых различных случаях: занятия спортом, музыкой, участие в общественной или политической деятельности. И ни для кого из руководителей соответствующих организаций обязанности принять меры к недопущению вовлечения или участия несовершеннолетнего в какой-либо активности при возражении одного из родителей, не предусмотрено. Такая обязанность предусмотрена только анализируемым законом в отношении религиозных объединений. </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 подпункт 13</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Уполномоченный орган: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5, подпункт 4</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Запрещение деятельности юридического лица может быть осуществлено в порядке применения санкции, предусмотренной Кодексом Республики Казахстан об административных правонарушениях (КоАП). Или, в порядке, предусмотренном </w:t>
      </w:r>
      <w:r w:rsidRPr="00BE1F16">
        <w:rPr>
          <w:rFonts w:ascii="Times New Roman" w:hAnsi="Times New Roman" w:cs="Times New Roman"/>
          <w:b/>
          <w:i/>
          <w:sz w:val="24"/>
          <w:szCs w:val="24"/>
        </w:rPr>
        <w:t>пунктом 2 статьи 49 Гражданского кодекса Республики Казахстан (Общая часть)</w:t>
      </w:r>
      <w:r w:rsidRPr="00BE1F16">
        <w:rPr>
          <w:rFonts w:ascii="Times New Roman" w:hAnsi="Times New Roman" w:cs="Times New Roman"/>
          <w:sz w:val="24"/>
          <w:szCs w:val="24"/>
        </w:rPr>
        <w:t xml:space="preserve"> от 26 декабря 1994 года. Требование о ликвидации юридического лица по основаниям, указанным в </w:t>
      </w:r>
      <w:r w:rsidRPr="00BE1F16">
        <w:rPr>
          <w:rFonts w:ascii="Times New Roman" w:hAnsi="Times New Roman" w:cs="Times New Roman"/>
          <w:b/>
          <w:i/>
          <w:sz w:val="24"/>
          <w:szCs w:val="24"/>
        </w:rPr>
        <w:t>пункте 2 статьи 49</w:t>
      </w:r>
      <w:r w:rsidRPr="00BE1F16">
        <w:rPr>
          <w:rFonts w:ascii="Times New Roman" w:hAnsi="Times New Roman" w:cs="Times New Roman"/>
          <w:sz w:val="24"/>
          <w:szCs w:val="24"/>
        </w:rPr>
        <w:t xml:space="preserve">, может быть предъявлено в суд государственным органом, которому </w:t>
      </w:r>
      <w:r w:rsidRPr="00BE1F16">
        <w:rPr>
          <w:rFonts w:ascii="Times New Roman" w:hAnsi="Times New Roman" w:cs="Times New Roman"/>
          <w:sz w:val="24"/>
          <w:szCs w:val="24"/>
        </w:rPr>
        <w:lastRenderedPageBreak/>
        <w:t>право на предъявление такого требования предоставлено законодательными актам. И в том, и в другом случае решение принимается судом. То есть в случае совершения административных правонарушений (КоАП) или грубого нарушения законодательства (ГК) в отношении многих других юридических лиц действуют обычные процедуры без специального выделения нарушаемого законодательства.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случае с нарушением законодательства о религиозной деятельности и религиозных объединениях государственному органу предоставляется специальное полномочие обращаться в правоохранительные органы (которые к тому же сами не могут решать вопрос о запрещении деятельности).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5, подпункт 7</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7)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согласовывают расположение помещений для проведения религиозных мероприятий за пределами культовых зданий (сооружений)…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Республике Казахстан литература может распространяться различными способами и в различных формах. По общему правилу, распространение литературы и информационных материалов осуществляется по решению собственника им самим либо на договорных или иных законных основаниях другими организациями и гражданами.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Следует признать, что существуют определенные запреты и обязанности в отношении розничной продажи периодических печатных изданий, публикующих материалы эротического характера (</w:t>
      </w:r>
      <w:r w:rsidRPr="00BE1F16">
        <w:rPr>
          <w:rFonts w:ascii="Times New Roman" w:hAnsi="Times New Roman" w:cs="Times New Roman"/>
          <w:b/>
          <w:i/>
          <w:sz w:val="24"/>
          <w:szCs w:val="24"/>
        </w:rPr>
        <w:t>пункт 2 статьи 14 Закона Республики Казахстан от 23 июля 1999 г. «О средствах массовой информации»</w:t>
      </w:r>
      <w:r w:rsidRPr="00BE1F16">
        <w:rPr>
          <w:rFonts w:ascii="Times New Roman" w:hAnsi="Times New Roman" w:cs="Times New Roman"/>
          <w:sz w:val="24"/>
          <w:szCs w:val="24"/>
        </w:rPr>
        <w:t>). Имеются также определенные запреты в отношении рекламы алкогольной продукции и табачных изделий; информации о вакансиях для приема на работу, содержащей требования дискриминационного характера в сфере труда; распространения персональных и биометрических данных; рекламы финансовой (инвестиционной) пирамиды (</w:t>
      </w:r>
      <w:r w:rsidRPr="00BE1F16">
        <w:rPr>
          <w:rFonts w:ascii="Times New Roman" w:hAnsi="Times New Roman" w:cs="Times New Roman"/>
          <w:b/>
          <w:i/>
          <w:sz w:val="24"/>
          <w:szCs w:val="24"/>
        </w:rPr>
        <w:t>статья 14 Закона о средствах массовой информации</w:t>
      </w:r>
      <w:r w:rsidRPr="00BE1F16">
        <w:rPr>
          <w:rFonts w:ascii="Times New Roman" w:hAnsi="Times New Roman" w:cs="Times New Roman"/>
          <w:sz w:val="24"/>
          <w:szCs w:val="24"/>
        </w:rPr>
        <w:t>).  Запреты также содержатся в Законе Республики Казахстан от 8 августа 2002 года «О правах ребенка» (см. статью 39).</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Эти запреты объясняются вопросами профилактики здорового образа жизни, исключения дискриминации, защиты персональных данных и недопущения финансового мошенничества, защиты детей от информации, причиняющей вред их здоровью и развитию. Гипотетически можно допустить, что в литературе, иных информационных материалов религиозного содержания, предметах религиозного назначения могут содержаться признаки действий, запрещенных по Закону о средствах массовой информации или по Закону о правах ребенка. В таком случае на них распространяются требования этих законов.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Но распространение религиозной литературы, иных информационных материалов религиозного содержания, предметов религиозного назначения обусловлено необходимостью утверждения помещений, где могут распространяться такие литература, материалы, предметы, что носит явно дискриминационный характер.</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Таким же дискриминационным является положение о полномочии местного исполнительного органа согласовывать расположение помещений для проведения религиозных мероприятий за пределами культовых зданий (сооружений).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Огромное количество других мероприятий, проводимых в помещениях и не связанных с религиозной деятельностью, не требуют никаких согласований (речь не идет о мероприятиях в условиях чрезвычайных, карантинных и прочих режимов). Но, почему-то только религиозные мероприятия могут проводиться в некультовых помещениях по согласованию с государственным органом.</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5, подпункт 8</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8) принимают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Строительство зданий (сооружений) в Казахстане подчинено общим правилам, содержащимся в архитектурно-строительном законодательстве, в частности, в Законе Республики Казахстан от 16 июля 2001 года «Об архитектурной, градостроительной и строительной деятельности в Республике Казахстан». Существуют </w:t>
      </w:r>
      <w:proofErr w:type="gramStart"/>
      <w:r w:rsidRPr="00BE1F16">
        <w:rPr>
          <w:rFonts w:ascii="Times New Roman" w:hAnsi="Times New Roman" w:cs="Times New Roman"/>
          <w:sz w:val="24"/>
          <w:szCs w:val="24"/>
        </w:rPr>
        <w:t>также различные градостроительные проекты</w:t>
      </w:r>
      <w:proofErr w:type="gramEnd"/>
      <w:r w:rsidRPr="00BE1F16">
        <w:rPr>
          <w:rFonts w:ascii="Times New Roman" w:hAnsi="Times New Roman" w:cs="Times New Roman"/>
          <w:sz w:val="24"/>
          <w:szCs w:val="24"/>
        </w:rPr>
        <w:t xml:space="preserve"> в рамках которых решается вопрос о размещении зданий.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Рассматриваемое полномочие местного исполнительного органа является дополнительным административным барьером, которые надо будет преодолеть при строительстве культового здания. Оно действует только в отношении культовых зданий.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Аналогично обстоит дело с решениями об определении месторасположения культовых зданий и перепрофилировании зданий в культовые. Подобные разрешения действуют избирательно в отношении культовых зданий.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5, подпункт 8</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…9) обеспечивают проведение проверки списков граждан-инициаторов создания религиозных объединений…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Проверочные действия в отношении учредителей, инициаторов различных юридических лиц осуществляются, по общему правилу, органами юстиции или государственной корпорацией «Правительство для граждан». Вмешательство местных исполнительных органов в вопросы проверки граждан-инициаторов создания религиозных объединений свидетельствует об избирательном (дискриминационном) подходе.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5, подпункт 8</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…10) проводят регистрацию лиц, осуществляющих миссионерскую деятельность…</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См. анализ пункта 1 статьи 8 в настоящем разделе.</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i/>
          <w:sz w:val="24"/>
          <w:szCs w:val="24"/>
        </w:rPr>
        <w:lastRenderedPageBreak/>
        <w:t>Статья 6. Религиоведческая экспертиза</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1. Уполномоченный орган обеспечивает проведение </w:t>
      </w:r>
      <w:bookmarkStart w:id="12" w:name="sub1004446605"/>
      <w:r w:rsidRPr="00BE1F16">
        <w:rPr>
          <w:rFonts w:ascii="Times New Roman" w:hAnsi="Times New Roman" w:cs="Times New Roman"/>
          <w:i/>
          <w:sz w:val="24"/>
          <w:szCs w:val="24"/>
        </w:rPr>
        <w:fldChar w:fldCharType="begin"/>
      </w:r>
      <w:r w:rsidRPr="00BE1F16">
        <w:rPr>
          <w:rFonts w:ascii="Times New Roman" w:hAnsi="Times New Roman" w:cs="Times New Roman"/>
          <w:i/>
          <w:sz w:val="24"/>
          <w:szCs w:val="24"/>
        </w:rPr>
        <w:instrText xml:space="preserve"> HYPERLINK "jl:31666603.0%20" </w:instrText>
      </w:r>
      <w:r w:rsidRPr="00BE1F16">
        <w:rPr>
          <w:rFonts w:ascii="Times New Roman" w:hAnsi="Times New Roman" w:cs="Times New Roman"/>
          <w:i/>
          <w:sz w:val="24"/>
          <w:szCs w:val="24"/>
        </w:rPr>
      </w:r>
      <w:r w:rsidRPr="00BE1F16">
        <w:rPr>
          <w:rFonts w:ascii="Times New Roman" w:hAnsi="Times New Roman" w:cs="Times New Roman"/>
          <w:i/>
          <w:sz w:val="24"/>
          <w:szCs w:val="24"/>
        </w:rPr>
        <w:fldChar w:fldCharType="separate"/>
      </w:r>
      <w:r w:rsidRPr="00BE1F16">
        <w:rPr>
          <w:rStyle w:val="a3"/>
          <w:rFonts w:ascii="Times New Roman" w:hAnsi="Times New Roman" w:cs="Times New Roman"/>
          <w:i/>
          <w:sz w:val="24"/>
          <w:szCs w:val="24"/>
        </w:rPr>
        <w:t>религиоведческой экспертизы</w:t>
      </w:r>
      <w:r w:rsidRPr="00BE1F16">
        <w:rPr>
          <w:rFonts w:ascii="Times New Roman" w:hAnsi="Times New Roman" w:cs="Times New Roman"/>
          <w:sz w:val="24"/>
          <w:szCs w:val="24"/>
        </w:rPr>
        <w:fldChar w:fldCharType="end"/>
      </w:r>
      <w:bookmarkEnd w:id="12"/>
      <w:r w:rsidRPr="00BE1F16">
        <w:rPr>
          <w:rFonts w:ascii="Times New Roman" w:hAnsi="Times New Roman" w:cs="Times New Roman"/>
          <w:i/>
          <w:sz w:val="24"/>
          <w:szCs w:val="24"/>
        </w:rPr>
        <w:t xml:space="preserve"> по следующим основаниям:</w:t>
      </w:r>
    </w:p>
    <w:p w:rsidR="00BE1F16" w:rsidRPr="00BE1F16" w:rsidRDefault="00BE1F16" w:rsidP="00481F59">
      <w:pPr>
        <w:tabs>
          <w:tab w:val="left" w:pos="1276"/>
        </w:tabs>
        <w:jc w:val="both"/>
        <w:rPr>
          <w:rFonts w:ascii="Times New Roman" w:hAnsi="Times New Roman" w:cs="Times New Roman"/>
          <w:i/>
          <w:sz w:val="24"/>
          <w:szCs w:val="24"/>
        </w:rPr>
      </w:pPr>
      <w:bookmarkStart w:id="13" w:name="SUB60101"/>
      <w:bookmarkEnd w:id="13"/>
      <w:r w:rsidRPr="00BE1F16">
        <w:rPr>
          <w:rFonts w:ascii="Times New Roman" w:hAnsi="Times New Roman" w:cs="Times New Roman"/>
          <w:i/>
          <w:sz w:val="24"/>
          <w:szCs w:val="24"/>
        </w:rPr>
        <w:t>1) обращения физических и (или) юридических лиц в уполномоченный орган;</w:t>
      </w:r>
    </w:p>
    <w:p w:rsidR="00BE1F16" w:rsidRPr="00BE1F16" w:rsidRDefault="00BE1F16" w:rsidP="00481F59">
      <w:pPr>
        <w:tabs>
          <w:tab w:val="left" w:pos="1276"/>
        </w:tabs>
        <w:jc w:val="both"/>
        <w:rPr>
          <w:rFonts w:ascii="Times New Roman" w:hAnsi="Times New Roman" w:cs="Times New Roman"/>
          <w:i/>
          <w:sz w:val="24"/>
          <w:szCs w:val="24"/>
        </w:rPr>
      </w:pPr>
      <w:bookmarkStart w:id="14" w:name="SUB60102"/>
      <w:bookmarkEnd w:id="14"/>
      <w:r w:rsidRPr="00BE1F16">
        <w:rPr>
          <w:rFonts w:ascii="Times New Roman" w:hAnsi="Times New Roman" w:cs="Times New Roman"/>
          <w:i/>
          <w:sz w:val="24"/>
          <w:szCs w:val="24"/>
        </w:rPr>
        <w:t>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rsidR="00BE1F16" w:rsidRPr="00BE1F16" w:rsidRDefault="00BE1F16" w:rsidP="00481F59">
      <w:pPr>
        <w:tabs>
          <w:tab w:val="left" w:pos="1276"/>
        </w:tabs>
        <w:jc w:val="both"/>
        <w:rPr>
          <w:rFonts w:ascii="Times New Roman" w:hAnsi="Times New Roman" w:cs="Times New Roman"/>
          <w:i/>
          <w:sz w:val="24"/>
          <w:szCs w:val="24"/>
        </w:rPr>
      </w:pPr>
      <w:bookmarkStart w:id="15" w:name="SUB60103"/>
      <w:bookmarkEnd w:id="15"/>
      <w:r w:rsidRPr="00BE1F16">
        <w:rPr>
          <w:rFonts w:ascii="Times New Roman" w:hAnsi="Times New Roman" w:cs="Times New Roman"/>
          <w:i/>
          <w:sz w:val="24"/>
          <w:szCs w:val="24"/>
        </w:rPr>
        <w:t>3) обращение физических лиц за регистрацией в качестве миссионеров и регистрацией религиозных объединений;</w:t>
      </w:r>
    </w:p>
    <w:p w:rsidR="00BE1F16" w:rsidRPr="00BE1F16" w:rsidRDefault="00BE1F16" w:rsidP="00481F59">
      <w:pPr>
        <w:tabs>
          <w:tab w:val="left" w:pos="1276"/>
        </w:tabs>
        <w:jc w:val="both"/>
        <w:rPr>
          <w:rFonts w:ascii="Times New Roman" w:hAnsi="Times New Roman" w:cs="Times New Roman"/>
          <w:i/>
          <w:sz w:val="24"/>
          <w:szCs w:val="24"/>
        </w:rPr>
      </w:pPr>
      <w:bookmarkStart w:id="16" w:name="SUB60104"/>
      <w:bookmarkEnd w:id="16"/>
      <w:r w:rsidRPr="00BE1F16">
        <w:rPr>
          <w:rFonts w:ascii="Times New Roman" w:hAnsi="Times New Roman" w:cs="Times New Roman"/>
          <w:i/>
          <w:sz w:val="24"/>
          <w:szCs w:val="24"/>
        </w:rPr>
        <w:t>4) ввоз религиозной литературы, информационных материалов религиозного содержания, за исключением литературы и материалов, предназначенных для личного пользования в одном экземпляре каждого наименования;</w:t>
      </w:r>
    </w:p>
    <w:p w:rsidR="00BE1F16" w:rsidRPr="00BE1F16" w:rsidRDefault="00BE1F16" w:rsidP="00481F59">
      <w:pPr>
        <w:tabs>
          <w:tab w:val="left" w:pos="1276"/>
        </w:tabs>
        <w:jc w:val="both"/>
        <w:rPr>
          <w:rFonts w:ascii="Times New Roman" w:hAnsi="Times New Roman" w:cs="Times New Roman"/>
          <w:i/>
          <w:sz w:val="24"/>
          <w:szCs w:val="24"/>
        </w:rPr>
      </w:pPr>
      <w:bookmarkStart w:id="17" w:name="SUB60105"/>
      <w:bookmarkEnd w:id="17"/>
      <w:r w:rsidRPr="00BE1F16">
        <w:rPr>
          <w:rFonts w:ascii="Times New Roman" w:hAnsi="Times New Roman" w:cs="Times New Roman"/>
          <w:i/>
          <w:sz w:val="24"/>
          <w:szCs w:val="24"/>
        </w:rPr>
        <w:t>5) приказ руководителя уполномоченного органа;</w:t>
      </w:r>
    </w:p>
    <w:p w:rsidR="00BE1F16" w:rsidRPr="00BE1F16" w:rsidRDefault="00BE1F16" w:rsidP="00481F59">
      <w:pPr>
        <w:tabs>
          <w:tab w:val="left" w:pos="1276"/>
        </w:tabs>
        <w:jc w:val="both"/>
        <w:rPr>
          <w:rFonts w:ascii="Times New Roman" w:hAnsi="Times New Roman" w:cs="Times New Roman"/>
          <w:i/>
          <w:sz w:val="24"/>
          <w:szCs w:val="24"/>
        </w:rPr>
      </w:pPr>
      <w:bookmarkStart w:id="18" w:name="SUB60106"/>
      <w:bookmarkEnd w:id="18"/>
      <w:r w:rsidRPr="00BE1F16">
        <w:rPr>
          <w:rFonts w:ascii="Times New Roman" w:hAnsi="Times New Roman" w:cs="Times New Roman"/>
          <w:i/>
          <w:sz w:val="24"/>
          <w:szCs w:val="24"/>
        </w:rPr>
        <w:t>6) изготовление, выпуск и распространение религиозной литературы и иных информационных материалов религиозного содержания.</w:t>
      </w:r>
    </w:p>
    <w:p w:rsidR="00BE1F16" w:rsidRPr="00BE1F16" w:rsidRDefault="00BE1F16" w:rsidP="00481F59">
      <w:pPr>
        <w:tabs>
          <w:tab w:val="left" w:pos="1276"/>
        </w:tabs>
        <w:jc w:val="both"/>
        <w:rPr>
          <w:rFonts w:ascii="Times New Roman" w:hAnsi="Times New Roman" w:cs="Times New Roman"/>
          <w:i/>
          <w:sz w:val="24"/>
          <w:szCs w:val="24"/>
        </w:rPr>
      </w:pPr>
      <w:bookmarkStart w:id="19" w:name="SUB60200"/>
      <w:bookmarkEnd w:id="19"/>
      <w:r w:rsidRPr="00BE1F16">
        <w:rPr>
          <w:rFonts w:ascii="Times New Roman" w:hAnsi="Times New Roman" w:cs="Times New Roman"/>
          <w:i/>
          <w:sz w:val="24"/>
          <w:szCs w:val="24"/>
        </w:rPr>
        <w:t>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rsidR="00BE1F16" w:rsidRPr="00BE1F16" w:rsidRDefault="00BE1F16" w:rsidP="00481F59">
      <w:pPr>
        <w:tabs>
          <w:tab w:val="left" w:pos="1276"/>
        </w:tabs>
        <w:jc w:val="both"/>
        <w:rPr>
          <w:rFonts w:ascii="Times New Roman" w:hAnsi="Times New Roman" w:cs="Times New Roman"/>
          <w:sz w:val="24"/>
          <w:szCs w:val="24"/>
        </w:rPr>
      </w:pPr>
      <w:bookmarkStart w:id="20" w:name="SUB60300"/>
      <w:bookmarkStart w:id="21" w:name="SUB60400"/>
      <w:bookmarkEnd w:id="20"/>
      <w:bookmarkEnd w:id="21"/>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Религиоведческая экспертиза, помимо прочего, проводится в случаях:</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поступления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ввоза религиозной литературы, информационных материалов религиозного содержания;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изготовления, выпуска и распространения религиозной литературы и иных информационных материалов религиозного содержания.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Подобными положениями, по сути, вводится цензура, запрещенная </w:t>
      </w:r>
      <w:r w:rsidRPr="00BE1F16">
        <w:rPr>
          <w:rFonts w:ascii="Times New Roman" w:hAnsi="Times New Roman" w:cs="Times New Roman"/>
          <w:b/>
          <w:i/>
          <w:sz w:val="24"/>
          <w:szCs w:val="24"/>
        </w:rPr>
        <w:t>пунктом 1 статьи 20 Конституции Республики Казахстан</w:t>
      </w:r>
      <w:r w:rsidRPr="00BE1F16">
        <w:rPr>
          <w:rFonts w:ascii="Times New Roman" w:hAnsi="Times New Roman" w:cs="Times New Roman"/>
          <w:sz w:val="24"/>
          <w:szCs w:val="24"/>
        </w:rPr>
        <w:t xml:space="preserve">. Нерелигиозная литература, информационные материалы нерелигиозного содержания, в случае их ввоза или иного обращения, не проходят экспертизу. Экспертиза соответствующей литературы и материалов может назначаться в уголовном или гражданском процессах, в производстве по делам об административных правонарушениях. Подобные положения свидетельствуют об особом негативном отношении именно к религиозным объектам.  </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7, пункт 2 </w:t>
      </w:r>
    </w:p>
    <w:p w:rsidR="00BE1F16" w:rsidRPr="00BE1F16" w:rsidRDefault="00BE1F16" w:rsidP="00481F59">
      <w:pPr>
        <w:tabs>
          <w:tab w:val="left" w:pos="1276"/>
        </w:tabs>
        <w:jc w:val="both"/>
        <w:rPr>
          <w:rFonts w:ascii="Times New Roman" w:hAnsi="Times New Roman" w:cs="Times New Roman"/>
          <w:i/>
          <w:sz w:val="24"/>
          <w:szCs w:val="24"/>
        </w:rPr>
      </w:pPr>
      <w:bookmarkStart w:id="22" w:name="SUB70200"/>
      <w:bookmarkEnd w:id="22"/>
      <w:r w:rsidRPr="00BE1F16">
        <w:rPr>
          <w:rFonts w:ascii="Times New Roman" w:hAnsi="Times New Roman" w:cs="Times New Roman"/>
          <w:i/>
          <w:sz w:val="24"/>
          <w:szCs w:val="24"/>
        </w:rPr>
        <w:t>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14 Гражданского кодекса Республики Казахстан (Общая часть)</w:t>
      </w:r>
      <w:r w:rsidRPr="00BE1F16">
        <w:rPr>
          <w:rFonts w:ascii="Times New Roman" w:hAnsi="Times New Roman" w:cs="Times New Roman"/>
          <w:sz w:val="24"/>
          <w:szCs w:val="24"/>
        </w:rPr>
        <w:t>, граждане могут заниматься любой, не запрещенной законодательными актами деятельностью. Религиозная деятельность не запрещена законодательными актами. Тем не менее, в отличие от многих других видов деятельности (творческой, спортивной, научной и др.), для нее определяются специальные места, где могут проводиться отдельные ее элементы. Тем самым обнаруживается дискриминационный подход в регулировании такой деятельности.</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 </w:t>
      </w: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7, пункт 3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p w:rsidR="00BE1F16" w:rsidRPr="00BE1F16" w:rsidRDefault="00BE1F16" w:rsidP="00481F59">
      <w:pPr>
        <w:tabs>
          <w:tab w:val="left" w:pos="1276"/>
        </w:tabs>
        <w:jc w:val="both"/>
        <w:rPr>
          <w:rFonts w:ascii="Times New Roman" w:hAnsi="Times New Roman" w:cs="Times New Roman"/>
          <w:i/>
          <w:sz w:val="24"/>
          <w:szCs w:val="24"/>
        </w:rPr>
      </w:pPr>
      <w:bookmarkStart w:id="23" w:name="SUB70301"/>
      <w:bookmarkEnd w:id="23"/>
      <w:r w:rsidRPr="00BE1F16">
        <w:rPr>
          <w:rFonts w:ascii="Times New Roman" w:hAnsi="Times New Roman" w:cs="Times New Roman"/>
          <w:i/>
          <w:sz w:val="24"/>
          <w:szCs w:val="24"/>
        </w:rPr>
        <w:t xml:space="preserve">1) </w:t>
      </w:r>
      <w:bookmarkStart w:id="24" w:name="sub1000121792"/>
      <w:r w:rsidRPr="00BE1F16">
        <w:rPr>
          <w:rFonts w:ascii="Times New Roman" w:hAnsi="Times New Roman" w:cs="Times New Roman"/>
          <w:i/>
          <w:sz w:val="24"/>
          <w:szCs w:val="24"/>
        </w:rPr>
        <w:fldChar w:fldCharType="begin"/>
      </w:r>
      <w:r w:rsidRPr="00BE1F16">
        <w:rPr>
          <w:rFonts w:ascii="Times New Roman" w:hAnsi="Times New Roman" w:cs="Times New Roman"/>
          <w:i/>
          <w:sz w:val="24"/>
          <w:szCs w:val="24"/>
        </w:rPr>
        <w:instrText xml:space="preserve"> HYPERLINK "jl:1020750.10200.1000121792_0" \o "Закон Республики Казахстан от 27 ноября 2000 года № 107-II \«Об административных процедурах\» (с изменениями и дополнениями по состоянию на 02.01.2021 г.)" </w:instrText>
      </w:r>
      <w:r w:rsidRPr="00BE1F16">
        <w:rPr>
          <w:rFonts w:ascii="Times New Roman" w:hAnsi="Times New Roman" w:cs="Times New Roman"/>
          <w:i/>
          <w:sz w:val="24"/>
          <w:szCs w:val="24"/>
        </w:rPr>
      </w:r>
      <w:r w:rsidRPr="00BE1F16">
        <w:rPr>
          <w:rFonts w:ascii="Times New Roman" w:hAnsi="Times New Roman" w:cs="Times New Roman"/>
          <w:i/>
          <w:sz w:val="24"/>
          <w:szCs w:val="24"/>
        </w:rPr>
        <w:fldChar w:fldCharType="separate"/>
      </w:r>
      <w:r w:rsidRPr="00BE1F16">
        <w:rPr>
          <w:rStyle w:val="a3"/>
          <w:rFonts w:ascii="Times New Roman" w:hAnsi="Times New Roman" w:cs="Times New Roman"/>
          <w:i/>
          <w:sz w:val="24"/>
          <w:szCs w:val="24"/>
        </w:rPr>
        <w:t>государственных органов</w:t>
      </w:r>
      <w:r w:rsidRPr="00BE1F16">
        <w:rPr>
          <w:rFonts w:ascii="Times New Roman" w:hAnsi="Times New Roman" w:cs="Times New Roman"/>
          <w:sz w:val="24"/>
          <w:szCs w:val="24"/>
        </w:rPr>
        <w:fldChar w:fldCharType="end"/>
      </w:r>
      <w:bookmarkEnd w:id="24"/>
      <w:r w:rsidRPr="00BE1F16">
        <w:rPr>
          <w:rFonts w:ascii="Times New Roman" w:hAnsi="Times New Roman" w:cs="Times New Roman"/>
          <w:i/>
          <w:sz w:val="24"/>
          <w:szCs w:val="24"/>
        </w:rPr>
        <w:t xml:space="preserve">, организаций, за исключением случаев, предусмотренных </w:t>
      </w:r>
      <w:bookmarkStart w:id="25" w:name="sub1002111117"/>
      <w:r w:rsidRPr="00BE1F16">
        <w:rPr>
          <w:rFonts w:ascii="Times New Roman" w:hAnsi="Times New Roman" w:cs="Times New Roman"/>
          <w:i/>
          <w:sz w:val="24"/>
          <w:szCs w:val="24"/>
        </w:rPr>
        <w:fldChar w:fldCharType="begin"/>
      </w:r>
      <w:r w:rsidRPr="00BE1F16">
        <w:rPr>
          <w:rFonts w:ascii="Times New Roman" w:hAnsi="Times New Roman" w:cs="Times New Roman"/>
          <w:i/>
          <w:sz w:val="24"/>
          <w:szCs w:val="24"/>
        </w:rPr>
        <w:instrText xml:space="preserve"> HYPERLINK "jl:31067690.70200%20" </w:instrText>
      </w:r>
      <w:r w:rsidRPr="00BE1F16">
        <w:rPr>
          <w:rFonts w:ascii="Times New Roman" w:hAnsi="Times New Roman" w:cs="Times New Roman"/>
          <w:i/>
          <w:sz w:val="24"/>
          <w:szCs w:val="24"/>
        </w:rPr>
      </w:r>
      <w:r w:rsidRPr="00BE1F16">
        <w:rPr>
          <w:rFonts w:ascii="Times New Roman" w:hAnsi="Times New Roman" w:cs="Times New Roman"/>
          <w:i/>
          <w:sz w:val="24"/>
          <w:szCs w:val="24"/>
        </w:rPr>
        <w:fldChar w:fldCharType="separate"/>
      </w:r>
      <w:r w:rsidRPr="00BE1F16">
        <w:rPr>
          <w:rStyle w:val="a3"/>
          <w:rFonts w:ascii="Times New Roman" w:hAnsi="Times New Roman" w:cs="Times New Roman"/>
          <w:i/>
          <w:sz w:val="24"/>
          <w:szCs w:val="24"/>
        </w:rPr>
        <w:t>пунктами 2 и 4</w:t>
      </w:r>
      <w:r w:rsidRPr="00BE1F16">
        <w:rPr>
          <w:rFonts w:ascii="Times New Roman" w:hAnsi="Times New Roman" w:cs="Times New Roman"/>
          <w:sz w:val="24"/>
          <w:szCs w:val="24"/>
        </w:rPr>
        <w:fldChar w:fldCharType="end"/>
      </w:r>
      <w:bookmarkEnd w:id="25"/>
      <w:r w:rsidRPr="00BE1F16">
        <w:rPr>
          <w:rFonts w:ascii="Times New Roman" w:hAnsi="Times New Roman" w:cs="Times New Roman"/>
          <w:i/>
          <w:sz w:val="24"/>
          <w:szCs w:val="24"/>
        </w:rPr>
        <w:t xml:space="preserve"> настоящей статьи;</w:t>
      </w:r>
    </w:p>
    <w:p w:rsidR="00BE1F16" w:rsidRPr="00BE1F16" w:rsidRDefault="00BE1F16" w:rsidP="00481F59">
      <w:pPr>
        <w:tabs>
          <w:tab w:val="left" w:pos="1276"/>
        </w:tabs>
        <w:jc w:val="both"/>
        <w:rPr>
          <w:rFonts w:ascii="Times New Roman" w:hAnsi="Times New Roman" w:cs="Times New Roman"/>
          <w:i/>
          <w:sz w:val="24"/>
          <w:szCs w:val="24"/>
        </w:rPr>
      </w:pPr>
      <w:bookmarkStart w:id="26" w:name="SUB70302"/>
      <w:bookmarkEnd w:id="26"/>
      <w:r w:rsidRPr="00BE1F16">
        <w:rPr>
          <w:rFonts w:ascii="Times New Roman" w:hAnsi="Times New Roman" w:cs="Times New Roman"/>
          <w:i/>
          <w:sz w:val="24"/>
          <w:szCs w:val="24"/>
        </w:rPr>
        <w:t>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rsidR="00BE1F16" w:rsidRPr="00BE1F16" w:rsidRDefault="00BE1F16" w:rsidP="00481F59">
      <w:pPr>
        <w:tabs>
          <w:tab w:val="left" w:pos="1276"/>
        </w:tabs>
        <w:jc w:val="both"/>
        <w:rPr>
          <w:rFonts w:ascii="Times New Roman" w:hAnsi="Times New Roman" w:cs="Times New Roman"/>
          <w:i/>
          <w:sz w:val="24"/>
          <w:szCs w:val="24"/>
        </w:rPr>
      </w:pPr>
      <w:bookmarkStart w:id="27" w:name="SUB70303"/>
      <w:bookmarkEnd w:id="27"/>
      <w:r w:rsidRPr="00BE1F16">
        <w:rPr>
          <w:rFonts w:ascii="Times New Roman" w:hAnsi="Times New Roman" w:cs="Times New Roman"/>
          <w:i/>
          <w:sz w:val="24"/>
          <w:szCs w:val="24"/>
        </w:rPr>
        <w:t>3) организаций образования, за исключением духовных (религиозных) организаций образования.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Действительно, в различных организациях, в зависимости от специфики их деятельности, могут устанавливаться ограничения для обеспечения их нормального функционирования. Но, главным образом, эти ограничения имеют смысл при проведении коллективных или массовых мероприятий либо при необходимости выполнения отдельных функций, которые не могут быть прерваны богослужением, обрядом или церемонией (операция в больнице, боевое дежурство и т.д.)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анализируемом пункте запрещается проведение любых обрядов и церемоний, даже индивидуальных, что дискриминирует верующих. К примеру, работнику или служащему можно заниматься физической зарядкой, делать перекуры, устраивать себе отдых, но нельзя помолиться (не мешая другим).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той же самой причине дискриминационным выглядит запрет соответствующей религиозной активности в любых организациях образования. Кроме того, следует учитывать, что образовательные учреждения гипотетически могут создаваться и религиозными объединениями (не обязательно в качестве духовных (религиозных) организаций образования). И запрет совершения обрядов в таких организациях (не препятствующих образовательной деятельности) выглядит неоправданным и дискриминационным по сравнению с возможностью осуществлять другие виды деятельности.</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7, пункт 4 </w:t>
      </w:r>
      <w:r w:rsidRPr="00BE1F16">
        <w:rPr>
          <w:rFonts w:ascii="Times New Roman" w:hAnsi="Times New Roman" w:cs="Times New Roman"/>
          <w:b/>
          <w:i/>
          <w:sz w:val="24"/>
          <w:szCs w:val="24"/>
        </w:rPr>
        <w:tab/>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инвалидов,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Данное положение выглядит дискриминационным в отношении приглашения священнослужителей только зарегистрированных религиозных объединений. Лица, указанные в данном пункте, могут придерживаться религиозных убеждений, в том числе, характерных для незарегистрированных религиозных объединений, но это не должно ставить их в худшие условия по сравнению с тем, кто является членами зарегистрированных религиозных объединений или придерживается соответствующих религиозных убеждений.</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 </w:t>
      </w: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8, пункт 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Граждане Республики Казахстан, иностранцы и лица без гражданства осуществляют миссионерскую деятельность после прохождения регистрации.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14 Гражданского кодекса Республики Казахстан (Общая часть)</w:t>
      </w:r>
      <w:r w:rsidRPr="00BE1F16">
        <w:rPr>
          <w:rFonts w:ascii="Times New Roman" w:hAnsi="Times New Roman" w:cs="Times New Roman"/>
          <w:sz w:val="24"/>
          <w:szCs w:val="24"/>
        </w:rPr>
        <w:t>, граждане могут заниматься любой деятельностью, не запрещенной законодательными актами. Миссионерская деятельность не запрещена законом, но ставится обязательное условие: предварительное прохождение регистрации в государственных органах. Многие другие виды деятельности граждан (творческая, спортивная, научная и др.) не обусловлены государственным разрешением.</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Кроме того, в соответствии с </w:t>
      </w:r>
      <w:r w:rsidRPr="00BE1F16">
        <w:rPr>
          <w:rFonts w:ascii="Times New Roman" w:hAnsi="Times New Roman" w:cs="Times New Roman"/>
          <w:b/>
          <w:i/>
          <w:sz w:val="24"/>
          <w:szCs w:val="24"/>
        </w:rPr>
        <w:t>подпунктом 5 статьи 1 Закона</w:t>
      </w:r>
      <w:r w:rsidRPr="00BE1F16">
        <w:rPr>
          <w:rFonts w:ascii="Times New Roman" w:hAnsi="Times New Roman" w:cs="Times New Roman"/>
          <w:sz w:val="24"/>
          <w:szCs w:val="24"/>
        </w:rPr>
        <w:t>,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 Распространение нерелигиозных убеждений также не требует никаких государственных разрешений и связано только с общими правилами распространения информации, изложенных, в частности, в Законе о средствах массовой информации.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i/>
          <w:sz w:val="24"/>
          <w:szCs w:val="24"/>
        </w:rPr>
        <w:t>Статья 8, пункт 3</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Положение является производным от требования обязательной регистрации миссионеров, но, тем не менее, дискриминационным, поскольку налагает дополнительные обязанности на граждан из-за их деятельности в соответствии с религиозными убеждениями.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8, пункт 6</w:t>
      </w: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i/>
          <w:sz w:val="24"/>
          <w:szCs w:val="24"/>
        </w:rPr>
        <w:t>Использование миссионерами материалов религиозного содержания и предметов</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религиозного назначения допускается после получения положительного заключения религиоведческой экспертизы.</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Использование любыми другими гражданами материалов и предметов в своей деятельности не требует никаких экспертиз. Данное правило ставит миссионеров в неравное положение с другими гражданами.</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9, пункт 2</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w:t>
      </w:r>
      <w:bookmarkStart w:id="28" w:name="sub1007457228"/>
      <w:r w:rsidRPr="00BE1F16">
        <w:rPr>
          <w:rFonts w:ascii="Times New Roman" w:hAnsi="Times New Roman" w:cs="Times New Roman"/>
          <w:i/>
          <w:sz w:val="24"/>
          <w:szCs w:val="24"/>
        </w:rPr>
        <w:fldChar w:fldCharType="begin"/>
      </w:r>
      <w:r w:rsidRPr="00BE1F16">
        <w:rPr>
          <w:rFonts w:ascii="Times New Roman" w:hAnsi="Times New Roman" w:cs="Times New Roman"/>
          <w:i/>
          <w:sz w:val="24"/>
          <w:szCs w:val="24"/>
        </w:rPr>
        <w:instrText xml:space="preserve"> HYPERLINK "jl:31271390.0%2031273075.0%2031274396.0%2031275481.0%2031277299.0%2031277921.0%2031282814.0%2031287359.0%2031293303.0%2031294138.0%2031313788.0%2031580253.0%2037748755.0%20" \o "Список документов" </w:instrText>
      </w:r>
      <w:r w:rsidRPr="00BE1F16">
        <w:rPr>
          <w:rFonts w:ascii="Times New Roman" w:hAnsi="Times New Roman" w:cs="Times New Roman"/>
          <w:i/>
          <w:sz w:val="24"/>
          <w:szCs w:val="24"/>
        </w:rPr>
      </w:r>
      <w:r w:rsidRPr="00BE1F16">
        <w:rPr>
          <w:rFonts w:ascii="Times New Roman" w:hAnsi="Times New Roman" w:cs="Times New Roman"/>
          <w:i/>
          <w:sz w:val="24"/>
          <w:szCs w:val="24"/>
        </w:rPr>
        <w:fldChar w:fldCharType="separate"/>
      </w:r>
      <w:r w:rsidRPr="00BE1F16">
        <w:rPr>
          <w:rStyle w:val="a3"/>
          <w:rFonts w:ascii="Times New Roman" w:hAnsi="Times New Roman" w:cs="Times New Roman"/>
          <w:i/>
          <w:sz w:val="24"/>
          <w:szCs w:val="24"/>
        </w:rPr>
        <w:t>специально определенных местными исполнительными органами областей, городов республиканского значения и столицы, стационарных помещениях</w:t>
      </w:r>
      <w:r w:rsidRPr="00BE1F16">
        <w:rPr>
          <w:rFonts w:ascii="Times New Roman" w:hAnsi="Times New Roman" w:cs="Times New Roman"/>
          <w:sz w:val="24"/>
          <w:szCs w:val="24"/>
        </w:rPr>
        <w:fldChar w:fldCharType="end"/>
      </w:r>
      <w:bookmarkEnd w:id="28"/>
      <w:r w:rsidRPr="00BE1F16">
        <w:rPr>
          <w:rFonts w:ascii="Times New Roman" w:hAnsi="Times New Roman" w:cs="Times New Roman"/>
          <w:i/>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Данный пункт устанавливает места, где могут распространяться религиозная литература, иные информационные материалы религиозного содержания и предметы религиозного назначения. Распространение нерелигиозной литературы, материалов и предметов, по общему правилу, допускается в любых местах. Существуют, конечно, определенные правила обращения некоторых предметов, связанные с их спецификой и повышенными требованиями к безопасности (например, в случае с оружием). Но религиозная литература и иные указанные в анализируемом пункте материалы и предметы не относятся к таким </w:t>
      </w:r>
      <w:r w:rsidRPr="00BE1F16">
        <w:rPr>
          <w:rFonts w:ascii="Times New Roman" w:hAnsi="Times New Roman" w:cs="Times New Roman"/>
          <w:sz w:val="24"/>
          <w:szCs w:val="24"/>
        </w:rPr>
        <w:lastRenderedPageBreak/>
        <w:t xml:space="preserve">объектам, требующим специальных правил. Тем не менее, условия для их распространения, однозначно, хуже, чем в случае с другой литературой и предметами.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9, пункт 3</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Ввоз на территорию Республики Казахстан религиозной литературы и иных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Ввоз любой другой (нерелигиозной) литературы, информационных материалов допускается без ограничений. В отношении ввоза религиозной литературы и иных информационных материалов религиозного содержания устанавливаются ограничения, связанные с:</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 субъектом ввоза – только зарегистрированные религиозные объединения. Исключение составляют граждане, которые могут ввозить один экземпляр каждого наименования;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количеством ввозимых экземпляров. Как уже было сказано выше, граждане могут ввозить только один экземпляр каждого наименования для личного пользования;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установлением цели ввоза. Граждане могут ввозить литературу и материалы только для личного пользования;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 предварительным условием для ввоза – получением положительного заключения религиоведческой экспертизы.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Подобные ограничения, очевидно, носят дискриминационный характер по отношению к ввозу религиозной литературы и иных информационных материалов религиозного содержания.</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9, пункт 3-1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Изготовление, выпуск и распространение религиозной литературы и иных информационных материалов религиозного содержания допускаются после получения положительного заключения религиоведческой экспертизы.</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Изготовление, выпуск и распространение любой другой (нерелигиозной) литературы, информационных материалов не связаны с результатами какой-либо экспертизы, что ставит обращение (изготовление, выпуск, распространение) религиозной литературы и материалов в худшие условия. </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9, пункт 4</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отношении другой литературы и информационных материалов (нерелигиозных), подобного требования об указании полного наименования субъекта, выпускающего или распространяющего литературу и информационные материалы, не предусмотрено. Подобное требование ставит религиозные объединения в худшее положение.</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10, пункт 2</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Использование материальной зависимости в целях вовлечения в какую-либо деятельность (при всей сложности распознавания такой зависимости и причинно-следственных связей) не должно допускаться по общему принципу и специальное выделение религиозной деятельности в данном контексте является дискриминационным.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i/>
          <w:sz w:val="24"/>
          <w:szCs w:val="24"/>
        </w:rPr>
        <w:t>Статья 12, пункт 2</w:t>
      </w:r>
      <w:r w:rsidRPr="00BE1F16">
        <w:rPr>
          <w:rFonts w:ascii="Times New Roman" w:hAnsi="Times New Roman" w:cs="Times New Roman"/>
          <w:b/>
          <w:sz w:val="24"/>
          <w:szCs w:val="24"/>
        </w:rPr>
        <w:t xml:space="preserve">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Местным религиозным объединением признается религиозное объединение, образованное   по   инициативе   не   менее пятидесяти граждан Республики Казахстан и действующее в пределах одной области, города республиканского значения и столицы.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Количество граждан, необходимое для создания местного религиозного объединения сильно завышено. Даже для создания других видов некоммерческих организаций требуется меньшее количество членов (за исключение политический партий). Так для учреждения или фонда может быть достаточно одного человека. Для создания общественного объединения, очень близкого по своей правовой природе к религиозному объединению, достаточно 10 человек. Такое завышенное количество является дискриминационным и препятствующим созданию основного вида религиозных объединений.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право граждан на создание общественных объединений может реализовываться как непосредственно путем объединения физических лиц, так и через юридические лица - общественные объединения, за исключением политических партий. А учредителями общественного объединения являются физические и (или) юридические лица - общественные объединения (</w:t>
      </w:r>
      <w:r w:rsidRPr="00BE1F16">
        <w:rPr>
          <w:rFonts w:ascii="Times New Roman" w:hAnsi="Times New Roman" w:cs="Times New Roman"/>
          <w:b/>
          <w:i/>
          <w:sz w:val="24"/>
          <w:szCs w:val="24"/>
        </w:rPr>
        <w:t>статья 10 Закона Республики Казахстан от 31 мая 1996 года «Об общественных объединениях»</w:t>
      </w: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случае с религиозными объединениями, учредителями (инициаторами) могут быть только физические лица.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12, пункт 3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участниками (членами) двух и более местных религиозных объединений, численностью не менее двухсот пятидесяти граждан Республики Казахстан от каждого из них, которые представляют не менее двух областей, городов республиканского значения и столицу.</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Правила создания региональных религиозных объединений дискриминационны по следующим основаниям:</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установление численного критерия для создания регионального объединения;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установление завышенного численного критерия для создания регионального объединения;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невозможность создания регионального объединения действующими местными объединениями, являющимися юридическими лицами.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примеру, при создании региональных общественных объединений, родственных по своей природе религиозным объединениям, не устанавливается никакой численный критерий.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в случае с общественными объединениями, региональные структуры создаются путем открытия филиалов и представительств в различных административно-территориальных единицах (для чего в принципе не требуются члены). Для региональных религиозных объединений такую возможность исключили, что ставит их в заведомо худшее положение.</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b/>
          <w:sz w:val="24"/>
          <w:szCs w:val="24"/>
        </w:rPr>
      </w:pPr>
      <w:bookmarkStart w:id="29" w:name="SUB120400"/>
      <w:bookmarkEnd w:id="29"/>
      <w:r w:rsidRPr="00BE1F16">
        <w:rPr>
          <w:rFonts w:ascii="Times New Roman" w:hAnsi="Times New Roman" w:cs="Times New Roman"/>
          <w:b/>
          <w:i/>
          <w:sz w:val="24"/>
          <w:szCs w:val="24"/>
        </w:rPr>
        <w:lastRenderedPageBreak/>
        <w:t>Статья 12, пункт 4</w:t>
      </w:r>
      <w:r w:rsidRPr="00BE1F16">
        <w:rPr>
          <w:rFonts w:ascii="Times New Roman" w:hAnsi="Times New Roman" w:cs="Times New Roman"/>
          <w:b/>
          <w:sz w:val="24"/>
          <w:szCs w:val="24"/>
        </w:rPr>
        <w:t xml:space="preserve">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Правила создания республиканских религиозных объединений дискриминационны примерно по тем же основаниям, что и в случае с региональными религиозными объединениями, а именно:</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установление численного критерия для создания республиканского объединения;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установление завышенного численного критерия для создания республиканского объединения;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 же, как и в ситуации с региональными структурами, при создании республиканских общественных объединений, родственных по своей природе религиозным объединениям, не устанавливается никакой численный критерий.</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закон предлагает такую схему создания республиканского религиозного объединения, при которой изначально созданный религиозный центр открывает свои подразделения (филиалы и представительства) в различных административно-территориальных единицах.  Подобная схема исключает создание республиканского объединения действующими местными или региональными объединениями, являющимися юридическими лицами, что ставит их в неравное положение с другими юридическими лицам, которые могут более свободно выбирать варианты построения крупных организационных образований.</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13, пункт 4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подпунктом 2 статьи 1 Закона, религиозной деятельностью признается деятельность, направленная на удовлетворение религиозных потребностей верующих.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Религиозные потребности верующих могут быть связаны не только с обрядовой, но и с другой деятельностью: благотворительной, просветительской. И для такой деятельности могут быть задействованы иные организационно-правовые формы, например, фонд, учреждение или общественное объединение. Запрет на использование других организационно-правовых форм в случае с религиозной деятельностью, является дискриминационным, поскольку ограничивает верующих в выборе наиболее подходящей для них формы юридического лица. Кроме того, многие другие виды некоммерческой деятельности также предполагают более свободный выбор организационно-правовой формы.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15, пункт 3, подпункт 5</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 …</w:t>
      </w:r>
      <w:bookmarkStart w:id="30" w:name="SUB150301"/>
      <w:bookmarkEnd w:id="30"/>
    </w:p>
    <w:p w:rsidR="00BE1F16" w:rsidRPr="00BE1F16" w:rsidRDefault="00BE1F16" w:rsidP="00481F59">
      <w:pPr>
        <w:tabs>
          <w:tab w:val="left" w:pos="1276"/>
        </w:tabs>
        <w:jc w:val="both"/>
        <w:rPr>
          <w:rFonts w:ascii="Times New Roman" w:hAnsi="Times New Roman" w:cs="Times New Roman"/>
          <w:i/>
          <w:sz w:val="24"/>
          <w:szCs w:val="24"/>
        </w:rPr>
      </w:pPr>
      <w:bookmarkStart w:id="31" w:name="SUB150302"/>
      <w:bookmarkStart w:id="32" w:name="SUB150303"/>
      <w:bookmarkStart w:id="33" w:name="SUB150304"/>
      <w:bookmarkStart w:id="34" w:name="SUB150305"/>
      <w:bookmarkEnd w:id="31"/>
      <w:bookmarkEnd w:id="32"/>
      <w:bookmarkEnd w:id="33"/>
      <w:bookmarkEnd w:id="34"/>
      <w:r w:rsidRPr="00BE1F16">
        <w:rPr>
          <w:rFonts w:ascii="Times New Roman" w:hAnsi="Times New Roman" w:cs="Times New Roman"/>
          <w:i/>
          <w:sz w:val="24"/>
          <w:szCs w:val="24"/>
        </w:rPr>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Материалы, подобные указанным в комментируемом подпункте, требуется предоставлять только в случае регистрации религиозного объединения. Никакие другие юридические лица подобных материалов не представляют (за исключением политических партий, представляющих свою программу). Требование является не только дискриминационным, но и странным еще и потому, что подобные сведения можно легко обнаружить в общедоступных источниках.</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15, пункт 8</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Если прерывание срока государственной регистрации в случае  необходимости получения по учредительным документам заключения эксперта (специалиста)  прямо предусмотрено в отношении всех юридических лиц </w:t>
      </w:r>
      <w:r w:rsidRPr="00BE1F16">
        <w:rPr>
          <w:rFonts w:ascii="Times New Roman" w:hAnsi="Times New Roman" w:cs="Times New Roman"/>
          <w:b/>
          <w:i/>
          <w:sz w:val="24"/>
          <w:szCs w:val="24"/>
        </w:rPr>
        <w:t>статьей  9 Закона Республики Казахстан от 17 апреля 1995 года «О государственной регистрации юридических лиц и учетной регистрации филиалов и представительств»</w:t>
      </w:r>
      <w:r w:rsidRPr="00BE1F16">
        <w:rPr>
          <w:rFonts w:ascii="Times New Roman" w:hAnsi="Times New Roman" w:cs="Times New Roman"/>
          <w:sz w:val="24"/>
          <w:szCs w:val="24"/>
        </w:rPr>
        <w:t>, то проверка списка граждан-инициаторов (членов) предусмотрена только в случае создания религиозных объединений и политических партий  (</w:t>
      </w:r>
      <w:r w:rsidRPr="00BE1F16">
        <w:rPr>
          <w:rFonts w:ascii="Times New Roman" w:hAnsi="Times New Roman" w:cs="Times New Roman"/>
          <w:b/>
          <w:i/>
          <w:sz w:val="24"/>
          <w:szCs w:val="24"/>
        </w:rPr>
        <w:t>статья 15 Закона об общественных объединениях</w:t>
      </w: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Данное положение является не только дискриминационным, но и делающим бессмысленным указание на срок регистрации, поскольку в любом случае, срок регистрации будет прерываться в целях проверки представленных списков.</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i/>
          <w:sz w:val="24"/>
          <w:szCs w:val="24"/>
        </w:rPr>
        <w:t>Статья 15, пункт 9</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Пункт 9 развивает в процедурном плане дискриминационный пункт 8 статьи 15 (см. анализ в предыдущем пункте).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i/>
          <w:sz w:val="24"/>
          <w:szCs w:val="24"/>
        </w:rPr>
        <w:t>Статья 16, пункт 1, подпункт 5; пункт</w:t>
      </w:r>
      <w:r w:rsidRPr="00BE1F16">
        <w:rPr>
          <w:rFonts w:ascii="Times New Roman" w:hAnsi="Times New Roman" w:cs="Times New Roman"/>
          <w:b/>
          <w:sz w:val="24"/>
          <w:szCs w:val="24"/>
        </w:rPr>
        <w:t xml:space="preserve"> </w:t>
      </w:r>
      <w:r w:rsidRPr="00BE1F16">
        <w:rPr>
          <w:rFonts w:ascii="Times New Roman" w:hAnsi="Times New Roman" w:cs="Times New Roman"/>
          <w:b/>
          <w:i/>
          <w:sz w:val="24"/>
          <w:szCs w:val="24"/>
        </w:rPr>
        <w:t>3</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Религиозное объединение осуществляет свою деятельность на основании устава, который должен содержать: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5) вероисповедную принадлежность, основы вероучения и сведения о соответствующей ему религиозной деятельности; …</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Подробные требования об указании в уставе положений о соответствующей (религиозной) деятельности и расшифровке содержатся в отношении только уставов религиозных объединений. Другие юридические лица не должны в уставах так детально показывать соответствующие особенности.  </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lastRenderedPageBreak/>
        <w:t>Статья 17, пункт 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анализируемом пункте содержатся дополнительные основания для отказа в регистрации религиозного объединения или его филиала, представительства: недостоверность сведений в представленных документах; непризнание религиозного объединения в качестве религиозного на основании результатов религиоведческой экспертизы. Такие дополнительные основания установлены только для религиозных объединений. Об этом, кстати, прямо говорит и Закон о государственной регистрации юридических лиц и учетной регистрации филиалов и представительств (</w:t>
      </w:r>
      <w:r w:rsidRPr="00BE1F16">
        <w:rPr>
          <w:rFonts w:ascii="Times New Roman" w:hAnsi="Times New Roman" w:cs="Times New Roman"/>
          <w:b/>
          <w:i/>
          <w:sz w:val="24"/>
          <w:szCs w:val="24"/>
        </w:rPr>
        <w:t>статья 11</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19. Государство и иностранные религиозные объединения</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p w:rsidR="00BE1F16" w:rsidRPr="00BE1F16" w:rsidRDefault="00BE1F16" w:rsidP="00481F59">
      <w:pPr>
        <w:tabs>
          <w:tab w:val="left" w:pos="1276"/>
        </w:tabs>
        <w:jc w:val="both"/>
        <w:rPr>
          <w:rFonts w:ascii="Times New Roman" w:hAnsi="Times New Roman" w:cs="Times New Roman"/>
          <w:i/>
          <w:sz w:val="24"/>
          <w:szCs w:val="24"/>
        </w:rPr>
      </w:pPr>
      <w:bookmarkStart w:id="35" w:name="SUB190200"/>
      <w:bookmarkEnd w:id="35"/>
      <w:r w:rsidRPr="00BE1F16">
        <w:rPr>
          <w:rFonts w:ascii="Times New Roman" w:hAnsi="Times New Roman" w:cs="Times New Roman"/>
          <w:i/>
          <w:sz w:val="24"/>
          <w:szCs w:val="24"/>
        </w:rPr>
        <w:t>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p w:rsidR="00BE1F16" w:rsidRPr="00BE1F16" w:rsidRDefault="00BE1F16" w:rsidP="00481F59">
      <w:pPr>
        <w:tabs>
          <w:tab w:val="left" w:pos="1276"/>
        </w:tabs>
        <w:jc w:val="both"/>
        <w:rPr>
          <w:rFonts w:ascii="Times New Roman" w:hAnsi="Times New Roman" w:cs="Times New Roman"/>
          <w:i/>
          <w:sz w:val="24"/>
          <w:szCs w:val="24"/>
        </w:rPr>
      </w:pPr>
      <w:bookmarkStart w:id="36" w:name="SUB190201"/>
      <w:bookmarkEnd w:id="36"/>
      <w:r w:rsidRPr="00BE1F16">
        <w:rPr>
          <w:rFonts w:ascii="Times New Roman" w:hAnsi="Times New Roman" w:cs="Times New Roman"/>
          <w:i/>
          <w:sz w:val="24"/>
          <w:szCs w:val="24"/>
        </w:rPr>
        <w:t>1) ходатайство, содержащее сведения о кандидате, его предыдущей деятельности в иностранном религиозном центре;</w:t>
      </w:r>
    </w:p>
    <w:p w:rsidR="00BE1F16" w:rsidRPr="00BE1F16" w:rsidRDefault="00BE1F16" w:rsidP="00481F59">
      <w:pPr>
        <w:tabs>
          <w:tab w:val="left" w:pos="1276"/>
        </w:tabs>
        <w:jc w:val="both"/>
        <w:rPr>
          <w:rFonts w:ascii="Times New Roman" w:hAnsi="Times New Roman" w:cs="Times New Roman"/>
          <w:i/>
          <w:sz w:val="24"/>
          <w:szCs w:val="24"/>
        </w:rPr>
      </w:pPr>
      <w:bookmarkStart w:id="37" w:name="SUB190202"/>
      <w:bookmarkEnd w:id="37"/>
      <w:r w:rsidRPr="00BE1F16">
        <w:rPr>
          <w:rFonts w:ascii="Times New Roman" w:hAnsi="Times New Roman" w:cs="Times New Roman"/>
          <w:i/>
          <w:sz w:val="24"/>
          <w:szCs w:val="24"/>
        </w:rPr>
        <w:t>2) решение о назначении кандидата руководителем религиозного объединения, действующего на территории Республики Казахстан;</w:t>
      </w:r>
    </w:p>
    <w:p w:rsidR="00BE1F16" w:rsidRPr="00BE1F16" w:rsidRDefault="00BE1F16" w:rsidP="00481F59">
      <w:pPr>
        <w:tabs>
          <w:tab w:val="left" w:pos="1276"/>
        </w:tabs>
        <w:jc w:val="both"/>
        <w:rPr>
          <w:rFonts w:ascii="Times New Roman" w:hAnsi="Times New Roman" w:cs="Times New Roman"/>
          <w:i/>
          <w:sz w:val="24"/>
          <w:szCs w:val="24"/>
        </w:rPr>
      </w:pPr>
      <w:bookmarkStart w:id="38" w:name="SUB190203"/>
      <w:bookmarkEnd w:id="38"/>
      <w:r w:rsidRPr="00BE1F16">
        <w:rPr>
          <w:rFonts w:ascii="Times New Roman" w:hAnsi="Times New Roman" w:cs="Times New Roman"/>
          <w:i/>
          <w:sz w:val="24"/>
          <w:szCs w:val="24"/>
        </w:rPr>
        <w:t>3) копию паспорта или удостоверения личности кандидата на должность руководителя религиозного объединения.</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BE1F16" w:rsidRPr="00BE1F16" w:rsidRDefault="00BE1F16" w:rsidP="00481F59">
      <w:pPr>
        <w:tabs>
          <w:tab w:val="left" w:pos="1276"/>
        </w:tabs>
        <w:jc w:val="both"/>
        <w:rPr>
          <w:rFonts w:ascii="Times New Roman" w:hAnsi="Times New Roman" w:cs="Times New Roman"/>
          <w:i/>
          <w:sz w:val="24"/>
          <w:szCs w:val="24"/>
        </w:rPr>
      </w:pPr>
      <w:bookmarkStart w:id="39" w:name="SUB190300"/>
      <w:bookmarkEnd w:id="39"/>
      <w:r w:rsidRPr="00BE1F16">
        <w:rPr>
          <w:rFonts w:ascii="Times New Roman" w:hAnsi="Times New Roman" w:cs="Times New Roman"/>
          <w:i/>
          <w:sz w:val="24"/>
          <w:szCs w:val="24"/>
        </w:rPr>
        <w:t>3. Документы, указанные в пункте настоящей статьи, рассматриваются уполномоченным органом в течение тридцати календарных дней с даты их представления.</w:t>
      </w:r>
    </w:p>
    <w:p w:rsidR="00BE1F16" w:rsidRPr="00BE1F16" w:rsidRDefault="00BE1F16" w:rsidP="00481F59">
      <w:pPr>
        <w:tabs>
          <w:tab w:val="left" w:pos="1276"/>
        </w:tabs>
        <w:jc w:val="both"/>
        <w:rPr>
          <w:rFonts w:ascii="Times New Roman" w:hAnsi="Times New Roman" w:cs="Times New Roman"/>
          <w:i/>
          <w:sz w:val="24"/>
          <w:szCs w:val="24"/>
        </w:rPr>
      </w:pPr>
      <w:bookmarkStart w:id="40" w:name="SUB190400"/>
      <w:bookmarkEnd w:id="40"/>
      <w:r w:rsidRPr="00BE1F16">
        <w:rPr>
          <w:rFonts w:ascii="Times New Roman" w:hAnsi="Times New Roman" w:cs="Times New Roman"/>
          <w:i/>
          <w:sz w:val="24"/>
          <w:szCs w:val="24"/>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Согласование назначения первого руководителя с уполномоченным органом установлено только для религиозных объединений. Другие некоммерческие организации не обязаны выполнять такое требование, что делает данную статью и в содержательном, и в процедурном плане – дискриминационной.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4. Закон Республики Казахстан от 17 апреля 1995 года «О государственной регистрации юридических лиц и учетной регистрации филиалов и представительств»</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11. Отказ в государственной (учетной) регистрации и перерегистрации юридических лиц, филиалов (представительств)</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w:t>
      </w:r>
      <w:r w:rsidRPr="00BE1F16">
        <w:rPr>
          <w:rFonts w:ascii="Times New Roman" w:hAnsi="Times New Roman" w:cs="Times New Roman"/>
          <w:i/>
          <w:sz w:val="24"/>
          <w:szCs w:val="24"/>
        </w:rPr>
        <w:t>Дополнительные основания отказа в государственной регистрации и перерегистрации религиозного объединения устанавливаются в Законе Республики Казахстан «О религиозной деятельности и религиозных объединениях</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Из всех видов и организационно-правовых форм юридических лиц только в отношении религиозных объединений существуют дополнительные основания для отказа в регистрации и перерегистрации.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5. Закон Республики Казахстан от 13 июля 1999 года «О противодействии терроризму»</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 подпункт 4)</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 пункт 3, подпункт 5)</w:t>
      </w: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7, подпункт 21)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bCs/>
          <w:sz w:val="24"/>
          <w:szCs w:val="24"/>
          <w:lang w:val="x-none"/>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Международные договоры по борьбе с терроризмом не выделяют религию или религиозную деятельность как отдельную угрозу с точки зрения борьбы с терроризмом, но указывают на запрещение дискриминации по любым основаниям, в том числе отношения к религии и религиозной принадлежности. В </w:t>
      </w:r>
      <w:r w:rsidRPr="00BE1F16">
        <w:rPr>
          <w:rFonts w:ascii="Times New Roman" w:hAnsi="Times New Roman" w:cs="Times New Roman"/>
          <w:b/>
          <w:i/>
          <w:sz w:val="24"/>
          <w:szCs w:val="24"/>
        </w:rPr>
        <w:t>статье 5 Международной конвенции о борьбе с финансированием терроризма</w:t>
      </w:r>
      <w:r w:rsidRPr="00BE1F16">
        <w:rPr>
          <w:rFonts w:ascii="Times New Roman" w:hAnsi="Times New Roman" w:cs="Times New Roman"/>
          <w:sz w:val="24"/>
          <w:szCs w:val="24"/>
        </w:rPr>
        <w:t xml:space="preserve"> (Республика Казахстан присоединилась к этой конвенции 2 октября 2020 года) используется следующая формулировка: «</w:t>
      </w:r>
      <w:r w:rsidRPr="00BE1F16">
        <w:rPr>
          <w:rFonts w:ascii="Times New Roman" w:hAnsi="Times New Roman" w:cs="Times New Roman"/>
          <w:i/>
          <w:sz w:val="24"/>
          <w:szCs w:val="24"/>
        </w:rPr>
        <w:t>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ни при каких обстоятельствах не-подлежали оправданию по каким бы то ни было соображениям политического, философского, идеологического, расового, этнического, религиозного или иного аналогичного характера</w:t>
      </w:r>
      <w:r w:rsidRPr="00BE1F16">
        <w:rPr>
          <w:rFonts w:ascii="Times New Roman" w:hAnsi="Times New Roman" w:cs="Times New Roman"/>
          <w:sz w:val="24"/>
          <w:szCs w:val="24"/>
        </w:rPr>
        <w:t>». Аналогичная формулировка используется в Международной конвенции о борьбе с актами ядерного терроризма 2005 года (Республика Казахстан ратифицировала эту конвенцию 14 мая 2008 года).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в международных договорах по борьбе с терроризмом, ратифицированных Республикой Казахстан, соображения религиозного характера, которыми могут оправдываться преступные деяния террористической направленности, не выделяются специально, а находятся в перечне различных политических, философских, идеологических, расовых, этнических и иных подобного рода соображений.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Специальное выделение религии или религиозной деятельности как фактора террористической угрозы является стигматизирующим и дискриминационным. </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lastRenderedPageBreak/>
        <w:t>6. Закон Республики Казахстан от 18 февраля 2005 года «О противодействии экстремизму»</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 подпункт 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В настоящем Законе используются следующие основные понятия:</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1) экстремизм – организация и (или) совершение: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6, подпункты 1), 6)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государственный орган, осуществляющий государственное регулирование в сфере религиозной деятельности, проводит изучение и анализ деятельности созданных на территории Республики Казахстан религиозных объединений и миссионеров, осуществляет информационно-пропагандистские мероприятия по вопросам, относящимся к его компетенции, рассматривает вопросы, касающиеся нарушений законодательства Республики Казахстан о религиозной деятельности и религиозных объединениях, вносит предложения о запрещении деятельности религиозных объединений, нарушающих законодательство Республики Казахстан о противодействии экстремизму…</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6) местные исполнительные органы областей (городов республиканского значения, столицы), районов (городов областного значения) осуществляют взаимодействие с общественными объединениями, изучение деятельности созданных на соответствующих территориях религиозных объединений и миссионеров, создают банк данных о них, осуществляют информационно-пропагандистские мероприятия на региональном уровне по вопросам, относящимся к их компетенции, проводят изучение и анализ религиозной обстановки в регионе</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Cs/>
          <w:sz w:val="24"/>
          <w:szCs w:val="24"/>
        </w:rPr>
        <w:t>Докладе Специального докладчика по вопросу о поощрении и защите прав человека и основных свобод в условиях борьбы с терроризмом по результатам посещения Казахстана в 2019 году</w:t>
      </w:r>
      <w:r w:rsidRPr="00BE1F16">
        <w:rPr>
          <w:rFonts w:ascii="Times New Roman" w:hAnsi="Times New Roman" w:cs="Times New Roman"/>
          <w:bCs/>
          <w:sz w:val="24"/>
          <w:szCs w:val="24"/>
          <w:vertAlign w:val="superscript"/>
        </w:rPr>
        <w:footnoteReference w:id="134"/>
      </w:r>
      <w:r w:rsidRPr="00BE1F16">
        <w:rPr>
          <w:rFonts w:ascii="Times New Roman" w:hAnsi="Times New Roman" w:cs="Times New Roman"/>
          <w:bCs/>
          <w:sz w:val="24"/>
          <w:szCs w:val="24"/>
        </w:rPr>
        <w:t xml:space="preserve"> </w:t>
      </w:r>
      <w:r w:rsidRPr="00BE1F16">
        <w:rPr>
          <w:rFonts w:ascii="Times New Roman" w:hAnsi="Times New Roman" w:cs="Times New Roman"/>
          <w:sz w:val="24"/>
          <w:szCs w:val="24"/>
        </w:rPr>
        <w:t>обращено внимание «</w:t>
      </w:r>
      <w:r w:rsidRPr="00BE1F16">
        <w:rPr>
          <w:rFonts w:ascii="Times New Roman" w:hAnsi="Times New Roman" w:cs="Times New Roman"/>
          <w:i/>
          <w:sz w:val="24"/>
          <w:szCs w:val="24"/>
        </w:rPr>
        <w:t>на ряд серьезных проблем в области прав человека, обусловленных действующими в Казахстане правовыми нормами обеспечения безопасности, борьбы с терроризмом и экстремизмом. Докладчик считает, что важные положения уголовного права, касающиеся терроризма и экстремизма, сформулированы слишком туманно и нечетко и поэтому ущемляют основные права человека, защищаемые международным правом, включая, в частности, право на выражение мнений, свободное передвижение, семейную жизнь и свободу религии и убеждений. Она серьезно обеспокоена использованием в национальном законодательстве и практике термина «экстремизм». Докладчик особо отмечает применение статьи 174 Уголовного кодекса, особенно по отношению к деятельности активистов гражданского общества и религиозных меньшинств. Она приходит к выводу о том, что размытая формулировка понятий «экстремизм», «разжигание социальной или классовой ненависти» и «религиозная ненависть или вражда» в национальном законодательстве используется для неправомерного ограничения свободы религии, выражения мнений, собраний и ассоциации</w:t>
      </w:r>
      <w:r w:rsidRPr="00BE1F16">
        <w:rPr>
          <w:rFonts w:ascii="Times New Roman" w:hAnsi="Times New Roman" w:cs="Times New Roman"/>
          <w:sz w:val="24"/>
          <w:szCs w:val="24"/>
        </w:rPr>
        <w:t xml:space="preserve">».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 далее в пункте 15 Доклада отмечено: «</w:t>
      </w:r>
      <w:r w:rsidRPr="00BE1F16">
        <w:rPr>
          <w:rFonts w:ascii="Times New Roman" w:hAnsi="Times New Roman" w:cs="Times New Roman"/>
          <w:i/>
          <w:sz w:val="24"/>
          <w:szCs w:val="24"/>
        </w:rPr>
        <w:t xml:space="preserve">Специальный докладчик обращает внимание на серьезную обеспокоенность в связи с использованием термина «экстремизм» в национальном законодательстве и на практике …. Хотя в некоторых резолюциях Совета Безопасности признается наличие проблем, связанных с насильственным экстремизмом, </w:t>
      </w:r>
      <w:r w:rsidRPr="00BE1F16">
        <w:rPr>
          <w:rFonts w:ascii="Times New Roman" w:hAnsi="Times New Roman" w:cs="Times New Roman"/>
          <w:i/>
          <w:sz w:val="24"/>
          <w:szCs w:val="24"/>
        </w:rPr>
        <w:lastRenderedPageBreak/>
        <w:t>ведущим к терроризму, о чем свидетельствует План действий Генерального секретаря по борьбе с насильственным экстремизмом 2016 года, она разделяет обеспокоенность по поводу использования термина «экстремистская деятельность», которую выражают договорные органы по правам человека. По ее мнению, термин «экстремизм» не имеет ничего общего с обязательными для исполнения международно-правовыми нормами, причем, будучи использован в качестве уголовно-правовой категории, он противоречит принципу правовой определенности и как таковой несовместим с осуществлением некоторых основных прав человека. Бывший Специальный докладчик заявил о своей обеспокоенности по поводу того, что термин «экстремизм» используется не как часть стратегии противодействия насильственному экстремизму, а как преступление само по себе …. Она считает, что все эти проблемы имеют отношение к осуществлению, в частности, статей 174, 179 и 405 Уголовного кодекса</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Наконец, в пункте 25 «</w:t>
      </w:r>
      <w:r w:rsidRPr="00BE1F16">
        <w:rPr>
          <w:rFonts w:ascii="Times New Roman" w:hAnsi="Times New Roman" w:cs="Times New Roman"/>
          <w:i/>
          <w:sz w:val="24"/>
          <w:szCs w:val="24"/>
        </w:rPr>
        <w:t>Специальный докладчик выражает глубокое беспокойство в связи с ограничением абсолютного права иметь убеждения в контексте более широкого права на свободу религии или убеждений, обусловленным законодательством и практикой в области борьбы с экстремизмом. Это право не зависит от какого-либо административного санкционирования… Ограничения не применяются к убеждениям как таковым, а в допускаемых в соответствии с пунктом 3 статьи 18 Международного пакта о гражданских и политических правах случаях, они должны устанавливаться законом, быть явно необходимыми, соразмерными и недискриминационными по смыслу и воздействию, а также преследовать законную цель. Как отметил Комитет по правам человека в своих заключительных замечаниях в июле 2016 года, для предупреждения экстремизма и борьбы с ним, сохранения светского характера и «религиозной умеренности» государства принимаются меры жесткого регулирования религиозной деятельности, прямо ущемляющие право на свободу вероисповедания и права отдельных религиозных групп</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b/>
          <w:bCs/>
          <w:sz w:val="24"/>
          <w:szCs w:val="24"/>
          <w:lang w:val="x-none"/>
        </w:rPr>
      </w:pPr>
    </w:p>
    <w:p w:rsidR="00BE1F16" w:rsidRPr="00BE1F16" w:rsidRDefault="00BE1F16" w:rsidP="00481F59">
      <w:pPr>
        <w:tabs>
          <w:tab w:val="left" w:pos="1276"/>
        </w:tabs>
        <w:jc w:val="both"/>
        <w:rPr>
          <w:rFonts w:ascii="Times New Roman" w:hAnsi="Times New Roman" w:cs="Times New Roman"/>
          <w:b/>
          <w:bCs/>
          <w:sz w:val="24"/>
          <w:szCs w:val="24"/>
          <w:lang w:val="x-none"/>
        </w:rPr>
      </w:pPr>
      <w:r w:rsidRPr="00BE1F16">
        <w:rPr>
          <w:rFonts w:ascii="Times New Roman" w:hAnsi="Times New Roman" w:cs="Times New Roman"/>
          <w:b/>
          <w:bCs/>
          <w:sz w:val="24"/>
          <w:szCs w:val="24"/>
        </w:rPr>
        <w:t>7</w:t>
      </w:r>
      <w:r w:rsidRPr="00BE1F16">
        <w:rPr>
          <w:rFonts w:ascii="Times New Roman" w:hAnsi="Times New Roman" w:cs="Times New Roman"/>
          <w:b/>
          <w:bCs/>
          <w:sz w:val="24"/>
          <w:szCs w:val="24"/>
          <w:lang w:val="x-none"/>
        </w:rPr>
        <w:t>. Закон Республики Казахстан от 8 августа 2002 года «О правах ребенка»</w:t>
      </w:r>
    </w:p>
    <w:p w:rsidR="00BE1F16" w:rsidRPr="00BE1F16" w:rsidRDefault="00BE1F16" w:rsidP="00481F59">
      <w:pPr>
        <w:tabs>
          <w:tab w:val="left" w:pos="1276"/>
        </w:tabs>
        <w:jc w:val="both"/>
        <w:rPr>
          <w:rFonts w:ascii="Times New Roman" w:hAnsi="Times New Roman" w:cs="Times New Roman"/>
          <w:b/>
          <w:bCs/>
          <w:sz w:val="24"/>
          <w:szCs w:val="24"/>
          <w:lang w:val="x-none"/>
        </w:rPr>
      </w:pPr>
    </w:p>
    <w:p w:rsidR="00BE1F16" w:rsidRPr="00BE1F16" w:rsidRDefault="00BE1F16" w:rsidP="00481F59">
      <w:pPr>
        <w:tabs>
          <w:tab w:val="left" w:pos="1276"/>
        </w:tabs>
        <w:jc w:val="both"/>
        <w:rPr>
          <w:rFonts w:ascii="Times New Roman" w:hAnsi="Times New Roman" w:cs="Times New Roman"/>
          <w:b/>
          <w:i/>
          <w:sz w:val="24"/>
          <w:szCs w:val="24"/>
          <w:lang w:val="x-none"/>
        </w:rPr>
      </w:pPr>
      <w:r w:rsidRPr="00BE1F16">
        <w:rPr>
          <w:rFonts w:ascii="Times New Roman" w:hAnsi="Times New Roman" w:cs="Times New Roman"/>
          <w:b/>
          <w:i/>
          <w:sz w:val="24"/>
          <w:szCs w:val="24"/>
          <w:lang w:val="x-none"/>
        </w:rPr>
        <w:t>Статья 4. Равноправие детей</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b/>
          <w:i/>
          <w:sz w:val="24"/>
          <w:szCs w:val="24"/>
          <w:lang w:val="x-none"/>
        </w:rPr>
      </w:pPr>
      <w:r w:rsidRPr="00BE1F16">
        <w:rPr>
          <w:rFonts w:ascii="Times New Roman" w:hAnsi="Times New Roman" w:cs="Times New Roman"/>
          <w:b/>
          <w:i/>
          <w:sz w:val="24"/>
          <w:szCs w:val="24"/>
          <w:lang w:val="x-none"/>
        </w:rPr>
        <w:t>Статья 19. Право ребенка на отдых и досуг</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BE1F16" w:rsidRPr="00BE1F16" w:rsidRDefault="00BE1F16" w:rsidP="00481F59">
      <w:pPr>
        <w:tabs>
          <w:tab w:val="left" w:pos="1276"/>
        </w:tabs>
        <w:jc w:val="both"/>
        <w:rPr>
          <w:rFonts w:ascii="Times New Roman" w:hAnsi="Times New Roman" w:cs="Times New Roman"/>
          <w:sz w:val="24"/>
          <w:szCs w:val="24"/>
          <w:lang w:val="x-none"/>
        </w:rPr>
      </w:pPr>
    </w:p>
    <w:p w:rsidR="00BE1F16" w:rsidRPr="00BE1F16" w:rsidRDefault="00BE1F16" w:rsidP="00481F59">
      <w:pPr>
        <w:tabs>
          <w:tab w:val="left" w:pos="1276"/>
        </w:tabs>
        <w:jc w:val="both"/>
        <w:rPr>
          <w:rFonts w:ascii="Times New Roman" w:hAnsi="Times New Roman" w:cs="Times New Roman"/>
          <w:b/>
          <w:i/>
          <w:sz w:val="24"/>
          <w:szCs w:val="24"/>
          <w:lang w:val="x-none"/>
        </w:rPr>
      </w:pPr>
      <w:r w:rsidRPr="00BE1F16">
        <w:rPr>
          <w:rFonts w:ascii="Times New Roman" w:hAnsi="Times New Roman" w:cs="Times New Roman"/>
          <w:b/>
          <w:i/>
          <w:sz w:val="24"/>
          <w:szCs w:val="24"/>
          <w:lang w:val="x-none"/>
        </w:rPr>
        <w:t>Статья 35. Ребенок и религия</w:t>
      </w:r>
    </w:p>
    <w:p w:rsidR="00BE1F16" w:rsidRPr="00BE1F16" w:rsidRDefault="00BE1F16" w:rsidP="00481F59">
      <w:pPr>
        <w:tabs>
          <w:tab w:val="left" w:pos="1276"/>
        </w:tabs>
        <w:jc w:val="both"/>
        <w:rPr>
          <w:rFonts w:ascii="Times New Roman" w:hAnsi="Times New Roman" w:cs="Times New Roman"/>
          <w:i/>
          <w:sz w:val="24"/>
          <w:szCs w:val="24"/>
          <w:lang w:val="x-none"/>
        </w:rPr>
      </w:pPr>
      <w:r w:rsidRPr="00BE1F16">
        <w:rPr>
          <w:rFonts w:ascii="Times New Roman" w:hAnsi="Times New Roman" w:cs="Times New Roman"/>
          <w:bCs/>
          <w:i/>
          <w:sz w:val="24"/>
          <w:szCs w:val="24"/>
          <w:lang w:val="x-none"/>
        </w:rPr>
        <w:t>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В отношении детей, не достигших совершеннолетнего возраста, религиозные обряды совершаются с согласия родителей или лиц, их заменяющих.</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Не допускаются принудительные меры по привлечению детей к религии.</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4 Закона о правах ребенка</w:t>
      </w:r>
      <w:r w:rsidRPr="00BE1F16">
        <w:rPr>
          <w:rFonts w:ascii="Times New Roman" w:hAnsi="Times New Roman" w:cs="Times New Roman"/>
          <w:sz w:val="24"/>
          <w:szCs w:val="24"/>
        </w:rPr>
        <w:t xml:space="preserve"> гарантирует право на недискриминацию ребенка по признаку отношения к религии.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bCs/>
          <w:i/>
          <w:iCs/>
          <w:sz w:val="24"/>
          <w:szCs w:val="24"/>
        </w:rPr>
      </w:pPr>
      <w:r w:rsidRPr="00BE1F16">
        <w:rPr>
          <w:rFonts w:ascii="Times New Roman" w:hAnsi="Times New Roman" w:cs="Times New Roman"/>
          <w:sz w:val="24"/>
          <w:szCs w:val="24"/>
        </w:rPr>
        <w:t xml:space="preserve">В то же время </w:t>
      </w:r>
      <w:r w:rsidRPr="00BE1F16">
        <w:rPr>
          <w:rFonts w:ascii="Times New Roman" w:hAnsi="Times New Roman" w:cs="Times New Roman"/>
          <w:b/>
          <w:bCs/>
          <w:i/>
          <w:iCs/>
          <w:sz w:val="24"/>
          <w:szCs w:val="24"/>
        </w:rPr>
        <w:t>статья 14 Конвенции ООН по правам ребенка</w:t>
      </w:r>
      <w:r w:rsidRPr="00BE1F16">
        <w:rPr>
          <w:rFonts w:ascii="Times New Roman" w:hAnsi="Times New Roman" w:cs="Times New Roman"/>
          <w:bCs/>
          <w:iCs/>
          <w:sz w:val="24"/>
          <w:szCs w:val="24"/>
        </w:rPr>
        <w:t xml:space="preserve"> (КПР), ратифицированная Республикой Казахстан 8 июня 1994 года, устанавливает:</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Государства-участники уважают право ребенка на свободу мысли, совести и религии.</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E1F16" w:rsidRPr="00BE1F16" w:rsidRDefault="00BE1F16" w:rsidP="00481F59">
      <w:pPr>
        <w:tabs>
          <w:tab w:val="left" w:pos="1276"/>
        </w:tabs>
        <w:jc w:val="both"/>
        <w:rPr>
          <w:rFonts w:ascii="Times New Roman" w:hAnsi="Times New Roman" w:cs="Times New Roman"/>
          <w:b/>
          <w:bCs/>
          <w:i/>
          <w:iCs/>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bCs/>
          <w:iCs/>
          <w:sz w:val="24"/>
          <w:szCs w:val="24"/>
        </w:rPr>
        <w:t xml:space="preserve">А </w:t>
      </w:r>
      <w:r w:rsidRPr="00BE1F16">
        <w:rPr>
          <w:rFonts w:ascii="Times New Roman" w:hAnsi="Times New Roman" w:cs="Times New Roman"/>
          <w:b/>
          <w:bCs/>
          <w:i/>
          <w:iCs/>
          <w:sz w:val="24"/>
          <w:szCs w:val="24"/>
        </w:rPr>
        <w:t>статья 30 КПР</w:t>
      </w:r>
      <w:r w:rsidRPr="00BE1F16">
        <w:rPr>
          <w:rFonts w:ascii="Times New Roman" w:hAnsi="Times New Roman" w:cs="Times New Roman"/>
          <w:bCs/>
          <w:iCs/>
          <w:sz w:val="24"/>
          <w:szCs w:val="24"/>
        </w:rPr>
        <w:t xml:space="preserve"> гарантирует: «</w:t>
      </w:r>
      <w:r w:rsidRPr="00BE1F16">
        <w:rPr>
          <w:rFonts w:ascii="Times New Roman" w:hAnsi="Times New Roman" w:cs="Times New Roman"/>
          <w:i/>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Вопрос баланса между соблюдением права ребенка на свободу религии, прав детей, относящихся к религиозным меньшинствам, прав родителей и опекунов, с одной стороны, и светского характера государства, с другой стороны, причем с учетом критериев допустимости ограничений, весьма сложен и требует очень тонкого и тщательного подхода. В противном случае ряд норм может рассматриваться как дискриминационные.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 тому же не только некие религиозные обряды с участием ребенка могут угрожать жизни и здоровью ребенка, нарушать его права и ограничивать ответственность. И любые подобные действия должны быть запрещены, но в Законе отдельно выделены именно религиозные обряды.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8. Закон Республики Казахстан от 27 июля 2007 года «Об образовании»</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51, пункт 5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Поддержание светского характера государства может сопровождаться различными мерами, в том числе законодательного плана, однако приравнивание обсуждения религиозных вопросов к политической агитации или побуждению обучающихся к действиям, противоречащим Конституции и законодательству </w:t>
      </w:r>
      <w:proofErr w:type="gramStart"/>
      <w:r w:rsidRPr="00BE1F16">
        <w:rPr>
          <w:rFonts w:ascii="Times New Roman" w:hAnsi="Times New Roman" w:cs="Times New Roman"/>
          <w:sz w:val="24"/>
          <w:szCs w:val="24"/>
        </w:rPr>
        <w:t>Республики Казахстан</w:t>
      </w:r>
      <w:proofErr w:type="gramEnd"/>
      <w:r w:rsidRPr="00BE1F16">
        <w:rPr>
          <w:rFonts w:ascii="Times New Roman" w:hAnsi="Times New Roman" w:cs="Times New Roman"/>
          <w:sz w:val="24"/>
          <w:szCs w:val="24"/>
        </w:rPr>
        <w:t xml:space="preserve"> представляется стигматизирующим и дискриминационным.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примечания к </w:t>
      </w:r>
      <w:r w:rsidRPr="00BE1F16">
        <w:rPr>
          <w:rFonts w:ascii="Times New Roman" w:hAnsi="Times New Roman" w:cs="Times New Roman"/>
          <w:b/>
          <w:i/>
          <w:sz w:val="24"/>
          <w:szCs w:val="24"/>
        </w:rPr>
        <w:t>статье 2 Закона Республики Казахстан о средствах массовой информации</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 xml:space="preserve">Для целей настоящего Закона под пропагандой в средствах массовой информации понимается распространение взглядов, фактов, аргументов и иной информации, в том числе намеренно искаженной, для формирования положительного </w:t>
      </w:r>
      <w:r w:rsidRPr="00BE1F16">
        <w:rPr>
          <w:rFonts w:ascii="Times New Roman" w:hAnsi="Times New Roman" w:cs="Times New Roman"/>
          <w:i/>
          <w:sz w:val="24"/>
          <w:szCs w:val="24"/>
        </w:rPr>
        <w:lastRenderedPageBreak/>
        <w:t>общественного мнения о запрещенной законодательством Республики Казахстан информации и (или) побуждения к совершению противоправного действия или бездействию неограниченного круга лиц</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Информация о религии или религиозной деятельности не является запрещенной законодательством Республики Казахстан (за исключением признанных судом запрещенными) и не может побуждать к совершению противоправного действия или бездействия неограниченного круга лиц.</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9. Закон Республики Казахстан от 27 декабря 2019 года «О статусе педагога»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15, пункт 2</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xml:space="preserve">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sidRPr="004979D2">
        <w:rPr>
          <w:rFonts w:ascii="Times New Roman" w:hAnsi="Times New Roman" w:cs="Times New Roman"/>
          <w:i/>
          <w:sz w:val="24"/>
          <w:szCs w:val="24"/>
        </w:rPr>
        <w:t>Конституции</w:t>
      </w:r>
      <w:r w:rsidRPr="00BE1F16">
        <w:rPr>
          <w:rFonts w:ascii="Times New Roman" w:hAnsi="Times New Roman" w:cs="Times New Roman"/>
          <w:i/>
          <w:sz w:val="24"/>
          <w:szCs w:val="24"/>
        </w:rPr>
        <w:t xml:space="preserve"> Республики Казахстан и законодательству Республики Казахстан</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Поддержание светского характера государства может сопровождаться различными мерами, в том числе законодательного плана, однако необходимо строго следовать принципу юридической (правовой) определенности и предсказуемости, чтобы обсуждение религиозных вопросов не приравнивалось к принуждению к принятию религиозных убеждений или отказу от них. </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10. Кодекс Республики Казахстан об административных правонарушениях от 5 июля 2014 года</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489, часть 9</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влечет штраф в размере </w:t>
      </w:r>
      <w:proofErr w:type="gramStart"/>
      <w:r w:rsidRPr="00BE1F16">
        <w:rPr>
          <w:rFonts w:ascii="Times New Roman" w:hAnsi="Times New Roman" w:cs="Times New Roman"/>
          <w:i/>
          <w:sz w:val="24"/>
          <w:szCs w:val="24"/>
        </w:rPr>
        <w:t>ста месячных</w:t>
      </w:r>
      <w:proofErr w:type="gramEnd"/>
      <w:r w:rsidRPr="00BE1F16">
        <w:rPr>
          <w:rFonts w:ascii="Times New Roman" w:hAnsi="Times New Roman" w:cs="Times New Roman"/>
          <w:i/>
          <w:sz w:val="24"/>
          <w:szCs w:val="24"/>
        </w:rPr>
        <w:t xml:space="preserve"> расчетных показателей.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уже отмечалось в анализе соответствующей статьи Закона о религиозной деятельности и религиозных объединениях (см. пункт 3 раздела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Анализа), объединения людей на основе религии лишены права на легальное существование только потому, что их деятельность не санкционирована государством. Положение об ответственности руководителей незарегистрированных религиозных объединений является производным от дискриминационного запрета на деятельность таких объединений.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положение об ответственности в части руководства деятельностью приостановленных или запрещенных объединений также дискриминационно, поскольку установлено только в отношении общественных и религиозных структур. Такая ответственность отсутствует, к примеру, в отношении руководителей коммерческих организаций.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489, часть 10</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lastRenderedPageBreak/>
        <w:t xml:space="preserve">Участие в деятельности не зарегистрированных в установленном законодательством Республики Казахстан порядке </w:t>
      </w:r>
      <w:bookmarkStart w:id="41" w:name="sub1000047825"/>
      <w:r w:rsidRPr="00481F59">
        <w:rPr>
          <w:rFonts w:ascii="Times New Roman" w:hAnsi="Times New Roman" w:cs="Times New Roman"/>
          <w:i/>
          <w:sz w:val="24"/>
          <w:szCs w:val="24"/>
        </w:rPr>
        <w:t>общественных</w:t>
      </w:r>
      <w:bookmarkEnd w:id="41"/>
      <w:r w:rsidRPr="00BE1F16">
        <w:rPr>
          <w:rFonts w:ascii="Times New Roman" w:hAnsi="Times New Roman" w:cs="Times New Roman"/>
          <w:i/>
          <w:sz w:val="24"/>
          <w:szCs w:val="24"/>
        </w:rPr>
        <w:t xml:space="preserve">, </w:t>
      </w:r>
      <w:bookmarkStart w:id="42" w:name="sub1002155909"/>
      <w:r w:rsidRPr="00481F59">
        <w:rPr>
          <w:rFonts w:ascii="Times New Roman" w:hAnsi="Times New Roman" w:cs="Times New Roman"/>
          <w:i/>
          <w:sz w:val="24"/>
          <w:szCs w:val="24"/>
        </w:rPr>
        <w:t>религиозных объединений</w:t>
      </w:r>
      <w:bookmarkEnd w:id="42"/>
      <w:r w:rsidRPr="00BE1F16">
        <w:rPr>
          <w:rFonts w:ascii="Times New Roman" w:hAnsi="Times New Roman" w:cs="Times New Roman"/>
          <w:i/>
          <w:sz w:val="24"/>
          <w:szCs w:val="24"/>
        </w:rPr>
        <w:t xml:space="preserve">, а равно деятельность которых приостановлена или запрещена, - влечет штраф в размере </w:t>
      </w:r>
      <w:proofErr w:type="gramStart"/>
      <w:r w:rsidRPr="00BE1F16">
        <w:rPr>
          <w:rFonts w:ascii="Times New Roman" w:hAnsi="Times New Roman" w:cs="Times New Roman"/>
          <w:i/>
          <w:sz w:val="24"/>
          <w:szCs w:val="24"/>
        </w:rPr>
        <w:t>пятидесяти месячных</w:t>
      </w:r>
      <w:proofErr w:type="gramEnd"/>
      <w:r w:rsidRPr="00BE1F16">
        <w:rPr>
          <w:rFonts w:ascii="Times New Roman" w:hAnsi="Times New Roman" w:cs="Times New Roman"/>
          <w:i/>
          <w:sz w:val="24"/>
          <w:szCs w:val="24"/>
        </w:rPr>
        <w:t xml:space="preserve"> расчетных показателей.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Положение об ответственности за участие в деятельности не зарегистрированных в установленном законодательством Республики Казахстан порядке </w:t>
      </w:r>
      <w:r w:rsidRPr="00481F59">
        <w:rPr>
          <w:rFonts w:ascii="Times New Roman" w:hAnsi="Times New Roman" w:cs="Times New Roman"/>
          <w:sz w:val="24"/>
          <w:szCs w:val="24"/>
        </w:rPr>
        <w:t>религиозных объединений</w:t>
      </w:r>
      <w:r w:rsidRPr="00BE1F16">
        <w:rPr>
          <w:rFonts w:ascii="Times New Roman" w:hAnsi="Times New Roman" w:cs="Times New Roman"/>
          <w:sz w:val="24"/>
          <w:szCs w:val="24"/>
        </w:rPr>
        <w:t xml:space="preserve"> производно от дискриминационного запрета на деятельность незарегистрированных религиозных объединения (см. пункт 3 раздела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Анализа).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положение об ответственности в части участия в деятельности приостановленных или запрещенных объединений также дискриминационно, поскольку установлено только в отношении общественных и религиозных структур. Такая ответственность отсутствует, к примеру, в отношении работников, сотрудников, участников других юридических лиц.</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489, часть 11</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влечет штраф в размере </w:t>
      </w:r>
      <w:proofErr w:type="gramStart"/>
      <w:r w:rsidRPr="00BE1F16">
        <w:rPr>
          <w:rFonts w:ascii="Times New Roman" w:hAnsi="Times New Roman" w:cs="Times New Roman"/>
          <w:i/>
          <w:sz w:val="24"/>
          <w:szCs w:val="24"/>
        </w:rPr>
        <w:t>двухсот месячных</w:t>
      </w:r>
      <w:proofErr w:type="gramEnd"/>
      <w:r w:rsidRPr="00BE1F16">
        <w:rPr>
          <w:rFonts w:ascii="Times New Roman" w:hAnsi="Times New Roman" w:cs="Times New Roman"/>
          <w:i/>
          <w:sz w:val="24"/>
          <w:szCs w:val="24"/>
        </w:rPr>
        <w:t xml:space="preserve"> расчетных показателей.</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Положение об ответственности за финансирование деятельности незарегистрированных в установленном законодательством Республики Казахстан порядке </w:t>
      </w:r>
      <w:r w:rsidRPr="00481F59">
        <w:rPr>
          <w:rFonts w:ascii="Times New Roman" w:hAnsi="Times New Roman" w:cs="Times New Roman"/>
          <w:sz w:val="24"/>
          <w:szCs w:val="24"/>
        </w:rPr>
        <w:t>религиозных объединений</w:t>
      </w:r>
      <w:r w:rsidRPr="00BE1F16">
        <w:rPr>
          <w:rFonts w:ascii="Times New Roman" w:hAnsi="Times New Roman" w:cs="Times New Roman"/>
          <w:sz w:val="24"/>
          <w:szCs w:val="24"/>
        </w:rPr>
        <w:t xml:space="preserve"> производно от дискриминационного запрета на деятельность незарегистрированных религиозных объединения (см. пункт 3 раздела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Анализа).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положение об ответственности в части финансирования деятельности приостановленных или запрещенных объединений также дискриминационно, поскольку установлено только в отношении общественных и религиозных структур. Такая ответственность отсутствует, к примеру, в отношении финансирования других юридических лиц.</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490</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 некоторыми исключениями, статья 490 предусматривает ответственность за нарушения запретов, ограничений, условий, предусмотренных Законом о религиозной деятельности и религиозных объединениях. Соответственно, положения статьи 490 производны от дискриминационных норм вышеназванного закона и их устранение должно привести к декриминализации деяний. Ниже делаются отсылки на анализ дискриминационных норм (см. пункт 3 раздела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Анализа) и их привязка к различным элементам статьи 490.</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А. Часть 1. Нарушение установленных </w:t>
      </w:r>
      <w:bookmarkStart w:id="43" w:name="sub1002111119"/>
      <w:r w:rsidRPr="00481F59">
        <w:rPr>
          <w:rFonts w:ascii="Times New Roman" w:hAnsi="Times New Roman" w:cs="Times New Roman"/>
          <w:i/>
          <w:sz w:val="24"/>
          <w:szCs w:val="24"/>
        </w:rPr>
        <w:t>законодательством</w:t>
      </w:r>
      <w:bookmarkEnd w:id="43"/>
      <w:r w:rsidRPr="00BE1F16">
        <w:rPr>
          <w:rFonts w:ascii="Times New Roman" w:hAnsi="Times New Roman" w:cs="Times New Roman"/>
          <w:i/>
          <w:sz w:val="24"/>
          <w:szCs w:val="24"/>
        </w:rPr>
        <w:t xml:space="preserve"> Республики Казахстан требований к:</w:t>
      </w:r>
    </w:p>
    <w:p w:rsidR="00BE1F16" w:rsidRPr="00BE1F16" w:rsidRDefault="00BE1F16" w:rsidP="00481F59">
      <w:pPr>
        <w:tabs>
          <w:tab w:val="left" w:pos="1276"/>
        </w:tabs>
        <w:jc w:val="both"/>
        <w:rPr>
          <w:rFonts w:ascii="Times New Roman" w:hAnsi="Times New Roman" w:cs="Times New Roman"/>
          <w:sz w:val="24"/>
          <w:szCs w:val="24"/>
        </w:rPr>
      </w:pPr>
      <w:bookmarkStart w:id="44" w:name="SUB4900101"/>
      <w:bookmarkEnd w:id="44"/>
      <w:r w:rsidRPr="00BE1F16">
        <w:rPr>
          <w:rFonts w:ascii="Times New Roman" w:hAnsi="Times New Roman" w:cs="Times New Roman"/>
          <w:i/>
          <w:sz w:val="24"/>
          <w:szCs w:val="24"/>
        </w:rPr>
        <w:t>1) проведению религиозных обрядов, церемоний и (или) собраний;</w:t>
      </w:r>
      <w:r w:rsidRPr="00BE1F16">
        <w:rPr>
          <w:rFonts w:ascii="Times New Roman" w:hAnsi="Times New Roman" w:cs="Times New Roman"/>
          <w:sz w:val="24"/>
          <w:szCs w:val="24"/>
        </w:rPr>
        <w:t xml:space="preserve"> </w:t>
      </w:r>
      <w:bookmarkStart w:id="45" w:name="SUB4900102"/>
      <w:bookmarkEnd w:id="45"/>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2) осуществлению благотворительной деятельности</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bookmarkStart w:id="46" w:name="SUB4900103"/>
      <w:bookmarkEnd w:id="46"/>
      <w:r w:rsidRPr="00BE1F16">
        <w:rPr>
          <w:rFonts w:ascii="Times New Roman" w:hAnsi="Times New Roman" w:cs="Times New Roman"/>
          <w:i/>
          <w:sz w:val="24"/>
          <w:szCs w:val="24"/>
        </w:rP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i/>
          <w:sz w:val="24"/>
          <w:szCs w:val="24"/>
        </w:rPr>
      </w:pPr>
      <w:bookmarkStart w:id="47" w:name="SUB4900104"/>
      <w:bookmarkEnd w:id="47"/>
      <w:r w:rsidRPr="00BE1F16">
        <w:rPr>
          <w:rFonts w:ascii="Times New Roman" w:hAnsi="Times New Roman" w:cs="Times New Roman"/>
          <w:i/>
          <w:sz w:val="24"/>
          <w:szCs w:val="24"/>
        </w:rPr>
        <w:t>4) строительству культовых зданий (сооружений), перепрофилированию (изменению функционального назначения) зданий (сооружений) в культовые здания (сооружения),</w:t>
      </w:r>
      <w:r w:rsidRPr="00BE1F16">
        <w:rPr>
          <w:rFonts w:ascii="Times New Roman" w:hAnsi="Times New Roman" w:cs="Times New Roman"/>
          <w:sz w:val="24"/>
          <w:szCs w:val="24"/>
        </w:rPr>
        <w:t xml:space="preserve"> - </w:t>
      </w:r>
      <w:r w:rsidRPr="00BE1F16">
        <w:rPr>
          <w:rFonts w:ascii="Times New Roman" w:hAnsi="Times New Roman" w:cs="Times New Roman"/>
          <w:i/>
          <w:sz w:val="24"/>
          <w:szCs w:val="24"/>
        </w:rPr>
        <w:t xml:space="preserve">влечет штраф на физических лиц в размере пятидесяти, на юридических лиц - в размере </w:t>
      </w:r>
      <w:proofErr w:type="gramStart"/>
      <w:r w:rsidRPr="00BE1F16">
        <w:rPr>
          <w:rFonts w:ascii="Times New Roman" w:hAnsi="Times New Roman" w:cs="Times New Roman"/>
          <w:i/>
          <w:sz w:val="24"/>
          <w:szCs w:val="24"/>
        </w:rPr>
        <w:lastRenderedPageBreak/>
        <w:t>двухсот месячных</w:t>
      </w:r>
      <w:proofErr w:type="gramEnd"/>
      <w:r w:rsidRPr="00BE1F16">
        <w:rPr>
          <w:rFonts w:ascii="Times New Roman" w:hAnsi="Times New Roman" w:cs="Times New Roman"/>
          <w:i/>
          <w:sz w:val="24"/>
          <w:szCs w:val="24"/>
        </w:rPr>
        <w:t xml:space="preserve"> расчетных показателей с приостановлением деятельности сроком на три месяца.</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lang w:val="en-US"/>
        </w:rPr>
        <w:t>B</w:t>
      </w:r>
      <w:r w:rsidRPr="00BE1F16">
        <w:rPr>
          <w:rFonts w:ascii="Times New Roman" w:hAnsi="Times New Roman" w:cs="Times New Roman"/>
          <w:i/>
          <w:sz w:val="24"/>
          <w:szCs w:val="24"/>
        </w:rPr>
        <w:t>. Часть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 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rsidR="00BE1F16" w:rsidRPr="00BE1F16" w:rsidRDefault="00BE1F16" w:rsidP="00481F59">
      <w:pPr>
        <w:tabs>
          <w:tab w:val="left" w:pos="1276"/>
        </w:tabs>
        <w:jc w:val="both"/>
        <w:rPr>
          <w:rFonts w:ascii="Times New Roman" w:hAnsi="Times New Roman" w:cs="Times New Roman"/>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lang w:val="en-US"/>
        </w:rPr>
        <w:t>C</w:t>
      </w:r>
      <w:r w:rsidRPr="00BE1F16">
        <w:rPr>
          <w:rFonts w:ascii="Times New Roman" w:hAnsi="Times New Roman" w:cs="Times New Roman"/>
          <w:i/>
          <w:sz w:val="24"/>
          <w:szCs w:val="24"/>
        </w:rPr>
        <w:t>. Часть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 влекут штраф в размере пятидесяти месячных расчетных показателей с административным выдворением за пределы Республики.</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11. Уголовный кодекс Республики Казахстан от 03 июля 2014 года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Статья 404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p w:rsidR="00BE1F16" w:rsidRPr="00BE1F16" w:rsidRDefault="00BE1F16" w:rsidP="00481F59">
      <w:pPr>
        <w:tabs>
          <w:tab w:val="left" w:pos="1276"/>
        </w:tabs>
        <w:jc w:val="both"/>
        <w:rPr>
          <w:rFonts w:ascii="Times New Roman" w:hAnsi="Times New Roman" w:cs="Times New Roman"/>
          <w:b/>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b/>
          <w:i/>
          <w:sz w:val="24"/>
          <w:szCs w:val="24"/>
        </w:rPr>
        <w:t>Статья 405</w:t>
      </w:r>
      <w:r w:rsidRPr="00BE1F16">
        <w:rPr>
          <w:rFonts w:ascii="Times New Roman" w:hAnsi="Times New Roman" w:cs="Times New Roman"/>
          <w:i/>
          <w:sz w:val="24"/>
          <w:szCs w:val="24"/>
        </w:rPr>
        <w:t xml:space="preserve">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w:t>
      </w:r>
      <w:r w:rsidRPr="00BE1F16">
        <w:rPr>
          <w:rFonts w:ascii="Times New Roman" w:hAnsi="Times New Roman" w:cs="Times New Roman"/>
          <w:i/>
          <w:sz w:val="24"/>
          <w:szCs w:val="24"/>
        </w:rPr>
        <w:lastRenderedPageBreak/>
        <w:t>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Деятельность, которая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должна быть запрещена независимо от того, какая организация или физическое лицо ею занимается. Соответственно, руководство таких организаций и физические лица должны привлекаться за подобную деятельность, независимо от их членства или участия в деятельности подобных организаций. Аналогично любые организации и физические лица должны привлекаться к ответственности за осуществление терроризма и насильственного экстремизма.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Однако в статьях 404 и 405 специально выделены именно общественные и религиозные объединения.</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12. Уголовно-исполнительный кодекс Республики Казахстан от 05 июля 2014 года</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пункте 34 </w:t>
      </w:r>
      <w:r w:rsidRPr="00BE1F16">
        <w:rPr>
          <w:rFonts w:ascii="Times New Roman" w:hAnsi="Times New Roman" w:cs="Times New Roman"/>
          <w:bCs/>
          <w:sz w:val="24"/>
          <w:szCs w:val="24"/>
        </w:rPr>
        <w:t>Доклада Специального докладчика по вопросу о поощрении и защите прав человека и основных свобод в условиях борьбы с терроризмом по результатам посещения Казахстана в 2019 году</w:t>
      </w:r>
      <w:r w:rsidRPr="00BE1F16">
        <w:rPr>
          <w:rFonts w:ascii="Times New Roman" w:hAnsi="Times New Roman" w:cs="Times New Roman"/>
          <w:bCs/>
          <w:sz w:val="24"/>
          <w:szCs w:val="24"/>
          <w:vertAlign w:val="superscript"/>
        </w:rPr>
        <w:footnoteReference w:id="135"/>
      </w:r>
      <w:r w:rsidRPr="00BE1F16">
        <w:rPr>
          <w:rFonts w:ascii="Times New Roman" w:hAnsi="Times New Roman" w:cs="Times New Roman"/>
          <w:bCs/>
          <w:sz w:val="24"/>
          <w:szCs w:val="24"/>
        </w:rPr>
        <w:t xml:space="preserve"> отмечено, что «</w:t>
      </w:r>
      <w:r w:rsidRPr="00BE1F16">
        <w:rPr>
          <w:rFonts w:ascii="Times New Roman" w:hAnsi="Times New Roman" w:cs="Times New Roman"/>
          <w:i/>
          <w:sz w:val="24"/>
          <w:szCs w:val="24"/>
        </w:rPr>
        <w:t xml:space="preserve">Специальный докладчик была проинформирована о том, что ранее заключенные, осужденные за преступления, связанные с терроризмом и экстремизмом, содержались в централизованных местах, в которых им обеспечивались все предусмотренные законом права (включая свидания с родственниками), однако с изменением практики в 2017 году такие заключенные стали размещаться в центрах предварительного заключения смешанного типа. В целом Специальный докладчик обеспокоена тем, что режим содержания под стражей лиц, обвиняемых или осужденных за акты терроризма, де-юре (посредством применения исключений и разрешенных дискреционных полномочий) и де-факто регламентируется исключительными правилами. Она подчеркивает, что на преступления, связанные с терроризмом, не распространяются положения об освобождении под залог или досрочном освобождении. Кроме того, хотя по закону на лиц, осужденных за террористические акты, распространяются те же правила, что и на лиц, осужденных за другие преступления, на практике решение о привлечении их к участию в программе </w:t>
      </w:r>
      <w:proofErr w:type="spellStart"/>
      <w:r w:rsidRPr="00BE1F16">
        <w:rPr>
          <w:rFonts w:ascii="Times New Roman" w:hAnsi="Times New Roman" w:cs="Times New Roman"/>
          <w:i/>
          <w:sz w:val="24"/>
          <w:szCs w:val="24"/>
        </w:rPr>
        <w:t>дерадикализации</w:t>
      </w:r>
      <w:proofErr w:type="spellEnd"/>
      <w:r w:rsidRPr="00BE1F16">
        <w:rPr>
          <w:rFonts w:ascii="Times New Roman" w:hAnsi="Times New Roman" w:cs="Times New Roman"/>
          <w:i/>
          <w:sz w:val="24"/>
          <w:szCs w:val="24"/>
        </w:rPr>
        <w:t xml:space="preserve"> и, таким образом, обособлении от других заключенных, принимает администрация пенитенциарного учреждения, в котором они отбывают наказание. Кроме того, Специальный докладчик крайне обеспокоена тем, что режим содержания под стражей таких лиц предполагает ограничение таких привилегий, как свидания с родственниками (которые часто предоставляются лишь раз в год), отдых и прогулки, и определяется «негативной динамикой», которая не зависит от желания заключенных открыто и активно участвовать в программах </w:t>
      </w:r>
      <w:proofErr w:type="spellStart"/>
      <w:r w:rsidRPr="00BE1F16">
        <w:rPr>
          <w:rFonts w:ascii="Times New Roman" w:hAnsi="Times New Roman" w:cs="Times New Roman"/>
          <w:i/>
          <w:sz w:val="24"/>
          <w:szCs w:val="24"/>
        </w:rPr>
        <w:t>дерадикализации</w:t>
      </w:r>
      <w:proofErr w:type="spellEnd"/>
      <w:r w:rsidRPr="00BE1F16">
        <w:rPr>
          <w:rFonts w:ascii="Times New Roman" w:hAnsi="Times New Roman" w:cs="Times New Roman"/>
          <w:i/>
          <w:sz w:val="24"/>
          <w:szCs w:val="24"/>
        </w:rPr>
        <w:t>. Специальный докладчик также получила достоверную информацию о регулярном использовании одиночного заключения для заключенных, обвиняемых в преступлениях, связанных с терроризмом и экстремизмом. Она отмечает, что длительная изоляции может иметь тяжелые медицинские, социальные и психосоциальные последствия и что одиночное заключение и аналогичные формы лишения человека контакта с другими людьми на длительный период времени равносильны бесчеловечному или унижающему достоинство обращению …</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lastRenderedPageBreak/>
        <w:t>А в пункте 35 Доклада отмечено, что «</w:t>
      </w:r>
      <w:r w:rsidRPr="00BE1F16">
        <w:rPr>
          <w:rFonts w:ascii="Times New Roman" w:hAnsi="Times New Roman" w:cs="Times New Roman"/>
          <w:bCs/>
          <w:i/>
          <w:sz w:val="24"/>
          <w:szCs w:val="24"/>
        </w:rPr>
        <w:t>п</w:t>
      </w:r>
      <w:r w:rsidRPr="00BE1F16">
        <w:rPr>
          <w:rFonts w:ascii="Times New Roman" w:hAnsi="Times New Roman" w:cs="Times New Roman"/>
          <w:i/>
          <w:sz w:val="24"/>
          <w:szCs w:val="24"/>
        </w:rPr>
        <w:t>о мнению Специального докладчика, особый характер режима и ограничение прав на основе субъективной оценки противоречат нормам международного права. Она обеспокоена тем, что религиозные убеждения и верования используются в качестве классификатора степени радикализации. Поскольку заключенный не может опровергнуть присвоенную ему категорию или оспорить критерии, используемые для определения степени радикализации, это может быть равносильно как прямой, так и косвенной дискриминации по признаку религиозных убеждений</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b/>
          <w:bCs/>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b/>
          <w:bCs/>
          <w:i/>
          <w:sz w:val="24"/>
          <w:szCs w:val="24"/>
        </w:rPr>
        <w:t xml:space="preserve">Статья 104, часть 1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Осужденные к лишению свободы наряду с правами, установленными статьей 10 настоящего Кодекса, имеют право в порядке, предусмотренном настоящим Кодексом и правилами внутреннего распорядка учреждений: </w:t>
      </w: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2) пользоваться библиотекой, настольными играми, музыкальными инструментами, периодическими изданиями и литературой, выписанными за счет средств, имеющихся на контрольных счетах наличности временного размещения денег, в определенное распорядком дня время, а также религиозной литературой, получившей положительное заключение религиоведческой экспертизы.</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 о религиозной деятельности и религиозных объединениях не содержит определения религиозной литературы. Поэтому можно предположить, что к религиозной литературе относятся канонические тексты, соответствующие философии и нравственным доктринам данной религии, но, как показывает практика, не только. Это и различные научные исследования в области религии, тексты богословов и даже литература, черпающая сюжеты и персонажей из канонических текстов.  И, видимо, вся эта литература должна подвергаться религиоведческой экспертизе и не может использоваться без её положительного заключения. Пользование любой другой (нерелигиозной) литературой не связано с результатами какой-либо экспертизы, что ставит религиозную литературу в худшие условия. </w:t>
      </w:r>
    </w:p>
    <w:p w:rsidR="00BE1F16" w:rsidRPr="00BE1F16" w:rsidRDefault="00BE1F16" w:rsidP="00481F59">
      <w:pPr>
        <w:tabs>
          <w:tab w:val="left" w:pos="1276"/>
        </w:tabs>
        <w:jc w:val="both"/>
        <w:rPr>
          <w:rFonts w:ascii="Times New Roman" w:hAnsi="Times New Roman" w:cs="Times New Roman"/>
          <w:b/>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ЗАКЛЮЧЕНИЕ</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Законодательство Республики Казахстан содержит большое количество дискриминационных норм в отношении верующих и религиозных объединений в связи с реализацией права на свободу религии или убеждений в различных формах. Религиозные объединения находятся в более худшем положении по сравнению с другими некоммерческими и коммерческими юридическими лицами.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целом законодательство построено на стигматизирующем предположении, что религия, религиозные объединения и религиозная деятельность представляют угрозу и требуют специального правового регулирования и ограничений.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Исходя из того, что дискриминацию в связи с реализацией права на свободу религии или убеждений следует понимать, в том числе, как любое различие, ограничение или предпочтение, которое основано на признаке религии и имеет целью или следствием умаление признания, использования или осуществления всеми лицами, на равных началах, ряда прав и свобод, а случае наличия таких различий они должны быть основаны на разумных и объективных критериях для достижения обоснованных целей, очевидно, что целый ряд норм в отношении верующих, религиозных объединений и религиозной деятельности объективно дискриминационны и данным критериям не соответствуют.</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b/>
          <w:i/>
          <w:iCs/>
          <w:sz w:val="24"/>
          <w:szCs w:val="24"/>
        </w:rPr>
      </w:pPr>
      <w:r w:rsidRPr="00BE1F16">
        <w:rPr>
          <w:rFonts w:ascii="Times New Roman" w:hAnsi="Times New Roman" w:cs="Times New Roman"/>
          <w:b/>
          <w:sz w:val="24"/>
          <w:szCs w:val="24"/>
          <w:lang w:val="en-US"/>
        </w:rPr>
        <w:lastRenderedPageBreak/>
        <w:t>IV</w:t>
      </w:r>
      <w:r w:rsidRPr="00BE1F16">
        <w:rPr>
          <w:rFonts w:ascii="Times New Roman" w:hAnsi="Times New Roman" w:cs="Times New Roman"/>
          <w:b/>
          <w:sz w:val="24"/>
          <w:szCs w:val="24"/>
        </w:rPr>
        <w:t>. АНАЛИЗ ЗАКОНОДАТЕЛЬСТВА РЕСПУБЛИКИ КАЗАХСТАН С ЦЕЛЬЮ ВЫЯВЛЕНИЯ НАЛИЧИЯ/ОТСУТСТВИЯ ДИСКРИМИНАЦИОННЫХ НОРМ ПО ПРИЗНАКУ ПОЛИТИЧЕСКИХ УБЕЖДЕНИЙ</w:t>
      </w:r>
    </w:p>
    <w:p w:rsidR="00BE1F16" w:rsidRPr="00BE1F16" w:rsidRDefault="00BE1F16" w:rsidP="00481F59">
      <w:pPr>
        <w:tabs>
          <w:tab w:val="left" w:pos="1276"/>
        </w:tabs>
        <w:jc w:val="both"/>
        <w:rPr>
          <w:rFonts w:ascii="Times New Roman" w:hAnsi="Times New Roman" w:cs="Times New Roman"/>
          <w:i/>
          <w:iCs/>
          <w:sz w:val="24"/>
          <w:szCs w:val="24"/>
        </w:rPr>
      </w:pPr>
    </w:p>
    <w:p w:rsidR="00BE1F16" w:rsidRPr="00BE1F16" w:rsidRDefault="00BE1F16" w:rsidP="00481F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  Обзор международных обязательств Республики Казахстан в области защиты от дискриминации по политическим убеждениям.</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Запрещение дискриминации и различные аспекты понятия равенства (равенство перед законом, равноправие в осуществлении прав и свобод, равная защита в судах и других государственных органах; а также специальные и соответствующие меры, не считающиеся дискриминацией):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a) закреплены в международных документах (соглашениях и протоколах к ним);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б) утверждены, разработаны и составлены при авторитетном толковании международных органов и судов, созданных в рамках этих международных документов;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признаны в не обладающих обязательным характером актах, принятых органами межправительственных организаций; или </w:t>
      </w: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г) являются обязательствами на международном или региональном уровне.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Запрещение дискриминации и принцип равенства считаются настолько фундаментальными для защиты прав человека, что они включены во все основные международные и региональные правозащитные механизмы.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481F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Республика Казахстан ратифицировала ряд международных договоров по правам человека, содержащих положения о защите от дискриминации.    </w:t>
      </w:r>
    </w:p>
    <w:p w:rsidR="00BE1F16" w:rsidRPr="00BE1F16" w:rsidRDefault="00BE1F16" w:rsidP="00481F59">
      <w:pPr>
        <w:tabs>
          <w:tab w:val="left" w:pos="1276"/>
        </w:tabs>
        <w:jc w:val="both"/>
        <w:rPr>
          <w:rFonts w:ascii="Times New Roman" w:hAnsi="Times New Roman" w:cs="Times New Roman"/>
          <w:b/>
          <w:bCs/>
          <w:sz w:val="24"/>
          <w:szCs w:val="24"/>
        </w:rPr>
      </w:pPr>
    </w:p>
    <w:p w:rsidR="00BE1F16" w:rsidRPr="00BE1F16" w:rsidRDefault="00BE1F16" w:rsidP="00481F59">
      <w:pPr>
        <w:tabs>
          <w:tab w:val="left" w:pos="1276"/>
        </w:tabs>
        <w:jc w:val="both"/>
        <w:rPr>
          <w:rFonts w:ascii="Times New Roman" w:hAnsi="Times New Roman" w:cs="Times New Roman"/>
          <w:i/>
          <w:iCs/>
          <w:sz w:val="24"/>
          <w:szCs w:val="24"/>
        </w:rPr>
      </w:pPr>
      <w:r w:rsidRPr="00BE1F16">
        <w:rPr>
          <w:rFonts w:ascii="Times New Roman" w:hAnsi="Times New Roman" w:cs="Times New Roman"/>
          <w:sz w:val="24"/>
          <w:szCs w:val="24"/>
        </w:rPr>
        <w:t>Дискриминация — нарушение прав человека, запрещённое целым рядом обязательных для исполнения документов в области прав человека. Комитет ООН по правам человека ООН определяет «</w:t>
      </w:r>
      <w:r w:rsidRPr="00BE1F16">
        <w:rPr>
          <w:rFonts w:ascii="Times New Roman" w:hAnsi="Times New Roman" w:cs="Times New Roman"/>
          <w:i/>
          <w:iCs/>
          <w:sz w:val="24"/>
          <w:szCs w:val="24"/>
        </w:rPr>
        <w:t>дискриминацию</w:t>
      </w:r>
      <w:r w:rsidRPr="00BE1F16">
        <w:rPr>
          <w:rFonts w:ascii="Times New Roman" w:hAnsi="Times New Roman" w:cs="Times New Roman"/>
          <w:sz w:val="24"/>
          <w:szCs w:val="24"/>
        </w:rPr>
        <w:t>», как</w:t>
      </w:r>
      <w:r w:rsidRPr="00BE1F16">
        <w:rPr>
          <w:rFonts w:ascii="Times New Roman" w:hAnsi="Times New Roman" w:cs="Times New Roman"/>
          <w:sz w:val="24"/>
          <w:szCs w:val="24"/>
          <w:vertAlign w:val="superscript"/>
        </w:rPr>
        <w:footnoteReference w:id="136"/>
      </w:r>
      <w:r w:rsidRPr="00BE1F16">
        <w:rPr>
          <w:rFonts w:ascii="Times New Roman" w:hAnsi="Times New Roman" w:cs="Times New Roman"/>
          <w:sz w:val="24"/>
          <w:szCs w:val="24"/>
        </w:rPr>
        <w:t>: «</w:t>
      </w:r>
      <w:r w:rsidRPr="00BE1F16">
        <w:rPr>
          <w:rFonts w:ascii="Times New Roman" w:hAnsi="Times New Roman" w:cs="Times New Roman"/>
          <w:i/>
          <w:iCs/>
          <w:sz w:val="24"/>
          <w:szCs w:val="24"/>
        </w:rPr>
        <w:t xml:space="preserve">любое </w:t>
      </w:r>
      <w:r w:rsidRPr="00BE1F16">
        <w:rPr>
          <w:rFonts w:ascii="Times New Roman" w:hAnsi="Times New Roman" w:cs="Times New Roman"/>
          <w:b/>
          <w:bCs/>
          <w:i/>
          <w:iCs/>
          <w:sz w:val="24"/>
          <w:szCs w:val="24"/>
        </w:rPr>
        <w:t>различие, исключение, ограничение или предпочтение</w:t>
      </w:r>
      <w:r w:rsidRPr="00BE1F16">
        <w:rPr>
          <w:rFonts w:ascii="Times New Roman" w:hAnsi="Times New Roman" w:cs="Times New Roman"/>
          <w:i/>
          <w:iCs/>
          <w:sz w:val="24"/>
          <w:szCs w:val="24"/>
        </w:rPr>
        <w:t xml:space="preserve">, которое основано на признаках расы, цвета кожи, языка, религии, </w:t>
      </w:r>
      <w:r w:rsidRPr="00BE1F16">
        <w:rPr>
          <w:rFonts w:ascii="Times New Roman" w:hAnsi="Times New Roman" w:cs="Times New Roman"/>
          <w:b/>
          <w:i/>
          <w:iCs/>
          <w:sz w:val="24"/>
          <w:szCs w:val="24"/>
        </w:rPr>
        <w:t>политических или иных взглядов</w:t>
      </w:r>
      <w:r w:rsidRPr="00BE1F16">
        <w:rPr>
          <w:rFonts w:ascii="Times New Roman" w:hAnsi="Times New Roman" w:cs="Times New Roman"/>
          <w:i/>
          <w:iCs/>
          <w:sz w:val="24"/>
          <w:szCs w:val="24"/>
        </w:rPr>
        <w:t>,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w:t>
      </w:r>
    </w:p>
    <w:p w:rsidR="00BE1F16" w:rsidRPr="00BE1F16" w:rsidRDefault="00BE1F16" w:rsidP="00481F59">
      <w:pPr>
        <w:tabs>
          <w:tab w:val="left" w:pos="1276"/>
        </w:tabs>
        <w:jc w:val="both"/>
        <w:rPr>
          <w:rFonts w:ascii="Times New Roman" w:hAnsi="Times New Roman" w:cs="Times New Roman"/>
          <w:bCs/>
          <w:sz w:val="24"/>
          <w:szCs w:val="24"/>
        </w:rPr>
      </w:pPr>
      <w:r w:rsidRPr="00BE1F16">
        <w:rPr>
          <w:rFonts w:ascii="Times New Roman" w:hAnsi="Times New Roman" w:cs="Times New Roman"/>
          <w:i/>
          <w:iCs/>
          <w:sz w:val="24"/>
          <w:szCs w:val="24"/>
        </w:rPr>
        <w:t>всеми лицами, на равных началах, всех прав и свобод</w:t>
      </w:r>
      <w:r w:rsidRPr="00BE1F16">
        <w:rPr>
          <w:rFonts w:ascii="Times New Roman" w:hAnsi="Times New Roman" w:cs="Times New Roman"/>
          <w:sz w:val="24"/>
          <w:szCs w:val="24"/>
        </w:rPr>
        <w:t>».</w:t>
      </w:r>
    </w:p>
    <w:p w:rsidR="00BE1F16" w:rsidRPr="00BE1F16" w:rsidRDefault="00BE1F16" w:rsidP="00481F59">
      <w:pPr>
        <w:tabs>
          <w:tab w:val="left" w:pos="1276"/>
        </w:tabs>
        <w:jc w:val="both"/>
        <w:rPr>
          <w:rFonts w:ascii="Times New Roman" w:hAnsi="Times New Roman" w:cs="Times New Roman"/>
          <w:bCs/>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b/>
          <w:i/>
          <w:sz w:val="24"/>
          <w:szCs w:val="24"/>
        </w:rPr>
        <w:t>Политические убеждения</w:t>
      </w:r>
      <w:r w:rsidRPr="00BE1F16">
        <w:rPr>
          <w:rFonts w:ascii="Times New Roman" w:hAnsi="Times New Roman" w:cs="Times New Roman"/>
          <w:sz w:val="24"/>
          <w:szCs w:val="24"/>
          <w:vertAlign w:val="superscript"/>
        </w:rPr>
        <w:footnoteReference w:id="137"/>
      </w:r>
      <w:r w:rsidRPr="00BE1F16">
        <w:rPr>
          <w:rFonts w:ascii="Times New Roman" w:hAnsi="Times New Roman" w:cs="Times New Roman"/>
          <w:i/>
          <w:sz w:val="24"/>
          <w:szCs w:val="24"/>
        </w:rPr>
        <w:t> — совокупность или система </w:t>
      </w:r>
      <w:r w:rsidRPr="00481F59">
        <w:rPr>
          <w:rFonts w:ascii="Times New Roman" w:hAnsi="Times New Roman" w:cs="Times New Roman"/>
          <w:i/>
          <w:sz w:val="24"/>
          <w:szCs w:val="24"/>
        </w:rPr>
        <w:t>убеждений</w:t>
      </w:r>
      <w:r w:rsidRPr="00BE1F16">
        <w:rPr>
          <w:rFonts w:ascii="Times New Roman" w:hAnsi="Times New Roman" w:cs="Times New Roman"/>
          <w:i/>
          <w:sz w:val="24"/>
          <w:szCs w:val="24"/>
        </w:rPr>
        <w:t> и взглядов на </w:t>
      </w:r>
      <w:r w:rsidRPr="00481F59">
        <w:rPr>
          <w:rFonts w:ascii="Times New Roman" w:hAnsi="Times New Roman" w:cs="Times New Roman"/>
          <w:i/>
          <w:sz w:val="24"/>
          <w:szCs w:val="24"/>
        </w:rPr>
        <w:t>политику</w:t>
      </w:r>
      <w:r w:rsidRPr="00BE1F16">
        <w:rPr>
          <w:rFonts w:ascii="Times New Roman" w:hAnsi="Times New Roman" w:cs="Times New Roman"/>
          <w:i/>
          <w:sz w:val="24"/>
          <w:szCs w:val="24"/>
        </w:rPr>
        <w:t>, </w:t>
      </w:r>
      <w:r w:rsidRPr="00481F59">
        <w:rPr>
          <w:rFonts w:ascii="Times New Roman" w:hAnsi="Times New Roman" w:cs="Times New Roman"/>
          <w:i/>
          <w:sz w:val="24"/>
          <w:szCs w:val="24"/>
        </w:rPr>
        <w:t>экономику</w:t>
      </w:r>
      <w:r w:rsidRPr="00BE1F16">
        <w:rPr>
          <w:rFonts w:ascii="Times New Roman" w:hAnsi="Times New Roman" w:cs="Times New Roman"/>
          <w:i/>
          <w:sz w:val="24"/>
          <w:szCs w:val="24"/>
        </w:rPr>
        <w:t>, устройство </w:t>
      </w:r>
      <w:r w:rsidRPr="00481F59">
        <w:rPr>
          <w:rFonts w:ascii="Times New Roman" w:hAnsi="Times New Roman" w:cs="Times New Roman"/>
          <w:i/>
          <w:sz w:val="24"/>
          <w:szCs w:val="24"/>
        </w:rPr>
        <w:t>государства</w:t>
      </w:r>
      <w:r w:rsidRPr="00BE1F16">
        <w:rPr>
          <w:rFonts w:ascii="Times New Roman" w:hAnsi="Times New Roman" w:cs="Times New Roman"/>
          <w:i/>
          <w:sz w:val="24"/>
          <w:szCs w:val="24"/>
        </w:rPr>
        <w:t> и </w:t>
      </w:r>
      <w:r w:rsidRPr="00481F59">
        <w:rPr>
          <w:rFonts w:ascii="Times New Roman" w:hAnsi="Times New Roman" w:cs="Times New Roman"/>
          <w:i/>
          <w:sz w:val="24"/>
          <w:szCs w:val="24"/>
        </w:rPr>
        <w:t>общества</w:t>
      </w:r>
      <w:r w:rsidRPr="00BE1F16">
        <w:rPr>
          <w:rFonts w:ascii="Times New Roman" w:hAnsi="Times New Roman" w:cs="Times New Roman"/>
          <w:i/>
          <w:sz w:val="24"/>
          <w:szCs w:val="24"/>
        </w:rPr>
        <w:t>, на то, какими должны быть </w:t>
      </w:r>
      <w:r w:rsidRPr="00481F59">
        <w:rPr>
          <w:rFonts w:ascii="Times New Roman" w:hAnsi="Times New Roman" w:cs="Times New Roman"/>
          <w:i/>
          <w:sz w:val="24"/>
          <w:szCs w:val="24"/>
        </w:rPr>
        <w:t>законы</w:t>
      </w:r>
      <w:r w:rsidRPr="00BE1F16">
        <w:rPr>
          <w:rFonts w:ascii="Times New Roman" w:hAnsi="Times New Roman" w:cs="Times New Roman"/>
          <w:i/>
          <w:sz w:val="24"/>
          <w:szCs w:val="24"/>
        </w:rPr>
        <w:t> и какой должна быть общественная </w:t>
      </w:r>
      <w:r w:rsidRPr="00481F59">
        <w:rPr>
          <w:rFonts w:ascii="Times New Roman" w:hAnsi="Times New Roman" w:cs="Times New Roman"/>
          <w:i/>
          <w:sz w:val="24"/>
          <w:szCs w:val="24"/>
        </w:rPr>
        <w:t>мораль</w:t>
      </w:r>
      <w:r w:rsidRPr="00BE1F16">
        <w:rPr>
          <w:rFonts w:ascii="Times New Roman" w:hAnsi="Times New Roman" w:cs="Times New Roman"/>
          <w:i/>
          <w:sz w:val="24"/>
          <w:szCs w:val="24"/>
        </w:rPr>
        <w:t>. Политические убеждения нередко тесно переплетаются с другими личными убеждениями </w:t>
      </w:r>
      <w:r w:rsidRPr="00481F59">
        <w:rPr>
          <w:rFonts w:ascii="Times New Roman" w:hAnsi="Times New Roman" w:cs="Times New Roman"/>
          <w:i/>
          <w:sz w:val="24"/>
          <w:szCs w:val="24"/>
        </w:rPr>
        <w:t>человека</w:t>
      </w:r>
      <w:r w:rsidRPr="00BE1F16">
        <w:rPr>
          <w:rFonts w:ascii="Times New Roman" w:hAnsi="Times New Roman" w:cs="Times New Roman"/>
          <w:i/>
          <w:sz w:val="24"/>
          <w:szCs w:val="24"/>
        </w:rPr>
        <w:t> </w:t>
      </w:r>
      <w:r w:rsidR="00481F59">
        <w:rPr>
          <w:rFonts w:ascii="Times New Roman" w:hAnsi="Times New Roman" w:cs="Times New Roman"/>
          <w:i/>
          <w:sz w:val="24"/>
          <w:szCs w:val="24"/>
        </w:rPr>
        <w:t xml:space="preserve">- </w:t>
      </w:r>
      <w:r w:rsidRPr="00BE1F16">
        <w:rPr>
          <w:rFonts w:ascii="Times New Roman" w:hAnsi="Times New Roman" w:cs="Times New Roman"/>
          <w:i/>
          <w:sz w:val="24"/>
          <w:szCs w:val="24"/>
        </w:rPr>
        <w:t>с его </w:t>
      </w:r>
      <w:r w:rsidRPr="00481F59">
        <w:rPr>
          <w:rFonts w:ascii="Times New Roman" w:hAnsi="Times New Roman" w:cs="Times New Roman"/>
          <w:i/>
          <w:sz w:val="24"/>
          <w:szCs w:val="24"/>
        </w:rPr>
        <w:t>верой</w:t>
      </w:r>
      <w:r w:rsidRPr="00BE1F16">
        <w:rPr>
          <w:rFonts w:ascii="Times New Roman" w:hAnsi="Times New Roman" w:cs="Times New Roman"/>
          <w:i/>
          <w:sz w:val="24"/>
          <w:szCs w:val="24"/>
        </w:rPr>
        <w:t> или </w:t>
      </w:r>
      <w:r w:rsidRPr="00481F59">
        <w:rPr>
          <w:rFonts w:ascii="Times New Roman" w:hAnsi="Times New Roman" w:cs="Times New Roman"/>
          <w:i/>
          <w:sz w:val="24"/>
          <w:szCs w:val="24"/>
        </w:rPr>
        <w:t>религией</w:t>
      </w:r>
      <w:r w:rsidRPr="00BE1F16">
        <w:rPr>
          <w:rFonts w:ascii="Times New Roman" w:hAnsi="Times New Roman" w:cs="Times New Roman"/>
          <w:i/>
          <w:sz w:val="24"/>
          <w:szCs w:val="24"/>
        </w:rPr>
        <w:t>, его личной моралью и шкалой ценностей. Политические убеждения могут отражаться или не отражаться в конкретных действиях, направленных на защиту или реализацию этих убеждений, например, в </w:t>
      </w:r>
      <w:r w:rsidRPr="00481F59">
        <w:rPr>
          <w:rFonts w:ascii="Times New Roman" w:hAnsi="Times New Roman" w:cs="Times New Roman"/>
          <w:i/>
          <w:sz w:val="24"/>
          <w:szCs w:val="24"/>
        </w:rPr>
        <w:t>голосовании</w:t>
      </w:r>
      <w:r w:rsidRPr="00BE1F16">
        <w:rPr>
          <w:rFonts w:ascii="Times New Roman" w:hAnsi="Times New Roman" w:cs="Times New Roman"/>
          <w:i/>
          <w:sz w:val="24"/>
          <w:szCs w:val="24"/>
        </w:rPr>
        <w:t> на </w:t>
      </w:r>
      <w:r w:rsidRPr="00481F59">
        <w:rPr>
          <w:rFonts w:ascii="Times New Roman" w:hAnsi="Times New Roman" w:cs="Times New Roman"/>
          <w:i/>
          <w:sz w:val="24"/>
          <w:szCs w:val="24"/>
        </w:rPr>
        <w:t>выборах</w:t>
      </w:r>
      <w:r w:rsidRPr="00BE1F16">
        <w:rPr>
          <w:rFonts w:ascii="Times New Roman" w:hAnsi="Times New Roman" w:cs="Times New Roman"/>
          <w:i/>
          <w:sz w:val="24"/>
          <w:szCs w:val="24"/>
        </w:rPr>
        <w:t> за конкретную политическую </w:t>
      </w:r>
      <w:r w:rsidRPr="00481F59">
        <w:rPr>
          <w:rFonts w:ascii="Times New Roman" w:hAnsi="Times New Roman" w:cs="Times New Roman"/>
          <w:i/>
          <w:sz w:val="24"/>
          <w:szCs w:val="24"/>
        </w:rPr>
        <w:t>партию</w:t>
      </w:r>
      <w:r w:rsidRPr="00BE1F16">
        <w:rPr>
          <w:rFonts w:ascii="Times New Roman" w:hAnsi="Times New Roman" w:cs="Times New Roman"/>
          <w:i/>
          <w:sz w:val="24"/>
          <w:szCs w:val="24"/>
        </w:rPr>
        <w:t> или движение, за конкретного кандидата, или в участии либо неучастии в </w:t>
      </w:r>
      <w:r w:rsidRPr="00481F59">
        <w:rPr>
          <w:rFonts w:ascii="Times New Roman" w:hAnsi="Times New Roman" w:cs="Times New Roman"/>
          <w:i/>
          <w:sz w:val="24"/>
          <w:szCs w:val="24"/>
        </w:rPr>
        <w:t>митингах</w:t>
      </w:r>
      <w:r w:rsidRPr="00BE1F16">
        <w:rPr>
          <w:rFonts w:ascii="Times New Roman" w:hAnsi="Times New Roman" w:cs="Times New Roman"/>
          <w:i/>
          <w:sz w:val="24"/>
          <w:szCs w:val="24"/>
        </w:rPr>
        <w:t> и </w:t>
      </w:r>
      <w:r w:rsidRPr="00481F59">
        <w:rPr>
          <w:rFonts w:ascii="Times New Roman" w:hAnsi="Times New Roman" w:cs="Times New Roman"/>
          <w:i/>
          <w:sz w:val="24"/>
          <w:szCs w:val="24"/>
        </w:rPr>
        <w:t>демонстрациях</w:t>
      </w:r>
      <w:r w:rsidRPr="00BE1F16">
        <w:rPr>
          <w:rFonts w:ascii="Times New Roman" w:hAnsi="Times New Roman" w:cs="Times New Roman"/>
          <w:i/>
          <w:sz w:val="24"/>
          <w:szCs w:val="24"/>
        </w:rPr>
        <w:t> протеста и т.д., и т.п.</w:t>
      </w:r>
    </w:p>
    <w:p w:rsidR="00BE1F16" w:rsidRPr="00BE1F16" w:rsidRDefault="00BE1F16" w:rsidP="00481F59">
      <w:pPr>
        <w:tabs>
          <w:tab w:val="left" w:pos="1276"/>
        </w:tabs>
        <w:jc w:val="both"/>
        <w:rPr>
          <w:rFonts w:ascii="Times New Roman" w:hAnsi="Times New Roman" w:cs="Times New Roman"/>
          <w:b/>
          <w:bCs/>
          <w:i/>
          <w:sz w:val="24"/>
          <w:szCs w:val="24"/>
        </w:rPr>
      </w:pPr>
    </w:p>
    <w:p w:rsidR="00BE1F16" w:rsidRPr="00BE1F16" w:rsidRDefault="00BE1F16" w:rsidP="00481F59">
      <w:pPr>
        <w:tabs>
          <w:tab w:val="left" w:pos="1276"/>
        </w:tabs>
        <w:jc w:val="both"/>
        <w:rPr>
          <w:rFonts w:ascii="Times New Roman" w:hAnsi="Times New Roman" w:cs="Times New Roman"/>
          <w:i/>
          <w:sz w:val="24"/>
          <w:szCs w:val="24"/>
        </w:rPr>
      </w:pPr>
      <w:r w:rsidRPr="00BE1F16">
        <w:rPr>
          <w:rFonts w:ascii="Times New Roman" w:hAnsi="Times New Roman" w:cs="Times New Roman"/>
          <w:b/>
          <w:bCs/>
          <w:i/>
          <w:sz w:val="24"/>
          <w:szCs w:val="24"/>
        </w:rPr>
        <w:t>Убеждение</w:t>
      </w:r>
      <w:r w:rsidRPr="00BE1F16">
        <w:rPr>
          <w:rFonts w:ascii="Times New Roman" w:hAnsi="Times New Roman" w:cs="Times New Roman"/>
          <w:bCs/>
          <w:sz w:val="24"/>
          <w:szCs w:val="24"/>
          <w:vertAlign w:val="superscript"/>
        </w:rPr>
        <w:footnoteReference w:id="138"/>
      </w:r>
      <w:r w:rsidRPr="00BE1F16">
        <w:rPr>
          <w:rFonts w:ascii="Times New Roman" w:hAnsi="Times New Roman" w:cs="Times New Roman"/>
          <w:i/>
          <w:sz w:val="24"/>
          <w:szCs w:val="24"/>
        </w:rPr>
        <w:t> — </w:t>
      </w:r>
      <w:r w:rsidRPr="00481F59">
        <w:rPr>
          <w:rFonts w:ascii="Times New Roman" w:hAnsi="Times New Roman" w:cs="Times New Roman"/>
          <w:i/>
          <w:sz w:val="24"/>
          <w:szCs w:val="24"/>
        </w:rPr>
        <w:t>элемент</w:t>
      </w:r>
      <w:r w:rsidRPr="00BE1F16">
        <w:rPr>
          <w:rFonts w:ascii="Times New Roman" w:hAnsi="Times New Roman" w:cs="Times New Roman"/>
          <w:i/>
          <w:sz w:val="24"/>
          <w:szCs w:val="24"/>
        </w:rPr>
        <w:t> (качество) </w:t>
      </w:r>
      <w:r w:rsidRPr="00481F59">
        <w:rPr>
          <w:rFonts w:ascii="Times New Roman" w:hAnsi="Times New Roman" w:cs="Times New Roman"/>
          <w:i/>
          <w:sz w:val="24"/>
          <w:szCs w:val="24"/>
        </w:rPr>
        <w:t>мировоззрения</w:t>
      </w:r>
      <w:r w:rsidRPr="00BE1F16">
        <w:rPr>
          <w:rFonts w:ascii="Times New Roman" w:hAnsi="Times New Roman" w:cs="Times New Roman"/>
          <w:i/>
          <w:sz w:val="24"/>
          <w:szCs w:val="24"/>
        </w:rPr>
        <w:t xml:space="preserve">, придающий личности или </w:t>
      </w:r>
      <w:proofErr w:type="gramStart"/>
      <w:r w:rsidRPr="00BE1F16">
        <w:rPr>
          <w:rFonts w:ascii="Times New Roman" w:hAnsi="Times New Roman" w:cs="Times New Roman"/>
          <w:i/>
          <w:sz w:val="24"/>
          <w:szCs w:val="24"/>
        </w:rPr>
        <w:t>социальной  группе</w:t>
      </w:r>
      <w:proofErr w:type="gramEnd"/>
      <w:r w:rsidRPr="00BE1F16">
        <w:rPr>
          <w:rFonts w:ascii="Times New Roman" w:hAnsi="Times New Roman" w:cs="Times New Roman"/>
          <w:i/>
          <w:sz w:val="24"/>
          <w:szCs w:val="24"/>
        </w:rPr>
        <w:t xml:space="preserve"> или </w:t>
      </w:r>
      <w:r w:rsidRPr="00481F59">
        <w:rPr>
          <w:rFonts w:ascii="Times New Roman" w:hAnsi="Times New Roman" w:cs="Times New Roman"/>
          <w:i/>
          <w:sz w:val="24"/>
          <w:szCs w:val="24"/>
        </w:rPr>
        <w:t>социальной группе</w:t>
      </w:r>
      <w:r w:rsidRPr="00BE1F16">
        <w:rPr>
          <w:rFonts w:ascii="Times New Roman" w:hAnsi="Times New Roman" w:cs="Times New Roman"/>
          <w:i/>
          <w:sz w:val="24"/>
          <w:szCs w:val="24"/>
        </w:rPr>
        <w:t> уверенность в своих взглядах на мир, </w:t>
      </w:r>
      <w:r w:rsidRPr="00481F59">
        <w:rPr>
          <w:rFonts w:ascii="Times New Roman" w:hAnsi="Times New Roman" w:cs="Times New Roman"/>
          <w:i/>
          <w:sz w:val="24"/>
          <w:szCs w:val="24"/>
        </w:rPr>
        <w:t>знаниях</w:t>
      </w:r>
      <w:r w:rsidRPr="00BE1F16">
        <w:rPr>
          <w:rFonts w:ascii="Times New Roman" w:hAnsi="Times New Roman" w:cs="Times New Roman"/>
          <w:i/>
          <w:sz w:val="24"/>
          <w:szCs w:val="24"/>
        </w:rPr>
        <w:t xml:space="preserve"> и оценках </w:t>
      </w:r>
      <w:r w:rsidRPr="00481F59">
        <w:rPr>
          <w:rFonts w:ascii="Times New Roman" w:hAnsi="Times New Roman" w:cs="Times New Roman"/>
          <w:i/>
          <w:sz w:val="24"/>
          <w:szCs w:val="24"/>
        </w:rPr>
        <w:lastRenderedPageBreak/>
        <w:t>реальной действительности</w:t>
      </w:r>
      <w:r w:rsidRPr="00BE1F16">
        <w:rPr>
          <w:rFonts w:ascii="Times New Roman" w:hAnsi="Times New Roman" w:cs="Times New Roman"/>
          <w:i/>
          <w:sz w:val="24"/>
          <w:szCs w:val="24"/>
        </w:rPr>
        <w:t>. Убеждения направляют </w:t>
      </w:r>
      <w:r w:rsidRPr="00481F59">
        <w:rPr>
          <w:rFonts w:ascii="Times New Roman" w:hAnsi="Times New Roman" w:cs="Times New Roman"/>
          <w:i/>
          <w:sz w:val="24"/>
          <w:szCs w:val="24"/>
        </w:rPr>
        <w:t>поведение</w:t>
      </w:r>
      <w:r w:rsidRPr="00BE1F16">
        <w:rPr>
          <w:rFonts w:ascii="Times New Roman" w:hAnsi="Times New Roman" w:cs="Times New Roman"/>
          <w:i/>
          <w:sz w:val="24"/>
          <w:szCs w:val="24"/>
        </w:rPr>
        <w:t xml:space="preserve"> и волевые действия. Высшую (абсолютную) степень убеждённости у многих олицетворяет вера (уверенность). </w:t>
      </w:r>
    </w:p>
    <w:p w:rsidR="00BE1F16" w:rsidRPr="00BE1F16" w:rsidRDefault="00BE1F16" w:rsidP="00481F59">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В практике международных организаций по правам человека (КПЧ, ЕСПЧ) политические и иные убеждения (в случаях, когда они не являются «религией и убеждениями») </w:t>
      </w:r>
      <w:r w:rsidRPr="00BE1F16">
        <w:rPr>
          <w:rFonts w:ascii="Times New Roman" w:hAnsi="Times New Roman" w:cs="Times New Roman"/>
          <w:b/>
          <w:sz w:val="24"/>
          <w:szCs w:val="24"/>
        </w:rPr>
        <w:t xml:space="preserve">также защищаются на общих основаниях в рамках права на свободу выражения мнения. </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vanish/>
          <w:sz w:val="24"/>
          <w:szCs w:val="24"/>
        </w:rPr>
      </w:pPr>
      <w:r w:rsidRPr="00BE1F16">
        <w:rPr>
          <w:rFonts w:ascii="Times New Roman" w:hAnsi="Times New Roman" w:cs="Times New Roman"/>
          <w:bCs/>
          <w:sz w:val="24"/>
          <w:szCs w:val="24"/>
        </w:rPr>
        <w:t xml:space="preserve">Для анализа законодательства РК на наличие дискриминационных норм </w:t>
      </w:r>
      <w:r w:rsidRPr="00BE1F16">
        <w:rPr>
          <w:rFonts w:ascii="Times New Roman" w:hAnsi="Times New Roman" w:cs="Times New Roman"/>
          <w:b/>
          <w:bCs/>
          <w:sz w:val="24"/>
          <w:szCs w:val="24"/>
        </w:rPr>
        <w:t>по признаку политических и иных убеждений</w:t>
      </w:r>
      <w:r w:rsidRPr="00BE1F16">
        <w:rPr>
          <w:rFonts w:ascii="Times New Roman" w:hAnsi="Times New Roman" w:cs="Times New Roman"/>
          <w:bCs/>
          <w:sz w:val="24"/>
          <w:szCs w:val="24"/>
        </w:rPr>
        <w:t xml:space="preserve"> автор настоящего анализа выбрал нормы </w:t>
      </w:r>
      <w:r w:rsidRPr="00BE1F16">
        <w:rPr>
          <w:rFonts w:ascii="Times New Roman" w:hAnsi="Times New Roman" w:cs="Times New Roman"/>
          <w:sz w:val="24"/>
          <w:szCs w:val="24"/>
        </w:rPr>
        <w:t>Международного пакта о гражданских и политических правах</w:t>
      </w:r>
      <w:r w:rsidRPr="00BE1F16">
        <w:rPr>
          <w:rFonts w:ascii="Times New Roman" w:hAnsi="Times New Roman" w:cs="Times New Roman"/>
          <w:vanish/>
          <w:sz w:val="24"/>
          <w:szCs w:val="24"/>
        </w:rPr>
        <w:t xml:space="preserve">ООН </w:t>
      </w:r>
    </w:p>
    <w:p w:rsidR="00BE1F16" w:rsidRPr="00BE1F16" w:rsidRDefault="00BE1F16" w:rsidP="00EA2845">
      <w:pPr>
        <w:tabs>
          <w:tab w:val="left" w:pos="1276"/>
        </w:tabs>
        <w:jc w:val="both"/>
        <w:rPr>
          <w:rFonts w:ascii="Times New Roman" w:hAnsi="Times New Roman" w:cs="Times New Roman"/>
          <w:vanish/>
          <w:sz w:val="24"/>
          <w:szCs w:val="24"/>
        </w:rPr>
      </w:pPr>
    </w:p>
    <w:p w:rsidR="00BE1F16" w:rsidRPr="00BE1F16" w:rsidRDefault="00BE1F16" w:rsidP="00EA2845">
      <w:pPr>
        <w:tabs>
          <w:tab w:val="left" w:pos="1276"/>
        </w:tabs>
        <w:jc w:val="both"/>
        <w:rPr>
          <w:rFonts w:ascii="Times New Roman" w:hAnsi="Times New Roman" w:cs="Times New Roman"/>
          <w:vanish/>
          <w:sz w:val="24"/>
          <w:szCs w:val="24"/>
        </w:rPr>
      </w:pPr>
    </w:p>
    <w:p w:rsidR="00BE1F16" w:rsidRPr="00BE1F16" w:rsidRDefault="00BE1F16" w:rsidP="00EA2845">
      <w:pPr>
        <w:tabs>
          <w:tab w:val="left" w:pos="1276"/>
        </w:tabs>
        <w:jc w:val="both"/>
        <w:rPr>
          <w:rFonts w:ascii="Times New Roman" w:hAnsi="Times New Roman" w:cs="Times New Roman"/>
          <w:bCs/>
          <w:vanish/>
          <w:sz w:val="24"/>
          <w:szCs w:val="24"/>
        </w:rPr>
      </w:pPr>
    </w:p>
    <w:p w:rsidR="00BE1F16" w:rsidRPr="00BE1F16" w:rsidRDefault="00BE1F16" w:rsidP="00EA2845">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 так как в нем содержатся основополагающие права, которые принято причислять к политическим правам.  При этом также учитывалась ограниченность рамок настоящего исследования и невозможность охватить все права, закрепленные в международных документах по правам человека, ратифицированных Республикой Казахстан. Такой анализ был бы по своим масштабам всеобъемлющим. Автор придерживался идеи отобразить основные проблемы в сфере реализации политических прав человека без какой-либо дискриминации по признаку политических и иных взглядов. </w:t>
      </w:r>
    </w:p>
    <w:p w:rsidR="00BE1F16" w:rsidRPr="00BE1F16" w:rsidRDefault="00BE1F16" w:rsidP="00EA2845">
      <w:pPr>
        <w:tabs>
          <w:tab w:val="left" w:pos="1276"/>
        </w:tabs>
        <w:jc w:val="both"/>
        <w:rPr>
          <w:rFonts w:ascii="Times New Roman" w:hAnsi="Times New Roman" w:cs="Times New Roman"/>
          <w:b/>
          <w:bCs/>
          <w:sz w:val="24"/>
          <w:szCs w:val="24"/>
        </w:rPr>
      </w:pPr>
    </w:p>
    <w:p w:rsidR="00BE1F16" w:rsidRPr="00BE1F16" w:rsidRDefault="00BE1F16" w:rsidP="00EA2845">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МПГПП содержит следующие права, имеющие отношение к запрету дискриминации по политическим и иным убеждениям: </w:t>
      </w:r>
    </w:p>
    <w:p w:rsidR="00BE1F16" w:rsidRPr="00BE1F16" w:rsidRDefault="00BE1F16" w:rsidP="00EA2845">
      <w:pPr>
        <w:tabs>
          <w:tab w:val="left" w:pos="1276"/>
        </w:tabs>
        <w:jc w:val="both"/>
        <w:rPr>
          <w:rFonts w:ascii="Times New Roman" w:hAnsi="Times New Roman" w:cs="Times New Roman"/>
          <w:b/>
          <w:bCs/>
          <w:i/>
          <w:sz w:val="24"/>
          <w:szCs w:val="24"/>
        </w:rPr>
      </w:pPr>
    </w:p>
    <w:p w:rsidR="00BE1F16" w:rsidRPr="00BE1F16" w:rsidRDefault="00BE1F16" w:rsidP="00EA2845">
      <w:pPr>
        <w:tabs>
          <w:tab w:val="left" w:pos="1276"/>
        </w:tabs>
        <w:jc w:val="both"/>
        <w:rPr>
          <w:rFonts w:ascii="Times New Roman" w:hAnsi="Times New Roman" w:cs="Times New Roman"/>
          <w:b/>
          <w:bCs/>
          <w:i/>
          <w:sz w:val="24"/>
          <w:szCs w:val="24"/>
        </w:rPr>
      </w:pPr>
      <w:r w:rsidRPr="00BE1F16">
        <w:rPr>
          <w:rFonts w:ascii="Times New Roman" w:hAnsi="Times New Roman" w:cs="Times New Roman"/>
          <w:b/>
          <w:bCs/>
          <w:i/>
          <w:sz w:val="24"/>
          <w:szCs w:val="24"/>
        </w:rPr>
        <w:t>Статья 2</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Каждое участвующее в настоящем Пакте Государство обязуется:</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a</w:t>
      </w:r>
      <w:r w:rsidRPr="00BE1F16">
        <w:rPr>
          <w:rFonts w:ascii="Times New Roman" w:hAnsi="Times New Roman" w:cs="Times New Roman"/>
          <w:i/>
          <w:sz w:val="24"/>
          <w:szCs w:val="24"/>
        </w:rPr>
        <w:t>)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w:t>
      </w:r>
    </w:p>
    <w:p w:rsidR="00BE1F16" w:rsidRPr="00BE1F16" w:rsidRDefault="00BE1F16" w:rsidP="00EA2845">
      <w:pPr>
        <w:tabs>
          <w:tab w:val="left" w:pos="1276"/>
        </w:tabs>
        <w:jc w:val="both"/>
        <w:rPr>
          <w:rFonts w:ascii="Times New Roman" w:hAnsi="Times New Roman" w:cs="Times New Roman"/>
          <w:i/>
          <w:iCs/>
          <w:sz w:val="24"/>
          <w:szCs w:val="24"/>
        </w:rPr>
      </w:pPr>
    </w:p>
    <w:p w:rsidR="00BE1F16" w:rsidRPr="00BE1F16" w:rsidRDefault="00BE1F16" w:rsidP="00EA28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19</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Каждый человек имеет право беспрепятственно придерживаться своих мнений.</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a</w:t>
      </w:r>
      <w:r w:rsidRPr="00BE1F16">
        <w:rPr>
          <w:rFonts w:ascii="Times New Roman" w:hAnsi="Times New Roman" w:cs="Times New Roman"/>
          <w:i/>
          <w:sz w:val="24"/>
          <w:szCs w:val="24"/>
        </w:rPr>
        <w:t>) для уважения прав и репутации других лиц;</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b</w:t>
      </w:r>
      <w:r w:rsidRPr="00BE1F16">
        <w:rPr>
          <w:rFonts w:ascii="Times New Roman" w:hAnsi="Times New Roman" w:cs="Times New Roman"/>
          <w:i/>
          <w:sz w:val="24"/>
          <w:szCs w:val="24"/>
        </w:rPr>
        <w:t>) для охраны государственной безопасности, общественного порядка, здоровья или нравственности населения.</w:t>
      </w:r>
    </w:p>
    <w:p w:rsidR="00BE1F16" w:rsidRPr="00BE1F16" w:rsidRDefault="00BE1F16" w:rsidP="00EA28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lastRenderedPageBreak/>
        <w:t>Статья 21</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BE1F16" w:rsidRPr="00BE1F16" w:rsidRDefault="00BE1F16" w:rsidP="00EA2845">
      <w:pPr>
        <w:tabs>
          <w:tab w:val="left" w:pos="1276"/>
        </w:tabs>
        <w:jc w:val="both"/>
        <w:rPr>
          <w:rFonts w:ascii="Times New Roman" w:hAnsi="Times New Roman" w:cs="Times New Roman"/>
          <w:i/>
          <w:iCs/>
          <w:sz w:val="24"/>
          <w:szCs w:val="24"/>
        </w:rPr>
      </w:pPr>
    </w:p>
    <w:p w:rsidR="00BE1F16" w:rsidRPr="00BE1F16" w:rsidRDefault="00BE1F16" w:rsidP="00EA28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22</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Каждый человек имеет право на свободу ассоциации с другими, включая право создавать профсоюзы и вступать в таковые для защиты своих интересов.</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Ничто в настоящей статье не дает право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w:t>
      </w:r>
    </w:p>
    <w:p w:rsidR="00BE1F16" w:rsidRPr="00BE1F16" w:rsidRDefault="00BE1F16" w:rsidP="00EA2845">
      <w:pPr>
        <w:tabs>
          <w:tab w:val="left" w:pos="1276"/>
        </w:tabs>
        <w:jc w:val="both"/>
        <w:rPr>
          <w:rFonts w:ascii="Times New Roman" w:hAnsi="Times New Roman" w:cs="Times New Roman"/>
          <w:i/>
          <w:iCs/>
          <w:sz w:val="24"/>
          <w:szCs w:val="24"/>
        </w:rPr>
      </w:pPr>
    </w:p>
    <w:p w:rsidR="00BE1F16" w:rsidRPr="00BE1F16" w:rsidRDefault="00BE1F16" w:rsidP="00EA28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25</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Каждый гражданин должен иметь без какой бы то ни было дискриминации, упоминаемой в статье 2, и без необоснованных ограничений право и возможность:</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a</w:t>
      </w:r>
      <w:r w:rsidRPr="00BE1F16">
        <w:rPr>
          <w:rFonts w:ascii="Times New Roman" w:hAnsi="Times New Roman" w:cs="Times New Roman"/>
          <w:i/>
          <w:sz w:val="24"/>
          <w:szCs w:val="24"/>
        </w:rPr>
        <w:t>) принимать участие в ведении государственных дел как непосредственно, так и через посредство свободно выбранных представителей;</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b</w:t>
      </w:r>
      <w:r w:rsidRPr="00BE1F16">
        <w:rPr>
          <w:rFonts w:ascii="Times New Roman" w:hAnsi="Times New Roman" w:cs="Times New Roman"/>
          <w:i/>
          <w:sz w:val="24"/>
          <w:szCs w:val="24"/>
        </w:rPr>
        <w:t>)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iCs/>
          <w:sz w:val="24"/>
          <w:szCs w:val="24"/>
        </w:rPr>
        <w:t>c</w:t>
      </w:r>
      <w:r w:rsidRPr="00BE1F16">
        <w:rPr>
          <w:rFonts w:ascii="Times New Roman" w:hAnsi="Times New Roman" w:cs="Times New Roman"/>
          <w:i/>
          <w:sz w:val="24"/>
          <w:szCs w:val="24"/>
        </w:rPr>
        <w:t>) допускаться в своей стране на общих условиях равенства к государственной службе.</w:t>
      </w:r>
    </w:p>
    <w:p w:rsidR="00BE1F16" w:rsidRPr="00BE1F16" w:rsidRDefault="00BE1F16" w:rsidP="00EA2845">
      <w:pPr>
        <w:tabs>
          <w:tab w:val="left" w:pos="1276"/>
        </w:tabs>
        <w:jc w:val="both"/>
        <w:rPr>
          <w:rFonts w:ascii="Times New Roman" w:hAnsi="Times New Roman" w:cs="Times New Roman"/>
          <w:i/>
          <w:iCs/>
          <w:sz w:val="24"/>
          <w:szCs w:val="24"/>
        </w:rPr>
      </w:pPr>
    </w:p>
    <w:p w:rsidR="00BE1F16" w:rsidRPr="00BE1F16" w:rsidRDefault="00BE1F16" w:rsidP="00EA2845">
      <w:pPr>
        <w:tabs>
          <w:tab w:val="left" w:pos="1276"/>
        </w:tabs>
        <w:jc w:val="both"/>
        <w:rPr>
          <w:rFonts w:ascii="Times New Roman" w:hAnsi="Times New Roman" w:cs="Times New Roman"/>
          <w:b/>
          <w:i/>
          <w:iCs/>
          <w:sz w:val="24"/>
          <w:szCs w:val="24"/>
        </w:rPr>
      </w:pPr>
      <w:r w:rsidRPr="00BE1F16">
        <w:rPr>
          <w:rFonts w:ascii="Times New Roman" w:hAnsi="Times New Roman" w:cs="Times New Roman"/>
          <w:b/>
          <w:i/>
          <w:iCs/>
          <w:sz w:val="24"/>
          <w:szCs w:val="24"/>
        </w:rPr>
        <w:t>Статья 26</w:t>
      </w: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w:t>
      </w:r>
      <w:r w:rsidRPr="00BE1F16">
        <w:rPr>
          <w:rFonts w:ascii="Times New Roman" w:hAnsi="Times New Roman" w:cs="Times New Roman"/>
          <w:b/>
          <w:i/>
          <w:sz w:val="24"/>
          <w:szCs w:val="24"/>
        </w:rPr>
        <w:t>политических или иных убеждений,</w:t>
      </w:r>
      <w:r w:rsidRPr="00BE1F16">
        <w:rPr>
          <w:rFonts w:ascii="Times New Roman" w:hAnsi="Times New Roman" w:cs="Times New Roman"/>
          <w:i/>
          <w:sz w:val="24"/>
          <w:szCs w:val="24"/>
        </w:rPr>
        <w:t xml:space="preserve"> национального или социального происхождения, имущественного положения, рождения или иного обстоятельства.</w:t>
      </w:r>
    </w:p>
    <w:p w:rsidR="00BE1F16" w:rsidRPr="00BE1F16" w:rsidRDefault="00BE1F16" w:rsidP="00EA2845">
      <w:pPr>
        <w:tabs>
          <w:tab w:val="left" w:pos="1276"/>
        </w:tabs>
        <w:jc w:val="both"/>
        <w:rPr>
          <w:rFonts w:ascii="Times New Roman" w:hAnsi="Times New Roman" w:cs="Times New Roman"/>
          <w:b/>
          <w:sz w:val="24"/>
          <w:szCs w:val="24"/>
        </w:rPr>
      </w:pPr>
    </w:p>
    <w:p w:rsidR="00BE1F16" w:rsidRPr="00BE1F16" w:rsidRDefault="00BE1F16" w:rsidP="00EA2845">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2. Анализ конституционно-правовых норм Республики Казахстан в области защиты от дискриминации по политическим убеждениям</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14 Конституции Республики Казахстан</w:t>
      </w:r>
      <w:r w:rsidRPr="00BE1F16">
        <w:rPr>
          <w:rFonts w:ascii="Times New Roman" w:hAnsi="Times New Roman" w:cs="Times New Roman"/>
          <w:sz w:val="24"/>
          <w:szCs w:val="24"/>
        </w:rPr>
        <w:t xml:space="preserve"> провозглашает,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w:t>
      </w:r>
      <w:r w:rsidRPr="00BE1F16">
        <w:rPr>
          <w:rFonts w:ascii="Times New Roman" w:hAnsi="Times New Roman" w:cs="Times New Roman"/>
          <w:b/>
          <w:sz w:val="24"/>
          <w:szCs w:val="24"/>
        </w:rPr>
        <w:t>, убеждений</w:t>
      </w:r>
      <w:r w:rsidRPr="00BE1F16">
        <w:rPr>
          <w:rFonts w:ascii="Times New Roman" w:hAnsi="Times New Roman" w:cs="Times New Roman"/>
          <w:sz w:val="24"/>
          <w:szCs w:val="24"/>
        </w:rPr>
        <w:t xml:space="preserve">, места жительства или по любым иным обстоятельствам. </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В этой статье отсутствует упоминание словосочетания «политические убеждения» как запрещенное основание дискриминации, что создает почву для манипуляций и злоупотреблений. В этой части имеется необходимость привести в соответствие </w:t>
      </w:r>
      <w:r w:rsidRPr="00BE1F16">
        <w:rPr>
          <w:rFonts w:ascii="Times New Roman" w:hAnsi="Times New Roman" w:cs="Times New Roman"/>
          <w:sz w:val="24"/>
          <w:szCs w:val="24"/>
        </w:rPr>
        <w:lastRenderedPageBreak/>
        <w:t>формулировку с текстом статьи 26 МПГПП, указав «…</w:t>
      </w:r>
      <w:r w:rsidRPr="00BE1F16">
        <w:rPr>
          <w:rFonts w:ascii="Times New Roman" w:hAnsi="Times New Roman" w:cs="Times New Roman"/>
          <w:b/>
          <w:i/>
          <w:sz w:val="24"/>
          <w:szCs w:val="24"/>
        </w:rPr>
        <w:t xml:space="preserve">политических или иных </w:t>
      </w:r>
      <w:r w:rsidRPr="00BE1F16">
        <w:rPr>
          <w:rFonts w:ascii="Times New Roman" w:hAnsi="Times New Roman" w:cs="Times New Roman"/>
          <w:i/>
          <w:sz w:val="24"/>
          <w:szCs w:val="24"/>
        </w:rPr>
        <w:t>убеждений</w:t>
      </w:r>
      <w:r w:rsidRPr="00BE1F16">
        <w:rPr>
          <w:rFonts w:ascii="Times New Roman" w:hAnsi="Times New Roman" w:cs="Times New Roman"/>
          <w:sz w:val="24"/>
          <w:szCs w:val="24"/>
        </w:rPr>
        <w:t>…</w:t>
      </w:r>
      <w:r w:rsidRPr="00BE1F16">
        <w:rPr>
          <w:rFonts w:ascii="Times New Roman" w:hAnsi="Times New Roman" w:cs="Times New Roman"/>
          <w:b/>
          <w:i/>
          <w:sz w:val="24"/>
          <w:szCs w:val="24"/>
        </w:rPr>
        <w:t>»</w:t>
      </w:r>
      <w:r w:rsidRPr="00BE1F16">
        <w:rPr>
          <w:rFonts w:ascii="Times New Roman" w:hAnsi="Times New Roman" w:cs="Times New Roman"/>
          <w:i/>
          <w:sz w:val="24"/>
          <w:szCs w:val="24"/>
        </w:rPr>
        <w:t>.</w:t>
      </w:r>
    </w:p>
    <w:p w:rsidR="00BE1F16" w:rsidRPr="00BE1F16" w:rsidRDefault="00BE1F16" w:rsidP="00EA2845">
      <w:pPr>
        <w:tabs>
          <w:tab w:val="left" w:pos="1276"/>
        </w:tabs>
        <w:jc w:val="both"/>
        <w:rPr>
          <w:rFonts w:ascii="Times New Roman" w:hAnsi="Times New Roman" w:cs="Times New Roman"/>
          <w:bCs/>
          <w:i/>
          <w:sz w:val="24"/>
          <w:szCs w:val="24"/>
        </w:rPr>
      </w:pPr>
    </w:p>
    <w:p w:rsidR="00BE1F16" w:rsidRPr="00BE1F16" w:rsidRDefault="00BE1F16" w:rsidP="00EA2845">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39 Конституции</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РК</w:t>
      </w:r>
      <w:r w:rsidRPr="00BE1F16">
        <w:rPr>
          <w:rFonts w:ascii="Times New Roman" w:hAnsi="Times New Roman" w:cs="Times New Roman"/>
          <w:sz w:val="24"/>
          <w:szCs w:val="24"/>
        </w:rPr>
        <w:t xml:space="preserve">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случаях не подлежат ограничению права и свободы, предусмотренные, в частности, статьёй 14 Конституции (равенство и запрет дискриминации). В части 3 этой статьи </w:t>
      </w:r>
      <w:proofErr w:type="gramStart"/>
      <w:r w:rsidRPr="00BE1F16">
        <w:rPr>
          <w:rFonts w:ascii="Times New Roman" w:hAnsi="Times New Roman" w:cs="Times New Roman"/>
          <w:sz w:val="24"/>
          <w:szCs w:val="24"/>
        </w:rPr>
        <w:t>говориться</w:t>
      </w:r>
      <w:proofErr w:type="gramEnd"/>
      <w:r w:rsidRPr="00BE1F16">
        <w:rPr>
          <w:rFonts w:ascii="Times New Roman" w:hAnsi="Times New Roman" w:cs="Times New Roman"/>
          <w:sz w:val="24"/>
          <w:szCs w:val="24"/>
        </w:rPr>
        <w:t xml:space="preserve"> что не допускается ни в какой форме ограничение прав и свобод граждан </w:t>
      </w:r>
      <w:r w:rsidRPr="00BE1F16">
        <w:rPr>
          <w:rFonts w:ascii="Times New Roman" w:hAnsi="Times New Roman" w:cs="Times New Roman"/>
          <w:b/>
          <w:i/>
          <w:sz w:val="24"/>
          <w:szCs w:val="24"/>
        </w:rPr>
        <w:t>по политическим мотивам</w:t>
      </w:r>
      <w:r w:rsidRPr="00BE1F16">
        <w:rPr>
          <w:rFonts w:ascii="Times New Roman" w:hAnsi="Times New Roman" w:cs="Times New Roman"/>
          <w:sz w:val="24"/>
          <w:szCs w:val="24"/>
        </w:rPr>
        <w:t xml:space="preserve">. </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Такая формулировка также создает условия юридической неопределенности и возможности двоякого толкования, так как разница между </w:t>
      </w:r>
      <w:r w:rsidRPr="00BE1F16">
        <w:rPr>
          <w:rFonts w:ascii="Times New Roman" w:hAnsi="Times New Roman" w:cs="Times New Roman"/>
          <w:b/>
          <w:i/>
          <w:sz w:val="24"/>
          <w:szCs w:val="24"/>
        </w:rPr>
        <w:t>«политическими мотивами»</w:t>
      </w:r>
      <w:r w:rsidRPr="00BE1F16">
        <w:rPr>
          <w:rFonts w:ascii="Times New Roman" w:hAnsi="Times New Roman" w:cs="Times New Roman"/>
          <w:sz w:val="24"/>
          <w:szCs w:val="24"/>
        </w:rPr>
        <w:t xml:space="preserve"> и «</w:t>
      </w:r>
      <w:r w:rsidRPr="00BE1F16">
        <w:rPr>
          <w:rFonts w:ascii="Times New Roman" w:hAnsi="Times New Roman" w:cs="Times New Roman"/>
          <w:b/>
          <w:i/>
          <w:sz w:val="24"/>
          <w:szCs w:val="24"/>
        </w:rPr>
        <w:t xml:space="preserve">политическими или иными убеждениями» </w:t>
      </w:r>
      <w:r w:rsidRPr="00BE1F16">
        <w:rPr>
          <w:rFonts w:ascii="Times New Roman" w:hAnsi="Times New Roman" w:cs="Times New Roman"/>
          <w:sz w:val="24"/>
          <w:szCs w:val="24"/>
        </w:rPr>
        <w:t xml:space="preserve">очень существенна. </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Разница является существенной, так как в международных документах говорится о запрете дискриминации по признаку </w:t>
      </w:r>
      <w:r w:rsidRPr="00BE1F16">
        <w:rPr>
          <w:rFonts w:ascii="Times New Roman" w:hAnsi="Times New Roman" w:cs="Times New Roman"/>
          <w:b/>
          <w:sz w:val="24"/>
          <w:szCs w:val="24"/>
        </w:rPr>
        <w:t>«политических и иных убеждений»</w:t>
      </w:r>
      <w:r w:rsidRPr="00BE1F16">
        <w:rPr>
          <w:rFonts w:ascii="Times New Roman" w:hAnsi="Times New Roman" w:cs="Times New Roman"/>
          <w:sz w:val="24"/>
          <w:szCs w:val="24"/>
        </w:rPr>
        <w:t xml:space="preserve"> человека подвергающегося дискриминации, а Конституция Казахстана говорит о </w:t>
      </w:r>
      <w:r w:rsidRPr="00BE1F16">
        <w:rPr>
          <w:rFonts w:ascii="Times New Roman" w:hAnsi="Times New Roman" w:cs="Times New Roman"/>
          <w:b/>
          <w:sz w:val="24"/>
          <w:szCs w:val="24"/>
        </w:rPr>
        <w:t>«</w:t>
      </w:r>
      <w:r w:rsidRPr="00BE1F16">
        <w:rPr>
          <w:rFonts w:ascii="Times New Roman" w:hAnsi="Times New Roman" w:cs="Times New Roman"/>
          <w:b/>
          <w:i/>
          <w:sz w:val="24"/>
          <w:szCs w:val="24"/>
        </w:rPr>
        <w:t>политических мотивах</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 xml:space="preserve">государства и государственного субъекта, принимающего решение о наличии или отсутствии дискриминации либо применяющего закон в отношении данного лица. В своей более чем двадцатилетней юридической практике автор еще ни разу не встречал государственного служащего, открыто </w:t>
      </w:r>
      <w:proofErr w:type="gramStart"/>
      <w:r w:rsidRPr="00BE1F16">
        <w:rPr>
          <w:rFonts w:ascii="Times New Roman" w:hAnsi="Times New Roman" w:cs="Times New Roman"/>
          <w:sz w:val="24"/>
          <w:szCs w:val="24"/>
        </w:rPr>
        <w:t>признающего</w:t>
      </w:r>
      <w:proofErr w:type="gramEnd"/>
      <w:r w:rsidRPr="00BE1F16">
        <w:rPr>
          <w:rFonts w:ascii="Times New Roman" w:hAnsi="Times New Roman" w:cs="Times New Roman"/>
          <w:sz w:val="24"/>
          <w:szCs w:val="24"/>
        </w:rPr>
        <w:t xml:space="preserve"> что решение об ограничении прав человека принималось с учетом политических мотивов этого госслужащего или государственного органа.  </w:t>
      </w:r>
    </w:p>
    <w:p w:rsidR="00BE1F16" w:rsidRPr="00BE1F16" w:rsidRDefault="00BE1F16" w:rsidP="00EA2845">
      <w:pPr>
        <w:tabs>
          <w:tab w:val="left" w:pos="1276"/>
        </w:tabs>
        <w:jc w:val="both"/>
        <w:rPr>
          <w:rFonts w:ascii="Times New Roman" w:hAnsi="Times New Roman" w:cs="Times New Roman"/>
          <w:sz w:val="24"/>
          <w:szCs w:val="24"/>
        </w:rPr>
      </w:pP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В части анализа содержания </w:t>
      </w:r>
      <w:r w:rsidRPr="00BE1F16">
        <w:rPr>
          <w:rFonts w:ascii="Times New Roman" w:hAnsi="Times New Roman" w:cs="Times New Roman"/>
          <w:b/>
          <w:i/>
          <w:sz w:val="24"/>
          <w:szCs w:val="24"/>
        </w:rPr>
        <w:t>статьи 20 Конституции РК</w:t>
      </w:r>
      <w:r w:rsidRPr="00BE1F16">
        <w:rPr>
          <w:rFonts w:ascii="Times New Roman" w:hAnsi="Times New Roman" w:cs="Times New Roman"/>
          <w:sz w:val="24"/>
          <w:szCs w:val="24"/>
        </w:rPr>
        <w:t xml:space="preserve"> автор опирается на мнение авторитетной во всем мире организации Артикль 19, а также ее казахстанских коллег из Правового </w:t>
      </w:r>
      <w:proofErr w:type="gramStart"/>
      <w:r w:rsidRPr="00BE1F16">
        <w:rPr>
          <w:rFonts w:ascii="Times New Roman" w:hAnsi="Times New Roman" w:cs="Times New Roman"/>
          <w:sz w:val="24"/>
          <w:szCs w:val="24"/>
        </w:rPr>
        <w:t>медиа-центра</w:t>
      </w:r>
      <w:proofErr w:type="gramEnd"/>
      <w:r w:rsidRPr="00BE1F16">
        <w:rPr>
          <w:rFonts w:ascii="Times New Roman" w:hAnsi="Times New Roman" w:cs="Times New Roman"/>
          <w:sz w:val="24"/>
          <w:szCs w:val="24"/>
        </w:rPr>
        <w:t>. В частности, в ноябре 2020 года эти организации выпустили отчет «Казахстан: право на свободу выражения мнений и ограничения экстремизма»</w:t>
      </w:r>
      <w:r w:rsidRPr="00BE1F16">
        <w:rPr>
          <w:rFonts w:ascii="Times New Roman" w:hAnsi="Times New Roman" w:cs="Times New Roman"/>
          <w:bCs/>
          <w:sz w:val="24"/>
          <w:szCs w:val="24"/>
          <w:vertAlign w:val="superscript"/>
        </w:rPr>
        <w:footnoteReference w:id="139"/>
      </w:r>
      <w:r w:rsidRPr="00BE1F16">
        <w:rPr>
          <w:rFonts w:ascii="Times New Roman" w:hAnsi="Times New Roman" w:cs="Times New Roman"/>
          <w:sz w:val="24"/>
          <w:szCs w:val="24"/>
        </w:rPr>
        <w:t xml:space="preserve">. В этом отчете подробно проанализированы несоответствия между стандартами статьи 19 МПГПП и формулировками статьи 20 Конституции РК: </w:t>
      </w:r>
      <w:r w:rsidRPr="00BE1F16">
        <w:rPr>
          <w:rFonts w:ascii="Times New Roman" w:hAnsi="Times New Roman" w:cs="Times New Roman"/>
          <w:i/>
          <w:sz w:val="24"/>
          <w:szCs w:val="24"/>
        </w:rPr>
        <w:t xml:space="preserve">   </w:t>
      </w:r>
    </w:p>
    <w:p w:rsidR="00BE1F16" w:rsidRPr="00BE1F16" w:rsidRDefault="00BE1F16" w:rsidP="00EA2845">
      <w:pPr>
        <w:tabs>
          <w:tab w:val="left" w:pos="1276"/>
        </w:tabs>
        <w:jc w:val="both"/>
        <w:rPr>
          <w:rFonts w:ascii="Times New Roman" w:hAnsi="Times New Roman" w:cs="Times New Roman"/>
          <w:i/>
          <w:sz w:val="24"/>
          <w:szCs w:val="24"/>
        </w:rPr>
      </w:pPr>
    </w:p>
    <w:p w:rsidR="00BE1F16" w:rsidRPr="00BE1F16" w:rsidRDefault="00BE1F16" w:rsidP="00EA2845">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«Свобода выражения мнений гарантируется статьей 20 Конституции Казахстана. Однако некоторые конституционные положения предусматривают ограничения свободы выражения мнения, которые не полностью совместимы с ограничениями, установленными в статьях 19 и 20 МПГПП.</w:t>
      </w:r>
    </w:p>
    <w:p w:rsidR="00BE1F16" w:rsidRPr="00BE1F16" w:rsidRDefault="00BE1F16" w:rsidP="00EA2845">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Общая оговорка об ограничении конституционных прав, включая свободу выражения мнений, содержится в пункте 1 статьи 39 Конституции. Она подобна тесту из трех частей согласно статье 19 (3) МПГПП, поскольку требует, чтобы ограничения были предусмотрены законом и были необходимы для достижения определенных целей. Однако основания, по которым может быть ограничена свобода выражения мнений, несколько отличаются от тех, которые перечислены (исчерпывающе) в статье 19 параграфа 3 МПГПП. Помимо защиты «общественного порядка, прав и свобод человека, здоровья и нравственности населения» (все из которых содержатся в статье 19 МПГПП), пункт 1 статьи 39 упоминает о защите «конституционного строя». В отсутствие установленного авторитетного толкования последнего вызывает озабоченность то, что при широком толковании это может охватывать правомерное высказывание, </w:t>
      </w:r>
      <w:r w:rsidRPr="00BE1F16">
        <w:rPr>
          <w:rFonts w:ascii="Times New Roman" w:hAnsi="Times New Roman" w:cs="Times New Roman"/>
          <w:i/>
          <w:sz w:val="24"/>
          <w:szCs w:val="24"/>
        </w:rPr>
        <w:lastRenderedPageBreak/>
        <w:t>критикующее существующую конституционную систему и/или предлагающее (мирно) изменения в Конституцию.</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В другом месте Конституция Казахстана прямо запрещает несколько широко определенных категорий выражения мнений. Таким образом, что касается «языка вражды», пункт 3 статьи 20 включает, среди прочего, запрет «пропаганды или агитации» «социального, расового, национального, религиозного, сословного и родового превосходства». Это, по-видимому, охватывает гораздо более широкий диапазон выражений, чем то, что требуется запретить в соответствии с пунктом 2 статьи 20 МПГПП, по следующим причинам:</w:t>
      </w:r>
    </w:p>
    <w:p w:rsidR="00BE1F16" w:rsidRPr="00BE1F16" w:rsidRDefault="00BE1F16" w:rsidP="003F4147">
      <w:pPr>
        <w:tabs>
          <w:tab w:val="left" w:pos="1276"/>
        </w:tabs>
        <w:jc w:val="both"/>
        <w:rPr>
          <w:rFonts w:ascii="Times New Roman" w:hAnsi="Times New Roman" w:cs="Times New Roman"/>
          <w:bCs/>
          <w:i/>
          <w:sz w:val="24"/>
          <w:szCs w:val="24"/>
        </w:rPr>
      </w:pPr>
      <w:r w:rsidRPr="00BE1F16">
        <w:rPr>
          <w:rFonts w:ascii="Times New Roman" w:hAnsi="Times New Roman" w:cs="Times New Roman"/>
          <w:i/>
          <w:sz w:val="24"/>
          <w:szCs w:val="24"/>
        </w:rPr>
        <w:t xml:space="preserve">- </w:t>
      </w:r>
      <w:r w:rsidRPr="00BE1F16">
        <w:rPr>
          <w:rFonts w:ascii="Times New Roman" w:hAnsi="Times New Roman" w:cs="Times New Roman"/>
          <w:b/>
          <w:bCs/>
          <w:i/>
          <w:sz w:val="24"/>
          <w:szCs w:val="24"/>
        </w:rPr>
        <w:t xml:space="preserve">«превосходство» </w:t>
      </w:r>
      <w:r w:rsidRPr="00BE1F16">
        <w:rPr>
          <w:rFonts w:ascii="Times New Roman" w:hAnsi="Times New Roman" w:cs="Times New Roman"/>
          <w:i/>
          <w:sz w:val="24"/>
          <w:szCs w:val="24"/>
        </w:rPr>
        <w:t xml:space="preserve">— это более широкое и гибкое понятие, чем понятие «ненависть», упоминаемое в МПГПП; </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 </w:t>
      </w:r>
      <w:r w:rsidRPr="00BE1F16">
        <w:rPr>
          <w:rFonts w:ascii="Times New Roman" w:hAnsi="Times New Roman" w:cs="Times New Roman"/>
          <w:b/>
          <w:bCs/>
          <w:i/>
          <w:sz w:val="24"/>
          <w:szCs w:val="24"/>
        </w:rPr>
        <w:t xml:space="preserve">«социальное превосходство» </w:t>
      </w:r>
      <w:r w:rsidRPr="00BE1F16">
        <w:rPr>
          <w:rFonts w:ascii="Times New Roman" w:hAnsi="Times New Roman" w:cs="Times New Roman"/>
          <w:i/>
          <w:sz w:val="24"/>
          <w:szCs w:val="24"/>
        </w:rPr>
        <w:t>— это еще более широкая и расплывчатая категория, которая не позволяет четко определить группы или отдельных лиц, которым должна быть обеспечена особая защита. Он не является синонимом «социального происхождения» (который является охраняемой характеристикой, признанной международным правом), и он потенциально может применяться к любому выражению, выражающему пренебрежительное отношение на основе социального статуса, рода занятий, социальной функции или любого числа других «социальных» аспектов личности человека;</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 элемент </w:t>
      </w:r>
      <w:r w:rsidRPr="00BE1F16">
        <w:rPr>
          <w:rFonts w:ascii="Times New Roman" w:hAnsi="Times New Roman" w:cs="Times New Roman"/>
          <w:b/>
          <w:bCs/>
          <w:i/>
          <w:sz w:val="24"/>
          <w:szCs w:val="24"/>
        </w:rPr>
        <w:t xml:space="preserve">«подстрекательство к дискриминации, вражде или насилию» </w:t>
      </w:r>
      <w:r w:rsidRPr="00BE1F16">
        <w:rPr>
          <w:rFonts w:ascii="Times New Roman" w:hAnsi="Times New Roman" w:cs="Times New Roman"/>
          <w:i/>
          <w:sz w:val="24"/>
          <w:szCs w:val="24"/>
        </w:rPr>
        <w:t>прямо не требуется, и при его отсутствии нельзя предполагать, что намерения оратора или вероятность причинения вреда в результате этого высказывания должны приниматься во внимание.</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Ссылка на архаическую концепцию «сословия» вызывает недоумение. Судя по всему, эта концепция не используется в социальной, политической или правовой системах Казахстана. В отсутствие авторитетного юридического определения или установленной судебной практики ее цель или сфера потенциального применения остаются совершенно неясными.</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Кроме того, пункт 3 статьи 5 Конституции запрещает неправительственные организации (НПО), цели или действия которых направлены на «разжигание социальной, расовой, национальной, религиозной, сословной и родовой розни».</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Подобно пункту 3 статьи 20 Конституции, это слишком широкий запрет, который, по-видимому, не ограничивается высказываниями, представляющими собой подстрекательство к дискриминации, вражде или насилию.</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Дополнительное конституционное основание для ограничения свободы выражения мнения можно найти в пункте 2 статьи 39 Конституции, который объявляет неконституционными «любые действия», «способные нарушить межнациональное и межконфессиональное согласие». Это положение также вызывает вопросы из-за ширины и расплывчатости формулировок. В частности, Артикль 19 и Правовой </w:t>
      </w:r>
      <w:proofErr w:type="gramStart"/>
      <w:r w:rsidRPr="00BE1F16">
        <w:rPr>
          <w:rFonts w:ascii="Times New Roman" w:hAnsi="Times New Roman" w:cs="Times New Roman"/>
          <w:i/>
          <w:sz w:val="24"/>
          <w:szCs w:val="24"/>
        </w:rPr>
        <w:t>медиа-центр</w:t>
      </w:r>
      <w:proofErr w:type="gramEnd"/>
      <w:r w:rsidRPr="00BE1F16">
        <w:rPr>
          <w:rFonts w:ascii="Times New Roman" w:hAnsi="Times New Roman" w:cs="Times New Roman"/>
          <w:i/>
          <w:sz w:val="24"/>
          <w:szCs w:val="24"/>
        </w:rPr>
        <w:t xml:space="preserve"> отмечают, что:</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 термин </w:t>
      </w:r>
      <w:r w:rsidRPr="00BE1F16">
        <w:rPr>
          <w:rFonts w:ascii="Times New Roman" w:hAnsi="Times New Roman" w:cs="Times New Roman"/>
          <w:b/>
          <w:bCs/>
          <w:i/>
          <w:sz w:val="24"/>
          <w:szCs w:val="24"/>
        </w:rPr>
        <w:t xml:space="preserve">«способные» </w:t>
      </w:r>
      <w:r w:rsidRPr="00BE1F16">
        <w:rPr>
          <w:rFonts w:ascii="Times New Roman" w:hAnsi="Times New Roman" w:cs="Times New Roman"/>
          <w:i/>
          <w:sz w:val="24"/>
          <w:szCs w:val="24"/>
        </w:rPr>
        <w:t>не обязательно требует наличия умысла и не указывает на требуемый уровень вероятности того, что указанный ущерб («нарушение согласия») будет нанесен;</w:t>
      </w:r>
    </w:p>
    <w:p w:rsidR="00BE1F16" w:rsidRPr="00BE1F16" w:rsidRDefault="00BE1F16" w:rsidP="003F4147">
      <w:pPr>
        <w:tabs>
          <w:tab w:val="left" w:pos="1276"/>
        </w:tabs>
        <w:jc w:val="both"/>
        <w:rPr>
          <w:rFonts w:ascii="Times New Roman" w:hAnsi="Times New Roman" w:cs="Times New Roman"/>
          <w:bCs/>
          <w:i/>
          <w:sz w:val="24"/>
          <w:szCs w:val="24"/>
        </w:rPr>
      </w:pPr>
      <w:r w:rsidRPr="00BE1F16">
        <w:rPr>
          <w:rFonts w:ascii="Times New Roman" w:hAnsi="Times New Roman" w:cs="Times New Roman"/>
          <w:i/>
          <w:sz w:val="24"/>
          <w:szCs w:val="24"/>
        </w:rPr>
        <w:t xml:space="preserve">- термин </w:t>
      </w:r>
      <w:r w:rsidRPr="00BE1F16">
        <w:rPr>
          <w:rFonts w:ascii="Times New Roman" w:hAnsi="Times New Roman" w:cs="Times New Roman"/>
          <w:b/>
          <w:bCs/>
          <w:i/>
          <w:sz w:val="24"/>
          <w:szCs w:val="24"/>
        </w:rPr>
        <w:t xml:space="preserve">«нарушение согласия [гармонии]» </w:t>
      </w:r>
      <w:r w:rsidRPr="00BE1F16">
        <w:rPr>
          <w:rFonts w:ascii="Times New Roman" w:hAnsi="Times New Roman" w:cs="Times New Roman"/>
          <w:i/>
          <w:sz w:val="24"/>
          <w:szCs w:val="24"/>
        </w:rPr>
        <w:t xml:space="preserve">является столь же широким понятием, которое, в отсутствие установленного узкого авторитетного толкования, не ограничивается «дискриминацией, враждебностью или насилием» в понимании МПГПП. </w:t>
      </w:r>
    </w:p>
    <w:p w:rsidR="00BE1F16" w:rsidRPr="00BE1F16" w:rsidRDefault="00BE1F16" w:rsidP="003F4147">
      <w:pPr>
        <w:tabs>
          <w:tab w:val="left" w:pos="1276"/>
        </w:tabs>
        <w:jc w:val="both"/>
        <w:rPr>
          <w:rFonts w:ascii="Times New Roman" w:hAnsi="Times New Roman" w:cs="Times New Roman"/>
          <w:bCs/>
          <w:i/>
          <w:sz w:val="24"/>
          <w:szCs w:val="24"/>
        </w:rPr>
      </w:pPr>
    </w:p>
    <w:p w:rsidR="00BE1F16" w:rsidRPr="00BE1F16" w:rsidRDefault="00BE1F16" w:rsidP="003F4147">
      <w:pPr>
        <w:tabs>
          <w:tab w:val="left" w:pos="1276"/>
        </w:tabs>
        <w:jc w:val="both"/>
        <w:rPr>
          <w:rFonts w:ascii="Times New Roman" w:hAnsi="Times New Roman" w:cs="Times New Roman"/>
          <w:bCs/>
          <w:i/>
          <w:sz w:val="24"/>
          <w:szCs w:val="24"/>
        </w:rPr>
      </w:pPr>
      <w:r w:rsidRPr="00BE1F16">
        <w:rPr>
          <w:rFonts w:ascii="Times New Roman" w:hAnsi="Times New Roman" w:cs="Times New Roman"/>
          <w:i/>
          <w:sz w:val="24"/>
          <w:szCs w:val="24"/>
        </w:rPr>
        <w:lastRenderedPageBreak/>
        <w:t>Наконец, нельзя предполагать, что ограничения на выражение мнения, подпадающие под эту широко определенную категорию, должны соответствовать критерию соразмерности в соответствии с пунктом 1 статьи 39 Конституции, поскольку такое выражение мнения исключено из конституционной защиты в силу того, что оно характеризуется как «неконституционное»».</w:t>
      </w:r>
    </w:p>
    <w:p w:rsidR="00BE1F16" w:rsidRPr="00BE1F16" w:rsidRDefault="00BE1F16" w:rsidP="003F4147">
      <w:pPr>
        <w:tabs>
          <w:tab w:val="left" w:pos="1276"/>
        </w:tabs>
        <w:jc w:val="both"/>
        <w:rPr>
          <w:rFonts w:ascii="Times New Roman" w:hAnsi="Times New Roman" w:cs="Times New Roman"/>
          <w:bCs/>
          <w:i/>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этом отчете Артикль 19 и Правовой </w:t>
      </w:r>
      <w:proofErr w:type="gramStart"/>
      <w:r w:rsidRPr="00BE1F16">
        <w:rPr>
          <w:rFonts w:ascii="Times New Roman" w:hAnsi="Times New Roman" w:cs="Times New Roman"/>
          <w:sz w:val="24"/>
          <w:szCs w:val="24"/>
        </w:rPr>
        <w:t>медиа-центр</w:t>
      </w:r>
      <w:proofErr w:type="gramEnd"/>
      <w:r w:rsidRPr="00BE1F16">
        <w:rPr>
          <w:rFonts w:ascii="Times New Roman" w:hAnsi="Times New Roman" w:cs="Times New Roman"/>
          <w:sz w:val="24"/>
          <w:szCs w:val="24"/>
        </w:rPr>
        <w:t xml:space="preserve"> исследуют наиболее важные элементы законодательных ограничений свободы слова в Казахстане, направленных на борьбу с «</w:t>
      </w:r>
      <w:r w:rsidRPr="00BE1F16">
        <w:rPr>
          <w:rFonts w:ascii="Times New Roman" w:hAnsi="Times New Roman" w:cs="Times New Roman"/>
          <w:i/>
          <w:sz w:val="24"/>
          <w:szCs w:val="24"/>
        </w:rPr>
        <w:t>экстремизмом</w:t>
      </w:r>
      <w:r w:rsidRPr="00BE1F16">
        <w:rPr>
          <w:rFonts w:ascii="Times New Roman" w:hAnsi="Times New Roman" w:cs="Times New Roman"/>
          <w:sz w:val="24"/>
          <w:szCs w:val="24"/>
        </w:rPr>
        <w:t>», и их применение на практике.</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Большинство положений об «</w:t>
      </w:r>
      <w:r w:rsidRPr="00BE1F16">
        <w:rPr>
          <w:rFonts w:ascii="Times New Roman" w:hAnsi="Times New Roman" w:cs="Times New Roman"/>
          <w:i/>
          <w:sz w:val="24"/>
          <w:szCs w:val="24"/>
        </w:rPr>
        <w:t>экстремизме</w:t>
      </w:r>
      <w:r w:rsidRPr="00BE1F16">
        <w:rPr>
          <w:rFonts w:ascii="Times New Roman" w:hAnsi="Times New Roman" w:cs="Times New Roman"/>
          <w:sz w:val="24"/>
          <w:szCs w:val="24"/>
        </w:rPr>
        <w:t>», проанализированных в этом отчете, являются положениями о «</w:t>
      </w:r>
      <w:r w:rsidRPr="00BE1F16">
        <w:rPr>
          <w:rFonts w:ascii="Times New Roman" w:hAnsi="Times New Roman" w:cs="Times New Roman"/>
          <w:i/>
          <w:sz w:val="24"/>
          <w:szCs w:val="24"/>
        </w:rPr>
        <w:t>языке вражды</w:t>
      </w:r>
      <w:r w:rsidRPr="00BE1F16">
        <w:rPr>
          <w:rFonts w:ascii="Times New Roman" w:hAnsi="Times New Roman" w:cs="Times New Roman"/>
          <w:sz w:val="24"/>
          <w:szCs w:val="24"/>
        </w:rPr>
        <w:t>», хотя в казахстанском законодательстве этого термина нет.</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отчете делается вывод о том, что в казахстанском законодательстве используется очень расплывчатое и широкое понятие «</w:t>
      </w:r>
      <w:r w:rsidRPr="00BE1F16">
        <w:rPr>
          <w:rFonts w:ascii="Times New Roman" w:hAnsi="Times New Roman" w:cs="Times New Roman"/>
          <w:i/>
          <w:sz w:val="24"/>
          <w:szCs w:val="24"/>
        </w:rPr>
        <w:t>экстремизм</w:t>
      </w:r>
      <w:r w:rsidRPr="00BE1F16">
        <w:rPr>
          <w:rFonts w:ascii="Times New Roman" w:hAnsi="Times New Roman" w:cs="Times New Roman"/>
          <w:sz w:val="24"/>
          <w:szCs w:val="24"/>
        </w:rPr>
        <w:t>», что приводит к злоупотреблению этими положениями и их толкованием, не соответствующим международным стандартам в области свободы слова.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Законодательство также включает:</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запрет/прекращение деятельности организаций, признанных ответственными за распространение запрещенного «экстремистского» контента;</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исключение из обращения запрещенного контента на основании его включения в список «экстремистских материалов»;</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приостановление работы всех коммуникационных сетей и веб-сайтов для прекращения доступа к «экстремистскому» контенту (в соответствии с Законом о связи);</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далеко идущие негативные последствия для лиц, признанных виновными в «языке вражды» в дополнение к наказаниям, налагаемым на них в соответствии с уголовным законодательством (в силу включения таких лиц в список спонсоров терроризма и экстремизма).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 одобряя неверно истолкованное понимание концепции «</w:t>
      </w:r>
      <w:r w:rsidRPr="00BE1F16">
        <w:rPr>
          <w:rFonts w:ascii="Times New Roman" w:hAnsi="Times New Roman" w:cs="Times New Roman"/>
          <w:i/>
          <w:sz w:val="24"/>
          <w:szCs w:val="24"/>
        </w:rPr>
        <w:t>экстремизма</w:t>
      </w:r>
      <w:r w:rsidRPr="00BE1F16">
        <w:rPr>
          <w:rFonts w:ascii="Times New Roman" w:hAnsi="Times New Roman" w:cs="Times New Roman"/>
          <w:sz w:val="24"/>
          <w:szCs w:val="24"/>
        </w:rPr>
        <w:t>» в Казахстане, в докладе анализируется соответствующее национальное законодательство, чтобы оценить, соответствует ли оно международным стандартам свободы выражения мнения. В нем делается вывод, что соответствующее законодательство несовместимо с обязательствами страны по международным стандартам в области прав человека.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Артикль 19 и Правовой </w:t>
      </w:r>
      <w:proofErr w:type="gramStart"/>
      <w:r w:rsidRPr="00BE1F16">
        <w:rPr>
          <w:rFonts w:ascii="Times New Roman" w:hAnsi="Times New Roman" w:cs="Times New Roman"/>
          <w:sz w:val="24"/>
          <w:szCs w:val="24"/>
        </w:rPr>
        <w:t>медиа-центр</w:t>
      </w:r>
      <w:proofErr w:type="gramEnd"/>
      <w:r w:rsidRPr="00BE1F16">
        <w:rPr>
          <w:rFonts w:ascii="Times New Roman" w:hAnsi="Times New Roman" w:cs="Times New Roman"/>
          <w:sz w:val="24"/>
          <w:szCs w:val="24"/>
        </w:rPr>
        <w:t xml:space="preserve"> отмечают, что оно не только не соответствует международным стандартам свободы выражения мнения, но и внутригосударственное законодательство применяется таким образом, чтобы подавить любое политическое инакомыслие и активность, становясь следственно инструментом государственного контроля и цензуры.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Ключевые рекомендации этого отчета: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Все правовые ограничения свободы выражения мнения должны соответствовать требованиям законности (т.е. они должны быть достаточно ясными и точными), необходимости (т.е. они должны быть необходимы для достижения одной из законных целей ограничения свободы выражения мнения в соответствии с международным правом, например, как защита прав других лиц) и соразмерности (т.е. конкретное ограничение может быть наложено только в том случае, если менее ограничительная альтернатива недостаточна). Все правовые ограничения на подстрекательство должны быть сформулированы со ссылкой на шестифакторную проверку, изложенную в </w:t>
      </w:r>
      <w:proofErr w:type="spellStart"/>
      <w:r w:rsidRPr="00BE1F16">
        <w:rPr>
          <w:rFonts w:ascii="Times New Roman" w:hAnsi="Times New Roman" w:cs="Times New Roman"/>
          <w:sz w:val="24"/>
          <w:szCs w:val="24"/>
        </w:rPr>
        <w:t>Раббатском</w:t>
      </w:r>
      <w:proofErr w:type="spellEnd"/>
      <w:r w:rsidRPr="00BE1F16">
        <w:rPr>
          <w:rFonts w:ascii="Times New Roman" w:hAnsi="Times New Roman" w:cs="Times New Roman"/>
          <w:sz w:val="24"/>
          <w:szCs w:val="24"/>
        </w:rPr>
        <w:t xml:space="preserve"> плане действий.</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Ограничения, налагаемые на свободу выражения мнения в соответствии со статьями 5, 20 и 39 Конституции, должны быть пересмотрены, чтобы гарантировать, что они допускают только ограничение выражения мнений, которое равнозначно подстрекательству к дискриминации, вражде или насилию на основе </w:t>
      </w:r>
      <w:proofErr w:type="spellStart"/>
      <w:r w:rsidRPr="00BE1F16">
        <w:rPr>
          <w:rFonts w:ascii="Times New Roman" w:hAnsi="Times New Roman" w:cs="Times New Roman"/>
          <w:sz w:val="24"/>
          <w:szCs w:val="24"/>
        </w:rPr>
        <w:t>международно</w:t>
      </w:r>
      <w:proofErr w:type="spellEnd"/>
      <w:r w:rsidRPr="00BE1F16">
        <w:rPr>
          <w:rFonts w:ascii="Times New Roman" w:hAnsi="Times New Roman" w:cs="Times New Roman"/>
          <w:sz w:val="24"/>
          <w:szCs w:val="24"/>
        </w:rPr>
        <w:t xml:space="preserve"> признанных защищенных характеристик. В частности, ограничение выражения мнений на основе разжигания «социальной розни» (и подразумеваемой защищенной характеристики принадлежности к социальной группе) должно быть полностью снято из-за присущего ему отсутствия четко определенных границ. </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3. Обзор законодательства Республики Казахстан в области защиты от дискриминации по политическим и иным убеждениям.</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Ввиду ограниченности настоящего анализа в этом разделе мы решили перечислить некоторые проблемы в разных законодательных актах, приводящих к прямой и\или косвенной дискриминации на </w:t>
      </w:r>
      <w:r w:rsidRPr="00BE1F16">
        <w:rPr>
          <w:rFonts w:ascii="Times New Roman" w:hAnsi="Times New Roman" w:cs="Times New Roman"/>
          <w:b/>
          <w:sz w:val="24"/>
          <w:szCs w:val="24"/>
        </w:rPr>
        <w:t>основе политических и иных убеждений</w:t>
      </w:r>
      <w:r w:rsidRPr="00BE1F16">
        <w:rPr>
          <w:rFonts w:ascii="Times New Roman" w:hAnsi="Times New Roman" w:cs="Times New Roman"/>
          <w:sz w:val="24"/>
          <w:szCs w:val="24"/>
        </w:rPr>
        <w:t xml:space="preserve">: </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 Закон Республики Казахстан от 25 мая 2020 года «О порядке организации и проведения мирных собраний в Республике Казахстан»</w:t>
      </w: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статье 10 этого закона о проведении мирных собраний в форме пикетирования, собрания, митинга подается УВЕДОМЛЕНИЕ местному исполнительному органу. Однако юридически это уведомление не является уведомлением.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i/>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11 «Порядок рассмотрения уведомления»:</w:t>
      </w:r>
    </w:p>
    <w:p w:rsidR="00BE1F16" w:rsidRPr="00BE1F16" w:rsidRDefault="00BE1F16" w:rsidP="003F4147">
      <w:pPr>
        <w:tabs>
          <w:tab w:val="left" w:pos="1276"/>
        </w:tabs>
        <w:jc w:val="both"/>
        <w:rPr>
          <w:rFonts w:ascii="Times New Roman" w:hAnsi="Times New Roman" w:cs="Times New Roman"/>
          <w:i/>
          <w:sz w:val="24"/>
          <w:szCs w:val="24"/>
        </w:rPr>
      </w:pPr>
      <w:bookmarkStart w:id="48" w:name="z177"/>
      <w:r w:rsidRPr="00BE1F16">
        <w:rPr>
          <w:rFonts w:ascii="Times New Roman" w:hAnsi="Times New Roman" w:cs="Times New Roman"/>
          <w:i/>
          <w:sz w:val="24"/>
          <w:szCs w:val="24"/>
        </w:rPr>
        <w:t xml:space="preserve">«1. Местный исполнительный орган в течение трех рабочих дней со дня регистрации уведомления сообщает организатору мирного собрания: </w:t>
      </w:r>
    </w:p>
    <w:p w:rsidR="00BE1F16" w:rsidRPr="00BE1F16" w:rsidRDefault="00BE1F16" w:rsidP="003F4147">
      <w:pPr>
        <w:tabs>
          <w:tab w:val="left" w:pos="1276"/>
        </w:tabs>
        <w:jc w:val="both"/>
        <w:rPr>
          <w:rFonts w:ascii="Times New Roman" w:hAnsi="Times New Roman" w:cs="Times New Roman"/>
          <w:i/>
          <w:sz w:val="24"/>
          <w:szCs w:val="24"/>
        </w:rPr>
      </w:pPr>
      <w:bookmarkStart w:id="49" w:name="z178"/>
      <w:bookmarkEnd w:id="48"/>
      <w:r w:rsidRPr="00BE1F16">
        <w:rPr>
          <w:rFonts w:ascii="Times New Roman" w:hAnsi="Times New Roman" w:cs="Times New Roman"/>
          <w:i/>
          <w:sz w:val="24"/>
          <w:szCs w:val="24"/>
        </w:rPr>
        <w:t>1) о проведении пикетирования, собрания, митинга без установления юрт, палаток, иных сооружений, использования звукоусиливающих технических средств;</w:t>
      </w:r>
    </w:p>
    <w:p w:rsidR="00BE1F16" w:rsidRPr="00BE1F16" w:rsidRDefault="00BE1F16" w:rsidP="003F4147">
      <w:pPr>
        <w:tabs>
          <w:tab w:val="left" w:pos="1276"/>
        </w:tabs>
        <w:jc w:val="both"/>
        <w:rPr>
          <w:rFonts w:ascii="Times New Roman" w:hAnsi="Times New Roman" w:cs="Times New Roman"/>
          <w:i/>
          <w:sz w:val="24"/>
          <w:szCs w:val="24"/>
        </w:rPr>
      </w:pPr>
      <w:bookmarkStart w:id="50" w:name="z179"/>
      <w:bookmarkEnd w:id="49"/>
      <w:r w:rsidRPr="00BE1F16">
        <w:rPr>
          <w:rFonts w:ascii="Times New Roman" w:hAnsi="Times New Roman" w:cs="Times New Roman"/>
          <w:i/>
          <w:sz w:val="24"/>
          <w:szCs w:val="24"/>
        </w:rPr>
        <w:t>2) об отказе в проведении пикетирования, собрания, митинга по основаниям, предусмотренным статьей 14 настоящего Закона;</w:t>
      </w:r>
    </w:p>
    <w:p w:rsidR="00BE1F16" w:rsidRPr="00BE1F16" w:rsidRDefault="00BE1F16" w:rsidP="003F4147">
      <w:pPr>
        <w:tabs>
          <w:tab w:val="left" w:pos="1276"/>
        </w:tabs>
        <w:jc w:val="both"/>
        <w:rPr>
          <w:rFonts w:ascii="Times New Roman" w:hAnsi="Times New Roman" w:cs="Times New Roman"/>
          <w:i/>
          <w:sz w:val="24"/>
          <w:szCs w:val="24"/>
        </w:rPr>
      </w:pPr>
      <w:bookmarkStart w:id="51" w:name="z180"/>
      <w:bookmarkEnd w:id="50"/>
      <w:r w:rsidRPr="00BE1F16">
        <w:rPr>
          <w:rFonts w:ascii="Times New Roman" w:hAnsi="Times New Roman" w:cs="Times New Roman"/>
          <w:i/>
          <w:sz w:val="24"/>
          <w:szCs w:val="24"/>
        </w:rPr>
        <w:t>3) о предложении изменения места и (или) времени пикетирования, собрания, митинга в целях обеспечения прав и свобод человека и гражданина, государственной безопасности, а также бесперебойного функционирования транспорта, объектов инфраструктуры, сохранности зеленых насаждений и малых архитектурных форм, иного имущества».</w:t>
      </w:r>
    </w:p>
    <w:bookmarkEnd w:id="51"/>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так называемое уведомление на самом деле является просьбой о разрешении проведения собрания. Эти нормы закона позволяют местным властям проводить политику дискриминации при рассмотрении уведомлений и заявлений о проведении мирных собраний и на основе политических и иных убеждений заявителя отказывать ему в реализации этого права.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2. Конституционный закон РК от 28 сентября 1995 года «О выборах в РК»</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54</w:t>
      </w:r>
      <w:r w:rsidRPr="00BE1F16">
        <w:rPr>
          <w:rFonts w:ascii="Times New Roman" w:hAnsi="Times New Roman" w:cs="Times New Roman"/>
          <w:sz w:val="24"/>
          <w:szCs w:val="24"/>
        </w:rPr>
        <w:t xml:space="preserve"> этого закона устанавливаются требования к кандидату в президенты РК. Так для избрания Президентом гражданин должен удовлетворять требованиям, установленным пунктом 2 статьи 41 Конституции, иметь опыт работы на государственной службе или на выборных государственных должностях, составляющий не менее 5 лет, а также обладать активным избирательным правом в соответствии с пунктами 2 и 3 статьи 33 Конституции и данным Конституционным законом.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Таким образом, если человек сознательно не согласен с политикой правящей партии и правительства и не желает работать на государственной службе в таком правительстве, то такой </w:t>
      </w:r>
      <w:proofErr w:type="gramStart"/>
      <w:r w:rsidRPr="00BE1F16">
        <w:rPr>
          <w:rFonts w:ascii="Times New Roman" w:hAnsi="Times New Roman" w:cs="Times New Roman"/>
          <w:sz w:val="24"/>
          <w:szCs w:val="24"/>
        </w:rPr>
        <w:t>человек по сути</w:t>
      </w:r>
      <w:proofErr w:type="gramEnd"/>
      <w:r w:rsidRPr="00BE1F16">
        <w:rPr>
          <w:rFonts w:ascii="Times New Roman" w:hAnsi="Times New Roman" w:cs="Times New Roman"/>
          <w:sz w:val="24"/>
          <w:szCs w:val="24"/>
        </w:rPr>
        <w:t xml:space="preserve"> будет дискриминирован и ограничен в праве быть избранным на основе его политических и иных убеждений.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Необходимо особо отметить, что до 21 мая 2017 года Конституция РК содержала исчерпывающий перечень требований к кандидату в Президенты РК, а именно гражданство РК по рождению, возраст (не моложе 40 лет), свободное владение государственным языком и проживание в Казахстане последние 15 лет. Однако в 2017 году в Конституцию была введена отсылочная норма «Конституционным законом могут устанавливаться дополнительные требования к кандидатам в Президенты Республики», в результате чего уже в Конституционном законе о выборах проявились дискриминационные нормы, в частности пятилетний опыт работы на государственной службе или выборных государственных должностях.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sz w:val="24"/>
          <w:szCs w:val="24"/>
        </w:rPr>
        <w:t xml:space="preserve">3. </w:t>
      </w:r>
      <w:r w:rsidRPr="00BE1F16">
        <w:rPr>
          <w:rFonts w:ascii="Times New Roman" w:hAnsi="Times New Roman" w:cs="Times New Roman"/>
          <w:b/>
          <w:bCs/>
          <w:sz w:val="24"/>
          <w:szCs w:val="24"/>
        </w:rPr>
        <w:t xml:space="preserve">Уголовный кодекс Республики Казахстан от 3 июля 2014 года </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Статья 274. Распространение заведомо ложной информации</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Распространение заведомо ложной информации, создающей опасность нарушения общественного порядка или причинения </w:t>
      </w:r>
      <w:r w:rsidRPr="00BE1F16">
        <w:rPr>
          <w:rFonts w:ascii="Times New Roman" w:hAnsi="Times New Roman" w:cs="Times New Roman"/>
          <w:i/>
          <w:sz w:val="24"/>
          <w:szCs w:val="24"/>
          <w:u w:val="single"/>
        </w:rPr>
        <w:t>существенного вреда</w:t>
      </w:r>
      <w:r w:rsidRPr="00BE1F16">
        <w:rPr>
          <w:rFonts w:ascii="Times New Roman" w:hAnsi="Times New Roman" w:cs="Times New Roman"/>
          <w:i/>
          <w:sz w:val="24"/>
          <w:szCs w:val="24"/>
        </w:rPr>
        <w:t> правам и законным интересам граждан или организаций либо охраняемым законом интересам общества или государства, -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То же деяние, совершенное:</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группой лиц по предварительному сговору;</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лицом с использованием своего служебного положения;</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с использованием средств массовой информации или сетей телекоммуникаций, -</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Деяния, предусмотренные частями первой или второй настоящей статьи, повлекшие причинение </w:t>
      </w:r>
      <w:r w:rsidRPr="00BE1F16">
        <w:rPr>
          <w:rFonts w:ascii="Times New Roman" w:hAnsi="Times New Roman" w:cs="Times New Roman"/>
          <w:i/>
          <w:sz w:val="24"/>
          <w:szCs w:val="24"/>
          <w:u w:val="single"/>
        </w:rPr>
        <w:t>крупного ущерба</w:t>
      </w:r>
      <w:r w:rsidRPr="00BE1F16">
        <w:rPr>
          <w:rFonts w:ascii="Times New Roman" w:hAnsi="Times New Roman" w:cs="Times New Roman"/>
          <w:i/>
          <w:sz w:val="24"/>
          <w:szCs w:val="24"/>
        </w:rPr>
        <w:t> гражданину, организации или государству или иные </w:t>
      </w:r>
      <w:r w:rsidRPr="00BE1F16">
        <w:rPr>
          <w:rFonts w:ascii="Times New Roman" w:hAnsi="Times New Roman" w:cs="Times New Roman"/>
          <w:i/>
          <w:sz w:val="24"/>
          <w:szCs w:val="24"/>
          <w:u w:val="single"/>
        </w:rPr>
        <w:t>тяжкие последствия</w:t>
      </w:r>
      <w:r w:rsidRPr="00BE1F16">
        <w:rPr>
          <w:rFonts w:ascii="Times New Roman" w:hAnsi="Times New Roman" w:cs="Times New Roman"/>
          <w:i/>
          <w:sz w:val="24"/>
          <w:szCs w:val="24"/>
        </w:rPr>
        <w:t>, -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4. Деяния, предусмотренные частями первой, второй или третьей настоящей статьи, совершенные:</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преступной группой;</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в условиях чрезвычайного положения или в боевой обстановке, или в военное время, либо при проведении публичных мероприятий, -</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наказываются ограничением свободы на срок от трех до семи лет либо лишением свободы на тот же срок.</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Комментарий:</w:t>
      </w:r>
      <w:r w:rsidRPr="00BE1F16">
        <w:rPr>
          <w:rFonts w:ascii="Times New Roman" w:hAnsi="Times New Roman" w:cs="Times New Roman"/>
          <w:sz w:val="24"/>
          <w:szCs w:val="24"/>
        </w:rPr>
        <w:t xml:space="preserve"> Европейский суд по правам человека в деле «</w:t>
      </w:r>
      <w:proofErr w:type="spellStart"/>
      <w:r w:rsidRPr="00BE1F16">
        <w:rPr>
          <w:rFonts w:ascii="Times New Roman" w:hAnsi="Times New Roman" w:cs="Times New Roman"/>
          <w:sz w:val="24"/>
          <w:szCs w:val="24"/>
        </w:rPr>
        <w:t>Хандисайд</w:t>
      </w:r>
      <w:proofErr w:type="spellEnd"/>
      <w:r w:rsidRPr="00BE1F16">
        <w:rPr>
          <w:rFonts w:ascii="Times New Roman" w:hAnsi="Times New Roman" w:cs="Times New Roman"/>
          <w:sz w:val="24"/>
          <w:szCs w:val="24"/>
        </w:rPr>
        <w:t xml:space="preserve"> против Соединённого Королевства» [</w:t>
      </w:r>
      <w:proofErr w:type="spellStart"/>
      <w:r w:rsidRPr="00BE1F16">
        <w:rPr>
          <w:rFonts w:ascii="Times New Roman" w:hAnsi="Times New Roman" w:cs="Times New Roman"/>
          <w:sz w:val="24"/>
          <w:szCs w:val="24"/>
        </w:rPr>
        <w:t>Handyside</w:t>
      </w:r>
      <w:proofErr w:type="spellEnd"/>
      <w:r w:rsidRPr="00BE1F16">
        <w:rPr>
          <w:rFonts w:ascii="Times New Roman" w:hAnsi="Times New Roman" w:cs="Times New Roman"/>
          <w:sz w:val="24"/>
          <w:szCs w:val="24"/>
        </w:rPr>
        <w:t xml:space="preserve"> v. UK] установил, что право на свободу выражения мнения защищает не только «</w:t>
      </w:r>
      <w:r w:rsidRPr="00BE1F16">
        <w:rPr>
          <w:rFonts w:ascii="Times New Roman" w:hAnsi="Times New Roman" w:cs="Times New Roman"/>
          <w:i/>
          <w:sz w:val="24"/>
          <w:szCs w:val="24"/>
        </w:rPr>
        <w:t>информацию</w:t>
      </w:r>
      <w:r w:rsidRPr="00BE1F16">
        <w:rPr>
          <w:rFonts w:ascii="Times New Roman" w:hAnsi="Times New Roman" w:cs="Times New Roman"/>
          <w:sz w:val="24"/>
          <w:szCs w:val="24"/>
        </w:rPr>
        <w:t>» или «</w:t>
      </w:r>
      <w:r w:rsidRPr="00BE1F16">
        <w:rPr>
          <w:rFonts w:ascii="Times New Roman" w:hAnsi="Times New Roman" w:cs="Times New Roman"/>
          <w:i/>
          <w:sz w:val="24"/>
          <w:szCs w:val="24"/>
        </w:rPr>
        <w:t>идеи</w:t>
      </w:r>
      <w:r w:rsidRPr="00BE1F16">
        <w:rPr>
          <w:rFonts w:ascii="Times New Roman" w:hAnsi="Times New Roman" w:cs="Times New Roman"/>
          <w:sz w:val="24"/>
          <w:szCs w:val="24"/>
        </w:rPr>
        <w:t xml:space="preserve">», которые воспринимаются благоприятно или равнодушно либо рассматриваются в качестве безобидных, но и </w:t>
      </w:r>
      <w:r w:rsidRPr="00BE1F16">
        <w:rPr>
          <w:rFonts w:ascii="Times New Roman" w:hAnsi="Times New Roman" w:cs="Times New Roman"/>
          <w:sz w:val="24"/>
          <w:szCs w:val="24"/>
        </w:rPr>
        <w:lastRenderedPageBreak/>
        <w:t>«</w:t>
      </w:r>
      <w:r w:rsidRPr="00BE1F16">
        <w:rPr>
          <w:rFonts w:ascii="Times New Roman" w:hAnsi="Times New Roman" w:cs="Times New Roman"/>
          <w:i/>
          <w:sz w:val="24"/>
          <w:szCs w:val="24"/>
        </w:rPr>
        <w:t>информацию</w:t>
      </w:r>
      <w:r w:rsidRPr="00BE1F16">
        <w:rPr>
          <w:rFonts w:ascii="Times New Roman" w:hAnsi="Times New Roman" w:cs="Times New Roman"/>
          <w:sz w:val="24"/>
          <w:szCs w:val="24"/>
        </w:rPr>
        <w:t>» или «</w:t>
      </w:r>
      <w:r w:rsidRPr="00BE1F16">
        <w:rPr>
          <w:rFonts w:ascii="Times New Roman" w:hAnsi="Times New Roman" w:cs="Times New Roman"/>
          <w:i/>
          <w:sz w:val="24"/>
          <w:szCs w:val="24"/>
        </w:rPr>
        <w:t>идеи</w:t>
      </w:r>
      <w:r w:rsidRPr="00BE1F16">
        <w:rPr>
          <w:rFonts w:ascii="Times New Roman" w:hAnsi="Times New Roman" w:cs="Times New Roman"/>
          <w:sz w:val="24"/>
          <w:szCs w:val="24"/>
        </w:rPr>
        <w:t>», которые оскорбляют, шокируют или тревожат государство, или какую-либо часть населения</w:t>
      </w:r>
      <w:r w:rsidRPr="00BE1F16">
        <w:rPr>
          <w:rFonts w:ascii="Times New Roman" w:hAnsi="Times New Roman" w:cs="Times New Roman"/>
          <w:sz w:val="24"/>
          <w:szCs w:val="24"/>
          <w:vertAlign w:val="superscript"/>
        </w:rPr>
        <w:footnoteReference w:id="140"/>
      </w:r>
      <w:r w:rsidRPr="00BE1F16">
        <w:rPr>
          <w:rFonts w:ascii="Times New Roman" w:hAnsi="Times New Roman" w:cs="Times New Roman"/>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Также в деле «</w:t>
      </w:r>
      <w:proofErr w:type="spellStart"/>
      <w:r w:rsidRPr="00BE1F16">
        <w:rPr>
          <w:rFonts w:ascii="Times New Roman" w:hAnsi="Times New Roman" w:cs="Times New Roman"/>
          <w:sz w:val="24"/>
          <w:szCs w:val="24"/>
        </w:rPr>
        <w:t>Стил</w:t>
      </w:r>
      <w:proofErr w:type="spellEnd"/>
      <w:r w:rsidRPr="00BE1F16">
        <w:rPr>
          <w:rFonts w:ascii="Times New Roman" w:hAnsi="Times New Roman" w:cs="Times New Roman"/>
          <w:sz w:val="24"/>
          <w:szCs w:val="24"/>
        </w:rPr>
        <w:t xml:space="preserve"> и Моррис против Соединенного Королевства» [</w:t>
      </w:r>
      <w:proofErr w:type="spellStart"/>
      <w:r w:rsidRPr="00BE1F16">
        <w:rPr>
          <w:rFonts w:ascii="Times New Roman" w:hAnsi="Times New Roman" w:cs="Times New Roman"/>
          <w:sz w:val="24"/>
          <w:szCs w:val="24"/>
        </w:rPr>
        <w:t>Still</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and</w:t>
      </w:r>
      <w:proofErr w:type="spellEnd"/>
      <w:r w:rsidRPr="00BE1F16">
        <w:rPr>
          <w:rFonts w:ascii="Times New Roman" w:hAnsi="Times New Roman" w:cs="Times New Roman"/>
          <w:sz w:val="24"/>
          <w:szCs w:val="24"/>
        </w:rPr>
        <w:t xml:space="preserve"> Morris v. UK] заявители были активистами, которые распространяли листовки, содержащие не соответствующие действительности утверждения о кампании «Макдональдс».  В английские суды поступил иск о защите чести и достоинства, и заявителей обязали заплатить компенсацию. ЕСПЧ установил, что разбирательство о чести и достоинстве представляло собой вмешательство в осуществление свободы выражения мнения хотя и служило защите репутации третьих лиц. Однако, ЕСПЧ пришел также к выводу о том, что выражение мнений по вопросам, представляющим общественный интерес, заслуживало более серьезной защиты.   Учитывая то, что «Макдональдс» является влиятельной корпорацией, которая не доказала, что в результате распространения нескольких тысяч листовок ей был причинен ущерб, а присужденная компенсация была сравнительно высокой в сравнении с доходами заявителей, вмешательство в осуществление ими свободы выражения мнения было несоразмерным.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Если ЕСПЧ счел гражданское производство в суде против заявителей как вмешательство в свободу выражения мнения, то привлечение человека к уголовной ответственности по статье 274 УК РК он вообще признал бы грубым нарушением свободы выражения мнения.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b/>
          <w:i/>
          <w:sz w:val="24"/>
          <w:szCs w:val="24"/>
        </w:rPr>
        <w:t>Статья 3, подпункт 21)</w:t>
      </w:r>
      <w:r w:rsidRPr="00BE1F16">
        <w:rPr>
          <w:rFonts w:ascii="Times New Roman" w:hAnsi="Times New Roman" w:cs="Times New Roman"/>
          <w:i/>
          <w:sz w:val="24"/>
          <w:szCs w:val="24"/>
        </w:rPr>
        <w:t xml:space="preserve"> </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b/>
          <w:i/>
          <w:sz w:val="24"/>
          <w:szCs w:val="24"/>
        </w:rPr>
        <w:t>…лидер общественного объединения</w:t>
      </w:r>
      <w:r w:rsidRPr="00BE1F16">
        <w:rPr>
          <w:rFonts w:ascii="Times New Roman" w:hAnsi="Times New Roman" w:cs="Times New Roman"/>
          <w:i/>
          <w:sz w:val="24"/>
          <w:szCs w:val="24"/>
        </w:rPr>
        <w:t xml:space="preserve">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p w:rsidR="00BE1F16" w:rsidRPr="00BE1F16" w:rsidRDefault="00BE1F16" w:rsidP="003F4147">
      <w:pPr>
        <w:tabs>
          <w:tab w:val="left" w:pos="1276"/>
        </w:tabs>
        <w:jc w:val="both"/>
        <w:rPr>
          <w:rFonts w:ascii="Times New Roman" w:hAnsi="Times New Roman" w:cs="Times New Roman"/>
          <w:i/>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b/>
          <w:sz w:val="24"/>
          <w:szCs w:val="24"/>
        </w:rPr>
        <w:t>Комментарий:</w:t>
      </w:r>
      <w:r w:rsidRPr="00BE1F16">
        <w:rPr>
          <w:rFonts w:ascii="Times New Roman" w:hAnsi="Times New Roman" w:cs="Times New Roman"/>
          <w:sz w:val="24"/>
          <w:szCs w:val="24"/>
        </w:rPr>
        <w:t xml:space="preserve"> Ничем не обоснованное выделение отдельной категории лиц в качестве специального субъекта в целом ряде статей Особенной части УК РК (</w:t>
      </w:r>
      <w:proofErr w:type="spellStart"/>
      <w:r w:rsidRPr="00BE1F16">
        <w:rPr>
          <w:rFonts w:ascii="Times New Roman" w:hAnsi="Times New Roman" w:cs="Times New Roman"/>
          <w:sz w:val="24"/>
          <w:szCs w:val="24"/>
        </w:rPr>
        <w:t>ст.ст</w:t>
      </w:r>
      <w:proofErr w:type="spellEnd"/>
      <w:r w:rsidRPr="00BE1F16">
        <w:rPr>
          <w:rFonts w:ascii="Times New Roman" w:hAnsi="Times New Roman" w:cs="Times New Roman"/>
          <w:sz w:val="24"/>
          <w:szCs w:val="24"/>
        </w:rPr>
        <w:t xml:space="preserve">. 145, 174, 179, 180, 182, 256, 257, 258, 266, 403) является, по нашему мнению, прямой дискриминацией по признаку политических и иных убеждений.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sz w:val="24"/>
          <w:szCs w:val="24"/>
        </w:rPr>
        <w:t xml:space="preserve">4. </w:t>
      </w:r>
      <w:r w:rsidRPr="00BE1F16">
        <w:rPr>
          <w:rFonts w:ascii="Times New Roman" w:hAnsi="Times New Roman" w:cs="Times New Roman"/>
          <w:b/>
          <w:bCs/>
          <w:sz w:val="24"/>
          <w:szCs w:val="24"/>
        </w:rPr>
        <w:t>Закон Республики Казахстан от 15 июля 2002 года «О политических партиях»</w:t>
      </w: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целом закон устанавливает сложную процедуру регистрации политической партии, которую можно вкратце охарактеризовать как получение разрешения. При этом такое разрешение предоставляет Министерство юстиции РК. Критериев отказа так много, и они настолько широкие по своему охвату, что легко позволяют толковать их двояко в зависимости от политических установок и предпочтений регистрирующего органа. Это же относится к вопросам приостановления деятельности и ликвидации партий.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sz w:val="24"/>
          <w:szCs w:val="24"/>
        </w:rPr>
        <w:t xml:space="preserve">5. </w:t>
      </w:r>
      <w:r w:rsidRPr="00BE1F16">
        <w:rPr>
          <w:rFonts w:ascii="Times New Roman" w:hAnsi="Times New Roman" w:cs="Times New Roman"/>
          <w:b/>
          <w:bCs/>
          <w:sz w:val="24"/>
          <w:szCs w:val="24"/>
        </w:rPr>
        <w:t>Закон Республики Казахстан от 17 апреля 1995 года «О государственной регистрации юридических лиц и учетной регистрации филиалов и представительств»</w:t>
      </w: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В целом данный закон устанавливает ничем не обоснованное различие в процедурах регистрации коммерческих организаций\субъектов предпринимательской деятельности и некоммерческих организаций, таких как общественные объединения, политические партии, религиозные объединения, профсоюзы, фонды и т.д. Процедуры регистрации субъектов предпринимательской деятельности являются уведомительными, и занимают срок от одного часа, тогда как некоммерческие организации регистрируются в разрешительном </w:t>
      </w:r>
      <w:r w:rsidRPr="00BE1F16">
        <w:rPr>
          <w:rFonts w:ascii="Times New Roman" w:hAnsi="Times New Roman" w:cs="Times New Roman"/>
          <w:bCs/>
          <w:sz w:val="24"/>
          <w:szCs w:val="24"/>
        </w:rPr>
        <w:lastRenderedPageBreak/>
        <w:t xml:space="preserve">порядке органами юстиции. </w:t>
      </w:r>
      <w:r w:rsidRPr="00BE1F16">
        <w:rPr>
          <w:rFonts w:ascii="Times New Roman" w:hAnsi="Times New Roman" w:cs="Times New Roman"/>
          <w:sz w:val="24"/>
          <w:szCs w:val="24"/>
        </w:rPr>
        <w:t xml:space="preserve">Критериев отказа так много, и они настолько широкие по своему охвату что легко позволяют толковать их двояко в зависимости от политических установок и предпочтений регистрирующего органа. Это же относится к вопросам приостановления деятельности и ликвидации некоммерческих организаций. </w:t>
      </w:r>
    </w:p>
    <w:p w:rsidR="00BE1F16" w:rsidRPr="00BE1F16" w:rsidRDefault="00BE1F16" w:rsidP="003F4147">
      <w:pPr>
        <w:tabs>
          <w:tab w:val="left" w:pos="1276"/>
        </w:tabs>
        <w:jc w:val="both"/>
        <w:rPr>
          <w:rFonts w:ascii="Times New Roman" w:hAnsi="Times New Roman" w:cs="Times New Roman"/>
          <w:b/>
          <w:bCs/>
          <w:i/>
          <w:sz w:val="24"/>
          <w:szCs w:val="24"/>
        </w:rPr>
      </w:pPr>
    </w:p>
    <w:p w:rsidR="00BE1F16" w:rsidRPr="00BE1F16" w:rsidRDefault="00BE1F16" w:rsidP="003F4147">
      <w:pPr>
        <w:tabs>
          <w:tab w:val="left" w:pos="1276"/>
        </w:tabs>
        <w:jc w:val="both"/>
        <w:rPr>
          <w:rFonts w:ascii="Times New Roman" w:hAnsi="Times New Roman" w:cs="Times New Roman"/>
          <w:b/>
          <w:bCs/>
          <w:sz w:val="24"/>
          <w:szCs w:val="24"/>
        </w:rPr>
      </w:pPr>
      <w:r w:rsidRPr="00BE1F16">
        <w:rPr>
          <w:rFonts w:ascii="Times New Roman" w:hAnsi="Times New Roman" w:cs="Times New Roman"/>
          <w:b/>
          <w:sz w:val="24"/>
          <w:szCs w:val="24"/>
        </w:rPr>
        <w:t>РЕКОМЕНДАЦИИ</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1. Ввести в Конституцию РК понятие «</w:t>
      </w:r>
      <w:r w:rsidRPr="00BE1F16">
        <w:rPr>
          <w:rFonts w:ascii="Times New Roman" w:hAnsi="Times New Roman" w:cs="Times New Roman"/>
          <w:i/>
          <w:sz w:val="24"/>
          <w:szCs w:val="24"/>
        </w:rPr>
        <w:t>политические и иные убеждения</w:t>
      </w:r>
      <w:r w:rsidRPr="00BE1F16">
        <w:rPr>
          <w:rFonts w:ascii="Times New Roman" w:hAnsi="Times New Roman" w:cs="Times New Roman"/>
          <w:sz w:val="24"/>
          <w:szCs w:val="24"/>
        </w:rPr>
        <w:t xml:space="preserve">» как запрещенное основание для дискриминации в соответствии с международными договорами по правам человека, ратифицированными Казахстаном.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Привести статью 20 Конституции РК в соответствие со стандартами свободы выражения мнения согласно статье 19 Международного пакта о гражданских и политических правах.  Все правовые ограничения свободы выражения мнения должны соответствовать требованиям законности (т.е. они должны быть достаточно ясными и точными), необходимости (т.е. они должны быть необходимы для достижения одной из законных целей ограничения свободы выражения мнения в соответствии с международным правом, например, как защита прав других лиц) и соразмерности (т.е. конкретное ограничение может быть наложено только в том случае, если менее ограничительная альтернатива недостаточна). Все правовые ограничения на подстрекательство должны быть сформулированы со ссылкой на шестифакторную проверку, изложенную в </w:t>
      </w:r>
      <w:proofErr w:type="spellStart"/>
      <w:r w:rsidRPr="00BE1F16">
        <w:rPr>
          <w:rFonts w:ascii="Times New Roman" w:hAnsi="Times New Roman" w:cs="Times New Roman"/>
          <w:sz w:val="24"/>
          <w:szCs w:val="24"/>
        </w:rPr>
        <w:t>Раббатском</w:t>
      </w:r>
      <w:proofErr w:type="spellEnd"/>
      <w:r w:rsidRPr="00BE1F16">
        <w:rPr>
          <w:rFonts w:ascii="Times New Roman" w:hAnsi="Times New Roman" w:cs="Times New Roman"/>
          <w:sz w:val="24"/>
          <w:szCs w:val="24"/>
        </w:rPr>
        <w:t xml:space="preserve"> плане действий.</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 Ограничения, налагаемые на свободу выражения мнения в соответствии со статьями 5, 20 и 39 Конституции, должны быть пересмотрены, чтобы гарантировать, что они допускают только ограничение выражения мнений, которое равнозначно подстрекательству к дискриминации, вражде или насилию на основе </w:t>
      </w:r>
      <w:proofErr w:type="spellStart"/>
      <w:r w:rsidRPr="00BE1F16">
        <w:rPr>
          <w:rFonts w:ascii="Times New Roman" w:hAnsi="Times New Roman" w:cs="Times New Roman"/>
          <w:sz w:val="24"/>
          <w:szCs w:val="24"/>
        </w:rPr>
        <w:t>международно</w:t>
      </w:r>
      <w:proofErr w:type="spellEnd"/>
      <w:r w:rsidRPr="00BE1F16">
        <w:rPr>
          <w:rFonts w:ascii="Times New Roman" w:hAnsi="Times New Roman" w:cs="Times New Roman"/>
          <w:sz w:val="24"/>
          <w:szCs w:val="24"/>
        </w:rPr>
        <w:t xml:space="preserve"> признанных защищенных характеристик. В частности, ограничение выражения мнений на основе разжигания «</w:t>
      </w:r>
      <w:r w:rsidRPr="00BE1F16">
        <w:rPr>
          <w:rFonts w:ascii="Times New Roman" w:hAnsi="Times New Roman" w:cs="Times New Roman"/>
          <w:i/>
          <w:sz w:val="24"/>
          <w:szCs w:val="24"/>
        </w:rPr>
        <w:t>социальной розни</w:t>
      </w:r>
      <w:r w:rsidRPr="00BE1F16">
        <w:rPr>
          <w:rFonts w:ascii="Times New Roman" w:hAnsi="Times New Roman" w:cs="Times New Roman"/>
          <w:sz w:val="24"/>
          <w:szCs w:val="24"/>
        </w:rPr>
        <w:t xml:space="preserve">» (и подразумеваемой защищенной характеристики принадлежности к социальной группе) должно быть полностью снято из-за присущего ему отсутствия четко определенных границ.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4. Ввести реальную уведомительную систему для проведения мирных собраний. Уведомление не должно быть просьбой о разрешении проведения собрания. В этих целях необходимо исключить полномочия местных исполнительных органов по рассмотрению уведомления.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5. Исключить из Уголовного кодекса Республики Казахстан статью 274 и пп.21) статьи 3.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6. Пересмотреть закон о политических партиях с целью введения процедуры, исключающей дискриминацию по признаку политических и иных убеждений.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7. Пересмотреть требование закона о выборах о наличии стажа работы на государственной службе для кандидатов в Президенты Республики Казахстан.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iCs/>
          <w:sz w:val="24"/>
          <w:szCs w:val="24"/>
        </w:rPr>
      </w:pPr>
      <w:r w:rsidRPr="00BE1F16">
        <w:rPr>
          <w:rFonts w:ascii="Times New Roman" w:hAnsi="Times New Roman" w:cs="Times New Roman"/>
          <w:iCs/>
          <w:sz w:val="24"/>
          <w:szCs w:val="24"/>
        </w:rPr>
        <w:t xml:space="preserve">8. Пересмотреть законодательство о создании и деятельности некоммерческих организаций с целью исключения возможности дискриминации по сравнению с коммерческими организациями, а также приведения в соответствие со стандартами свободы объединения на основе МПГПП. </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Указанный перечень рекомендаций не является исчерпывающим.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lang w:val="en-US"/>
        </w:rPr>
        <w:lastRenderedPageBreak/>
        <w:t>V</w:t>
      </w:r>
      <w:r w:rsidRPr="00BE1F16">
        <w:rPr>
          <w:rFonts w:ascii="Times New Roman" w:hAnsi="Times New Roman" w:cs="Times New Roman"/>
          <w:b/>
          <w:sz w:val="24"/>
          <w:szCs w:val="24"/>
        </w:rPr>
        <w:t>. АНАЛИЗ ЗАКОНОДАТЕЛЬСТВА РЕСПУБЛИКИ КАЗАХСТАН С ЦЕЛЬЮ ВЫЯВЛЕНИЯ НАЛИЧИЯ/ОТСУТСТВИЯ ДИСКРИМИНАЦИОННЫХ НОРМ В ОТНОШЕНИИ ЛЮДЕЙ С ИНВАЛИДНОСТЬЮ</w:t>
      </w:r>
    </w:p>
    <w:p w:rsidR="00BE1F16" w:rsidRPr="00BE1F16" w:rsidRDefault="00BE1F16" w:rsidP="003F4147">
      <w:pPr>
        <w:tabs>
          <w:tab w:val="left" w:pos="1276"/>
        </w:tabs>
        <w:jc w:val="both"/>
        <w:rPr>
          <w:rFonts w:ascii="Times New Roman" w:hAnsi="Times New Roman" w:cs="Times New Roman"/>
          <w:b/>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Большая часть обеспокоенности, связанной с правами человека в контексте инвалидности, относится к дискриминации. Люди с инвалидностью имеют право на те же права человека, что и люди, не имеющие инвалидности, однако они подвергаются прямой и косвенной дискриминации и изоляции почти во всех сферах жизни.  Это происходит либо из-за предрассудков в обществе или из-за структурных проблем в обществе, или же из-за их собственных нарушений здоровья. Это означает, что им часто нужны позитивные условия со стороны общества, для того чтобы у них были равные шансы на участие. В частности, это относится к таким областям, как доступ к информации, охране здоровья, образованию и занятости. Позитивные действия призваны продвигать представительство конкретных групп, которые традиционно страдали от дискриминации, с целью создания более равноправного общества.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Дискриминацию людей с инвалидностью можно охарактеризовать как дискриминационное, подавляющее, оскорбительное поведение, связанное с убеждением в том, что такие люди являются нижестоящими людьми по отношению к другим. Это относится к предрассудкам, стереотипам или «институциональной дискриминации» в отношении людей с инвалидностью. Основная проблема дискриминации по признаку инвалидности (</w:t>
      </w:r>
      <w:proofErr w:type="spellStart"/>
      <w:r w:rsidRPr="00BE1F16">
        <w:rPr>
          <w:rFonts w:ascii="Times New Roman" w:hAnsi="Times New Roman" w:cs="Times New Roman"/>
          <w:sz w:val="24"/>
          <w:szCs w:val="24"/>
        </w:rPr>
        <w:t>инвалидизм</w:t>
      </w:r>
      <w:proofErr w:type="spellEnd"/>
      <w:r w:rsidRPr="00BE1F16">
        <w:rPr>
          <w:rFonts w:ascii="Times New Roman" w:hAnsi="Times New Roman" w:cs="Times New Roman"/>
          <w:sz w:val="24"/>
          <w:szCs w:val="24"/>
        </w:rPr>
        <w:t xml:space="preserve">, известный также как </w:t>
      </w:r>
      <w:proofErr w:type="spellStart"/>
      <w:r w:rsidRPr="00BE1F16">
        <w:rPr>
          <w:rFonts w:ascii="Times New Roman" w:hAnsi="Times New Roman" w:cs="Times New Roman"/>
          <w:sz w:val="24"/>
          <w:szCs w:val="24"/>
        </w:rPr>
        <w:t>эйболизм</w:t>
      </w:r>
      <w:proofErr w:type="spellEnd"/>
      <w:r w:rsidRPr="00BE1F16">
        <w:rPr>
          <w:rFonts w:ascii="Times New Roman" w:hAnsi="Times New Roman" w:cs="Times New Roman"/>
          <w:sz w:val="24"/>
          <w:szCs w:val="24"/>
        </w:rPr>
        <w:t>) состоит в том, что его не так просто выявить. Во многих случаях люди не сознают, что он существует. Дискриминация прежде всего касается отношения людей: это связано не только с сознательным дискриминационным поведением, но и с тем, как люди бессознательно относятся к людям с инвалидностью. Бессознательную часть дискриминационного отношения еще труднее искоренить, чем сознательные акты дискриминации, хотя необходимо бороться и с тем и другим явлением, защищая права человека.</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Люди с инвалидностью подвергаются различным формам дискриминации, например, интерсекциональной дискриминации.</w:t>
      </w:r>
      <w:r w:rsidRPr="00BE1F16">
        <w:rPr>
          <w:rFonts w:ascii="Times New Roman" w:hAnsi="Times New Roman" w:cs="Times New Roman"/>
          <w:i/>
          <w:sz w:val="24"/>
          <w:szCs w:val="24"/>
        </w:rPr>
        <w:t xml:space="preserve">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Интерсекциональная дискриминация является одной из форм множествен</w:t>
      </w:r>
      <w:r w:rsidRPr="00BE1F16">
        <w:rPr>
          <w:rFonts w:ascii="Times New Roman" w:hAnsi="Times New Roman" w:cs="Times New Roman"/>
          <w:sz w:val="24"/>
          <w:szCs w:val="24"/>
        </w:rPr>
        <w:softHyphen/>
        <w:t xml:space="preserve">ной дискриминации. В действующих законах РК отсутствует понятие интерсекциональной дискриминации. Законы имеют тенденцию сопротивляться уходу от «одноосной» модели.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Приказа Министра здравоохранения и социального развития Республики Казахстан «Об утверждении перечня острых заболеваний, представляющих опасность для окружающих, при которых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лицо с инвалидностью, не имеющее гражданства Республики Казахстан, вправе получить лечение в рамках гарантированного объема бесплатной медицинской помощи при острых заболеваниях, представляющих опасность для окружающих. </w:t>
      </w:r>
      <w:proofErr w:type="gramStart"/>
      <w:r w:rsidRPr="00BE1F16">
        <w:rPr>
          <w:rFonts w:ascii="Times New Roman" w:hAnsi="Times New Roman" w:cs="Times New Roman"/>
          <w:sz w:val="24"/>
          <w:szCs w:val="24"/>
        </w:rPr>
        <w:t>Согласно этому документу</w:t>
      </w:r>
      <w:proofErr w:type="gramEnd"/>
      <w:r w:rsidRPr="00BE1F16">
        <w:rPr>
          <w:rFonts w:ascii="Times New Roman" w:hAnsi="Times New Roman" w:cs="Times New Roman"/>
          <w:sz w:val="24"/>
          <w:szCs w:val="24"/>
        </w:rPr>
        <w:t xml:space="preserve"> ограниченный объем бесплатной медицинской помощи раз в полгода или год предоставляется иностранцам и лицам без гражданства. Но получение специальных социальных услуг (услуги на дом, социальные услуги в условиях стационара, полустационара, дневного пребывания в организациях социальной защиты) и поддержки лиц с инвалидностью невозможны без наличия гражданства Республики Казахстан.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А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экономическим, социальным и культурным правам</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настоятельно рекомендовал Казахстану принять национальную стратегию и план с целью обеспечить, чтобы все лица с инвалидностью могли пользоваться теми же экономическими, социальными и культурными правами, что и остальное население, и выделять достаточные ресурсы на полное и эффективное осуществление Закона о социальной защите инвалидов.</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В 2017 году Казахстан представил свой первый доклад о выполнении Конвенции ООН о правах инвалидов. </w:t>
      </w:r>
      <w:r w:rsidRPr="00BE1F16">
        <w:rPr>
          <w:rFonts w:ascii="Times New Roman" w:hAnsi="Times New Roman" w:cs="Times New Roman"/>
          <w:bCs/>
          <w:sz w:val="24"/>
          <w:szCs w:val="24"/>
        </w:rPr>
        <w:t>В октябре 2020 года Комитет ООН по правам инвалидов направил Республике Казахстан Перечень вопросов в связи с первоначальным докладом Казахстана о выполнении Конвенции о правах инвалидов</w:t>
      </w:r>
      <w:r w:rsidRPr="00BE1F16">
        <w:rPr>
          <w:rFonts w:ascii="Times New Roman" w:hAnsi="Times New Roman" w:cs="Times New Roman"/>
          <w:bCs/>
          <w:sz w:val="24"/>
          <w:szCs w:val="24"/>
          <w:vertAlign w:val="superscript"/>
        </w:rPr>
        <w:footnoteReference w:id="141"/>
      </w:r>
      <w:r w:rsidRPr="00BE1F16">
        <w:rPr>
          <w:rFonts w:ascii="Times New Roman" w:hAnsi="Times New Roman" w:cs="Times New Roman"/>
          <w:bCs/>
          <w:sz w:val="24"/>
          <w:szCs w:val="24"/>
        </w:rPr>
        <w:t>. КПИ предложил Республике Казахстан «</w:t>
      </w:r>
      <w:r w:rsidRPr="00BE1F16">
        <w:rPr>
          <w:rFonts w:ascii="Times New Roman" w:hAnsi="Times New Roman" w:cs="Times New Roman"/>
          <w:bCs/>
          <w:i/>
          <w:sz w:val="24"/>
          <w:szCs w:val="24"/>
        </w:rPr>
        <w:t>п</w:t>
      </w:r>
      <w:r w:rsidRPr="00BE1F16">
        <w:rPr>
          <w:rFonts w:ascii="Times New Roman" w:hAnsi="Times New Roman" w:cs="Times New Roman"/>
          <w:i/>
          <w:sz w:val="24"/>
          <w:szCs w:val="24"/>
        </w:rPr>
        <w:t>редставить информацию относительно:</w:t>
      </w:r>
    </w:p>
    <w:p w:rsidR="00BE1F16" w:rsidRPr="00BE1F16" w:rsidRDefault="00BE1F16" w:rsidP="003F414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a) планов принять национальное антидискриминационное законодательство, защищающее права лиц с инвалидностью; </w:t>
      </w:r>
    </w:p>
    <w:p w:rsidR="00BE1F16" w:rsidRPr="00BE1F16" w:rsidRDefault="00BE1F16" w:rsidP="003F4147">
      <w:pPr>
        <w:tabs>
          <w:tab w:val="left" w:pos="1276"/>
        </w:tabs>
        <w:jc w:val="both"/>
        <w:rPr>
          <w:rFonts w:ascii="Times New Roman" w:hAnsi="Times New Roman" w:cs="Times New Roman"/>
          <w:bCs/>
          <w:sz w:val="24"/>
          <w:szCs w:val="24"/>
        </w:rPr>
      </w:pPr>
      <w:r w:rsidRPr="00BE1F16">
        <w:rPr>
          <w:rFonts w:ascii="Times New Roman" w:hAnsi="Times New Roman" w:cs="Times New Roman"/>
          <w:i/>
          <w:sz w:val="24"/>
          <w:szCs w:val="24"/>
        </w:rPr>
        <w:t>b) определения дискриминации в национальном законодательстве, в частности, является ли отказ в разумном приспособлении одной из форм дискриминации и охватывает ли оно множественную, перекрестную и косвенную дискриминацию</w:t>
      </w:r>
      <w:r w:rsidRPr="00BE1F16">
        <w:rPr>
          <w:rFonts w:ascii="Times New Roman" w:hAnsi="Times New Roman" w:cs="Times New Roman"/>
          <w:sz w:val="24"/>
          <w:szCs w:val="24"/>
        </w:rPr>
        <w:t xml:space="preserve">». </w:t>
      </w:r>
    </w:p>
    <w:p w:rsidR="00BE1F16" w:rsidRPr="00BE1F16" w:rsidRDefault="00BE1F16" w:rsidP="003F4147">
      <w:pPr>
        <w:tabs>
          <w:tab w:val="left" w:pos="1276"/>
        </w:tabs>
        <w:jc w:val="both"/>
        <w:rPr>
          <w:rFonts w:ascii="Times New Roman" w:hAnsi="Times New Roman" w:cs="Times New Roman"/>
          <w:bCs/>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Рабочая группа казахстанских НПО по подготовке альтернативного доклада по выполнению Казахстаном Конвенции ООН о правах инвалидов провела сбор и анализ данных и пришла к ряду выводов</w:t>
      </w:r>
      <w:r w:rsidRPr="00BE1F16">
        <w:rPr>
          <w:rFonts w:ascii="Times New Roman" w:hAnsi="Times New Roman" w:cs="Times New Roman"/>
          <w:sz w:val="24"/>
          <w:szCs w:val="24"/>
          <w:vertAlign w:val="superscript"/>
        </w:rPr>
        <w:footnoteReference w:id="142"/>
      </w:r>
      <w:r w:rsidRPr="00BE1F16">
        <w:rPr>
          <w:rFonts w:ascii="Times New Roman" w:hAnsi="Times New Roman" w:cs="Times New Roman"/>
          <w:sz w:val="24"/>
          <w:szCs w:val="24"/>
        </w:rPr>
        <w:t xml:space="preserve">, приведенных ниже. </w:t>
      </w: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На сегодняшний день отсутствует единое, системно выстроенное антидискриминационное законодательство, также не специально комплексного акта (</w:t>
      </w:r>
      <w:r w:rsidRPr="00BE1F16">
        <w:rPr>
          <w:rFonts w:ascii="Times New Roman" w:hAnsi="Times New Roman" w:cs="Times New Roman"/>
          <w:sz w:val="24"/>
          <w:szCs w:val="24"/>
          <w:lang w:val="en-US"/>
        </w:rPr>
        <w:t>lex</w:t>
      </w:r>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lang w:val="en-US"/>
        </w:rPr>
        <w:t>specialis</w:t>
      </w:r>
      <w:proofErr w:type="spellEnd"/>
      <w:r w:rsidRPr="00BE1F16">
        <w:rPr>
          <w:rFonts w:ascii="Times New Roman" w:hAnsi="Times New Roman" w:cs="Times New Roman"/>
          <w:sz w:val="24"/>
          <w:szCs w:val="24"/>
        </w:rPr>
        <w:t>), запрещающего, а главное устанавливающего ответственность за дискриминацию, в том числе за дискриминацию людей с инвалидностью.</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Общие принципы, отражённые на уровне Конституции Казахстана (ст.14) - недискриминации, равенства прав и свобод, равенства перед законом и судом и другие, не нашли своего более глубокого и системного развития в отраслевом законодательстве. </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Анализ гражданского, административного, гражданско-процессуального, уголовного законодательства РК позволяет отметить факт отсутствия самого термина «дискриминация». Уголовно-процессуальный РК, Трудовой кодекс РК содержат понятие «дискриминация», однако его содержание не раскрывается.</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Единственным законом, где даётся определение дискриминации в конкретной области, является Закон РК «О государственных гарантиях равных прав и равных возможностей мужчин и женщин». В нем даётся определение дискриминации по половому признаку (подпункт 3 статьи 1).</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3F41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статье 5 профильного Закона «О социальной защите инвалидов в РК» указывается о запрете дискриминации по признаку инвалидности, однако не дается определение, что такое дискриминация по признаку инвалидности. Не установлен механизм правовой защиты в случае дискриминации по признаку инвалидности.</w:t>
      </w:r>
    </w:p>
    <w:p w:rsidR="00BE1F16" w:rsidRPr="00BE1F16" w:rsidRDefault="00BE1F16" w:rsidP="003F4147">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От одной отрасли законодательства к другой отрасли встречаются некоторые элементы понятия «дискриминация», однако, их внутренняя наполняемость варьируются и не всегда подкреплена процедурными нормами по обжалованию, опротестованию и другим правовыми формам борьбы со случаями дискриминации.</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Концепция преференциального обращения (</w:t>
      </w:r>
      <w:r w:rsidRPr="00BE1F16">
        <w:rPr>
          <w:rFonts w:ascii="Times New Roman" w:hAnsi="Times New Roman" w:cs="Times New Roman"/>
          <w:sz w:val="24"/>
          <w:szCs w:val="24"/>
          <w:lang w:val="en-US"/>
        </w:rPr>
        <w:t>preferential</w:t>
      </w:r>
      <w:r w:rsidRPr="00BE1F16">
        <w:rPr>
          <w:rFonts w:ascii="Times New Roman" w:hAnsi="Times New Roman" w:cs="Times New Roman"/>
          <w:sz w:val="24"/>
          <w:szCs w:val="24"/>
        </w:rPr>
        <w:t xml:space="preserve"> </w:t>
      </w:r>
      <w:r w:rsidRPr="00BE1F16">
        <w:rPr>
          <w:rFonts w:ascii="Times New Roman" w:hAnsi="Times New Roman" w:cs="Times New Roman"/>
          <w:sz w:val="24"/>
          <w:szCs w:val="24"/>
          <w:lang w:val="en-US"/>
        </w:rPr>
        <w:t>treatment</w:t>
      </w:r>
      <w:r w:rsidRPr="00BE1F16">
        <w:rPr>
          <w:rFonts w:ascii="Times New Roman" w:hAnsi="Times New Roman" w:cs="Times New Roman"/>
          <w:sz w:val="24"/>
          <w:szCs w:val="24"/>
        </w:rPr>
        <w:t xml:space="preserve">), лежащая в основе многих антидискриминационных законов для защиты лиц с инвалидностью, и означающая определение сфер, в которых инвалидность как правило влечёт ухудшение положения ЛОВ, и наложение позитивного обязательства государства и </w:t>
      </w:r>
      <w:proofErr w:type="spellStart"/>
      <w:r w:rsidRPr="00BE1F16">
        <w:rPr>
          <w:rFonts w:ascii="Times New Roman" w:hAnsi="Times New Roman" w:cs="Times New Roman"/>
          <w:sz w:val="24"/>
          <w:szCs w:val="24"/>
        </w:rPr>
        <w:t>квазигосударственных</w:t>
      </w:r>
      <w:proofErr w:type="spellEnd"/>
      <w:r w:rsidRPr="00BE1F16">
        <w:rPr>
          <w:rFonts w:ascii="Times New Roman" w:hAnsi="Times New Roman" w:cs="Times New Roman"/>
          <w:sz w:val="24"/>
          <w:szCs w:val="24"/>
        </w:rPr>
        <w:t xml:space="preserve"> институтов действовать </w:t>
      </w:r>
      <w:proofErr w:type="spellStart"/>
      <w:r w:rsidRPr="00BE1F16">
        <w:rPr>
          <w:rFonts w:ascii="Times New Roman" w:hAnsi="Times New Roman" w:cs="Times New Roman"/>
          <w:sz w:val="24"/>
          <w:szCs w:val="24"/>
        </w:rPr>
        <w:t>проактивно</w:t>
      </w:r>
      <w:proofErr w:type="spellEnd"/>
      <w:r w:rsidRPr="00BE1F16">
        <w:rPr>
          <w:rFonts w:ascii="Times New Roman" w:hAnsi="Times New Roman" w:cs="Times New Roman"/>
          <w:sz w:val="24"/>
          <w:szCs w:val="24"/>
        </w:rPr>
        <w:t>, в казахстанском законодательстве либо не используется, либо не раскрыта до конца. Отсутствуют понятия, правовые грани и правоприменительная практика в отношении прямой и косвенной дискриминации.</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законодательстве также отсутствуют нормы, устанавливающие ответственность государственных служащих за дискриминационное обращение, хотя, например, ответственность лидеров общественных объединений за дискриминацию прямо прописана в уголовном законодательстве (часть 2 статьи 145 УК РК).</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Республике Казахстан нет специального органа, отвечающего за предупреждение дискриминации, борьбу с ней и мониторинг на местном и национальном уровне.</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 последние 5 лет не было зарегистрировано ни одного преступления по факту дискриминации лица с инвалидностью. В связи с отсутствием должного законодательства и других объективных причин дела о дискриминации по признаку инвалидности не доходят до суда.</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Факты дискриминации людей с инвалидностью замалчиваются на государственном уровне. Вопрос дискриминации инвалидов не обсуждается </w:t>
      </w:r>
      <w:proofErr w:type="gramStart"/>
      <w:r w:rsidRPr="00BE1F16">
        <w:rPr>
          <w:rFonts w:ascii="Times New Roman" w:hAnsi="Times New Roman" w:cs="Times New Roman"/>
          <w:sz w:val="24"/>
          <w:szCs w:val="24"/>
        </w:rPr>
        <w:t>открыто, несмотря на то, что</w:t>
      </w:r>
      <w:proofErr w:type="gramEnd"/>
      <w:r w:rsidRPr="00BE1F16">
        <w:rPr>
          <w:rFonts w:ascii="Times New Roman" w:hAnsi="Times New Roman" w:cs="Times New Roman"/>
          <w:sz w:val="24"/>
          <w:szCs w:val="24"/>
        </w:rPr>
        <w:t xml:space="preserve"> Уполномоченный по правам человека (Омбудсмен) фиксирует жалобы и обращения граждан по разным аспектам дискриминации</w:t>
      </w:r>
      <w:r w:rsidRPr="00BE1F16">
        <w:rPr>
          <w:rFonts w:ascii="Times New Roman" w:hAnsi="Times New Roman" w:cs="Times New Roman"/>
          <w:sz w:val="24"/>
          <w:szCs w:val="24"/>
          <w:vertAlign w:val="superscript"/>
        </w:rPr>
        <w:footnoteReference w:id="143"/>
      </w:r>
      <w:r w:rsidRPr="00BE1F16">
        <w:rPr>
          <w:rFonts w:ascii="Times New Roman" w:hAnsi="Times New Roman" w:cs="Times New Roman"/>
          <w:sz w:val="24"/>
          <w:szCs w:val="24"/>
        </w:rPr>
        <w:t>.</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Республика Казахстан продолжает игнорировать рекомендации конвенционных органов ООН в отношении антидискриминационного законодательства.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правам человека в Заключительных замечаниях по второму периодическому докладу Казахстана (2016 г.) выразил обеспокоенность, что действующее антидискриминационное законодательство страны не содержит надлежащего определения дискриминации и не обеспечивает жертвам дискриминации эффективные средства правовой защиты</w:t>
      </w:r>
      <w:r w:rsidRPr="00BE1F16">
        <w:rPr>
          <w:rFonts w:ascii="Times New Roman" w:hAnsi="Times New Roman" w:cs="Times New Roman"/>
          <w:sz w:val="24"/>
          <w:szCs w:val="24"/>
          <w:vertAlign w:val="superscript"/>
        </w:rPr>
        <w:footnoteReference w:id="144"/>
      </w:r>
      <w:r w:rsidRPr="00BE1F16">
        <w:rPr>
          <w:rFonts w:ascii="Times New Roman" w:hAnsi="Times New Roman" w:cs="Times New Roman"/>
          <w:sz w:val="24"/>
          <w:szCs w:val="24"/>
        </w:rPr>
        <w:t>.</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ликвидации расовой дискриминации в Заключительных замечания по объединенным шестому-седьмому периодическим докладам Казахстана (2014 г.) выразил обеспокоенность в связи с тем, что государство-участник не приняло всеобъемлющее законодательство для предотвращения и пресечения дискриминации во всех сферах, в частности определение, охватывающее как прямую, так и косвенную дискриминацию...</w:t>
      </w:r>
      <w:r w:rsidRPr="00BE1F16">
        <w:rPr>
          <w:rFonts w:ascii="Times New Roman" w:hAnsi="Times New Roman" w:cs="Times New Roman"/>
          <w:sz w:val="24"/>
          <w:szCs w:val="24"/>
          <w:vertAlign w:val="superscript"/>
        </w:rPr>
        <w:footnoteReference w:id="145"/>
      </w:r>
      <w:r w:rsidRPr="00BE1F16">
        <w:rPr>
          <w:rFonts w:ascii="Times New Roman" w:hAnsi="Times New Roman" w:cs="Times New Roman"/>
          <w:sz w:val="24"/>
          <w:szCs w:val="24"/>
        </w:rPr>
        <w:t xml:space="preserve">. Рекомендация о принятии всеобъемлющего антидискриминационного законодательства </w:t>
      </w:r>
      <w:r w:rsidRPr="00BE1F16">
        <w:rPr>
          <w:rFonts w:ascii="Times New Roman" w:hAnsi="Times New Roman" w:cs="Times New Roman"/>
          <w:sz w:val="24"/>
          <w:szCs w:val="24"/>
        </w:rPr>
        <w:lastRenderedPageBreak/>
        <w:t>была дана этим комитетом и по результатам рассмотрения объединённых третьего-четвертого периодических докладов Казахстана (2010 г.).</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ликвидации дискриминации в отношении женщин в Заключительных замечаниях по объединенным третьему-четвертому периодическим докладам Казахстана (2014 г.) призвал принять всеобъемлющее правовое определение дискриминации в отношении женщин  охватывающее как прямую, так и косвенную дискриминацию в публичной и частной сферах, а также выразил особую обеспокоенность в связи с отсутствием в судебной практике дел, касающихся гендерной дискриминации и дискриминации по признаку пола</w:t>
      </w:r>
      <w:r w:rsidRPr="00BE1F16">
        <w:rPr>
          <w:rFonts w:ascii="Times New Roman" w:hAnsi="Times New Roman" w:cs="Times New Roman"/>
          <w:sz w:val="24"/>
          <w:szCs w:val="24"/>
          <w:vertAlign w:val="superscript"/>
        </w:rPr>
        <w:footnoteReference w:id="146"/>
      </w:r>
      <w:r w:rsidRPr="00BE1F16">
        <w:rPr>
          <w:rFonts w:ascii="Times New Roman" w:hAnsi="Times New Roman" w:cs="Times New Roman"/>
          <w:sz w:val="24"/>
          <w:szCs w:val="24"/>
        </w:rPr>
        <w:t>.</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Организации людей с инвалидностью выделяют также дискриминацию внутри самого сообщества. В Казахстане со времени СССР действует собственное медицинское определение инвалидности с градацией на три группы (</w:t>
      </w:r>
      <w:r w:rsidRPr="00BE1F16">
        <w:rPr>
          <w:rFonts w:ascii="Times New Roman" w:hAnsi="Times New Roman" w:cs="Times New Roman"/>
          <w:sz w:val="24"/>
          <w:szCs w:val="24"/>
          <w:lang w:val="en-US"/>
        </w:rPr>
        <w:t>I</w:t>
      </w:r>
      <w:r w:rsidRPr="00BE1F16">
        <w:rPr>
          <w:rFonts w:ascii="Times New Roman" w:hAnsi="Times New Roman" w:cs="Times New Roman"/>
          <w:sz w:val="24"/>
          <w:szCs w:val="24"/>
        </w:rPr>
        <w:t xml:space="preserve"> - с самыми серьёзными и резко выраженными нарушениями функций организма, </w:t>
      </w:r>
      <w:r w:rsidRPr="00BE1F16">
        <w:rPr>
          <w:rFonts w:ascii="Times New Roman" w:hAnsi="Times New Roman" w:cs="Times New Roman"/>
          <w:sz w:val="24"/>
          <w:szCs w:val="24"/>
          <w:lang w:val="en-US"/>
        </w:rPr>
        <w:t>II</w:t>
      </w:r>
      <w:r w:rsidRPr="00BE1F16">
        <w:rPr>
          <w:rFonts w:ascii="Times New Roman" w:hAnsi="Times New Roman" w:cs="Times New Roman"/>
          <w:sz w:val="24"/>
          <w:szCs w:val="24"/>
        </w:rPr>
        <w:t xml:space="preserve"> - нарушениями средней тяжести и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 умеренно выраженными нарушениями функций организма) в зависимости от степени ограничения жизнедеятельности, в том числе трудоспособности.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Лицу до 16-летнего возраста устанавливается категория «</w:t>
      </w:r>
      <w:r w:rsidRPr="00BE1F16">
        <w:rPr>
          <w:rFonts w:ascii="Times New Roman" w:hAnsi="Times New Roman" w:cs="Times New Roman"/>
          <w:i/>
          <w:sz w:val="24"/>
          <w:szCs w:val="24"/>
        </w:rPr>
        <w:t>ребенок-инвалид</w:t>
      </w:r>
      <w:r w:rsidRPr="00BE1F16">
        <w:rPr>
          <w:rFonts w:ascii="Times New Roman" w:hAnsi="Times New Roman" w:cs="Times New Roman"/>
          <w:sz w:val="24"/>
          <w:szCs w:val="24"/>
        </w:rPr>
        <w:t>», а лицу с шестнадцати до восемнадцати лет - категория «</w:t>
      </w:r>
      <w:r w:rsidRPr="00BE1F16">
        <w:rPr>
          <w:rFonts w:ascii="Times New Roman" w:hAnsi="Times New Roman" w:cs="Times New Roman"/>
          <w:i/>
          <w:sz w:val="24"/>
          <w:szCs w:val="24"/>
        </w:rPr>
        <w:t>ребенок-инвалид</w:t>
      </w:r>
      <w:r w:rsidRPr="00BE1F16">
        <w:rPr>
          <w:rFonts w:ascii="Times New Roman" w:hAnsi="Times New Roman" w:cs="Times New Roman"/>
          <w:sz w:val="24"/>
          <w:szCs w:val="24"/>
        </w:rPr>
        <w:t xml:space="preserve">» </w:t>
      </w:r>
      <w:r w:rsidRPr="00BE1F16">
        <w:rPr>
          <w:rFonts w:ascii="Times New Roman" w:hAnsi="Times New Roman" w:cs="Times New Roman"/>
          <w:sz w:val="24"/>
          <w:szCs w:val="24"/>
          <w:lang w:val="en-US"/>
        </w:rPr>
        <w:t>I</w:t>
      </w:r>
      <w:r w:rsidRPr="00BE1F16">
        <w:rPr>
          <w:rFonts w:ascii="Times New Roman" w:hAnsi="Times New Roman" w:cs="Times New Roman"/>
          <w:sz w:val="24"/>
          <w:szCs w:val="24"/>
        </w:rPr>
        <w:t xml:space="preserve">, </w:t>
      </w:r>
      <w:r w:rsidRPr="00BE1F16">
        <w:rPr>
          <w:rFonts w:ascii="Times New Roman" w:hAnsi="Times New Roman" w:cs="Times New Roman"/>
          <w:sz w:val="24"/>
          <w:szCs w:val="24"/>
          <w:lang w:val="en-US"/>
        </w:rPr>
        <w:t>II</w:t>
      </w:r>
      <w:r w:rsidRPr="00BE1F16">
        <w:rPr>
          <w:rFonts w:ascii="Times New Roman" w:hAnsi="Times New Roman" w:cs="Times New Roman"/>
          <w:sz w:val="24"/>
          <w:szCs w:val="24"/>
        </w:rPr>
        <w:t xml:space="preserve">,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 группы. Инвалидность устанавливается на следующие сроки: лицам с шестнадцатилетнего до восемнадцатилетнего возраста   – 6 месяцев, 1 год, до достижения восемнадцатилетнего возраста; лицам старше восемнадцатилетнего возраста - 6 месяцев, 1 год, 2 года или без срока переосвидетельствования. Причины, группы инвалидности, степень утраты трудоспособности, а также время наступления инвалидности устанавливаются территориальными подразделениями медико-социальной экспертизы (МСЭ) Комитета по контролю и социальной защите Министерства труда и социальной защиты населения РК.</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Медицинские организации (врачебно-консультативные комиссии (ВКК)) после проведения комплекса диагностических, лечебных и реабилитационных мероприятий, подтверждающих стойкое нарушение функций организма, обусловленное заболеваниями, последствиями травм и дефектами направляют на МСЭ лиц не раннее четырех месяцев с момента наступления временной нетрудоспособности или установления диагноза, за исключением лиц с анатомическими дефектами и неизлечимых больных со значительными или резко выраженными нарушениями функций организма и отсутствием реабилитационного потенциала.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МСЭ использует три критерия для установления группы инвалидности: 1) нарушение здоровья со стойкими расстройствами функций организма;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3) необходимость осуществления мер социальной защиты.</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Однако, не всегда выводы МСЭ являются правильными и группа инвалидности, степень ограничения жизнедеятельности часто занижаются. При этом, к группе инвалидности привязывается предоставление всех категорий помощи и льгот. Не случайно, лиц с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-й группой инвалидности в Казахстане больше всего. При этом, лица с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 xml:space="preserve">-й группой инвалидности, например, это глухие и слабослышащие, лишены существенных льгот и пособий, так как не считаются социально уязвимой группой в полном понимании этого термина. В частности, они не имеют права на получение льготного жилья, у них </w:t>
      </w:r>
      <w:r w:rsidRPr="00BE1F16">
        <w:rPr>
          <w:rFonts w:ascii="Times New Roman" w:hAnsi="Times New Roman" w:cs="Times New Roman"/>
          <w:sz w:val="24"/>
          <w:szCs w:val="24"/>
        </w:rPr>
        <w:lastRenderedPageBreak/>
        <w:t xml:space="preserve">отсутствуют льготы по получению услуг на дому, услуг нотариуса, услуг социального работника и т.д. Ипотечные кредиты, программа «Доступное жилье» недоступны дня них из – за того, что они не в силах доказать свою платежеспособность. В этой связи, группы людей с инвалидностью отмечают, что те, кому по результатам МСЭ присвоена </w:t>
      </w:r>
      <w:r w:rsidRPr="00BE1F16">
        <w:rPr>
          <w:rFonts w:ascii="Times New Roman" w:hAnsi="Times New Roman" w:cs="Times New Roman"/>
          <w:sz w:val="24"/>
          <w:szCs w:val="24"/>
          <w:lang w:val="en-US"/>
        </w:rPr>
        <w:t>III</w:t>
      </w:r>
      <w:r w:rsidRPr="00BE1F16">
        <w:rPr>
          <w:rFonts w:ascii="Times New Roman" w:hAnsi="Times New Roman" w:cs="Times New Roman"/>
          <w:sz w:val="24"/>
          <w:szCs w:val="24"/>
        </w:rPr>
        <w:t>-я группа подвергаются определённой дискриминации при получении социальных льгот.</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Кроме того, многоступенчатая градация, разделение инвалидов по причине инвалидности носят дискриминационный характер, государство, таким образом, противопоставило инвалидов одной категории инвалидам другой.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Например, специальные социальные услуги в области социальной защиты населения в условиях стационара, полустационара, услуг на дому возможны при наличии инвалидности получателя, кроме 3 группы инвалидности.</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Медицинским противопоказаниям для получения специальных социальных услуг является наличие психических заболеваний, сопровождающихся расстройствами поведения, опасными для самого больного и окружающих.</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Представление индивидуального помощника возможно для инвалидов первой группы, имеющих затруднение в передвижении.</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b/>
          <w:bCs/>
          <w:i/>
          <w:iCs/>
          <w:sz w:val="24"/>
          <w:szCs w:val="24"/>
        </w:rPr>
      </w:pPr>
      <w:r w:rsidRPr="00BE1F16">
        <w:rPr>
          <w:rFonts w:ascii="Times New Roman" w:hAnsi="Times New Roman" w:cs="Times New Roman"/>
          <w:b/>
          <w:bCs/>
          <w:i/>
          <w:iCs/>
          <w:sz w:val="24"/>
          <w:szCs w:val="24"/>
        </w:rPr>
        <w:t>Дискриминация детей с инвалидностью</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Комитет ООН по правам ребенка уделяет особое внимание дискриминации детей с инвалидностью. Дискриминация проявляется, зачастую де-факто, в различных сферах жизни и развития детей с ограниченными возможностями.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Свод обобщённых повторяющихся рекомендаций Республике Казахстан конвенционных органов и тематических механизмов ООН по правам людей с инвалидностью неоднократно призывал государство обеспечивать инклюзивным образованием всех детей, включая детей мигрантов и беженцев, детей с инвалидностью без каких-либо правовых или административных предварительных условий, таких как наличие прописки. Практику помещения детей в школы-интернаты следует пересмотреть с учётом их наилучших интересов.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Ущемление прав преобладает через сегрегацию в специальные организации образования, медико-социальные учреждения. Все учреждения носят интернатный тип содержания в режиме закрытых учреждений.</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Казахстане по-прежнему существуют 15 специализированных домов ребенка, 20 детских учреждений стационарного типа, 39 специальных садиков и 98 специальных школ для детей с ограниченными возможностями, среди них 33 школы для детей с нарушением интеллекта, 31 интернатов для взрослых, 48 домов для престарелых и инвалидов.</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 данным ЮНИСЕФ, Казахстан является одной из стран с высокими показателями институционализации детей на душу населения в регионе ЦВЕ/СНГ – из 5 млн. детей более 30 022 детей живут в государственных интернатных учреждениях для детей (База данных </w:t>
      </w:r>
      <w:proofErr w:type="spellStart"/>
      <w:r w:rsidRPr="00BE1F16">
        <w:rPr>
          <w:rFonts w:ascii="Times New Roman" w:hAnsi="Times New Roman" w:cs="Times New Roman"/>
          <w:sz w:val="24"/>
          <w:szCs w:val="24"/>
        </w:rPr>
        <w:t>Transmonee</w:t>
      </w:r>
      <w:proofErr w:type="spellEnd"/>
      <w:r w:rsidRPr="00BE1F16">
        <w:rPr>
          <w:rFonts w:ascii="Times New Roman" w:hAnsi="Times New Roman" w:cs="Times New Roman"/>
          <w:sz w:val="24"/>
          <w:szCs w:val="24"/>
        </w:rPr>
        <w:t xml:space="preserve">, 2013 г.). Различные учреждения регулируются различными государственными органами в Республике Казахстан. Дома ребенка в настоящее время находятся в ведомстве Министерства здравоохранения, в то время как Министерство труда и социальной защиты населения отвечает за учреждения для детей с психоневрологическими заболеваниями и нарушениями опорно-двигательного аппарата. Министерство образования и науки отвечает </w:t>
      </w:r>
      <w:r w:rsidRPr="00BE1F16">
        <w:rPr>
          <w:rFonts w:ascii="Times New Roman" w:hAnsi="Times New Roman" w:cs="Times New Roman"/>
          <w:sz w:val="24"/>
          <w:szCs w:val="24"/>
        </w:rPr>
        <w:lastRenderedPageBreak/>
        <w:t>за коррекционные интернатные учреждения для детей с инвалидностью. Специальные социальные услуги предоставляются исключительно через интернатные учреждения или центры дневного ухода, в то время как предоставление помощи посредством посещений на дому, может помочь в поощрении соблюдения режимов медицинской и социальной помощи.</w:t>
      </w:r>
      <w:r w:rsidRPr="00BE1F16">
        <w:rPr>
          <w:rFonts w:ascii="Times New Roman" w:hAnsi="Times New Roman" w:cs="Times New Roman"/>
          <w:sz w:val="24"/>
          <w:szCs w:val="24"/>
          <w:vertAlign w:val="superscript"/>
        </w:rPr>
        <w:footnoteReference w:id="147"/>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с инвалидностью имеют возможность получать образование в общеобразовательных и специальных школах только по заключению и рекомендациям психолого-медико-педагогической консультации.</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Инклюзивные и специальные классы могут открываться в организациях образования только по согласованию с местными органами управления образования в организациях образования.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Существует медицинский подход в образовании к детям с инвалидностью, согласно которому все дети имеющие нарушения обязаны пройти врача- психиатра до поступления в школу, на основании которой решается вопрос доступа в общие и специальные организации образования, определение формы обучения (домашнее или дневное обучение).</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имеющие ментальные нарушения практически не имеют физического либо удаленного доступа в общеобразовательные школы.</w:t>
      </w:r>
    </w:p>
    <w:p w:rsidR="00BE1F16" w:rsidRPr="00BE1F16" w:rsidRDefault="00BE1F16" w:rsidP="006D6FC9">
      <w:pPr>
        <w:tabs>
          <w:tab w:val="left" w:pos="1276"/>
        </w:tabs>
        <w:jc w:val="both"/>
        <w:rPr>
          <w:rFonts w:ascii="Times New Roman" w:hAnsi="Times New Roman" w:cs="Times New Roman"/>
          <w:b/>
          <w:sz w:val="24"/>
          <w:szCs w:val="24"/>
        </w:rPr>
      </w:pPr>
    </w:p>
    <w:p w:rsidR="00BE1F16" w:rsidRPr="00BE1F16" w:rsidRDefault="00BE1F16" w:rsidP="006D6FC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Рекомендации:</w:t>
      </w:r>
    </w:p>
    <w:p w:rsidR="00BE1F16" w:rsidRPr="00BE1F16" w:rsidRDefault="00BE1F16" w:rsidP="006D6FC9">
      <w:pPr>
        <w:tabs>
          <w:tab w:val="left" w:pos="1276"/>
        </w:tabs>
        <w:jc w:val="both"/>
        <w:rPr>
          <w:rFonts w:ascii="Times New Roman" w:hAnsi="Times New Roman" w:cs="Times New Roman"/>
          <w:b/>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Включить в конституционные положения, касающиеся недискриминации, инвалидность в качестве одного из запрещенных оснований для дискриминации и/или включить в отдельные антидискриминационные законы или правовые положения конкретный запрет дискриминации по признаку инвалидности.</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Предусмотреть эффективные средства правовой защиты в случае нарушений прав детей-инвалидов и обеспечить, чтобы эти средства правовой защиты были легкодоступными для детей-инвалидов и их родителей и/или других лиц, заботящихся о ребенке.</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Проводить информационно-просветительские и образовательные кампании, ориентированные на широкую общественность и конкретные группы специалистов, в целях предупреждения и ликвидации дискриминации де-факто в отношении детей-инвалидов.</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Выделять необходимые ресурсы на программы, медикаменты и протезирование, квалифицированный персонал и оборудование для детей-инвалидов, особенно проживающих в сельских районах.</w:t>
      </w:r>
    </w:p>
    <w:p w:rsidR="00BE1F16" w:rsidRPr="00BE1F16" w:rsidRDefault="00BE1F16" w:rsidP="006D6FC9">
      <w:pPr>
        <w:tabs>
          <w:tab w:val="left" w:pos="1276"/>
        </w:tabs>
        <w:jc w:val="both"/>
        <w:rPr>
          <w:rFonts w:ascii="Times New Roman" w:hAnsi="Times New Roman" w:cs="Times New Roman"/>
          <w:b/>
          <w:i/>
          <w:sz w:val="24"/>
          <w:szCs w:val="24"/>
        </w:rPr>
      </w:pPr>
    </w:p>
    <w:p w:rsidR="00BE1F16" w:rsidRPr="00BE1F16" w:rsidRDefault="00BE1F16" w:rsidP="006D6FC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Доступ к правосудию.</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Родители детей с инвалидностью не входят в категорию лиц, получающих бесплатную юридическую помощь согласно законодательству об адвокатской деятельности.</w:t>
      </w:r>
    </w:p>
    <w:p w:rsidR="00BE1F16" w:rsidRPr="00BE1F16" w:rsidRDefault="00BE1F16" w:rsidP="006D6FC9">
      <w:pPr>
        <w:tabs>
          <w:tab w:val="left" w:pos="1276"/>
        </w:tabs>
        <w:jc w:val="both"/>
        <w:rPr>
          <w:rFonts w:ascii="Times New Roman" w:hAnsi="Times New Roman" w:cs="Times New Roman"/>
          <w:b/>
          <w:sz w:val="24"/>
          <w:szCs w:val="24"/>
        </w:rPr>
      </w:pPr>
    </w:p>
    <w:p w:rsidR="00BE1F16" w:rsidRPr="00BE1F16" w:rsidRDefault="00BE1F16" w:rsidP="006D6FC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Рекомендация: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Расширить перечень лиц, получающих бесплатную юридическую помощь, включив в него семьи, имеющие детей с инвалидностью. </w:t>
      </w:r>
    </w:p>
    <w:p w:rsidR="00BE1F16" w:rsidRPr="00BE1F16" w:rsidRDefault="00BE1F16" w:rsidP="00BE1F16">
      <w:pPr>
        <w:tabs>
          <w:tab w:val="left" w:pos="1276"/>
        </w:tabs>
        <w:jc w:val="left"/>
        <w:rPr>
          <w:rFonts w:ascii="Times New Roman" w:hAnsi="Times New Roman" w:cs="Times New Roman"/>
          <w:b/>
          <w:i/>
          <w:sz w:val="24"/>
          <w:szCs w:val="24"/>
        </w:rPr>
      </w:pPr>
    </w:p>
    <w:p w:rsidR="00BE1F16" w:rsidRPr="00BE1F16" w:rsidRDefault="00BE1F16" w:rsidP="00BE1F16">
      <w:pPr>
        <w:tabs>
          <w:tab w:val="left" w:pos="1276"/>
        </w:tabs>
        <w:jc w:val="left"/>
        <w:rPr>
          <w:rFonts w:ascii="Times New Roman" w:hAnsi="Times New Roman" w:cs="Times New Roman"/>
          <w:b/>
          <w:i/>
          <w:sz w:val="24"/>
          <w:szCs w:val="24"/>
        </w:rPr>
      </w:pPr>
      <w:r w:rsidRPr="00BE1F16">
        <w:rPr>
          <w:rFonts w:ascii="Times New Roman" w:hAnsi="Times New Roman" w:cs="Times New Roman"/>
          <w:b/>
          <w:i/>
          <w:sz w:val="24"/>
          <w:szCs w:val="24"/>
        </w:rPr>
        <w:t xml:space="preserve">Реабилитация и </w:t>
      </w:r>
      <w:proofErr w:type="spellStart"/>
      <w:r w:rsidRPr="00BE1F16">
        <w:rPr>
          <w:rFonts w:ascii="Times New Roman" w:hAnsi="Times New Roman" w:cs="Times New Roman"/>
          <w:b/>
          <w:i/>
          <w:sz w:val="24"/>
          <w:szCs w:val="24"/>
        </w:rPr>
        <w:t>абилитация</w:t>
      </w:r>
      <w:proofErr w:type="spellEnd"/>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В Казахстане существует стандарт обязательной госпитализации в психиатрическую больницу детей с ментальными нарушениями (диагноз аутизм, Синдром Дауна), проходящие освидетельствование, переосвидетельствование для получения инвалидности. Госпитализация занимает от 30 до 40 дней, с полной изоляцией ребенка от семьи на этот срок. Срок инвалидности на два, пять, десять лет для детей до 18 лет.</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Лица с ментальными нарушениями, в том числе дети, согласно стандартам, не имеют льгот на санаторно-курортный отдых.</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b/>
          <w:bCs/>
          <w:sz w:val="24"/>
          <w:szCs w:val="24"/>
        </w:rPr>
      </w:pPr>
      <w:r w:rsidRPr="00BE1F16">
        <w:rPr>
          <w:rFonts w:ascii="Times New Roman" w:hAnsi="Times New Roman" w:cs="Times New Roman"/>
          <w:sz w:val="24"/>
          <w:szCs w:val="24"/>
        </w:rPr>
        <w:t>Дети, у которых диагностированы расстройства эмоций и поведения с агрессией по отношению к себе и другим, направляются в психиатрические больницы (диспансеры) и не имеют права получать реабилитационные услуги в республиканских центрах.</w:t>
      </w:r>
      <w:r w:rsidRPr="00BE1F16">
        <w:rPr>
          <w:rFonts w:ascii="Times New Roman" w:hAnsi="Times New Roman" w:cs="Times New Roman"/>
          <w:b/>
          <w:bCs/>
          <w:sz w:val="24"/>
          <w:szCs w:val="24"/>
        </w:rPr>
        <w:t xml:space="preserve">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Предоставление реабилитационных услуг бизнесом не регулируются компетентными государственными органами.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Дискриминация людей с инвалидностью по разным видам и признакам.</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проведенном исследовании</w:t>
      </w:r>
      <w:r w:rsidRPr="00BE1F16">
        <w:rPr>
          <w:rFonts w:ascii="Times New Roman" w:hAnsi="Times New Roman" w:cs="Times New Roman"/>
          <w:sz w:val="24"/>
          <w:szCs w:val="24"/>
          <w:vertAlign w:val="superscript"/>
        </w:rPr>
        <w:footnoteReference w:id="148"/>
      </w:r>
      <w:r w:rsidRPr="00BE1F16">
        <w:rPr>
          <w:rFonts w:ascii="Times New Roman" w:hAnsi="Times New Roman" w:cs="Times New Roman"/>
          <w:sz w:val="24"/>
          <w:szCs w:val="24"/>
        </w:rPr>
        <w:t xml:space="preserve"> отмечается, что: «</w:t>
      </w:r>
      <w:r w:rsidRPr="00BE1F16">
        <w:rPr>
          <w:rFonts w:ascii="Times New Roman" w:hAnsi="Times New Roman" w:cs="Times New Roman"/>
          <w:i/>
          <w:sz w:val="24"/>
          <w:szCs w:val="24"/>
        </w:rPr>
        <w:t xml:space="preserve">законодательство Казахстана в большей степени </w:t>
      </w:r>
      <w:r w:rsidRPr="00BE1F16">
        <w:rPr>
          <w:rFonts w:ascii="Times New Roman" w:hAnsi="Times New Roman" w:cs="Times New Roman"/>
          <w:bCs/>
          <w:i/>
          <w:iCs/>
          <w:sz w:val="24"/>
          <w:szCs w:val="24"/>
        </w:rPr>
        <w:t xml:space="preserve">ориентировано на социальную защиту и реабилитацию инвалидов </w:t>
      </w:r>
      <w:r w:rsidRPr="00BE1F16">
        <w:rPr>
          <w:rFonts w:ascii="Times New Roman" w:hAnsi="Times New Roman" w:cs="Times New Roman"/>
          <w:i/>
          <w:sz w:val="24"/>
          <w:szCs w:val="24"/>
        </w:rPr>
        <w:t xml:space="preserve">и исходит в основном из старых подходов к этой проблеме, то есть рассматривает инвалидов как уязвимую категорию населения, которая должна получить элементарный прожиточный уровень необходимых благ. Отсюда возникает отсутствие системности в вопросе недискриминации и социализации инвалидов </w:t>
      </w:r>
      <w:r w:rsidRPr="00BE1F16">
        <w:rPr>
          <w:rFonts w:ascii="Times New Roman" w:hAnsi="Times New Roman" w:cs="Times New Roman"/>
          <w:bCs/>
          <w:i/>
          <w:iCs/>
          <w:sz w:val="24"/>
          <w:szCs w:val="24"/>
        </w:rPr>
        <w:t>в качестве полноправных членов общества</w:t>
      </w:r>
      <w:r w:rsidRPr="00BE1F16">
        <w:rPr>
          <w:rFonts w:ascii="Times New Roman" w:hAnsi="Times New Roman" w:cs="Times New Roman"/>
          <w:sz w:val="24"/>
          <w:szCs w:val="24"/>
        </w:rPr>
        <w:t xml:space="preserve">». </w:t>
      </w: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Согласно </w:t>
      </w:r>
      <w:r w:rsidRPr="00BE1F16">
        <w:rPr>
          <w:rFonts w:ascii="Times New Roman" w:hAnsi="Times New Roman" w:cs="Times New Roman"/>
          <w:b/>
          <w:bCs/>
          <w:i/>
          <w:sz w:val="24"/>
          <w:szCs w:val="24"/>
        </w:rPr>
        <w:t>статье 14 Закона Республики Казахстан о социальной защите инвалидов</w:t>
      </w:r>
      <w:r w:rsidRPr="00BE1F16">
        <w:rPr>
          <w:rFonts w:ascii="Times New Roman" w:hAnsi="Times New Roman" w:cs="Times New Roman"/>
          <w:bCs/>
          <w:sz w:val="24"/>
          <w:szCs w:val="24"/>
        </w:rPr>
        <w:t xml:space="preserve"> под правами среди прочего понимается: </w:t>
      </w:r>
      <w:r w:rsidRPr="00BE1F16">
        <w:rPr>
          <w:rFonts w:ascii="Times New Roman" w:hAnsi="Times New Roman" w:cs="Times New Roman"/>
          <w:sz w:val="24"/>
          <w:szCs w:val="24"/>
        </w:rPr>
        <w:t>обеспечение доступа к объектам социальной инфраструктуры; обеспечение доступа к информации. При этом н</w:t>
      </w:r>
      <w:r w:rsidRPr="00BE1F16">
        <w:rPr>
          <w:rFonts w:ascii="Times New Roman" w:hAnsi="Times New Roman" w:cs="Times New Roman"/>
          <w:bCs/>
          <w:sz w:val="24"/>
          <w:szCs w:val="24"/>
        </w:rPr>
        <w:t>ациональное законодательство под доступом к объектам социальной инфраструктуры понимает</w:t>
      </w:r>
      <w:r w:rsidRPr="00BE1F16">
        <w:rPr>
          <w:rFonts w:ascii="Times New Roman" w:hAnsi="Times New Roman" w:cs="Times New Roman"/>
          <w:b/>
          <w:bCs/>
          <w:sz w:val="24"/>
          <w:szCs w:val="24"/>
        </w:rPr>
        <w:t xml:space="preserve"> </w:t>
      </w:r>
      <w:r w:rsidRPr="00BE1F16">
        <w:rPr>
          <w:rFonts w:ascii="Times New Roman" w:hAnsi="Times New Roman" w:cs="Times New Roman"/>
          <w:bCs/>
          <w:sz w:val="24"/>
          <w:szCs w:val="24"/>
        </w:rPr>
        <w:t>только</w:t>
      </w:r>
      <w:r w:rsidRPr="00BE1F16">
        <w:rPr>
          <w:rFonts w:ascii="Times New Roman" w:hAnsi="Times New Roman" w:cs="Times New Roman"/>
          <w:b/>
          <w:bCs/>
          <w:sz w:val="24"/>
          <w:szCs w:val="24"/>
        </w:rPr>
        <w:t xml:space="preserve"> физический доступ. </w:t>
      </w:r>
      <w:bookmarkStart w:id="52" w:name="SUB250300"/>
      <w:bookmarkEnd w:id="52"/>
      <w:r w:rsidRPr="00BE1F16">
        <w:rPr>
          <w:rFonts w:ascii="Times New Roman" w:hAnsi="Times New Roman" w:cs="Times New Roman"/>
          <w:sz w:val="24"/>
          <w:szCs w:val="24"/>
        </w:rPr>
        <w:t xml:space="preserve">И за несоблюдение требований создания физической доступности предусматривается административная ответственность согласно </w:t>
      </w:r>
      <w:r w:rsidRPr="00BE1F16">
        <w:rPr>
          <w:rFonts w:ascii="Times New Roman" w:hAnsi="Times New Roman" w:cs="Times New Roman"/>
          <w:b/>
          <w:i/>
          <w:sz w:val="24"/>
          <w:szCs w:val="24"/>
        </w:rPr>
        <w:t>с</w:t>
      </w:r>
      <w:r w:rsidRPr="00BE1F16">
        <w:rPr>
          <w:rFonts w:ascii="Times New Roman" w:hAnsi="Times New Roman" w:cs="Times New Roman"/>
          <w:b/>
          <w:bCs/>
          <w:i/>
          <w:sz w:val="24"/>
          <w:szCs w:val="24"/>
        </w:rPr>
        <w:t>татье 83 «Нарушение законодательства Республики Казахстан о социальной защите инвалидов» Кодекса Республики Казахстан об административных правонарушениях</w:t>
      </w:r>
      <w:r w:rsidRPr="00BE1F16">
        <w:rPr>
          <w:rFonts w:ascii="Times New Roman" w:hAnsi="Times New Roman" w:cs="Times New Roman"/>
          <w:bCs/>
          <w:sz w:val="24"/>
          <w:szCs w:val="24"/>
        </w:rPr>
        <w:t>.</w:t>
      </w:r>
      <w:r w:rsidRPr="00BE1F16">
        <w:rPr>
          <w:rFonts w:ascii="Times New Roman" w:hAnsi="Times New Roman" w:cs="Times New Roman"/>
          <w:sz w:val="24"/>
          <w:szCs w:val="24"/>
        </w:rPr>
        <w:t xml:space="preserve"> </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bookmarkStart w:id="53" w:name="SUB830100"/>
      <w:bookmarkStart w:id="54" w:name="SUB830200"/>
      <w:bookmarkEnd w:id="53"/>
      <w:bookmarkEnd w:id="54"/>
      <w:r w:rsidRPr="00BE1F16">
        <w:rPr>
          <w:rFonts w:ascii="Times New Roman" w:hAnsi="Times New Roman" w:cs="Times New Roman"/>
          <w:sz w:val="24"/>
          <w:szCs w:val="24"/>
        </w:rPr>
        <w:t xml:space="preserve">К одной из обязанностей государственных органов относится обеспечение каждому гражданину возможность ознакомиться с затрагивающими его права и интересы документами, решениями и источниками информации, что закреплено в </w:t>
      </w:r>
      <w:r w:rsidRPr="00BE1F16">
        <w:rPr>
          <w:rFonts w:ascii="Times New Roman" w:hAnsi="Times New Roman" w:cs="Times New Roman"/>
          <w:b/>
          <w:i/>
          <w:sz w:val="24"/>
          <w:szCs w:val="24"/>
        </w:rPr>
        <w:t>пункте 3 статьи 18 Конституции</w:t>
      </w:r>
      <w:r w:rsidRPr="00BE1F16">
        <w:rPr>
          <w:rFonts w:ascii="Times New Roman" w:hAnsi="Times New Roman" w:cs="Times New Roman"/>
          <w:sz w:val="24"/>
          <w:szCs w:val="24"/>
        </w:rPr>
        <w:t>.</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Результаты исследования по вопросам доступа инвалидов к информации в рамках проекта «Безбарьерная информационная среда»</w:t>
      </w:r>
      <w:r w:rsidRPr="00BE1F16">
        <w:rPr>
          <w:rFonts w:ascii="Times New Roman" w:hAnsi="Times New Roman" w:cs="Times New Roman"/>
          <w:sz w:val="24"/>
          <w:szCs w:val="24"/>
          <w:vertAlign w:val="superscript"/>
        </w:rPr>
        <w:footnoteReference w:id="149"/>
      </w:r>
      <w:r w:rsidRPr="00BE1F16">
        <w:rPr>
          <w:rFonts w:ascii="Times New Roman" w:hAnsi="Times New Roman" w:cs="Times New Roman"/>
          <w:sz w:val="24"/>
          <w:szCs w:val="24"/>
        </w:rPr>
        <w:t xml:space="preserve"> свидетельствуют о том, что в Республике Казахстан для инвалидов и лиц, имеющих затруднения при восприятии визуальной (текстовой) информации не созданы необходимые условия для доступа к текстам нормативных правовых актов.</w:t>
      </w:r>
    </w:p>
    <w:p w:rsidR="00BE1F16" w:rsidRPr="00BE1F16" w:rsidRDefault="00BE1F16" w:rsidP="006D6FC9">
      <w:pPr>
        <w:tabs>
          <w:tab w:val="left" w:pos="1276"/>
        </w:tabs>
        <w:jc w:val="both"/>
        <w:rPr>
          <w:rFonts w:ascii="Times New Roman" w:hAnsi="Times New Roman" w:cs="Times New Roman"/>
          <w:sz w:val="24"/>
          <w:szCs w:val="24"/>
        </w:rPr>
      </w:pPr>
    </w:p>
    <w:p w:rsidR="00BE1F16" w:rsidRPr="00BE1F16" w:rsidRDefault="00BE1F16" w:rsidP="006D6FC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 установление ответственности за необеспечение доступа инвалидов к информации в статье 456-1 КоАП РК является существенным правовым пробелом, поскольку данные действия значительно ограничивают безбарьерную среду инвалидам и не способствуют </w:t>
      </w:r>
      <w:r w:rsidRPr="00BE1F16">
        <w:rPr>
          <w:rFonts w:ascii="Times New Roman" w:hAnsi="Times New Roman" w:cs="Times New Roman"/>
          <w:sz w:val="24"/>
          <w:szCs w:val="24"/>
        </w:rPr>
        <w:lastRenderedPageBreak/>
        <w:t>выполнению обязательств в рамках ратифицированной Республикой Казахстан Конвенции ООН о правах инвалидов.</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Казахстане действует </w:t>
      </w:r>
      <w:proofErr w:type="spellStart"/>
      <w:r w:rsidRPr="00BE1F16">
        <w:rPr>
          <w:rFonts w:ascii="Times New Roman" w:hAnsi="Times New Roman" w:cs="Times New Roman"/>
          <w:b/>
          <w:sz w:val="24"/>
          <w:szCs w:val="24"/>
        </w:rPr>
        <w:t>субститутивный</w:t>
      </w:r>
      <w:proofErr w:type="spellEnd"/>
      <w:r w:rsidRPr="00BE1F16">
        <w:rPr>
          <w:rFonts w:ascii="Times New Roman" w:hAnsi="Times New Roman" w:cs="Times New Roman"/>
          <w:b/>
          <w:sz w:val="24"/>
          <w:szCs w:val="24"/>
        </w:rPr>
        <w:t xml:space="preserve"> режим принятия решений людей с инвалидностью</w:t>
      </w:r>
      <w:r w:rsidRPr="00BE1F16">
        <w:rPr>
          <w:rFonts w:ascii="Times New Roman" w:hAnsi="Times New Roman" w:cs="Times New Roman"/>
          <w:sz w:val="24"/>
          <w:szCs w:val="24"/>
        </w:rPr>
        <w:t xml:space="preserve"> через развитую систему опеки и попечительства. В государственных программах по поддержке лиц с инвалидностью не предусмотрены мероприятия по изменению законодательства </w:t>
      </w:r>
      <w:r w:rsidRPr="00BE1F16">
        <w:rPr>
          <w:rFonts w:ascii="Times New Roman" w:hAnsi="Times New Roman" w:cs="Times New Roman"/>
          <w:b/>
          <w:sz w:val="24"/>
          <w:szCs w:val="24"/>
        </w:rPr>
        <w:t xml:space="preserve">на развитие </w:t>
      </w:r>
      <w:proofErr w:type="spellStart"/>
      <w:r w:rsidRPr="00BE1F16">
        <w:rPr>
          <w:rFonts w:ascii="Times New Roman" w:hAnsi="Times New Roman" w:cs="Times New Roman"/>
          <w:b/>
          <w:sz w:val="24"/>
          <w:szCs w:val="24"/>
        </w:rPr>
        <w:t>суппортивной</w:t>
      </w:r>
      <w:proofErr w:type="spellEnd"/>
      <w:r w:rsidRPr="00BE1F16">
        <w:rPr>
          <w:rFonts w:ascii="Times New Roman" w:hAnsi="Times New Roman" w:cs="Times New Roman"/>
          <w:b/>
          <w:sz w:val="24"/>
          <w:szCs w:val="24"/>
        </w:rPr>
        <w:t xml:space="preserve"> модели</w:t>
      </w:r>
      <w:r w:rsidRPr="00BE1F16">
        <w:rPr>
          <w:rFonts w:ascii="Times New Roman" w:hAnsi="Times New Roman" w:cs="Times New Roman"/>
          <w:sz w:val="24"/>
          <w:szCs w:val="24"/>
        </w:rPr>
        <w:t>, где инвалиды принимают решения самостоятельно либо с поддержкой, имеют возможность защищать свои права в суде самостоятельно.</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административном и уголовном законодательстве не предусмотрена ответственность за </w:t>
      </w:r>
      <w:proofErr w:type="gramStart"/>
      <w:r w:rsidRPr="00BE1F16">
        <w:rPr>
          <w:rFonts w:ascii="Times New Roman" w:hAnsi="Times New Roman" w:cs="Times New Roman"/>
          <w:sz w:val="24"/>
          <w:szCs w:val="24"/>
        </w:rPr>
        <w:t>не соблюдение</w:t>
      </w:r>
      <w:proofErr w:type="gramEnd"/>
      <w:r w:rsidRPr="00BE1F16">
        <w:rPr>
          <w:rFonts w:ascii="Times New Roman" w:hAnsi="Times New Roman" w:cs="Times New Roman"/>
          <w:sz w:val="24"/>
          <w:szCs w:val="24"/>
        </w:rPr>
        <w:t xml:space="preserve"> всех прав человека с инвалидностью в бизнесе и государстве, наказание за дискриминацию по признаку инвалидности.</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Проблемой является и то, что </w:t>
      </w:r>
      <w:r w:rsidRPr="00BE1F16">
        <w:rPr>
          <w:rFonts w:ascii="Times New Roman" w:hAnsi="Times New Roman" w:cs="Times New Roman"/>
          <w:b/>
          <w:sz w:val="24"/>
          <w:szCs w:val="24"/>
        </w:rPr>
        <w:t>при обеспечении глухих сурдопереводом</w:t>
      </w:r>
      <w:r w:rsidRPr="00BE1F16">
        <w:rPr>
          <w:rFonts w:ascii="Times New Roman" w:hAnsi="Times New Roman" w:cs="Times New Roman"/>
          <w:sz w:val="24"/>
          <w:szCs w:val="24"/>
        </w:rPr>
        <w:t xml:space="preserve">, число квалифицированных переводчиков обычно слишком мало, чтобы удовлетворить растущий спрос на такие услуги, а поскольку переводчикам приходится самим приезжать к своим клиентам, их услуги стоят слишком дорого. </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попытках получить доступ к информации и связи </w:t>
      </w:r>
      <w:r w:rsidRPr="00BE1F16">
        <w:rPr>
          <w:rFonts w:ascii="Times New Roman" w:hAnsi="Times New Roman" w:cs="Times New Roman"/>
          <w:b/>
          <w:sz w:val="24"/>
          <w:szCs w:val="24"/>
        </w:rPr>
        <w:t xml:space="preserve">лица с умственными и психосоциальными расстройствами </w:t>
      </w:r>
      <w:r w:rsidRPr="00BE1F16">
        <w:rPr>
          <w:rFonts w:ascii="Times New Roman" w:hAnsi="Times New Roman" w:cs="Times New Roman"/>
          <w:sz w:val="24"/>
          <w:szCs w:val="24"/>
        </w:rPr>
        <w:t>сталкиваются с препятствиями из-за отсутствия удобочитаемых форматов либо дополнительных или альтернативных видов связи. Они встречают препятствия и в усилиях по получению услуг из-за предрассудков и недостаточной подготовки оказывающего их персонала.</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правам человека  рекомендовал государству обеспечить соблюдение имеющихся у пациентов гарантий, в частности их права на свободное и осознанное согласие на лечение в соответствии с международными стандартами, изменить терминологию, используемую для описания различных видов инвалидности, использовать помещение в специализированные учреждения только в качестве крайней меры; разрешить независимый мониторинг всех учреждений.</w:t>
      </w:r>
      <w:r w:rsidRPr="00BE1F16">
        <w:rPr>
          <w:rFonts w:ascii="Times New Roman" w:hAnsi="Times New Roman" w:cs="Times New Roman"/>
          <w:sz w:val="24"/>
          <w:szCs w:val="24"/>
          <w:vertAlign w:val="superscript"/>
        </w:rPr>
        <w:footnoteReference w:id="150"/>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Законодательство РК содержит устаревшие, несоответствующие Конвенции положения о полном лишении дееспособности. </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казахстанском законодательстве отсутствует любая дифференциация объёма правоспособности. Отсутствуют нормы о возможности признания судом гражданина ограниченно дееспособным в связи с психическим расстройством. Полностью сохраняется принцип замещения принятия решений для лиц с ментальной инвалидностью.</w:t>
      </w:r>
    </w:p>
    <w:p w:rsidR="00BE1F16" w:rsidRPr="00BE1F16" w:rsidRDefault="00BE1F16" w:rsidP="000C7860">
      <w:pPr>
        <w:tabs>
          <w:tab w:val="left" w:pos="1276"/>
        </w:tabs>
        <w:jc w:val="both"/>
        <w:rPr>
          <w:rFonts w:ascii="Times New Roman" w:hAnsi="Times New Roman" w:cs="Times New Roman"/>
          <w:sz w:val="24"/>
          <w:szCs w:val="24"/>
        </w:rPr>
      </w:pP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из анализа трех решений судов </w:t>
      </w:r>
      <w:proofErr w:type="spellStart"/>
      <w:r w:rsidRPr="00BE1F16">
        <w:rPr>
          <w:rFonts w:ascii="Times New Roman" w:hAnsi="Times New Roman" w:cs="Times New Roman"/>
          <w:sz w:val="24"/>
          <w:szCs w:val="24"/>
        </w:rPr>
        <w:t>г.Алматы</w:t>
      </w:r>
      <w:proofErr w:type="spellEnd"/>
      <w:r w:rsidRPr="00BE1F16">
        <w:rPr>
          <w:rFonts w:ascii="Times New Roman" w:hAnsi="Times New Roman" w:cs="Times New Roman"/>
          <w:sz w:val="24"/>
          <w:szCs w:val="24"/>
          <w:vertAlign w:val="superscript"/>
        </w:rPr>
        <w:footnoteReference w:id="151"/>
      </w:r>
      <w:r w:rsidRPr="00BE1F16">
        <w:rPr>
          <w:rFonts w:ascii="Times New Roman" w:hAnsi="Times New Roman" w:cs="Times New Roman"/>
          <w:sz w:val="24"/>
          <w:szCs w:val="24"/>
        </w:rPr>
        <w:t xml:space="preserve"> следует, что заявления о восстановлении дееспособности лиц были инициированы опекунами недееспособных лиц. В целом национальное законодательство об опеке над лицами с ментальной инвалидностью не соответствует Конвенции о правах инвалидов</w:t>
      </w:r>
      <w:r w:rsidRPr="00BE1F16">
        <w:rPr>
          <w:rFonts w:ascii="Times New Roman" w:hAnsi="Times New Roman" w:cs="Times New Roman"/>
          <w:sz w:val="24"/>
          <w:szCs w:val="24"/>
          <w:vertAlign w:val="superscript"/>
        </w:rPr>
        <w:footnoteReference w:id="152"/>
      </w:r>
      <w:r w:rsidRPr="00BE1F16">
        <w:rPr>
          <w:rFonts w:ascii="Times New Roman" w:hAnsi="Times New Roman" w:cs="Times New Roman"/>
          <w:sz w:val="24"/>
          <w:szCs w:val="24"/>
        </w:rPr>
        <w:t xml:space="preserve">, так как создаёт очевидный конфликт </w:t>
      </w:r>
      <w:r w:rsidRPr="00BE1F16">
        <w:rPr>
          <w:rFonts w:ascii="Times New Roman" w:hAnsi="Times New Roman" w:cs="Times New Roman"/>
          <w:sz w:val="24"/>
          <w:szCs w:val="24"/>
        </w:rPr>
        <w:lastRenderedPageBreak/>
        <w:t>интересов: медицинское или социальное учреждение оказывает услуги и, одновременно, следит за их соответствием интересам недееспособного гражданина.</w:t>
      </w:r>
    </w:p>
    <w:p w:rsidR="00BE1F16" w:rsidRPr="00BE1F16" w:rsidRDefault="00BE1F16" w:rsidP="000C786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законодательство РК в части лишения людей с психиатрическими диагнозами дееспособности носит дискриминационный характер и не отражает в полной мере интересы этой группы граждан.</w:t>
      </w:r>
    </w:p>
    <w:p w:rsidR="00BE1F16" w:rsidRPr="00BE1F16" w:rsidRDefault="00BE1F16" w:rsidP="00582A43">
      <w:pPr>
        <w:tabs>
          <w:tab w:val="left" w:pos="1276"/>
        </w:tabs>
        <w:jc w:val="both"/>
        <w:rPr>
          <w:rFonts w:ascii="Times New Roman" w:hAnsi="Times New Roman" w:cs="Times New Roman"/>
          <w:bCs/>
          <w:sz w:val="24"/>
          <w:szCs w:val="24"/>
        </w:rPr>
      </w:pP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Анализ отдельных положений казахстанского законодательства в отношении инвалидов с фактическими примерами</w:t>
      </w:r>
    </w:p>
    <w:p w:rsidR="00BE1F16" w:rsidRPr="00BE1F16" w:rsidRDefault="00BE1F16" w:rsidP="00582A43">
      <w:pPr>
        <w:tabs>
          <w:tab w:val="left" w:pos="1276"/>
        </w:tabs>
        <w:jc w:val="both"/>
        <w:rPr>
          <w:rFonts w:ascii="Times New Roman" w:hAnsi="Times New Roman" w:cs="Times New Roman"/>
          <w:b/>
          <w:sz w:val="24"/>
          <w:szCs w:val="24"/>
        </w:rPr>
      </w:pP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 Закон Республики Казахстан от 13 апреля 2005 года «О социальной защите инвалидов в Республике Казахстан». </w:t>
      </w: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 </w:t>
      </w: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Несмотря на наличие запрета дискриминации по признаку инвалидности, отраженного в </w:t>
      </w:r>
      <w:r w:rsidRPr="00BE1F16">
        <w:rPr>
          <w:rFonts w:ascii="Times New Roman" w:hAnsi="Times New Roman" w:cs="Times New Roman"/>
          <w:b/>
          <w:i/>
          <w:sz w:val="24"/>
          <w:szCs w:val="24"/>
        </w:rPr>
        <w:t>статье 5</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w:t>
      </w:r>
      <w:r w:rsidRPr="00BE1F16">
        <w:rPr>
          <w:rFonts w:ascii="Times New Roman" w:hAnsi="Times New Roman" w:cs="Times New Roman"/>
          <w:b/>
          <w:bCs/>
          <w:i/>
          <w:sz w:val="24"/>
          <w:szCs w:val="24"/>
        </w:rPr>
        <w:t>Принципы социальной защиты инвалидов»</w:t>
      </w:r>
      <w:r w:rsidRPr="00BE1F16">
        <w:rPr>
          <w:rFonts w:ascii="Times New Roman" w:hAnsi="Times New Roman" w:cs="Times New Roman"/>
          <w:bCs/>
          <w:i/>
          <w:sz w:val="24"/>
          <w:szCs w:val="24"/>
        </w:rPr>
        <w:t>, в законе полностью отсутствуют</w:t>
      </w:r>
      <w:r w:rsidRPr="00BE1F16">
        <w:rPr>
          <w:rFonts w:ascii="Times New Roman" w:hAnsi="Times New Roman" w:cs="Times New Roman"/>
          <w:b/>
          <w:bCs/>
          <w:sz w:val="24"/>
          <w:szCs w:val="24"/>
        </w:rPr>
        <w:t xml:space="preserve"> </w:t>
      </w:r>
      <w:r w:rsidRPr="00BE1F16">
        <w:rPr>
          <w:rFonts w:ascii="Times New Roman" w:hAnsi="Times New Roman" w:cs="Times New Roman"/>
          <w:i/>
          <w:sz w:val="24"/>
          <w:szCs w:val="24"/>
        </w:rPr>
        <w:t>определения отражающие признаки прямой и косвенной дискриминации и ответственности за неё</w:t>
      </w:r>
      <w:r w:rsidRPr="00BE1F16">
        <w:rPr>
          <w:rFonts w:ascii="Times New Roman" w:hAnsi="Times New Roman" w:cs="Times New Roman"/>
          <w:sz w:val="24"/>
          <w:szCs w:val="24"/>
        </w:rPr>
        <w:t xml:space="preserve">, предусмотренные </w:t>
      </w:r>
      <w:r w:rsidRPr="00BE1F16">
        <w:rPr>
          <w:rFonts w:ascii="Times New Roman" w:hAnsi="Times New Roman" w:cs="Times New Roman"/>
          <w:b/>
          <w:i/>
          <w:sz w:val="24"/>
          <w:szCs w:val="24"/>
        </w:rPr>
        <w:t>статьей 24</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«Права людей с инвалидностью»</w:t>
      </w:r>
      <w:r w:rsidRPr="00BE1F16">
        <w:rPr>
          <w:rFonts w:ascii="Times New Roman" w:hAnsi="Times New Roman" w:cs="Times New Roman"/>
          <w:sz w:val="24"/>
          <w:szCs w:val="24"/>
        </w:rPr>
        <w:t xml:space="preserve"> с легкостью попираются и не исполняются.  </w:t>
      </w:r>
    </w:p>
    <w:p w:rsidR="00BE1F16" w:rsidRPr="00BE1F16" w:rsidRDefault="00BE1F16" w:rsidP="00582A43">
      <w:pPr>
        <w:tabs>
          <w:tab w:val="left" w:pos="1276"/>
        </w:tabs>
        <w:jc w:val="both"/>
        <w:rPr>
          <w:rFonts w:ascii="Times New Roman" w:hAnsi="Times New Roman" w:cs="Times New Roman"/>
          <w:i/>
          <w:sz w:val="24"/>
          <w:szCs w:val="24"/>
        </w:rPr>
      </w:pP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Кейс: </w:t>
      </w: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 действующей редакции Правил перевозки пассажиров, багажа и грузов на воздушном транспорте упоминается, что «особое внимание удаляется к больным, пожилым людям, пассажирам с детьми, инвалидам, маломобильным группам населения и пассажирам с детским аутизмом, синдромом Аспергера, атипичным аутизмом».  </w:t>
      </w:r>
    </w:p>
    <w:p w:rsidR="00BE1F16" w:rsidRPr="00BE1F16" w:rsidRDefault="00BE1F16" w:rsidP="00582A43">
      <w:pPr>
        <w:tabs>
          <w:tab w:val="left" w:pos="1276"/>
        </w:tabs>
        <w:jc w:val="both"/>
        <w:rPr>
          <w:rFonts w:ascii="Times New Roman" w:hAnsi="Times New Roman" w:cs="Times New Roman"/>
          <w:i/>
          <w:sz w:val="24"/>
          <w:szCs w:val="24"/>
        </w:rPr>
      </w:pP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Стало известно, что бортпроводники авиакомпании </w:t>
      </w:r>
      <w:proofErr w:type="spellStart"/>
      <w:r w:rsidRPr="00BE1F16">
        <w:rPr>
          <w:rFonts w:ascii="Times New Roman" w:hAnsi="Times New Roman" w:cs="Times New Roman"/>
          <w:i/>
          <w:sz w:val="24"/>
          <w:szCs w:val="24"/>
        </w:rPr>
        <w:t>Fly</w:t>
      </w:r>
      <w:proofErr w:type="spellEnd"/>
      <w:r w:rsidRPr="00BE1F16">
        <w:rPr>
          <w:rFonts w:ascii="Times New Roman" w:hAnsi="Times New Roman" w:cs="Times New Roman"/>
          <w:i/>
          <w:sz w:val="24"/>
          <w:szCs w:val="24"/>
        </w:rPr>
        <w:t xml:space="preserve"> </w:t>
      </w:r>
      <w:proofErr w:type="spellStart"/>
      <w:r w:rsidRPr="00BE1F16">
        <w:rPr>
          <w:rFonts w:ascii="Times New Roman" w:hAnsi="Times New Roman" w:cs="Times New Roman"/>
          <w:i/>
          <w:sz w:val="24"/>
          <w:szCs w:val="24"/>
        </w:rPr>
        <w:t>Arystan</w:t>
      </w:r>
      <w:proofErr w:type="spellEnd"/>
      <w:r w:rsidRPr="00BE1F16">
        <w:rPr>
          <w:rFonts w:ascii="Times New Roman" w:hAnsi="Times New Roman" w:cs="Times New Roman"/>
          <w:i/>
          <w:sz w:val="24"/>
          <w:szCs w:val="24"/>
        </w:rPr>
        <w:t xml:space="preserve"> рейса «Атырау – Шымкент» 25 сентября 2021 года подвергли дискриминации и сегрегации пассажирку Г.Х. и её 15-летнюю дочь с инвалидностью. «Ваша дочь издает звуки и будет беспокоить других пассажиров». С этими словами бортпроводники авиакомпании посадили этих пассажирок на места в самом конце салона самолёта, несмотря на дополнительную оплату пассажирами именно этих мест в передней части самолета. Во время полета пересаженная пассажирка вела себя спокойно, опасности для пассажиров не представляла и этих пассажиров вполне можно было не пересаживать. Таким образом, как закон, так и подзаконные акты не гарантируют его исполнение, даже при дополнительной оплате мест со стороны граждан.</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2. Закон Республики Казахстан от 27 июля 2007 года «Об образовании».</w:t>
      </w: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br/>
        <w:t xml:space="preserve">В </w:t>
      </w:r>
      <w:r w:rsidRPr="00BE1F16">
        <w:rPr>
          <w:rFonts w:ascii="Times New Roman" w:hAnsi="Times New Roman" w:cs="Times New Roman"/>
          <w:b/>
          <w:i/>
          <w:sz w:val="24"/>
          <w:szCs w:val="24"/>
        </w:rPr>
        <w:t>Главе 5 «Организация образовательной деятельности», статья 28 пункт 4</w:t>
      </w:r>
      <w:r w:rsidRPr="00BE1F16">
        <w:rPr>
          <w:rFonts w:ascii="Times New Roman" w:hAnsi="Times New Roman" w:cs="Times New Roman"/>
          <w:sz w:val="24"/>
          <w:szCs w:val="24"/>
        </w:rPr>
        <w:t xml:space="preserve"> отражено, что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 Между тем, документ не содержит специальных мер поддержки, гарантирующих обеспечение доступа к информации, сопровождению людей с инвалидностью. </w:t>
      </w:r>
    </w:p>
    <w:p w:rsidR="00BE1F16" w:rsidRPr="00BE1F16" w:rsidRDefault="00BE1F16" w:rsidP="00582A43">
      <w:pPr>
        <w:tabs>
          <w:tab w:val="left" w:pos="1276"/>
        </w:tabs>
        <w:jc w:val="both"/>
        <w:rPr>
          <w:rFonts w:ascii="Times New Roman" w:hAnsi="Times New Roman" w:cs="Times New Roman"/>
          <w:i/>
          <w:sz w:val="24"/>
          <w:szCs w:val="24"/>
        </w:rPr>
      </w:pP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Кейс:</w:t>
      </w: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 школе, по инициативе членов родительского комитета класса, маме ребенка с инвалидностью пришло уведомление, с просьбой вернуть ее сына в интернат, так как: «Учитель уделяет ребенку много времени, в ущерб другим ученикам». Видя отношение и нервозность педагога по отношению к ученику с особыми потребностями, одноклассники стали унижать ребенка, что сейчас называется </w:t>
      </w:r>
      <w:proofErr w:type="spellStart"/>
      <w:r w:rsidRPr="00BE1F16">
        <w:rPr>
          <w:rFonts w:ascii="Times New Roman" w:hAnsi="Times New Roman" w:cs="Times New Roman"/>
          <w:i/>
          <w:sz w:val="24"/>
          <w:szCs w:val="24"/>
        </w:rPr>
        <w:t>буллингом</w:t>
      </w:r>
      <w:proofErr w:type="spellEnd"/>
      <w:r w:rsidRPr="00BE1F16">
        <w:rPr>
          <w:rFonts w:ascii="Times New Roman" w:hAnsi="Times New Roman" w:cs="Times New Roman"/>
          <w:i/>
          <w:sz w:val="24"/>
          <w:szCs w:val="24"/>
        </w:rPr>
        <w:t xml:space="preserve">. Нами, как правозащитниками, было инициировано родительское собрание данной, школы, где мы провели тренинг по </w:t>
      </w:r>
      <w:r w:rsidRPr="00BE1F16">
        <w:rPr>
          <w:rFonts w:ascii="Times New Roman" w:hAnsi="Times New Roman" w:cs="Times New Roman"/>
          <w:i/>
          <w:sz w:val="24"/>
          <w:szCs w:val="24"/>
        </w:rPr>
        <w:lastRenderedPageBreak/>
        <w:t>правам на инклюзивное образование и правам ребенка в школе. Сейчас требуется серьезная разъяснительная работа по организации инклюзивного образования, как для педагогов, так и родителей. К сожалению, крайне мало кейсов, где родители могли отстоять право своего ребенка, опираясь лишь на нормы существующего закона.</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3. Закон Республики Казахстан от 6 апреля 2016 года «О занятости населения».</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7 </w:t>
      </w:r>
      <w:r w:rsidRPr="00BE1F16">
        <w:rPr>
          <w:rFonts w:ascii="Times New Roman" w:hAnsi="Times New Roman" w:cs="Times New Roman"/>
          <w:sz w:val="24"/>
          <w:szCs w:val="24"/>
        </w:rPr>
        <w:t>Закона предусмотрены меры, направленные на субсидирование затрат работодателей, создающих специальные рабочие места для трудоустройства инвалидов «</w:t>
      </w:r>
      <w:r w:rsidRPr="00582A43">
        <w:rPr>
          <w:rFonts w:ascii="Times New Roman" w:hAnsi="Times New Roman" w:cs="Times New Roman"/>
          <w:i/>
          <w:sz w:val="24"/>
          <w:szCs w:val="24"/>
        </w:rPr>
        <w:t>Правила</w:t>
      </w:r>
      <w:r w:rsidRPr="00BE1F16">
        <w:rPr>
          <w:rFonts w:ascii="Times New Roman" w:hAnsi="Times New Roman" w:cs="Times New Roman"/>
          <w:i/>
          <w:sz w:val="24"/>
          <w:szCs w:val="24"/>
        </w:rPr>
        <w:t> и условия субсидирования затрат работодателей,</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создающих специальные рабочие места для трудоустройства инвалидов</w:t>
      </w:r>
      <w:r w:rsidRPr="00BE1F16">
        <w:rPr>
          <w:rFonts w:ascii="Times New Roman" w:hAnsi="Times New Roman" w:cs="Times New Roman"/>
          <w:sz w:val="24"/>
          <w:szCs w:val="24"/>
        </w:rPr>
        <w:t>», где предусмотрены субсидии работодателям на возмещения затрат на приобретение, монтаж и установку оборудования для оснащения специальных рабочих мест. Однако в силу, того, что отсутствует индивидуальный подход к каждому конкретному случаю, выделенные средства не всегда полностью покрывают расходы работодателя на организацию рабочих мест, в результате возникает риск отказа в приеме на работу людей с инвалидностью из-за нежелания работодателя нести бремя расходов.</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4. </w:t>
      </w:r>
      <w:r w:rsidRPr="00BE1F16">
        <w:rPr>
          <w:rFonts w:ascii="Times New Roman" w:hAnsi="Times New Roman" w:cs="Times New Roman"/>
          <w:b/>
          <w:bCs/>
          <w:sz w:val="24"/>
          <w:szCs w:val="24"/>
        </w:rPr>
        <w:t>Трудовой кодекс Республики Казахстан от 23 ноября 2015 года.</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proofErr w:type="gramStart"/>
      <w:r w:rsidRPr="00BE1F16">
        <w:rPr>
          <w:rFonts w:ascii="Times New Roman" w:hAnsi="Times New Roman" w:cs="Times New Roman"/>
          <w:sz w:val="24"/>
          <w:szCs w:val="24"/>
        </w:rPr>
        <w:t xml:space="preserve">Согласно </w:t>
      </w:r>
      <w:r w:rsidRPr="00BE1F16">
        <w:rPr>
          <w:rFonts w:ascii="Times New Roman" w:hAnsi="Times New Roman" w:cs="Times New Roman"/>
          <w:b/>
          <w:bCs/>
          <w:i/>
          <w:sz w:val="24"/>
          <w:szCs w:val="24"/>
        </w:rPr>
        <w:t>статьи</w:t>
      </w:r>
      <w:proofErr w:type="gramEnd"/>
      <w:r w:rsidRPr="00BE1F16">
        <w:rPr>
          <w:rFonts w:ascii="Times New Roman" w:hAnsi="Times New Roman" w:cs="Times New Roman"/>
          <w:b/>
          <w:bCs/>
          <w:i/>
          <w:sz w:val="24"/>
          <w:szCs w:val="24"/>
        </w:rPr>
        <w:t xml:space="preserve"> 25 ТК «Гарантии равенства прав и возможностей при заключении трудового договора»,</w:t>
      </w:r>
      <w:r w:rsidRPr="00BE1F16">
        <w:rPr>
          <w:rFonts w:ascii="Times New Roman" w:hAnsi="Times New Roman" w:cs="Times New Roman"/>
          <w:bCs/>
          <w:sz w:val="24"/>
          <w:szCs w:val="24"/>
        </w:rPr>
        <w:t xml:space="preserve"> в </w:t>
      </w:r>
      <w:r w:rsidRPr="00BE1F16">
        <w:rPr>
          <w:rFonts w:ascii="Times New Roman" w:hAnsi="Times New Roman" w:cs="Times New Roman"/>
          <w:sz w:val="24"/>
          <w:szCs w:val="24"/>
        </w:rPr>
        <w:t xml:space="preserve">Казахстане запрещается нарушение равенства прав и возможностей при заключении трудового договора, </w:t>
      </w:r>
      <w:r w:rsidRPr="00BE1F16">
        <w:rPr>
          <w:rFonts w:ascii="Times New Roman" w:hAnsi="Times New Roman" w:cs="Times New Roman"/>
          <w:bCs/>
          <w:sz w:val="24"/>
          <w:szCs w:val="24"/>
        </w:rPr>
        <w:t xml:space="preserve">в том числе по признаку инвалидности. </w:t>
      </w:r>
      <w:proofErr w:type="gramStart"/>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статьи</w:t>
      </w:r>
      <w:proofErr w:type="gramEnd"/>
      <w:r w:rsidRPr="00BE1F16">
        <w:rPr>
          <w:rFonts w:ascii="Times New Roman" w:hAnsi="Times New Roman" w:cs="Times New Roman"/>
          <w:b/>
          <w:i/>
          <w:sz w:val="24"/>
          <w:szCs w:val="24"/>
        </w:rPr>
        <w:t xml:space="preserve"> 28 ТК «Содержание трудового договора</w:t>
      </w:r>
      <w:r w:rsidRPr="00BE1F16">
        <w:rPr>
          <w:rFonts w:ascii="Times New Roman" w:hAnsi="Times New Roman" w:cs="Times New Roman"/>
          <w:sz w:val="24"/>
          <w:szCs w:val="24"/>
        </w:rPr>
        <w:t xml:space="preserve">» заключаемый с инвалидом трудовой договор должен содержать условия по оборудованию рабочих мест с учетом их индивидуальных возможностей. В тоже время по факту лишь у некоторых работающих людей с инвалидностью есть в трудовом договоре данный пункт, так как люди с инвалидностью, опасаясь потерять работу, боятся требовать специального оборудования на своем рабочем месте. </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Кейс: </w:t>
      </w:r>
    </w:p>
    <w:p w:rsidR="00BE1F16" w:rsidRPr="00BE1F16" w:rsidRDefault="00BE1F16" w:rsidP="00582A4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Мужчину с церебральным параличом, 40 лет, сотрудника АО «</w:t>
      </w:r>
      <w:proofErr w:type="spellStart"/>
      <w:r w:rsidRPr="00BE1F16">
        <w:rPr>
          <w:rFonts w:ascii="Times New Roman" w:hAnsi="Times New Roman" w:cs="Times New Roman"/>
          <w:i/>
          <w:sz w:val="24"/>
          <w:szCs w:val="24"/>
        </w:rPr>
        <w:t>Казахтелеком</w:t>
      </w:r>
      <w:proofErr w:type="spellEnd"/>
      <w:r w:rsidRPr="00BE1F16">
        <w:rPr>
          <w:rFonts w:ascii="Times New Roman" w:hAnsi="Times New Roman" w:cs="Times New Roman"/>
          <w:i/>
          <w:sz w:val="24"/>
          <w:szCs w:val="24"/>
        </w:rPr>
        <w:t>», хотели уволить в связи с сокращением штата. У сотрудника было множество писем благодарности и внутренних поощрений за доблестный труд. В своем обращении в наш адрес мужчина пояснил, что сотрудников, работающих на аналогичной позиции, в отделе 3 человека, а «сократить» хотят только его. Несмотря на закон и продолжительные переговоры с работодателем только после нашего вмешательства и разъяснений он сумел сохранить работу, однако это скорее исключение из правил. В отношениях к людям с инвалидностью на работе, как и везде, большую роль имеет осознанность граждан и личные отношения.</w:t>
      </w: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w:t>
      </w: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5. Приказ Министра здравоохранения и социального развития Республики Казахстан от 22 января 2015 года «О некоторых вопросах реабилитации инвалидов». </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 данному приказу Министра здравоохранения и социального развития</w:t>
      </w:r>
      <w:r w:rsidRPr="00BE1F16">
        <w:rPr>
          <w:rFonts w:ascii="Times New Roman" w:hAnsi="Times New Roman" w:cs="Times New Roman"/>
          <w:sz w:val="24"/>
          <w:szCs w:val="24"/>
        </w:rPr>
        <w:br/>
        <w:t xml:space="preserve">Республики Казахстан есть Приложение 1 - </w:t>
      </w:r>
      <w:bookmarkStart w:id="55" w:name="z7"/>
      <w:bookmarkEnd w:id="55"/>
      <w:r w:rsidRPr="00BE1F16">
        <w:rPr>
          <w:rFonts w:ascii="Times New Roman" w:hAnsi="Times New Roman" w:cs="Times New Roman"/>
          <w:sz w:val="24"/>
          <w:szCs w:val="24"/>
        </w:rPr>
        <w:t xml:space="preserve">«Правила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Предоставление 60 часов услуг сурдопереводчика в год для людей с инвалидностью по слуху, на наш взгляд, крайне мало и это дискриминирует неслышащих людей. В тоже время </w:t>
      </w:r>
      <w:r w:rsidRPr="00BE1F16">
        <w:rPr>
          <w:rFonts w:ascii="Times New Roman" w:hAnsi="Times New Roman" w:cs="Times New Roman"/>
          <w:sz w:val="24"/>
          <w:szCs w:val="24"/>
        </w:rPr>
        <w:lastRenderedPageBreak/>
        <w:t xml:space="preserve">услуги </w:t>
      </w:r>
      <w:proofErr w:type="spellStart"/>
      <w:r w:rsidRPr="00BE1F16">
        <w:rPr>
          <w:rFonts w:ascii="Times New Roman" w:hAnsi="Times New Roman" w:cs="Times New Roman"/>
          <w:sz w:val="24"/>
          <w:szCs w:val="24"/>
        </w:rPr>
        <w:t>Инватакси</w:t>
      </w:r>
      <w:proofErr w:type="spellEnd"/>
      <w:r w:rsidRPr="00BE1F16">
        <w:rPr>
          <w:rFonts w:ascii="Times New Roman" w:hAnsi="Times New Roman" w:cs="Times New Roman"/>
          <w:sz w:val="24"/>
          <w:szCs w:val="24"/>
        </w:rPr>
        <w:t xml:space="preserve"> для людей с инвалидностью также доступны не всегда, пользователи вынуждены заказывать услуги за сутки, хотя согласно Конвенции о правах инвалидов они должны иметь возможность ездить в удобное для них время. С учетом лишь частичной доступности общественного транспорта это можно отнести к дискриминации</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ВЫВОДЫ</w:t>
      </w:r>
    </w:p>
    <w:p w:rsidR="00BE1F16" w:rsidRPr="00BE1F16" w:rsidRDefault="00BE1F16" w:rsidP="00582A43">
      <w:pPr>
        <w:tabs>
          <w:tab w:val="left" w:pos="1276"/>
        </w:tabs>
        <w:jc w:val="both"/>
        <w:rPr>
          <w:rFonts w:ascii="Times New Roman" w:hAnsi="Times New Roman" w:cs="Times New Roman"/>
          <w:i/>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Республике Казахстан до настоящего времени системная работа по борьбе с дискриминацией, главным образом – косвенной, активно не велась, и крайне важно участие лиц с инвалидностью в продвижении системных изменений. В настоящее время, даже базовые и объяснимые для всех права людей с инвалидностью - право на образование, трудоустройство реализуются с элементами дискриминации.  </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Полагаем, что появление в стране антидискриминационного законодательства в любой форме должно улучшить положение людей с инвалидностью нашей страны, ибо сейчас нет точки опоры и реальных инструментов по борьбе за свои права всех дискриминируемых групп. </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582A4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Борьбу с дискриминацией ведут многие международные организации, в том числе и ООН. Были даже провозглашены специальные международные дни: Международный день борьбы за ликвидацию насилия в отношении женщин, Международный день мигранта, Международный день памяти жертв работорговли, Международный день борьбы за ликвидацию расовой дискриминации. А в соответствии с резолюцией 47/3 Генеральной Ассамблеи ООН от 14 октября 1992 года ежегодно 3 декабря отмечается Международный день инвалидов. Его цель — продвижение прав инвалидов во всех сферах общественной жизни, а также привлечение внимания широкой общественности к проблемам инвалидов.</w:t>
      </w:r>
    </w:p>
    <w:p w:rsidR="00BE1F16" w:rsidRPr="00BE1F16" w:rsidRDefault="00BE1F16" w:rsidP="00582A43">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Законодательная база относительно дискриминации лучше всего развита в США. Соблюдение антидискриминационных законов здесь контролируется государственной Комиссией по равным рабочим правам. В одной только сфере трудоустройства в США работает целый спектр законодательных актов. С 1967 г. действует закон, запрещающий предпринимателям дискриминацию по признаку расы, вероисповедания, национальной принадлежности или пола. 26 июля 1990 года вступил в силу и действует Закон об американцах-инвалидах (ADA), который защищает десятки миллионов человек от дискриминации во всех сферах жизни, в том числе по месту работы и учебы и на транспорте. Он гарантирует </w:t>
      </w:r>
      <w:r w:rsidRPr="00582A43">
        <w:rPr>
          <w:rFonts w:ascii="Times New Roman" w:hAnsi="Times New Roman" w:cs="Times New Roman"/>
          <w:sz w:val="24"/>
          <w:szCs w:val="24"/>
        </w:rPr>
        <w:t>американцам с ограниченными возможностями</w:t>
      </w:r>
      <w:r w:rsidRPr="00BE1F16">
        <w:rPr>
          <w:rFonts w:ascii="Times New Roman" w:hAnsi="Times New Roman" w:cs="Times New Roman"/>
          <w:sz w:val="24"/>
          <w:szCs w:val="24"/>
        </w:rPr>
        <w:t> свободный доступ к общественным зданиям, равенство в трудоустройстве и равный доступ к предоставляемым государством услугам.</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Принятие этого всеобъемлющего законодательного акта стало результатом длившихся десятилетия просветительской работы и борьбы за права инвалидов. С 1990 года в Закон об американцах-инвалидах неоднократно вносились изменения, расширяющие сферу его применения и обеспечивающие более эффективное соблюдение гражданских прав лиц с ограниченными возможностями.</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Антидискриминационное законодательство в отношении инвалидов не может быть связано только с социальной помощью и защитой. Оно должно включать в себя меры защиты и от любой дискриминации, как прямой, так и косвенной, во всех их проявлениях.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b/>
          <w:bCs/>
          <w:sz w:val="24"/>
          <w:szCs w:val="24"/>
        </w:rPr>
        <w:t>РЕКОМЕНДАЦИИ</w:t>
      </w:r>
      <w:r w:rsidRPr="00BE1F16">
        <w:rPr>
          <w:rFonts w:ascii="Times New Roman" w:hAnsi="Times New Roman" w:cs="Times New Roman"/>
          <w:bCs/>
          <w:sz w:val="24"/>
          <w:szCs w:val="24"/>
          <w:vertAlign w:val="superscript"/>
        </w:rPr>
        <w:footnoteReference w:id="153"/>
      </w:r>
      <w:r w:rsidRPr="00BE1F16">
        <w:rPr>
          <w:rFonts w:ascii="Times New Roman" w:hAnsi="Times New Roman" w:cs="Times New Roman"/>
          <w:b/>
          <w:bCs/>
          <w:sz w:val="24"/>
          <w:szCs w:val="24"/>
        </w:rPr>
        <w:t>:</w:t>
      </w:r>
      <w:r w:rsidRPr="00BE1F16">
        <w:rPr>
          <w:rFonts w:ascii="Times New Roman" w:hAnsi="Times New Roman" w:cs="Times New Roman"/>
          <w:bCs/>
          <w:sz w:val="24"/>
          <w:szCs w:val="24"/>
        </w:rPr>
        <w:t xml:space="preserve">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 Разработать и принять специальный закон о противодействии дискриминации и наказании за неё.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Принять во внимание многолетние рекомендации НПО Казахстана и конвенционных органов ООН и пересмотреть действующее законодательство РК с целью детализации средств правовой защиты от дискриминации во всех сферах жизни, включая следующие признаки: раса, цвет кожи, происхождение, национальность, принадлежность к определённому этносу или социальному слою, владение языком, религиозные верования и убеждения, пол, инвалидность, возраст, сексуальная ориентация, изменение пола, политические убеждения, обстоятельства рождения, имущественный или иной статус</w:t>
      </w:r>
      <w:r w:rsidRPr="00BE1F16">
        <w:rPr>
          <w:rFonts w:ascii="Times New Roman" w:hAnsi="Times New Roman" w:cs="Times New Roman"/>
          <w:sz w:val="24"/>
          <w:szCs w:val="24"/>
          <w:vertAlign w:val="superscript"/>
        </w:rPr>
        <w:footnoteReference w:id="154"/>
      </w:r>
      <w:r w:rsidRPr="00BE1F16">
        <w:rPr>
          <w:rFonts w:ascii="Times New Roman" w:hAnsi="Times New Roman" w:cs="Times New Roman"/>
          <w:sz w:val="24"/>
          <w:szCs w:val="24"/>
        </w:rPr>
        <w:t xml:space="preserve">.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 Во все законы и подзаконные акты, касающиеся людей с особыми потребностями включить понятие дискриминации по признаку инвалидности. Включить в это понятие запрет как прямой, так и косвенной дискриминации, обозначить запрет дискриминации людей как с физическими, так и с ментальными нарушениями, и другими особенностями развития.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4. Разработать детальный и эффективный механизм противодействия, расследования, наказания и компенсации за акты дискриминации людей с инвалидностью.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Разработать и внедрить механизм мониторинга фактов неравенства и дискриминации по признаку инвалидности. Определить государственный орган по мониторингу и анализу фактов дискриминации в отношении людей с инвалидностью.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6. Пересмотреть правовые акты и медицинские документы с целью корректировки терминов и понятий, дискриминирующих и унижающих достоинство людей с инвалидностью. При этом, сделать работу Республиканской терминологической комиссии при Правительстве РК и других вовлечённых ведомств максимально открытой с привлечением организаций людей с инвалидностью.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8. Инициировать разработку и принятие в рамках действующего законодательства новых понятий и терминов </w:t>
      </w:r>
      <w:r w:rsidRPr="00BE1F16">
        <w:rPr>
          <w:rFonts w:ascii="Times New Roman" w:hAnsi="Times New Roman" w:cs="Times New Roman"/>
          <w:i/>
          <w:sz w:val="24"/>
          <w:szCs w:val="24"/>
        </w:rPr>
        <w:t>«инклюзия»</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w:t>
      </w:r>
      <w:proofErr w:type="spellStart"/>
      <w:r w:rsidRPr="00BE1F16">
        <w:rPr>
          <w:rFonts w:ascii="Times New Roman" w:hAnsi="Times New Roman" w:cs="Times New Roman"/>
          <w:i/>
          <w:sz w:val="24"/>
          <w:szCs w:val="24"/>
        </w:rPr>
        <w:t>абилитация</w:t>
      </w:r>
      <w:proofErr w:type="spellEnd"/>
      <w:r w:rsidRPr="00BE1F16">
        <w:rPr>
          <w:rFonts w:ascii="Times New Roman" w:hAnsi="Times New Roman" w:cs="Times New Roman"/>
          <w:i/>
          <w:sz w:val="24"/>
          <w:szCs w:val="24"/>
        </w:rPr>
        <w:t>»</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w:t>
      </w:r>
      <w:proofErr w:type="spellStart"/>
      <w:r w:rsidRPr="00BE1F16">
        <w:rPr>
          <w:rFonts w:ascii="Times New Roman" w:hAnsi="Times New Roman" w:cs="Times New Roman"/>
          <w:i/>
          <w:sz w:val="24"/>
          <w:szCs w:val="24"/>
        </w:rPr>
        <w:t>ассистивные</w:t>
      </w:r>
      <w:proofErr w:type="spellEnd"/>
      <w:r w:rsidRPr="00BE1F16">
        <w:rPr>
          <w:rFonts w:ascii="Times New Roman" w:hAnsi="Times New Roman" w:cs="Times New Roman"/>
          <w:i/>
          <w:sz w:val="24"/>
          <w:szCs w:val="24"/>
        </w:rPr>
        <w:t xml:space="preserve"> технологии»</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«тактильное общение»</w:t>
      </w:r>
      <w:r w:rsidRPr="00BE1F16">
        <w:rPr>
          <w:rFonts w:ascii="Times New Roman" w:hAnsi="Times New Roman" w:cs="Times New Roman"/>
          <w:sz w:val="24"/>
          <w:szCs w:val="24"/>
        </w:rPr>
        <w:t xml:space="preserve"> и т.д., с целью более эффективной имплементации норм Конвенции о правах инвалидов на национальном уровне.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9. </w:t>
      </w:r>
      <w:r w:rsidRPr="00BE1F16">
        <w:rPr>
          <w:rFonts w:ascii="Times New Roman" w:hAnsi="Times New Roman" w:cs="Times New Roman"/>
          <w:sz w:val="24"/>
          <w:szCs w:val="24"/>
        </w:rPr>
        <w:t xml:space="preserve">Усилить работу по переводу терминов и понятий, затрагивающих права и свободы людей с инвалидностью, на казахский язык. Привести соответствующие правовые акты и используемую терминологию на казахском языке в соответствие с Конвенцией ООН по правам инвалидов.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lang w:val="en-US"/>
        </w:rPr>
        <w:t>VI</w:t>
      </w:r>
      <w:r w:rsidRPr="00BE1F16">
        <w:rPr>
          <w:rFonts w:ascii="Times New Roman" w:hAnsi="Times New Roman" w:cs="Times New Roman"/>
          <w:b/>
          <w:sz w:val="24"/>
          <w:szCs w:val="24"/>
        </w:rPr>
        <w:t>. АНАЛИЗ ЗАКОНОДАТЕЛЬСТВА РЕСПУБЛИКИ КАЗАХСТАН С ЦЕЛЬЮ ВЫЯВЛЕНИЯ НАЛИЧИЯ/ОТСУТСТВИЯ ДИСКРИМИНАЦИОННЫХ НОРМ В ОТНОШЕНИИ ИНОСТРАНЦЕВ, БЕЖЕНЦЕВ И ЛИЦ БЕЗ ГРАЖДАНСТВА</w:t>
      </w:r>
    </w:p>
    <w:p w:rsidR="00BE1F16" w:rsidRPr="00BE1F16" w:rsidRDefault="00BE1F16" w:rsidP="00FA4E59">
      <w:pPr>
        <w:tabs>
          <w:tab w:val="left" w:pos="1276"/>
        </w:tabs>
        <w:jc w:val="both"/>
        <w:rPr>
          <w:rFonts w:ascii="Times New Roman" w:hAnsi="Times New Roman" w:cs="Times New Roman"/>
          <w:b/>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10 Закона Республики Казахстан «О правовых актах»</w:t>
      </w:r>
      <w:r w:rsidRPr="00BE1F16">
        <w:rPr>
          <w:rFonts w:ascii="Times New Roman" w:hAnsi="Times New Roman" w:cs="Times New Roman"/>
          <w:sz w:val="24"/>
          <w:szCs w:val="24"/>
        </w:rPr>
        <w:t xml:space="preserve"> Конституция Республики Казахстан </w:t>
      </w:r>
      <w:r w:rsidRPr="00BE1F16">
        <w:rPr>
          <w:rFonts w:ascii="Times New Roman" w:hAnsi="Times New Roman" w:cs="Times New Roman"/>
          <w:bCs/>
          <w:sz w:val="24"/>
          <w:szCs w:val="24"/>
        </w:rPr>
        <w:t>обладает высшей юридической силой</w:t>
      </w:r>
      <w:r w:rsidRPr="00BE1F16">
        <w:rPr>
          <w:rFonts w:ascii="Times New Roman" w:hAnsi="Times New Roman" w:cs="Times New Roman"/>
          <w:sz w:val="24"/>
          <w:szCs w:val="24"/>
        </w:rPr>
        <w:t xml:space="preserve"> на всей территории РК.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пунктом 3 статьи 4 Конституции   РК</w:t>
      </w:r>
      <w:r w:rsidRPr="00BE1F16">
        <w:rPr>
          <w:rFonts w:ascii="Times New Roman" w:hAnsi="Times New Roman" w:cs="Times New Roman"/>
          <w:sz w:val="24"/>
          <w:szCs w:val="24"/>
        </w:rPr>
        <w:t xml:space="preserve"> </w:t>
      </w:r>
      <w:r w:rsidRPr="00BE1F16">
        <w:rPr>
          <w:rFonts w:ascii="Times New Roman" w:hAnsi="Times New Roman" w:cs="Times New Roman"/>
          <w:bCs/>
          <w:sz w:val="24"/>
          <w:szCs w:val="24"/>
        </w:rPr>
        <w:t xml:space="preserve">международные договоры, ратифицированные Республикой Казахстан, имеют приоритет перед ее законами.  </w:t>
      </w:r>
    </w:p>
    <w:p w:rsidR="00BE1F16" w:rsidRPr="00BE1F16" w:rsidRDefault="00BE1F16" w:rsidP="00FA4E59">
      <w:pPr>
        <w:tabs>
          <w:tab w:val="left" w:pos="1276"/>
        </w:tabs>
        <w:jc w:val="both"/>
        <w:rPr>
          <w:rFonts w:ascii="Times New Roman" w:hAnsi="Times New Roman" w:cs="Times New Roman"/>
          <w:bCs/>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В </w:t>
      </w:r>
      <w:r w:rsidRPr="00BE1F16">
        <w:rPr>
          <w:rFonts w:ascii="Times New Roman" w:hAnsi="Times New Roman" w:cs="Times New Roman"/>
          <w:b/>
          <w:i/>
          <w:sz w:val="24"/>
          <w:szCs w:val="24"/>
        </w:rPr>
        <w:t>статье 14 Конституции РК</w:t>
      </w:r>
      <w:r w:rsidRPr="00BE1F16">
        <w:rPr>
          <w:rFonts w:ascii="Times New Roman" w:hAnsi="Times New Roman" w:cs="Times New Roman"/>
          <w:sz w:val="24"/>
          <w:szCs w:val="24"/>
        </w:rPr>
        <w:t xml:space="preserve"> провозглашено,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39 Конституции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случаях не подлежат ограничению права и свободы, предусмотренные, в частности, статьёй 14 Конституции. </w:t>
      </w:r>
    </w:p>
    <w:p w:rsidR="00BE1F16" w:rsidRPr="00BE1F16" w:rsidRDefault="00BE1F16" w:rsidP="00FA4E5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то же время в</w:t>
      </w:r>
      <w:r w:rsidRPr="00BE1F16">
        <w:rPr>
          <w:rFonts w:ascii="Times New Roman" w:hAnsi="Times New Roman" w:cs="Times New Roman"/>
          <w:bCs/>
          <w:sz w:val="24"/>
          <w:szCs w:val="24"/>
        </w:rPr>
        <w:t xml:space="preserve"> </w:t>
      </w:r>
      <w:r w:rsidRPr="00BE1F16">
        <w:rPr>
          <w:rFonts w:ascii="Times New Roman" w:hAnsi="Times New Roman" w:cs="Times New Roman"/>
          <w:b/>
          <w:bCs/>
          <w:i/>
          <w:sz w:val="24"/>
          <w:szCs w:val="24"/>
        </w:rPr>
        <w:t>пункте 2</w:t>
      </w:r>
      <w:r w:rsidRPr="00BE1F16">
        <w:rPr>
          <w:rFonts w:ascii="Times New Roman" w:hAnsi="Times New Roman" w:cs="Times New Roman"/>
          <w:bCs/>
          <w:sz w:val="24"/>
          <w:szCs w:val="24"/>
        </w:rPr>
        <w:t xml:space="preserve"> резолютивной части </w:t>
      </w:r>
      <w:r w:rsidRPr="00BE1F16">
        <w:rPr>
          <w:rFonts w:ascii="Times New Roman" w:hAnsi="Times New Roman" w:cs="Times New Roman"/>
          <w:b/>
          <w:bCs/>
          <w:i/>
          <w:sz w:val="24"/>
          <w:szCs w:val="24"/>
        </w:rPr>
        <w:t>Постановления Конституционного Совета Республики Казахстан от 1 декабря</w:t>
      </w:r>
      <w:r w:rsidRPr="00BE1F16">
        <w:rPr>
          <w:rFonts w:ascii="Times New Roman" w:hAnsi="Times New Roman" w:cs="Times New Roman"/>
          <w:b/>
          <w:i/>
          <w:sz w:val="24"/>
          <w:szCs w:val="24"/>
        </w:rPr>
        <w:t> </w:t>
      </w:r>
      <w:r w:rsidRPr="00BE1F16">
        <w:rPr>
          <w:rFonts w:ascii="Times New Roman" w:hAnsi="Times New Roman" w:cs="Times New Roman"/>
          <w:b/>
          <w:bCs/>
          <w:i/>
          <w:sz w:val="24"/>
          <w:szCs w:val="24"/>
        </w:rPr>
        <w:t>2003 года №12</w:t>
      </w:r>
      <w:r w:rsidRPr="00BE1F16">
        <w:rPr>
          <w:rFonts w:ascii="Times New Roman" w:hAnsi="Times New Roman" w:cs="Times New Roman"/>
          <w:b/>
          <w:i/>
          <w:sz w:val="24"/>
          <w:szCs w:val="24"/>
        </w:rPr>
        <w:t xml:space="preserve"> «</w:t>
      </w:r>
      <w:r w:rsidRPr="00BE1F16">
        <w:rPr>
          <w:rFonts w:ascii="Times New Roman" w:hAnsi="Times New Roman" w:cs="Times New Roman"/>
          <w:b/>
          <w:bCs/>
          <w:i/>
          <w:sz w:val="24"/>
          <w:szCs w:val="24"/>
        </w:rPr>
        <w:t>Об официальном толковании статей 10 и 12 Конституции</w:t>
      </w:r>
      <w:r w:rsidRPr="00BE1F16">
        <w:rPr>
          <w:rFonts w:ascii="Times New Roman" w:hAnsi="Times New Roman" w:cs="Times New Roman"/>
          <w:b/>
          <w:i/>
          <w:sz w:val="24"/>
          <w:szCs w:val="24"/>
        </w:rPr>
        <w:t> </w:t>
      </w:r>
      <w:r w:rsidRPr="00BE1F16">
        <w:rPr>
          <w:rFonts w:ascii="Times New Roman" w:hAnsi="Times New Roman" w:cs="Times New Roman"/>
          <w:b/>
          <w:bCs/>
          <w:i/>
          <w:sz w:val="24"/>
          <w:szCs w:val="24"/>
        </w:rPr>
        <w:t>Республики Казахстан»</w:t>
      </w:r>
      <w:r w:rsidRPr="00BE1F16">
        <w:rPr>
          <w:rFonts w:ascii="Times New Roman" w:hAnsi="Times New Roman" w:cs="Times New Roman"/>
          <w:bCs/>
          <w:sz w:val="24"/>
          <w:szCs w:val="24"/>
        </w:rPr>
        <w:t xml:space="preserve">, Конституционный Совет РК постановил, что </w:t>
      </w:r>
      <w:r w:rsidRPr="00BE1F16">
        <w:rPr>
          <w:rFonts w:ascii="Times New Roman" w:hAnsi="Times New Roman" w:cs="Times New Roman"/>
          <w:sz w:val="24"/>
          <w:szCs w:val="24"/>
        </w:rPr>
        <w:t>нормы пункта 4 статьи 12 Конституции Республики Казахстан «</w:t>
      </w:r>
      <w:r w:rsidRPr="00BE1F16">
        <w:rPr>
          <w:rFonts w:ascii="Times New Roman" w:hAnsi="Times New Roman" w:cs="Times New Roman"/>
          <w:i/>
          <w:sz w:val="24"/>
          <w:szCs w:val="24"/>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r w:rsidRPr="00BE1F16">
        <w:rPr>
          <w:rFonts w:ascii="Times New Roman" w:hAnsi="Times New Roman" w:cs="Times New Roman"/>
          <w:sz w:val="24"/>
          <w:szCs w:val="24"/>
        </w:rPr>
        <w:t xml:space="preserve"> означают, что для иностранцев и лиц без гражданства предусмотрен иной, ограниченный, конституционно-правовой статус.</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На иностранцев не распространяются права и свободы, предусмотренные статьей 33, пунктом 2 статьи 41, пунктом 4 статьи 51, пунктом 3 статьи 86 Конституции Республики Казахстан. Иностранными гражданами не подлежат осуществлению также и другие права и свободы, которыми они не могут пользоваться в силу требований Конституции, законов и иных нормативных правовых актов, а также в случаях, предусмотренных международными договорами Республики Казахстан</w:t>
      </w:r>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Запрет дискриминации содержится в целом ряде нормативных правовых актов Республики Казахстан, в том числе в Гражданском процессуальном кодексе (ГПК РК), Уголовно-процессуальном кодексе (УПК РК), Кодексе об административных правонарушениях (КоАП РК), а также в Трудовом кодексе, Кодексе о здоровье народа и системе здравоохранения и т.д.</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то же время в законодательстве содержится ряд норм, которые, согласно международным стандартам, можно отнести к дискриминационным.</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 Определение понятий «иностранец», «лицо без гражданства», «мигрант», «беженец»</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2 Закона РК о правовом положении иностранцев</w:t>
      </w:r>
      <w:r w:rsidRPr="00BE1F16">
        <w:rPr>
          <w:rFonts w:ascii="Times New Roman" w:hAnsi="Times New Roman" w:cs="Times New Roman"/>
          <w:sz w:val="24"/>
          <w:szCs w:val="24"/>
        </w:rPr>
        <w:t>, «</w:t>
      </w:r>
      <w:r w:rsidRPr="00BE1F16">
        <w:rPr>
          <w:rFonts w:ascii="Times New Roman" w:hAnsi="Times New Roman" w:cs="Times New Roman"/>
          <w:i/>
          <w:sz w:val="24"/>
          <w:szCs w:val="24"/>
        </w:rPr>
        <w:t xml:space="preserve">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 </w:t>
      </w:r>
    </w:p>
    <w:p w:rsidR="00BE1F16" w:rsidRPr="00BE1F16" w:rsidRDefault="00BE1F16" w:rsidP="00FA4E59">
      <w:pPr>
        <w:tabs>
          <w:tab w:val="left" w:pos="1276"/>
        </w:tabs>
        <w:jc w:val="both"/>
        <w:rPr>
          <w:rFonts w:ascii="Times New Roman" w:hAnsi="Times New Roman" w:cs="Times New Roman"/>
          <w:i/>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w:t>
      </w:r>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Существуют три категории лиц без гражданства:</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лица, без гражданства, которые въехали в Республику Казахстан по документу «Лицо без гражданства», выданному иностранным государством;</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иностранцы, которые получили разрешение на постоянное проживание в Республике Казахстан, отказались от гражданства страны происхождения для приема в гражданство </w:t>
      </w:r>
      <w:r w:rsidRPr="00BE1F16">
        <w:rPr>
          <w:rFonts w:ascii="Times New Roman" w:hAnsi="Times New Roman" w:cs="Times New Roman"/>
          <w:sz w:val="24"/>
          <w:szCs w:val="24"/>
        </w:rPr>
        <w:lastRenderedPageBreak/>
        <w:t>Республики Казахстан и получили удостоверение «Лица без гражданства», выданное МВД РК. Данный статус иностранцы получают для последующей подачи документов на прием в гражданство Казахстана;</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лица, прошедшие процедуру определения к гражданству Республики Казахстан (с паспортами СССР образца 1974 года или утратившие их, не имеющие постоянной регистрации в Республике Казахстан на 1 марта 1992 года; лица старше восемнадцатилетнего возраста, не получившие документов удостоверяющих личность гражданина Республики Казахстан, которые не значатся по базе данных документированного населения и не имеют подтверждение постоянной регистрации в поквартирной или по хозяйственной книге), принадлежность, которых к гражданству Республики Казахстан не была установлена органами внутренних дел, документированные удостоверениями лица без гражданства.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1 статьи 45 Закона о миграции населения</w:t>
      </w:r>
      <w:r w:rsidRPr="00BE1F16">
        <w:rPr>
          <w:rFonts w:ascii="Times New Roman" w:hAnsi="Times New Roman" w:cs="Times New Roman"/>
          <w:sz w:val="24"/>
          <w:szCs w:val="24"/>
        </w:rPr>
        <w:t xml:space="preserve"> относит беженцев к мигрантам, прибывающим в Республику Казахстан по политическим мотивам, в отличие от принятого в международном праве определения, поскольку в соответствии с подпунктом 1 пункта А статьи 1 Конвенции о статусе беженцев от 28 июля 1951 г. беженец, это лицо, которое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То есть беженцем является лицо, преследуемое по пяти признакам:</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раса;</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вероисповедание;</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гражданство (национальность в зависимости от перевода);</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принадлежность к определенной социальной группе;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политические убеждения.</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Исходя из определения, представленного в Конвенции о статусе беженцев, этот статус беженца является гуманитарным и, следовательно, основания, по которым лица ищут убежище в Республике Казахстан значительно </w:t>
      </w:r>
      <w:proofErr w:type="gramStart"/>
      <w:r w:rsidRPr="00BE1F16">
        <w:rPr>
          <w:rFonts w:ascii="Times New Roman" w:hAnsi="Times New Roman" w:cs="Times New Roman"/>
          <w:sz w:val="24"/>
          <w:szCs w:val="24"/>
        </w:rPr>
        <w:t>шире</w:t>
      </w:r>
      <w:proofErr w:type="gramEnd"/>
      <w:r w:rsidRPr="00BE1F16">
        <w:rPr>
          <w:rFonts w:ascii="Times New Roman" w:hAnsi="Times New Roman" w:cs="Times New Roman"/>
          <w:sz w:val="24"/>
          <w:szCs w:val="24"/>
        </w:rPr>
        <w:t xml:space="preserve"> чем политические убеждения.</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2. Запрет иностранцам и лицам без гражданства на въезд в Республику Казахстан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наличии определенного перечня заболеваний иностранцам и лицам без гражданства запрещен въезд в Республику Казахстан. Перечень заболеваний, наличие которых приводит к запрету на въезд иностранцам и лицам без гражданства в Республику Казахстан, утвержден </w:t>
      </w:r>
      <w:r w:rsidRPr="00BE1F16">
        <w:rPr>
          <w:rFonts w:ascii="Times New Roman" w:hAnsi="Times New Roman" w:cs="Times New Roman"/>
          <w:b/>
          <w:i/>
          <w:sz w:val="24"/>
          <w:szCs w:val="24"/>
        </w:rPr>
        <w:t>приказом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w:t>
      </w:r>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ним относятся: </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Наркомания.</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Психические расстройства (заболевания).</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3. Туберкулез.</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4. Лепра (болезнь </w:t>
      </w:r>
      <w:proofErr w:type="spellStart"/>
      <w:r w:rsidRPr="00BE1F16">
        <w:rPr>
          <w:rFonts w:ascii="Times New Roman" w:hAnsi="Times New Roman" w:cs="Times New Roman"/>
          <w:sz w:val="24"/>
          <w:szCs w:val="24"/>
        </w:rPr>
        <w:t>Гансена</w:t>
      </w:r>
      <w:proofErr w:type="spellEnd"/>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Инфекции, передаваемые преимущественно половым путем (ИППП) - сифилис, венерическая </w:t>
      </w:r>
      <w:proofErr w:type="spellStart"/>
      <w:r w:rsidRPr="00BE1F16">
        <w:rPr>
          <w:rFonts w:ascii="Times New Roman" w:hAnsi="Times New Roman" w:cs="Times New Roman"/>
          <w:sz w:val="24"/>
          <w:szCs w:val="24"/>
        </w:rPr>
        <w:t>лимфогранулема</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донованоз</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шанкроид</w:t>
      </w:r>
      <w:proofErr w:type="spellEnd"/>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6. Острые инфекционные заболевания (кроме острых респираторных вирусных инфекций и гриппа).</w:t>
      </w:r>
    </w:p>
    <w:p w:rsidR="00BE1F16" w:rsidRPr="00BE1F16" w:rsidRDefault="00BE1F16" w:rsidP="00FA4E59">
      <w:pPr>
        <w:tabs>
          <w:tab w:val="left" w:pos="1276"/>
        </w:tabs>
        <w:jc w:val="both"/>
        <w:rPr>
          <w:rFonts w:ascii="Times New Roman" w:hAnsi="Times New Roman" w:cs="Times New Roman"/>
          <w:b/>
          <w:sz w:val="24"/>
          <w:szCs w:val="24"/>
        </w:rPr>
      </w:pPr>
    </w:p>
    <w:p w:rsidR="00BE1F16" w:rsidRPr="00BE1F16" w:rsidRDefault="00BE1F16" w:rsidP="00FA4E5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3. Право на справедливое судебное разбирательство и эффективные средства правовой защиты без дискриминации, в том числе в связи с выдворением</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Статья 13 Международного пакта о гражданских и политических правах провозглашает, что 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статье 28 Закона РК о правовом положении иностранцев</w:t>
      </w:r>
      <w:r w:rsidRPr="00BE1F16">
        <w:rPr>
          <w:rFonts w:ascii="Times New Roman" w:hAnsi="Times New Roman" w:cs="Times New Roman"/>
          <w:sz w:val="24"/>
          <w:szCs w:val="24"/>
        </w:rPr>
        <w:t xml:space="preserve"> указаны критерии, по которым иностранец может быть выдворен за пределы Республики Казахстан:</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 если его действия противоречат интересам обеспечения государственной безопасности или охраны общественного порядка;</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если это необходимо для охраны здоровья и нравственности населения, защиты прав и законных интересов граждан Республики Казахстан и других лиц;</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если он нарушил законодательство Республики Казахстан;</w:t>
      </w: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следует из положений МПГПП и Закона о правовом положении иностранцев при выдворении с территории Республики Казахстан речь идет только об иностранцах. Однако в Республике Казахстан существует три процедуры выдворения за ее пределы как иностранцев, так и лиц без гражданства.</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 рамках гражданского судопроизводства </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главе 49 Гражданского процессуального кодекса Республики Казахстан</w:t>
      </w:r>
      <w:r w:rsidRPr="00BE1F16">
        <w:rPr>
          <w:rFonts w:ascii="Times New Roman" w:hAnsi="Times New Roman" w:cs="Times New Roman"/>
          <w:sz w:val="24"/>
          <w:szCs w:val="24"/>
        </w:rPr>
        <w:t xml:space="preserve">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 (</w:t>
      </w:r>
      <w:r w:rsidRPr="00BE1F16">
        <w:rPr>
          <w:rFonts w:ascii="Times New Roman" w:hAnsi="Times New Roman" w:cs="Times New Roman"/>
          <w:b/>
          <w:i/>
          <w:sz w:val="24"/>
          <w:szCs w:val="24"/>
        </w:rPr>
        <w:t>статья 382 ГПК РК</w:t>
      </w:r>
      <w:r w:rsidRPr="00BE1F16">
        <w:rPr>
          <w:rFonts w:ascii="Times New Roman" w:hAnsi="Times New Roman" w:cs="Times New Roman"/>
          <w:sz w:val="24"/>
          <w:szCs w:val="24"/>
        </w:rPr>
        <w:t>).</w:t>
      </w:r>
    </w:p>
    <w:p w:rsidR="00BE1F16" w:rsidRPr="00BE1F16" w:rsidRDefault="00BE1F16" w:rsidP="00FA4E59">
      <w:pPr>
        <w:tabs>
          <w:tab w:val="left" w:pos="1276"/>
        </w:tabs>
        <w:jc w:val="both"/>
        <w:rPr>
          <w:rFonts w:ascii="Times New Roman" w:hAnsi="Times New Roman" w:cs="Times New Roman"/>
          <w:sz w:val="24"/>
          <w:szCs w:val="24"/>
        </w:rPr>
      </w:pPr>
    </w:p>
    <w:p w:rsidR="00BE1F16" w:rsidRPr="00BE1F16" w:rsidRDefault="00BE1F16" w:rsidP="00FA4E5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 В решении указывается срок, в течение которого иностранец или лицо без гражданства должны покинуть территорию Республики Казахстан. Решение суда направляется для исполнения в органы внутренних дел (</w:t>
      </w:r>
      <w:r w:rsidRPr="00BE1F16">
        <w:rPr>
          <w:rFonts w:ascii="Times New Roman" w:hAnsi="Times New Roman" w:cs="Times New Roman"/>
          <w:b/>
          <w:i/>
          <w:sz w:val="24"/>
          <w:szCs w:val="24"/>
        </w:rPr>
        <w:t>статья 385 ГПК РК</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Эта дискриминационная процедура, лишающая иностранцев и лиц без гражданства права апелляционного обжалования решений об их выдворении, закреплена в </w:t>
      </w:r>
      <w:r w:rsidRPr="00BE1F16">
        <w:rPr>
          <w:rFonts w:ascii="Times New Roman" w:hAnsi="Times New Roman" w:cs="Times New Roman"/>
          <w:b/>
          <w:i/>
          <w:sz w:val="24"/>
          <w:szCs w:val="24"/>
        </w:rPr>
        <w:t>пункте 3 статьи 240 ГПК РК</w:t>
      </w:r>
      <w:r w:rsidRPr="00BE1F16">
        <w:rPr>
          <w:rFonts w:ascii="Times New Roman" w:hAnsi="Times New Roman" w:cs="Times New Roman"/>
          <w:sz w:val="24"/>
          <w:szCs w:val="24"/>
        </w:rPr>
        <w:t xml:space="preserve"> «</w:t>
      </w:r>
      <w:r w:rsidRPr="00BE1F16">
        <w:rPr>
          <w:rFonts w:ascii="Times New Roman" w:hAnsi="Times New Roman" w:cs="Times New Roman"/>
          <w:bCs/>
          <w:sz w:val="24"/>
          <w:szCs w:val="24"/>
        </w:rPr>
        <w:t>Вступление решения суда в законную силу»:</w:t>
      </w:r>
      <w:r w:rsidRPr="00BE1F16">
        <w:rPr>
          <w:rFonts w:ascii="Times New Roman" w:hAnsi="Times New Roman" w:cs="Times New Roman"/>
          <w:b/>
          <w:bCs/>
          <w:sz w:val="24"/>
          <w:szCs w:val="24"/>
        </w:rPr>
        <w:t xml:space="preserve"> «</w:t>
      </w:r>
      <w:r w:rsidRPr="00BE1F16">
        <w:rPr>
          <w:rFonts w:ascii="Times New Roman" w:hAnsi="Times New Roman" w:cs="Times New Roman"/>
          <w:i/>
          <w:sz w:val="24"/>
          <w:szCs w:val="24"/>
        </w:rPr>
        <w:t>Решение суда о выдворении иностранца или лица без гражданства за пределы Республики Казахстан вступает в законную силу со дня оглашения решения</w:t>
      </w:r>
      <w:r w:rsidRPr="00BE1F16">
        <w:rPr>
          <w:rFonts w:ascii="Times New Roman" w:hAnsi="Times New Roman" w:cs="Times New Roman"/>
          <w:sz w:val="24"/>
          <w:szCs w:val="24"/>
        </w:rPr>
        <w:t xml:space="preserve">» и подтверждена в </w:t>
      </w:r>
      <w:r w:rsidRPr="00BE1F16">
        <w:rPr>
          <w:rFonts w:ascii="Times New Roman" w:hAnsi="Times New Roman" w:cs="Times New Roman"/>
          <w:b/>
          <w:i/>
          <w:sz w:val="24"/>
          <w:szCs w:val="24"/>
        </w:rPr>
        <w:t>пункте 20 Нормативного постановления Верховного Суда Республики Казахстан от 20 марта 2003 года №2 «О применении судами некоторых норм гражданского процессуального законодательства»</w:t>
      </w:r>
      <w:r w:rsidRPr="00BE1F16">
        <w:rPr>
          <w:rFonts w:ascii="Times New Roman" w:hAnsi="Times New Roman" w:cs="Times New Roman"/>
          <w:sz w:val="24"/>
          <w:szCs w:val="24"/>
        </w:rPr>
        <w:t xml:space="preserve"> о том, что в апелляционном порядке не подлежат обжалованию (пересмотру по ходатайству прокурора) решения судов первой инстанции о выдворении иностранца или лиц без гражданства за пределы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w:t>
      </w:r>
      <w:r w:rsidRPr="00BE1F16">
        <w:rPr>
          <w:rFonts w:ascii="Times New Roman" w:hAnsi="Times New Roman" w:cs="Times New Roman"/>
          <w:b/>
          <w:i/>
          <w:sz w:val="24"/>
          <w:szCs w:val="24"/>
        </w:rPr>
        <w:t>статья 46 ГПК РК</w:t>
      </w:r>
      <w:r w:rsidRPr="00BE1F16">
        <w:rPr>
          <w:rFonts w:ascii="Times New Roman" w:hAnsi="Times New Roman" w:cs="Times New Roman"/>
          <w:sz w:val="24"/>
          <w:szCs w:val="24"/>
        </w:rPr>
        <w:t xml:space="preserve"> «Права и обязанности лиц, участвующих в деле», гарантирующая права лиц, участвующих в деле, в том числе «… </w:t>
      </w:r>
      <w:r w:rsidRPr="00BE1F16">
        <w:rPr>
          <w:rFonts w:ascii="Times New Roman" w:hAnsi="Times New Roman" w:cs="Times New Roman"/>
          <w:i/>
          <w:sz w:val="24"/>
          <w:szCs w:val="24"/>
        </w:rPr>
        <w:t>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w:t>
      </w:r>
      <w:r w:rsidRPr="00BE1F16">
        <w:rPr>
          <w:rFonts w:ascii="Times New Roman" w:hAnsi="Times New Roman" w:cs="Times New Roman"/>
          <w:sz w:val="24"/>
          <w:szCs w:val="24"/>
        </w:rPr>
        <w:t xml:space="preserve">» не содержит никаких исключений для иностранцев и лиц без гражданства.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то же время, согласно </w:t>
      </w:r>
      <w:r w:rsidRPr="00BE1F16">
        <w:rPr>
          <w:rFonts w:ascii="Times New Roman" w:hAnsi="Times New Roman" w:cs="Times New Roman"/>
          <w:b/>
          <w:i/>
          <w:sz w:val="24"/>
          <w:szCs w:val="24"/>
        </w:rPr>
        <w:t>статье 386 ГПК РК</w:t>
      </w:r>
      <w:r w:rsidRPr="00BE1F16">
        <w:rPr>
          <w:rFonts w:ascii="Times New Roman" w:hAnsi="Times New Roman" w:cs="Times New Roman"/>
          <w:sz w:val="24"/>
          <w:szCs w:val="24"/>
        </w:rPr>
        <w:t xml:space="preserve"> «Приостановление исполнения судебного акта о выдворении», «</w:t>
      </w:r>
      <w:r w:rsidRPr="00BE1F16">
        <w:rPr>
          <w:rFonts w:ascii="Times New Roman" w:hAnsi="Times New Roman" w:cs="Times New Roman"/>
          <w:i/>
          <w:sz w:val="24"/>
          <w:szCs w:val="24"/>
        </w:rPr>
        <w:t>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То есть, для иностранцев и лиц без гражданства в отличие от общего срока апелляционного обжалования в 1 месяц устанавливается специальный срок, определяемый судом совершенно произвольно.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В рамках административного судопроизводства</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Административное выдворение за пределы Республики Казахстан иностранцев или лиц без гражданства может применяться в качестве основного или дополнительного административного взыскания, налагаемого в порядке и по основаниям, установленным особенной частью КоАП.</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Cs/>
          <w:sz w:val="24"/>
          <w:szCs w:val="24"/>
          <w:lang w:val="x-none"/>
        </w:rPr>
      </w:pPr>
      <w:r w:rsidRPr="00BE1F16">
        <w:rPr>
          <w:rFonts w:ascii="Times New Roman" w:hAnsi="Times New Roman" w:cs="Times New Roman"/>
          <w:bCs/>
          <w:sz w:val="24"/>
          <w:szCs w:val="24"/>
          <w:lang w:val="x-none"/>
        </w:rPr>
        <w:t>Законом Республики Казахстан от 28</w:t>
      </w:r>
      <w:r w:rsidRPr="00BE1F16">
        <w:rPr>
          <w:rFonts w:ascii="Times New Roman" w:hAnsi="Times New Roman" w:cs="Times New Roman"/>
          <w:bCs/>
          <w:sz w:val="24"/>
          <w:szCs w:val="24"/>
        </w:rPr>
        <w:t xml:space="preserve"> декабря </w:t>
      </w:r>
      <w:r w:rsidRPr="00BE1F16">
        <w:rPr>
          <w:rFonts w:ascii="Times New Roman" w:hAnsi="Times New Roman" w:cs="Times New Roman"/>
          <w:bCs/>
          <w:sz w:val="24"/>
          <w:szCs w:val="24"/>
          <w:lang w:val="x-none"/>
        </w:rPr>
        <w:t xml:space="preserve">2017 года </w:t>
      </w:r>
      <w:r w:rsidRPr="00BE1F16">
        <w:rPr>
          <w:rFonts w:ascii="Times New Roman" w:hAnsi="Times New Roman" w:cs="Times New Roman"/>
          <w:bCs/>
          <w:sz w:val="24"/>
          <w:szCs w:val="24"/>
        </w:rPr>
        <w:t xml:space="preserve">КоАП РК </w:t>
      </w:r>
      <w:r w:rsidRPr="00BE1F16">
        <w:rPr>
          <w:rFonts w:ascii="Times New Roman" w:hAnsi="Times New Roman" w:cs="Times New Roman"/>
          <w:bCs/>
          <w:sz w:val="24"/>
          <w:szCs w:val="24"/>
          <w:lang w:val="x-none"/>
        </w:rPr>
        <w:t xml:space="preserve"> был дополнен </w:t>
      </w:r>
      <w:r w:rsidRPr="00BE1F16">
        <w:rPr>
          <w:rFonts w:ascii="Times New Roman" w:hAnsi="Times New Roman" w:cs="Times New Roman"/>
          <w:b/>
          <w:bCs/>
          <w:i/>
          <w:sz w:val="24"/>
          <w:szCs w:val="24"/>
          <w:lang w:val="x-none"/>
        </w:rPr>
        <w:t>главой 44-</w:t>
      </w:r>
      <w:r w:rsidRPr="00BE1F16">
        <w:rPr>
          <w:rFonts w:ascii="Times New Roman" w:hAnsi="Times New Roman" w:cs="Times New Roman"/>
          <w:b/>
          <w:bCs/>
          <w:i/>
          <w:sz w:val="24"/>
          <w:szCs w:val="24"/>
        </w:rPr>
        <w:t>1</w:t>
      </w:r>
      <w:r w:rsidRPr="00BE1F16">
        <w:rPr>
          <w:rFonts w:ascii="Times New Roman" w:hAnsi="Times New Roman" w:cs="Times New Roman"/>
          <w:bCs/>
          <w:sz w:val="24"/>
          <w:szCs w:val="24"/>
          <w:lang w:val="x-none"/>
        </w:rPr>
        <w:t xml:space="preserve"> «Рассмотрение дел об административных правонарушениях судами, обжалование, опротестование в суде постановлений по делам об административным правонарушениях, предписаний о необходимости уплаты штрафа, постановлений вышестоящего органа (должностного лица) по жалобе, протесту»  </w:t>
      </w:r>
    </w:p>
    <w:p w:rsidR="00BE1F16" w:rsidRPr="00BE1F16" w:rsidRDefault="00BE1F16" w:rsidP="00A50327">
      <w:pPr>
        <w:tabs>
          <w:tab w:val="left" w:pos="1276"/>
        </w:tabs>
        <w:jc w:val="both"/>
        <w:rPr>
          <w:rFonts w:ascii="Times New Roman" w:hAnsi="Times New Roman" w:cs="Times New Roman"/>
          <w:bCs/>
          <w:sz w:val="24"/>
          <w:szCs w:val="24"/>
          <w:lang w:val="x-none"/>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согласно </w:t>
      </w:r>
      <w:r w:rsidRPr="00BE1F16">
        <w:rPr>
          <w:rFonts w:ascii="Times New Roman" w:hAnsi="Times New Roman" w:cs="Times New Roman"/>
          <w:b/>
          <w:i/>
          <w:sz w:val="24"/>
          <w:szCs w:val="24"/>
        </w:rPr>
        <w:t>пункту 6 Нормативного постановления Верховного Суда Республики Казахстан от 13 декабря 2013 года №4 «О судебной практике рассмотрения дел о выдворении иностранцев или лиц без гражданства за пределы Республики Казахстан»</w:t>
      </w:r>
      <w:r w:rsidRPr="00BE1F16">
        <w:rPr>
          <w:rFonts w:ascii="Times New Roman" w:hAnsi="Times New Roman" w:cs="Times New Roman"/>
          <w:sz w:val="24"/>
          <w:szCs w:val="24"/>
        </w:rPr>
        <w:t>, административное выдворение за пределы Республики Казахстан иностранцев или лиц без гражданства может применяться в качестве основного или дополнительного административного взыскания, налагаемого в порядке и по основаниям, установленным особенной частью КоАП.</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Основаниями применения выдворения являются:</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r w:rsidRPr="00BE1F16">
        <w:rPr>
          <w:rFonts w:ascii="Times New Roman" w:hAnsi="Times New Roman" w:cs="Times New Roman"/>
          <w:b/>
          <w:i/>
          <w:sz w:val="24"/>
          <w:szCs w:val="24"/>
        </w:rPr>
        <w:t>статья 109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приставание в общественных местах (</w:t>
      </w:r>
      <w:r w:rsidRPr="00BE1F16">
        <w:rPr>
          <w:rFonts w:ascii="Times New Roman" w:hAnsi="Times New Roman" w:cs="Times New Roman"/>
          <w:b/>
          <w:i/>
          <w:sz w:val="24"/>
          <w:szCs w:val="24"/>
        </w:rPr>
        <w:t>часть третья статьи 449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нарушение законодательства о религиозной деятельности и религиозных объединениях (</w:t>
      </w:r>
      <w:r w:rsidRPr="00BE1F16">
        <w:rPr>
          <w:rFonts w:ascii="Times New Roman" w:hAnsi="Times New Roman" w:cs="Times New Roman"/>
          <w:b/>
          <w:i/>
          <w:sz w:val="24"/>
          <w:szCs w:val="24"/>
        </w:rPr>
        <w:t>часть третья статьи 490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r w:rsidRPr="00BE1F16">
        <w:rPr>
          <w:rFonts w:ascii="Times New Roman" w:hAnsi="Times New Roman" w:cs="Times New Roman"/>
          <w:b/>
          <w:i/>
          <w:sz w:val="24"/>
          <w:szCs w:val="24"/>
        </w:rPr>
        <w:t>часть вторая статьи 495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нарушение пограничного режима в пограничной зоне и порядка пребывания в отдельных местностях (</w:t>
      </w:r>
      <w:r w:rsidRPr="00BE1F16">
        <w:rPr>
          <w:rFonts w:ascii="Times New Roman" w:hAnsi="Times New Roman" w:cs="Times New Roman"/>
          <w:b/>
          <w:i/>
          <w:sz w:val="24"/>
          <w:szCs w:val="24"/>
        </w:rPr>
        <w:t>часть четвертая статьи 510 КоАП РК</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нарушение режима в пунктах пропуска через Государственную границу Республики Казахстан (</w:t>
      </w:r>
      <w:r w:rsidRPr="00BE1F16">
        <w:rPr>
          <w:rFonts w:ascii="Times New Roman" w:hAnsi="Times New Roman" w:cs="Times New Roman"/>
          <w:b/>
          <w:i/>
          <w:sz w:val="24"/>
          <w:szCs w:val="24"/>
        </w:rPr>
        <w:t>часть вторая статьи 513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нарушение режима Государственной границы Республики Казахстан (</w:t>
      </w:r>
      <w:r w:rsidRPr="00BE1F16">
        <w:rPr>
          <w:rFonts w:ascii="Times New Roman" w:hAnsi="Times New Roman" w:cs="Times New Roman"/>
          <w:b/>
          <w:i/>
          <w:sz w:val="24"/>
          <w:szCs w:val="24"/>
        </w:rPr>
        <w:t>часть вторая статьи 514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w:t>
      </w:r>
      <w:r w:rsidRPr="00BE1F16">
        <w:rPr>
          <w:rFonts w:ascii="Times New Roman" w:hAnsi="Times New Roman" w:cs="Times New Roman"/>
          <w:b/>
          <w:i/>
          <w:sz w:val="24"/>
          <w:szCs w:val="24"/>
        </w:rPr>
        <w:t>часть вторая статьи 516 КоАП РК</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нарушение иностранцем или лицом без гражданства законодательства Республики Казахстан в области миграции населения (</w:t>
      </w:r>
      <w:r w:rsidRPr="00BE1F16">
        <w:rPr>
          <w:rFonts w:ascii="Times New Roman" w:hAnsi="Times New Roman" w:cs="Times New Roman"/>
          <w:b/>
          <w:i/>
          <w:sz w:val="24"/>
          <w:szCs w:val="24"/>
        </w:rPr>
        <w:t>статья 517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привлечение иностранной рабочей силы и трудовых иммигрантов с нарушением законодательства Республики Казахстан, незаконное осуществление иностранцем или лицом без гражданства трудовой деятельности в Республике Казахстан (</w:t>
      </w:r>
      <w:r w:rsidRPr="00BE1F16">
        <w:rPr>
          <w:rFonts w:ascii="Times New Roman" w:hAnsi="Times New Roman" w:cs="Times New Roman"/>
          <w:b/>
          <w:i/>
          <w:sz w:val="24"/>
          <w:szCs w:val="24"/>
        </w:rPr>
        <w:t>часть четвертая статьи 519 КоАП</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частью 2 статьи 829-14 КоАП РК</w:t>
      </w:r>
      <w:r w:rsidRPr="00BE1F16">
        <w:rPr>
          <w:rFonts w:ascii="Times New Roman" w:hAnsi="Times New Roman" w:cs="Times New Roman"/>
          <w:sz w:val="24"/>
          <w:szCs w:val="24"/>
        </w:rPr>
        <w:t xml:space="preserve">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 вступлении постановления по делу об административном правонарушении в силу также указано в </w:t>
      </w:r>
      <w:r w:rsidRPr="00BE1F16">
        <w:rPr>
          <w:rFonts w:ascii="Times New Roman" w:hAnsi="Times New Roman" w:cs="Times New Roman"/>
          <w:b/>
          <w:i/>
          <w:sz w:val="24"/>
          <w:szCs w:val="24"/>
        </w:rPr>
        <w:t>части 4 статьи 883 КоАП РК</w:t>
      </w:r>
      <w:r w:rsidRPr="00BE1F16">
        <w:rPr>
          <w:rFonts w:ascii="Times New Roman" w:hAnsi="Times New Roman" w:cs="Times New Roman"/>
          <w:sz w:val="24"/>
          <w:szCs w:val="24"/>
        </w:rPr>
        <w:t>, согласно которой постановление по делу об административном правонарушении, предписание о необходимости уплаты штрафа вступают в законную силу после оглашения постановления о выдворении иностранца или лица без гражданства за пределы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Однако нигде в КоАП РК не указан срок, в течение которого иностранец должен будет покинуть территорию Казахстана. То есть это отнесено к компетенции суда. Следовательно, судом может быть установлен срок от 1 дня и немного более, что делает практически невозможным обжалование данного постановления в вышестоящую судебную инстанцию.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непонятно, как нормы </w:t>
      </w:r>
      <w:r w:rsidRPr="00BE1F16">
        <w:rPr>
          <w:rFonts w:ascii="Times New Roman" w:hAnsi="Times New Roman" w:cs="Times New Roman"/>
          <w:b/>
          <w:i/>
          <w:sz w:val="24"/>
          <w:szCs w:val="24"/>
        </w:rPr>
        <w:t>части 4 статьи 883 КоАП</w:t>
      </w:r>
      <w:r w:rsidRPr="00BE1F16">
        <w:rPr>
          <w:rFonts w:ascii="Times New Roman" w:hAnsi="Times New Roman" w:cs="Times New Roman"/>
          <w:sz w:val="24"/>
          <w:szCs w:val="24"/>
        </w:rPr>
        <w:t xml:space="preserve"> согласуются с нормами </w:t>
      </w:r>
      <w:r w:rsidRPr="00BE1F16">
        <w:rPr>
          <w:rFonts w:ascii="Times New Roman" w:hAnsi="Times New Roman" w:cs="Times New Roman"/>
          <w:b/>
          <w:i/>
          <w:sz w:val="24"/>
          <w:szCs w:val="24"/>
        </w:rPr>
        <w:t>части 1 статьи 830</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«Право обжалования, принесения апелляционного ходатайства прокурором на постановление суда»</w:t>
      </w:r>
      <w:r w:rsidRPr="00BE1F16">
        <w:rPr>
          <w:rFonts w:ascii="Times New Roman" w:hAnsi="Times New Roman" w:cs="Times New Roman"/>
          <w:sz w:val="24"/>
          <w:szCs w:val="24"/>
        </w:rPr>
        <w:t>, согласно которым «</w:t>
      </w:r>
      <w:r w:rsidRPr="00BE1F16">
        <w:rPr>
          <w:rFonts w:ascii="Times New Roman" w:hAnsi="Times New Roman" w:cs="Times New Roman"/>
          <w:i/>
          <w:sz w:val="24"/>
          <w:szCs w:val="24"/>
        </w:rPr>
        <w:t xml:space="preserve">постановление суда о наложении административного взыскания может быть обжаловано лицами, указанными </w:t>
      </w:r>
      <w:r w:rsidRPr="00BE1F16">
        <w:rPr>
          <w:rFonts w:ascii="Times New Roman" w:hAnsi="Times New Roman" w:cs="Times New Roman"/>
          <w:i/>
          <w:sz w:val="24"/>
          <w:szCs w:val="24"/>
        </w:rPr>
        <w:lastRenderedPageBreak/>
        <w:t>в статьях 744, 745, 746, 747, 748 и 753 настоящего Кодекса, в вышестоящий суд, а также пересмотрено по апелляционному ходатайству прокурора</w:t>
      </w:r>
      <w:r w:rsidRPr="00BE1F16">
        <w:rPr>
          <w:rFonts w:ascii="Times New Roman" w:hAnsi="Times New Roman" w:cs="Times New Roman"/>
          <w:sz w:val="24"/>
          <w:szCs w:val="24"/>
        </w:rPr>
        <w:t xml:space="preserve">», поскольку эти постановления не вступили в законную силу и могут быть обжалованы в апелляционном порядке.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примечании к </w:t>
      </w:r>
      <w:r w:rsidRPr="00BE1F16">
        <w:rPr>
          <w:rFonts w:ascii="Times New Roman" w:hAnsi="Times New Roman" w:cs="Times New Roman"/>
          <w:b/>
          <w:i/>
          <w:sz w:val="24"/>
          <w:szCs w:val="24"/>
        </w:rPr>
        <w:t>статье 669 КоАП РК</w:t>
      </w:r>
      <w:r w:rsidRPr="00BE1F16">
        <w:rPr>
          <w:rFonts w:ascii="Times New Roman" w:hAnsi="Times New Roman" w:cs="Times New Roman"/>
          <w:sz w:val="24"/>
          <w:szCs w:val="24"/>
        </w:rPr>
        <w:t xml:space="preserve"> указано, что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На основании </w:t>
      </w:r>
      <w:r w:rsidRPr="00BE1F16">
        <w:rPr>
          <w:rFonts w:ascii="Times New Roman" w:hAnsi="Times New Roman" w:cs="Times New Roman"/>
          <w:b/>
          <w:i/>
          <w:sz w:val="24"/>
          <w:szCs w:val="24"/>
        </w:rPr>
        <w:t xml:space="preserve">части 1 статьи 448 КоАП </w:t>
      </w:r>
      <w:r w:rsidRPr="00BE1F16">
        <w:rPr>
          <w:rFonts w:ascii="Times New Roman" w:hAnsi="Times New Roman" w:cs="Times New Roman"/>
          <w:sz w:val="24"/>
          <w:szCs w:val="24"/>
        </w:rPr>
        <w:t>дело об административном правонарушении может быть истребовано из соответствующего суда для проверки в кассационном порядке Председателем Верховного Суда РК, председателем специализированной судебной коллегии ВС РК, а также Генеральным Прокурором РК, его заместителями, прокурорами областей и приравненными к ним прокурорами.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как указано в </w:t>
      </w:r>
      <w:r w:rsidRPr="00BE1F16">
        <w:rPr>
          <w:rFonts w:ascii="Times New Roman" w:hAnsi="Times New Roman" w:cs="Times New Roman"/>
          <w:b/>
          <w:i/>
          <w:sz w:val="24"/>
          <w:szCs w:val="24"/>
        </w:rPr>
        <w:t>части 5</w:t>
      </w:r>
      <w:r w:rsidRPr="00BE1F16">
        <w:rPr>
          <w:rFonts w:ascii="Times New Roman" w:hAnsi="Times New Roman" w:cs="Times New Roman"/>
          <w:sz w:val="24"/>
          <w:szCs w:val="24"/>
        </w:rPr>
        <w:t xml:space="preserve"> этой же статьи вступившие в законную силу постановления по делам об административных правонарушениях могут быть пересмотрены по представлению Председателя ВС РК, председателя специализированной судебной коллегии ВС РК, а также по протесту Генерального Прокурора РК либо его заместителя при наличии оснований, предусмотренных </w:t>
      </w:r>
      <w:r w:rsidRPr="00BE1F16">
        <w:rPr>
          <w:rFonts w:ascii="Times New Roman" w:hAnsi="Times New Roman" w:cs="Times New Roman"/>
          <w:b/>
          <w:i/>
          <w:sz w:val="24"/>
          <w:szCs w:val="24"/>
        </w:rPr>
        <w:t>частью пятой статьи 851 КоАП РК</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Далее, согласно </w:t>
      </w:r>
      <w:r w:rsidRPr="00BE1F16">
        <w:rPr>
          <w:rFonts w:ascii="Times New Roman" w:hAnsi="Times New Roman" w:cs="Times New Roman"/>
          <w:b/>
          <w:i/>
          <w:sz w:val="24"/>
          <w:szCs w:val="24"/>
        </w:rPr>
        <w:t>части 5 статьи 851 КоАП</w:t>
      </w:r>
      <w:r w:rsidRPr="00BE1F16">
        <w:rPr>
          <w:rFonts w:ascii="Times New Roman" w:hAnsi="Times New Roman" w:cs="Times New Roman"/>
          <w:sz w:val="24"/>
          <w:szCs w:val="24"/>
        </w:rPr>
        <w:t>, основаниями к пересмотру в кассационном порядке постановлений по делам об административных правонарушениях являются случаи, когда:</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принятое постановление нарушает права и законные интересы неопределенного круга лиц или иные публичные интересы;</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принятое постановление нарушает единообразие в толковании и применении судами, уполномоченными органами (должностными лицами) норм права.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Данный перечень является исчерпывающим и весьма сомнительно, что у иностранца или лица без гражданства будут указанные основания для изменения или отмены постановления о выдворении.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вынесении судом постановления о выдворении иностранца за пределы Республики Казахстан он будет ограничен сроком для составления и подачи ходатайства о внесении представления в Верховный суд Республики Казахстан или ходатайства о принесении протеста в прокуратуру.  Если же все же иностранец и подаст ходатайство в Верховный суд РК или прокуратуру, то это не приостанавливает исполнение указанного постановления о выдворении и он во исполнение постановления, не дождавшись решения суда или прокуратуры должен будет покинуть территорию Казахстана, так как в примечании к статье 669 КоАП РК указано, что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w:t>
      </w:r>
      <w:r w:rsidRPr="00BE1F16">
        <w:rPr>
          <w:rFonts w:ascii="Times New Roman" w:hAnsi="Times New Roman" w:cs="Times New Roman"/>
          <w:sz w:val="24"/>
          <w:szCs w:val="24"/>
        </w:rPr>
        <w:lastRenderedPageBreak/>
        <w:t xml:space="preserve">в решении суда срока для контролируемого самостоятельного выезда выдворяемого лица из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 рамках уголовного судопроизводства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Уголовном кодексе Республики Казахстан </w:t>
      </w:r>
      <w:r w:rsidRPr="00BE1F16">
        <w:rPr>
          <w:rFonts w:ascii="Times New Roman" w:hAnsi="Times New Roman" w:cs="Times New Roman"/>
          <w:b/>
          <w:i/>
          <w:sz w:val="24"/>
          <w:szCs w:val="24"/>
        </w:rPr>
        <w:t>в статье 40</w:t>
      </w:r>
      <w:r w:rsidRPr="00BE1F16">
        <w:rPr>
          <w:rFonts w:ascii="Times New Roman" w:hAnsi="Times New Roman" w:cs="Times New Roman"/>
          <w:sz w:val="24"/>
          <w:szCs w:val="24"/>
        </w:rPr>
        <w:t xml:space="preserve"> «Виды наказаний» в качестве наказания указано выдворение за пределы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5 части 1 статьи 40 УК РК</w:t>
      </w:r>
      <w:r w:rsidRPr="00BE1F16">
        <w:rPr>
          <w:rFonts w:ascii="Times New Roman" w:hAnsi="Times New Roman" w:cs="Times New Roman"/>
          <w:sz w:val="24"/>
          <w:szCs w:val="24"/>
        </w:rPr>
        <w:t>: к лицу, признанному виновным в совершении уголовного проступка, могут применяться следующие основные наказания - … выдворение за пределы Республики Казахстан иностранца или лица без гражданства.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4 части 2 статьи 40 УК РК</w:t>
      </w:r>
      <w:r w:rsidRPr="00BE1F16">
        <w:rPr>
          <w:rFonts w:ascii="Times New Roman" w:hAnsi="Times New Roman" w:cs="Times New Roman"/>
          <w:sz w:val="24"/>
          <w:szCs w:val="24"/>
        </w:rPr>
        <w:t>: к лицу, признанному виновным в совершении преступления, могут применяться следующие основные наказания - …выдворение за пределы Республики Казахстан иностранца или лица без гражданства.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Далее, как указано в </w:t>
      </w:r>
      <w:r w:rsidRPr="00BE1F16">
        <w:rPr>
          <w:rFonts w:ascii="Times New Roman" w:hAnsi="Times New Roman" w:cs="Times New Roman"/>
          <w:b/>
          <w:i/>
          <w:sz w:val="24"/>
          <w:szCs w:val="24"/>
        </w:rPr>
        <w:t>статье 51 УК РК</w:t>
      </w:r>
      <w:r w:rsidRPr="00BE1F16">
        <w:rPr>
          <w:rFonts w:ascii="Times New Roman" w:hAnsi="Times New Roman" w:cs="Times New Roman"/>
          <w:sz w:val="24"/>
          <w:szCs w:val="24"/>
        </w:rPr>
        <w:t>,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w:t>
      </w:r>
      <w:r w:rsidRPr="00BE1F16">
        <w:rPr>
          <w:rFonts w:ascii="Times New Roman" w:hAnsi="Times New Roman" w:cs="Times New Roman"/>
          <w:b/>
          <w:i/>
          <w:sz w:val="24"/>
          <w:szCs w:val="24"/>
        </w:rPr>
        <w:t>подпунктами 3), 5), 6) и 7) части первой статьи 161 Уголовно-исполнительного кодекса Республики Казахстан</w:t>
      </w:r>
      <w:r w:rsidRPr="00BE1F16">
        <w:rPr>
          <w:rFonts w:ascii="Times New Roman" w:hAnsi="Times New Roman" w:cs="Times New Roman"/>
          <w:sz w:val="24"/>
          <w:szCs w:val="24"/>
        </w:rPr>
        <w:t>, а в случаях применения условного осуждения - с момента вступления приговора в законную силу.</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Выдворение за пределы Республики Казахстан как наказание за совершение уголовных правонарушений предусмотрено следующими статьями УК РК: </w:t>
      </w:r>
    </w:p>
    <w:p w:rsidR="00BE1F16" w:rsidRPr="00BE1F16" w:rsidRDefault="00BE1F16" w:rsidP="00A50327">
      <w:pPr>
        <w:tabs>
          <w:tab w:val="left" w:pos="1276"/>
        </w:tabs>
        <w:jc w:val="both"/>
        <w:rPr>
          <w:rFonts w:ascii="Times New Roman" w:hAnsi="Times New Roman" w:cs="Times New Roman"/>
          <w:b/>
          <w:i/>
          <w:sz w:val="24"/>
          <w:szCs w:val="24"/>
        </w:rPr>
      </w:pP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статья 392</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«Умышленное незаконное пересечение Государственной границы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статья 405</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вынесении обвинительного приговора суды в резолютивной части приговора должны указывать решение о выдворении за пределы Республики Казахстан иностранца или лица без гражданства (</w:t>
      </w:r>
      <w:r w:rsidRPr="00BE1F16">
        <w:rPr>
          <w:rFonts w:ascii="Times New Roman" w:hAnsi="Times New Roman" w:cs="Times New Roman"/>
          <w:b/>
          <w:i/>
          <w:sz w:val="24"/>
          <w:szCs w:val="24"/>
        </w:rPr>
        <w:t>пункт 6-2 части 1 статьи 398 УПК РК</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Необходимо отметить, что существует определенная дискриминация по отношению к иностранцам и лицам без гражданства при замене неотбытой части назначенного срока наказания в виде лишения свободы более мягким видом наказания.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согласно </w:t>
      </w:r>
      <w:r w:rsidRPr="00BE1F16">
        <w:rPr>
          <w:rFonts w:ascii="Times New Roman" w:hAnsi="Times New Roman" w:cs="Times New Roman"/>
          <w:b/>
          <w:i/>
          <w:sz w:val="24"/>
          <w:szCs w:val="24"/>
        </w:rPr>
        <w:t>пункта 21 Нормативного  постановления Верховного Суда Республики Казахстан от 2 октября 2015 года №6 «О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w:t>
      </w:r>
      <w:r w:rsidRPr="00BE1F16">
        <w:rPr>
          <w:rFonts w:ascii="Times New Roman" w:hAnsi="Times New Roman" w:cs="Times New Roman"/>
          <w:sz w:val="24"/>
          <w:szCs w:val="24"/>
        </w:rPr>
        <w:t xml:space="preserve"> в соответствии со статьей 73 УК неотбытая часть назначенного срока лишения свободы за преступления небольшой, средней тяжести и тяжкие с учетом поведения осужденного может быть </w:t>
      </w:r>
      <w:r w:rsidRPr="00BE1F16">
        <w:rPr>
          <w:rFonts w:ascii="Times New Roman" w:hAnsi="Times New Roman" w:cs="Times New Roman"/>
          <w:sz w:val="24"/>
          <w:szCs w:val="24"/>
        </w:rPr>
        <w:lastRenderedPageBreak/>
        <w:t xml:space="preserve">заменена ему более мягким видом наказания, указанным в статье 40 УК: штрафом, ограничением свободы. Однако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согласно </w:t>
      </w:r>
      <w:r w:rsidRPr="00BE1F16">
        <w:rPr>
          <w:rFonts w:ascii="Times New Roman" w:hAnsi="Times New Roman" w:cs="Times New Roman"/>
          <w:b/>
          <w:i/>
          <w:sz w:val="24"/>
          <w:szCs w:val="24"/>
        </w:rPr>
        <w:t>пункту 22 Приказа Министра внутренних дел Республики Казахстан от 30 января 2016 года №89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w:t>
      </w:r>
      <w:r w:rsidRPr="00BE1F16">
        <w:rPr>
          <w:rFonts w:ascii="Times New Roman" w:hAnsi="Times New Roman" w:cs="Times New Roman"/>
          <w:sz w:val="24"/>
          <w:szCs w:val="24"/>
        </w:rPr>
        <w:t xml:space="preserve"> Управления миграционной службы Департаментов полиции (УМС ДП):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принимают меры по информированию иностранца или лица без гражданства о порядке его пребывания в стране в соответствии с Законом Республики Казахстан от 19 июня 1995 года «О правовом положении иностранцев»;</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за 1 месяц до освобождения иностранца или лица без гражданства, при отсутствии в приговоре дополнительного вида наказания в виде выдворения за пределы Республики Казахстан, подает заявление в суд для решения вопроса о выдворении иностранца или лица без гражданства за пределы Республики Казахстан в соответствии с Гражданским процессуальным кодексом Республики Казахстан от 31 октября 2015 года.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Выдворяемый иностранец или лицо без гражданства на основании постановления органа внутренних дел (ОВД) о превентивном ограничении свободы передвижения, санкционированного судом, помещается в специальное учреждение ОВД на срок, необходимый для организации его выдворения за пределы Республики Казахстан, но не более чем на тридцать суток в соответствии со статьей 70 Уголовно-исполнительного кодекса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случае отказа суда о выдворении иностранца или лица без гражданства за пределы Республики Казахстан УМС ДП уведомляет МПС ДП для постановки указанных лиц на соответствующий учет.</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Выдворение иностранцев и лиц без гражданства находящиеся на территории Республики Казахстан возможно также и при наличии у них инфекционных заболеваний, представляющих угрозу здоровью общества (</w:t>
      </w:r>
      <w:r w:rsidRPr="00BE1F16">
        <w:rPr>
          <w:rFonts w:ascii="Times New Roman" w:hAnsi="Times New Roman" w:cs="Times New Roman"/>
          <w:b/>
          <w:i/>
          <w:sz w:val="24"/>
          <w:szCs w:val="24"/>
        </w:rPr>
        <w:t>статья 19 Закона Республики Казахстан «О национальной безопасности Республики Казахстан»</w:t>
      </w:r>
      <w:r w:rsidRPr="00BE1F16">
        <w:rPr>
          <w:rFonts w:ascii="Times New Roman" w:hAnsi="Times New Roman" w:cs="Times New Roman"/>
          <w:sz w:val="24"/>
          <w:szCs w:val="24"/>
        </w:rPr>
        <w:t xml:space="preserve">), причем несмотря на то, что иностранец и лицо без гражданства могут заболеть инфекционными заболеваниями и на территории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вынесении судебного решения о выдворении иностранца или лица без гражданства законодательством Республики Казахстан допускается их содержание под стражей в специальных учреждениях органов внутренних дел, что является прямым нарушением принципа презумпции невиновности. Так  согласно </w:t>
      </w:r>
      <w:r w:rsidRPr="00BE1F16">
        <w:rPr>
          <w:rFonts w:ascii="Times New Roman" w:hAnsi="Times New Roman" w:cs="Times New Roman"/>
          <w:b/>
          <w:i/>
          <w:sz w:val="24"/>
          <w:szCs w:val="24"/>
        </w:rPr>
        <w:t>пункту 29 Постановление Правительства Республики Казахстан от 21 января 2012 года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r w:rsidRPr="00BE1F16">
        <w:rPr>
          <w:rFonts w:ascii="Times New Roman" w:hAnsi="Times New Roman" w:cs="Times New Roman"/>
          <w:sz w:val="24"/>
          <w:szCs w:val="24"/>
        </w:rPr>
        <w:t xml:space="preserve">, указано, что при вынесении судом решения о выдворении иностранцев или лиц без гражданства допускаются их задержание и содержание в специальных учреждениях органов внутренних дел на срок, необходимый для организации выдворения, но не более чем на тридцать суток.                                   </w:t>
      </w:r>
    </w:p>
    <w:p w:rsidR="00BE1F16" w:rsidRPr="00BE1F16" w:rsidRDefault="00BE1F16" w:rsidP="00BE1F16">
      <w:pPr>
        <w:tabs>
          <w:tab w:val="left" w:pos="1276"/>
        </w:tabs>
        <w:jc w:val="left"/>
        <w:rPr>
          <w:rFonts w:ascii="Times New Roman" w:hAnsi="Times New Roman" w:cs="Times New Roman"/>
          <w:bCs/>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Как уже отмечалось выше, беженцем в Республике Казахстан является иностранец или лицо без гражданства.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5 статьи 11 Закона РК «О беженцах»</w:t>
      </w:r>
      <w:r w:rsidRPr="00BE1F16">
        <w:rPr>
          <w:rFonts w:ascii="Times New Roman" w:hAnsi="Times New Roman" w:cs="Times New Roman"/>
          <w:sz w:val="24"/>
          <w:szCs w:val="24"/>
        </w:rPr>
        <w:t xml:space="preserve"> указано, что статус беженца присваивается сроком на один год. Лицу, которому присвоен статус беженца, уполномоченным органом выдается удостоверение беженца в течение пяти рабочих дней со дня принятия решения. При сохранении в стране происхождения беженца прежних обстоятельств, служивших основанием предоставления ему статуса беженца, срок статуса беженца продлевается на один год и на каждый последующий год уполномоченным органом на основании заявления беженца, поданного им за месяц до окончания указанного срока.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отказе в продлении статуса беженца (при обжаловании отказа в продлении статуса беженца в вышестоящий орган или в суд) или при подаче лицом, ищущим убежище, ходатайства о присвоении статуса беженца (до выдачи свидетельства лица, ищущего убежище, и проведения процедуры присвоения статуса беженца) они не защищены законодательно от привлечения к административной ответственности в виде выдворения за пределы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Критерии, при которых иностранец может быть выдворен за пределы Республики Казахстан, указаны в </w:t>
      </w:r>
      <w:r w:rsidRPr="00BE1F16">
        <w:rPr>
          <w:rFonts w:ascii="Times New Roman" w:hAnsi="Times New Roman" w:cs="Times New Roman"/>
          <w:b/>
          <w:i/>
          <w:sz w:val="24"/>
          <w:szCs w:val="24"/>
        </w:rPr>
        <w:t>статье 28 Закона Республики Казахстан «О правовом положении иностранцев»</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 если его действия противоречат интересам обеспечения государственной безопасности или охраны общественного порядка;</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если это необходимо для охраны здоровья и нравственности населения, защиты прав и законных интересов граждан Республики Казахстан и других лиц;</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если он нарушил законодательство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18 Нормативного постановления Верховного Суда Республики Казахстан «О судебной практике рассмотрения дел о выдворении иностранцев или лиц без гражданства за пределы Республики Казахстан»</w:t>
      </w:r>
      <w:r w:rsidRPr="00BE1F16">
        <w:rPr>
          <w:rFonts w:ascii="Times New Roman" w:hAnsi="Times New Roman" w:cs="Times New Roman"/>
          <w:sz w:val="24"/>
          <w:szCs w:val="24"/>
        </w:rPr>
        <w:t xml:space="preserve"> указано, что в силу требований статьи 401 ГПК РК решение суда о выдворении иностранца или лица без гражданства за пределы Республики Казахстан обжалованию и пересмотру по ходатайству прокурора в апелляционном порядке не подлежит, но может быть пересмотрено в кассационном порядке, хотя в самой статье 401 ГПК с изменениями и дополнениями такого требования нет.</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указано в этом Нормативном постановлении Верховного Суда: «</w:t>
      </w:r>
      <w:r w:rsidRPr="00BE1F16">
        <w:rPr>
          <w:rFonts w:ascii="Times New Roman" w:hAnsi="Times New Roman" w:cs="Times New Roman"/>
          <w:i/>
          <w:sz w:val="24"/>
          <w:szCs w:val="24"/>
        </w:rPr>
        <w:t>Возможность такого пересмотра без соблюдения апелляционного порядка обжалования связана с положениями статьи 13 Международного пакта о гражданских и политических правах</w:t>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Однако согласно статье 13 МПГПП, ратифицированного Республикой Казахстан, выдворение иностранца допускается только в случае угрозы национальной (государственной) безопасности, причем императивного характера.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4. Права на свободу объединения и мирных собраний</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iCs/>
          <w:sz w:val="24"/>
          <w:szCs w:val="24"/>
        </w:rPr>
        <w:lastRenderedPageBreak/>
        <w:t xml:space="preserve">В статьях 13 (о </w:t>
      </w:r>
      <w:r w:rsidRPr="00BE1F16">
        <w:rPr>
          <w:rFonts w:ascii="Times New Roman" w:hAnsi="Times New Roman" w:cs="Times New Roman"/>
          <w:sz w:val="24"/>
          <w:szCs w:val="24"/>
        </w:rPr>
        <w:t xml:space="preserve">праве на признание правосубъектности, праве на судебную защиту своих прав и свобод, праве на получение квалифицированной юридической помощи, в том числе в случаях, предусмотренных законом, бесплатно), 14 (о запрете дискриминации), 15 (о праве на жизнь), 16 (о праве на личную свободу), 17 (о неприкосновенности достоинства и запрете пыток), 18 (о праве на неприкосновенность частной жизни, личную и семейную тайну, защиту своей чести и достоинства, на тайну личных вкладов и сбережений, переписки, телефонных переговоров, почтовых, телеграфных и иных сообщений), 19 (о праве  на пользование родным языком и культурой, на свободный выбор языка общения, воспитания, обучения и творчества, 20 (о праве свободно получать и распространять информацию любым, не запрещенным законом способом), 21 (о праве свободного передвижения по территории Казахстана и свободного выбора местожительства, кроме случаев, оговоренных законом), 22 (о праве на свободу совести), 26 (о праве на свободу предпринимательской деятельности, свободное использование своего имущества для любой законной предпринимательской деятельности) Конституции Казахстана используется слово «каждый», или во всяком случае эти права никак не связаны с гражданством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Однако, например, в статьях 23 (о праве на свободу объединения) и 32 (о праве на мирные собрания) используется слово «граждане». И хотя в статье 12 Конституции РК отмечено, что «</w:t>
      </w:r>
      <w:r w:rsidRPr="00BE1F16">
        <w:rPr>
          <w:rFonts w:ascii="Times New Roman" w:hAnsi="Times New Roman" w:cs="Times New Roman"/>
          <w:i/>
          <w:sz w:val="24"/>
          <w:szCs w:val="24"/>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r w:rsidRPr="00BE1F16">
        <w:rPr>
          <w:rFonts w:ascii="Times New Roman" w:hAnsi="Times New Roman" w:cs="Times New Roman"/>
          <w:sz w:val="24"/>
          <w:szCs w:val="24"/>
        </w:rPr>
        <w:t>» определенные ограничения установлены уже законами. Так согласно статье 10 «Создание общественного объединения» Закона Республики Казахстан №3 от 31 мая 1996 г. «Об общественных объединениях» «общественное объединение создается по инициативе группы граждан Республики Казахстан не менее десяти человек». При этом в статье 11 этого Закона указано «</w:t>
      </w:r>
      <w:r w:rsidRPr="00BE1F16">
        <w:rPr>
          <w:rFonts w:ascii="Times New Roman" w:hAnsi="Times New Roman" w:cs="Times New Roman"/>
          <w:i/>
          <w:sz w:val="24"/>
          <w:szCs w:val="24"/>
        </w:rPr>
        <w:t>уставами общественных объединений, кроме политических партий, может быть предусмотрено членство (участие) в них иностранцев и лиц без гражданства</w:t>
      </w:r>
      <w:r w:rsidRPr="00BE1F16">
        <w:rPr>
          <w:rFonts w:ascii="Times New Roman" w:hAnsi="Times New Roman" w:cs="Times New Roman"/>
          <w:sz w:val="24"/>
          <w:szCs w:val="24"/>
        </w:rPr>
        <w:t>». Из этого следует, что иностранные граждане и лица без гражданства могут быть членами (участниками) общественных объединений, но не инициаторами их создания или учредителями.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 согласно Закона Республики Казахстан от 25 мая 2020 года №333-VІ ЗРК «О порядке организации и проведения мирных собраний в Республике Казахстан», неграждане не имеют права организовывать или участвовать в мирных собраниях в Республике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подпунктам 2 и 4 статьи 1 Закона</w:t>
      </w:r>
      <w:r w:rsidRPr="00BE1F16">
        <w:rPr>
          <w:rFonts w:ascii="Times New Roman" w:hAnsi="Times New Roman" w:cs="Times New Roman"/>
          <w:sz w:val="24"/>
          <w:szCs w:val="24"/>
        </w:rPr>
        <w:t xml:space="preserve"> участником и организатором мирного собрания может быть только гражданин РК, а в соответствии с </w:t>
      </w:r>
      <w:r w:rsidRPr="00BE1F16">
        <w:rPr>
          <w:rFonts w:ascii="Times New Roman" w:hAnsi="Times New Roman" w:cs="Times New Roman"/>
          <w:b/>
          <w:i/>
          <w:sz w:val="24"/>
          <w:szCs w:val="24"/>
        </w:rPr>
        <w:t>подпунктом 7) пункта 1 статьи 14 Закона</w:t>
      </w:r>
      <w:r w:rsidRPr="00BE1F16">
        <w:rPr>
          <w:rFonts w:ascii="Times New Roman" w:hAnsi="Times New Roman" w:cs="Times New Roman"/>
          <w:sz w:val="24"/>
          <w:szCs w:val="24"/>
        </w:rPr>
        <w:t xml:space="preserve"> местный исполнительный орган отказывает в проведении мирных собраний, если финансирование организации и проведения мирных собраний осуществляется иностранцами, лицами без гражданства и иностранными юридическими лицами. При этом данный запрет также указан и в пункте 2 статьи 16 Закона, согласно которому запрещается финансирование организации и проведения мирных собраний иностранцами, лицами без гражданства и иностранными юридическими лицами.</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Эти запреты и административные санкции за их нарушение содержатся и в </w:t>
      </w:r>
      <w:r w:rsidRPr="00BE1F16">
        <w:rPr>
          <w:rFonts w:ascii="Times New Roman" w:hAnsi="Times New Roman" w:cs="Times New Roman"/>
          <w:b/>
          <w:i/>
          <w:sz w:val="24"/>
          <w:szCs w:val="24"/>
        </w:rPr>
        <w:t>пункте 8 статьи 488 Кодекса Республики Казахстан об административных правонарушениях</w:t>
      </w:r>
      <w:r w:rsidRPr="00BE1F16">
        <w:rPr>
          <w:rFonts w:ascii="Times New Roman" w:hAnsi="Times New Roman" w:cs="Times New Roman"/>
          <w:sz w:val="24"/>
          <w:szCs w:val="24"/>
        </w:rPr>
        <w:t xml:space="preserve">, согласно которому иностранцам и лицам без гражданства запрещено участвовать мирных собраниях.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иностранцев   лиц без гражданства, если это действие не </w:t>
      </w:r>
      <w:r w:rsidRPr="00BE1F16">
        <w:rPr>
          <w:rFonts w:ascii="Times New Roman" w:hAnsi="Times New Roman" w:cs="Times New Roman"/>
          <w:sz w:val="24"/>
          <w:szCs w:val="24"/>
        </w:rPr>
        <w:lastRenderedPageBreak/>
        <w:t>имеет признаков уголовно наказуемого деяния,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Данный запрет на организацию, проведение и участие в мирных собраниях иностранцев и лиц без гражданства, к которым можно отнести и беженцев, и лиц, ищущих убежище, противоречит статье 21 Международного пакта о гражданских и политических правах, которая признает право на мирные собрания для всех, и является дискриминационным.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Пользование правом на мирные собрания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В МПГПП только в статье 25 используется понятие «гражданин», а во всех остальных используется понятие «каждый».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Этот подход представлен и в Замечании общего порядка №15 Комитета ООН по правам человека о положении иностранцев, в пункте 7 которого записано: «</w:t>
      </w:r>
      <w:r w:rsidRPr="00BE1F16">
        <w:rPr>
          <w:rFonts w:ascii="Times New Roman" w:hAnsi="Times New Roman" w:cs="Times New Roman"/>
          <w:i/>
          <w:sz w:val="24"/>
          <w:szCs w:val="24"/>
        </w:rPr>
        <w:t>На иностранцев распространяется право на мирные собрания и на свободу ассоциации</w:t>
      </w:r>
      <w:r w:rsidRPr="00BE1F16">
        <w:rPr>
          <w:rFonts w:ascii="Times New Roman" w:hAnsi="Times New Roman" w:cs="Times New Roman"/>
          <w:sz w:val="24"/>
          <w:szCs w:val="24"/>
        </w:rPr>
        <w:t>» и в Замечании общего порядка №37 Комитета ООН по правам человека к статье 21 МПГПП, согласно пункту 5 которого «</w:t>
      </w:r>
      <w:r w:rsidRPr="00BE1F16">
        <w:rPr>
          <w:rFonts w:ascii="Times New Roman" w:hAnsi="Times New Roman" w:cs="Times New Roman"/>
          <w:i/>
          <w:sz w:val="24"/>
          <w:szCs w:val="24"/>
        </w:rPr>
        <w:t>Право на мирные собрания имеют все, как граждане, так и неграждане. Его могут осуществлять, например, иностранные граждане, мигранты (имеющие документы или не имеющие их), просители убежища, беженцы и лица без гражданства</w:t>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5. Средства массовой информации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2 статьи 5 Закона Республики Казахстан о средствах массовой информации</w:t>
      </w:r>
      <w:r w:rsidRPr="00BE1F16">
        <w:rPr>
          <w:rFonts w:ascii="Times New Roman" w:hAnsi="Times New Roman" w:cs="Times New Roman"/>
          <w:sz w:val="24"/>
          <w:szCs w:val="24"/>
        </w:rPr>
        <w:t xml:space="preserve"> установлены ограничения на владение, пользование, распоряжение и (или) управление средствами массовой информации иностранцами и лицами без гражданства. Так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Главным редактором (редактором) средства массой информации не могут быть иностранцы и лица без гражданства (</w:t>
      </w:r>
      <w:r w:rsidRPr="00BE1F16">
        <w:rPr>
          <w:rFonts w:ascii="Times New Roman" w:hAnsi="Times New Roman" w:cs="Times New Roman"/>
          <w:b/>
          <w:i/>
          <w:sz w:val="24"/>
          <w:szCs w:val="24"/>
        </w:rPr>
        <w:t>пункт 2-1 статьи 7 Закона РК «О средствах массовой информации»</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1 Постановления Конституционного Совета Республики Казахстан от 21 апреля  2004 года №4 «О проверке Закона Республики Казахстан «О средствах</w:t>
      </w:r>
      <w:r w:rsidRPr="00BE1F16">
        <w:rPr>
          <w:rFonts w:ascii="Times New Roman" w:hAnsi="Times New Roman" w:cs="Times New Roman"/>
          <w:b/>
          <w:i/>
          <w:sz w:val="24"/>
          <w:szCs w:val="24"/>
        </w:rPr>
        <w:br/>
        <w:t>массовой информации» на соответствие Конституции Республики Казахстан»</w:t>
      </w:r>
      <w:r w:rsidRPr="00BE1F16">
        <w:rPr>
          <w:rFonts w:ascii="Times New Roman" w:hAnsi="Times New Roman" w:cs="Times New Roman"/>
          <w:sz w:val="24"/>
          <w:szCs w:val="24"/>
        </w:rPr>
        <w:t xml:space="preserve"> Конституционный совет дает разъяснение, что в пункте 2 статьи 9 и подпункте 1) пункта 5 статьи 10 Закона установлены ограничения, запрещающие иностранным юридическим лицам, иностранцам и лицам без гражданства прямо и (или) косвенно владеть, пользоваться, распоряжаться и (или) управлять в совокупности более чем двадцатью процентами акций (долей, паев) юридического лица - собственника средства массовой информации в Республике Казахстан, а также назначаться (избираться) главным редактором (редактором) средства массовой информации.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Эти ограничения не противоречат Конституции Республики Казахстан, поскольку в ее статье 12 (пункт 4) предусмотрено, что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На этот счет в постановлении Конституционного Совета от 1 декабря 2003 года № 12 содержится следующая правовая позиция: для граждан, иностранцев и лиц без гражданства Конституция устанавливает разный объем прав и свобод, которыми они могут пользоваться, и разный объем обязанностей, которые на них возлагаются; при этом для иностранцев и лиц без гражданства предусмотрен ограниченный конституционно-правовой статус.</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Тем не менее Конституционный Совет РК не указывает, какие именно легитимные цели, определенные в статье 39 Конституции РК, преследуют эти ограничения, почему они необходимы в демократическом обществе и пропорциональны имеющимся угрозам.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6. Брачно-семейное законодательство </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пунктом 4 статьи 12 Конституции Республики Казахстан</w:t>
      </w:r>
      <w:r w:rsidRPr="00BE1F16">
        <w:rPr>
          <w:rFonts w:ascii="Times New Roman" w:hAnsi="Times New Roman" w:cs="Times New Roman"/>
          <w:sz w:val="24"/>
          <w:szCs w:val="24"/>
        </w:rPr>
        <w:t xml:space="preserve">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отмечалось выше, в Республике Казахстан, существует три категории лиц без гражданства, одной из которых являются бывшие граждане СССР, которые не являются гражданами Республики Казахстан в силу Закона РК о гражданстве. Однако все три категории лиц без гражданства в Республики Казахстан не могут в Республике Казахстан быть усыновителями, опекунами, принимать ребенка в гостевую семью и не могут быть патронатными воспитателями. Данные ограничения существуют в нескольких нормативных актах, но ни в одном из них не приводится обоснований введения данных ограничений, а также критериев, по которым устанавливается данное различие.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подпункта 10 пункта 2 статьи 91 Кодекса Республики Казахстан о браке (супружестве) и семье усыновителями</w:t>
      </w:r>
      <w:r w:rsidRPr="00BE1F16">
        <w:rPr>
          <w:rFonts w:ascii="Times New Roman" w:hAnsi="Times New Roman" w:cs="Times New Roman"/>
          <w:sz w:val="24"/>
          <w:szCs w:val="24"/>
        </w:rPr>
        <w:t xml:space="preserve">, а согласно подпункта </w:t>
      </w:r>
      <w:r w:rsidRPr="00BE1F16">
        <w:rPr>
          <w:rFonts w:ascii="Times New Roman" w:hAnsi="Times New Roman" w:cs="Times New Roman"/>
          <w:b/>
          <w:i/>
          <w:sz w:val="24"/>
          <w:szCs w:val="24"/>
        </w:rPr>
        <w:t>8 пункта 1 статьи 122 Кодекса</w:t>
      </w:r>
      <w:r w:rsidRPr="00BE1F16">
        <w:rPr>
          <w:rFonts w:ascii="Times New Roman" w:hAnsi="Times New Roman" w:cs="Times New Roman"/>
          <w:sz w:val="24"/>
          <w:szCs w:val="24"/>
        </w:rPr>
        <w:t xml:space="preserve"> опекунами или попечителями могут быть совершеннолетние лица, за исключением лиц без гражданства. Аналогичный запрет содержится в Правилах передачи детей, являющихся гражданами Республики Казахстан, на усыновление, Положении о гостевой семье и Положении о патронатном воспитании.  </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7. Квалифицированная медицинская помощь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1 статьи 83 Кодекса РК о здоровье народа и системе здравоохранения</w:t>
      </w:r>
      <w:r w:rsidRPr="00BE1F16">
        <w:rPr>
          <w:rFonts w:ascii="Times New Roman" w:hAnsi="Times New Roman" w:cs="Times New Roman"/>
          <w:sz w:val="24"/>
          <w:szCs w:val="24"/>
        </w:rPr>
        <w:t xml:space="preserve"> установлено, что </w:t>
      </w:r>
      <w:proofErr w:type="spellStart"/>
      <w:r w:rsidRPr="00BE1F16">
        <w:rPr>
          <w:rFonts w:ascii="Times New Roman" w:hAnsi="Times New Roman" w:cs="Times New Roman"/>
          <w:sz w:val="24"/>
          <w:szCs w:val="24"/>
        </w:rPr>
        <w:t>кандасы</w:t>
      </w:r>
      <w:proofErr w:type="spellEnd"/>
      <w:r w:rsidRPr="00BE1F16">
        <w:rPr>
          <w:rFonts w:ascii="Times New Roman" w:hAnsi="Times New Roman" w:cs="Times New Roman"/>
          <w:sz w:val="24"/>
          <w:szCs w:val="24"/>
        </w:rPr>
        <w:t xml:space="preserve">,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 Однако </w:t>
      </w:r>
      <w:r w:rsidRPr="00BE1F16">
        <w:rPr>
          <w:rFonts w:ascii="Times New Roman" w:hAnsi="Times New Roman" w:cs="Times New Roman"/>
          <w:b/>
          <w:i/>
          <w:sz w:val="24"/>
          <w:szCs w:val="24"/>
        </w:rPr>
        <w:t>подпунктом 5 пункта 4 статьи 209 Кодекса</w:t>
      </w:r>
      <w:r w:rsidRPr="00BE1F16">
        <w:rPr>
          <w:rFonts w:ascii="Times New Roman" w:hAnsi="Times New Roman" w:cs="Times New Roman"/>
          <w:sz w:val="24"/>
          <w:szCs w:val="24"/>
        </w:rPr>
        <w:t xml:space="preserve"> при трансплантации органов (части органа) и (или) тканей (части ткани) запрещается изъятие органов (части органа) и (или) тканей (части ткани) у посмертного донора для трансплантации иностранцам и лицам без гражданства.</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8. Нахождение в частной собственности у иностранцев и лиц без гражданства земельных участков</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Согласно </w:t>
      </w:r>
      <w:r w:rsidRPr="00BE1F16">
        <w:rPr>
          <w:rFonts w:ascii="Times New Roman" w:hAnsi="Times New Roman" w:cs="Times New Roman"/>
          <w:b/>
          <w:i/>
          <w:sz w:val="24"/>
          <w:szCs w:val="24"/>
        </w:rPr>
        <w:t>пункту 4 статьи 23 Земельного кодекса РК</w:t>
      </w:r>
      <w:r w:rsidRPr="00BE1F16">
        <w:rPr>
          <w:rFonts w:ascii="Times New Roman" w:hAnsi="Times New Roman" w:cs="Times New Roman"/>
          <w:sz w:val="24"/>
          <w:szCs w:val="24"/>
        </w:rPr>
        <w:t xml:space="preserve"> в Республике Казахстан существует запрет на нахождение в частной собственности у иностранцев и лиц без гражданства земель, предназначенных для ведения сельскохозяйственного производства и лесоразведения, а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Земельного кодекса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вхождении в состав участников (акционеров)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Земельного кодекса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Указом Президента Республики Казахстан от 6 мая 2016 г.  №248 «О введении моратория на применение отдельных норм земельного законодательства»</w:t>
      </w:r>
      <w:r w:rsidRPr="00BE1F16">
        <w:rPr>
          <w:rFonts w:ascii="Times New Roman" w:hAnsi="Times New Roman" w:cs="Times New Roman"/>
          <w:sz w:val="24"/>
          <w:szCs w:val="24"/>
        </w:rPr>
        <w:t xml:space="preserve"> до 31 декабря 2021 года введен мораторий на предоставление иностранцам, лицам без гражданства,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права временного землепользования на условиях аренды земельных участков сельскохозяйственного назначения. В сентябре 2021 года Правительство Республики Казахстан подготовило проект Указа Президента РК о продлении моратория до 31 декабря 2026 года.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пунктах 1 и 6 статьи 24 Земельного кодекса Республики Казахстан</w:t>
      </w:r>
      <w:r w:rsidRPr="00BE1F16">
        <w:rPr>
          <w:rFonts w:ascii="Times New Roman" w:hAnsi="Times New Roman" w:cs="Times New Roman"/>
          <w:sz w:val="24"/>
          <w:szCs w:val="24"/>
        </w:rPr>
        <w:t xml:space="preserve"> также указано, что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w:t>
      </w:r>
      <w:proofErr w:type="spellStart"/>
      <w:r w:rsidRPr="00BE1F16">
        <w:rPr>
          <w:rFonts w:ascii="Times New Roman" w:hAnsi="Times New Roman" w:cs="Times New Roman"/>
          <w:sz w:val="24"/>
          <w:szCs w:val="24"/>
        </w:rPr>
        <w:t>кандасы</w:t>
      </w:r>
      <w:proofErr w:type="spellEnd"/>
      <w:r w:rsidRPr="00BE1F16">
        <w:rPr>
          <w:rFonts w:ascii="Times New Roman" w:hAnsi="Times New Roman" w:cs="Times New Roman"/>
          <w:sz w:val="24"/>
          <w:szCs w:val="24"/>
        </w:rPr>
        <w:t xml:space="preserve"> не могут обладать земельными участками сельскохозяйственного назначения на праве частной собственности или землепользования.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за исключением граждан Республики Казахстан, состоящих в браке (супружестве) с иностранцами или лицами без гражданства, и юридическим лицам Республики Казахстан без иностранного участия.</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заключении брака (супружества) гражданами Республики Казахстан с иностранцами или лицами без гражданства право временного землепользования на земельные участки сельскохозяйственного назначения, расположенные в пограничной зоне Государственной границы Республики Казахстан, подлежит отчуждению согласно нормам статьи 66 настоящего Кодекса.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Исключением является только </w:t>
      </w:r>
      <w:r w:rsidRPr="00BE1F16">
        <w:rPr>
          <w:rFonts w:ascii="Times New Roman" w:hAnsi="Times New Roman" w:cs="Times New Roman"/>
          <w:b/>
          <w:i/>
          <w:sz w:val="24"/>
          <w:szCs w:val="24"/>
        </w:rPr>
        <w:t>пункт 1 статьи 171 Земельного кодекса РК</w:t>
      </w:r>
      <w:r w:rsidRPr="00BE1F16">
        <w:rPr>
          <w:rFonts w:ascii="Times New Roman" w:hAnsi="Times New Roman" w:cs="Times New Roman"/>
          <w:sz w:val="24"/>
          <w:szCs w:val="24"/>
        </w:rPr>
        <w:t xml:space="preserve">, согласно которому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w:t>
      </w:r>
      <w:proofErr w:type="spellStart"/>
      <w:r w:rsidRPr="00BE1F16">
        <w:rPr>
          <w:rFonts w:ascii="Times New Roman" w:hAnsi="Times New Roman" w:cs="Times New Roman"/>
          <w:sz w:val="24"/>
          <w:szCs w:val="24"/>
        </w:rPr>
        <w:t>кандасам</w:t>
      </w:r>
      <w:proofErr w:type="spellEnd"/>
      <w:r w:rsidRPr="00BE1F16">
        <w:rPr>
          <w:rFonts w:ascii="Times New Roman" w:hAnsi="Times New Roman" w:cs="Times New Roman"/>
          <w:sz w:val="24"/>
          <w:szCs w:val="24"/>
        </w:rPr>
        <w:t>,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Вместе с тем на основании </w:t>
      </w:r>
      <w:r w:rsidRPr="00BE1F16">
        <w:rPr>
          <w:rFonts w:ascii="Times New Roman" w:hAnsi="Times New Roman" w:cs="Times New Roman"/>
          <w:b/>
          <w:i/>
          <w:sz w:val="24"/>
          <w:szCs w:val="24"/>
        </w:rPr>
        <w:t>пункта 2 Приказа Заместителя Премьер-Министра Республики Казахстан - Министра сельского хозяйства Республики Казахстан от 20 декабря 2018 года № 518 «Об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sidRPr="00BE1F16">
        <w:rPr>
          <w:rFonts w:ascii="Times New Roman" w:hAnsi="Times New Roman" w:cs="Times New Roman"/>
          <w:sz w:val="24"/>
          <w:szCs w:val="24"/>
        </w:rPr>
        <w:t xml:space="preserve"> предоставление земельных участков для ведения крестьянского или фермерского хозяйства, сельскохозяйственного производства на праве землепользования (аренды) иностранцам, лицами без гражданства, иностранным юридическими лицами, юридическим лицам Республики Казахстан с иностранным участием, международным организациям, научным центрам с международным участием, а также </w:t>
      </w:r>
      <w:proofErr w:type="spellStart"/>
      <w:r w:rsidRPr="00BE1F16">
        <w:rPr>
          <w:rFonts w:ascii="Times New Roman" w:hAnsi="Times New Roman" w:cs="Times New Roman"/>
          <w:sz w:val="24"/>
          <w:szCs w:val="24"/>
        </w:rPr>
        <w:t>кандасам</w:t>
      </w:r>
      <w:proofErr w:type="spellEnd"/>
      <w:r w:rsidRPr="00BE1F16">
        <w:rPr>
          <w:rFonts w:ascii="Times New Roman" w:hAnsi="Times New Roman" w:cs="Times New Roman"/>
          <w:sz w:val="24"/>
          <w:szCs w:val="24"/>
        </w:rPr>
        <w:t xml:space="preserve"> не допускается.</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 далее, согласно </w:t>
      </w:r>
      <w:r w:rsidRPr="00BE1F16">
        <w:rPr>
          <w:rFonts w:ascii="Times New Roman" w:hAnsi="Times New Roman" w:cs="Times New Roman"/>
          <w:b/>
          <w:i/>
          <w:sz w:val="24"/>
          <w:szCs w:val="24"/>
        </w:rPr>
        <w:t>пунктам 18 и 19 Правил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утвержденных Приказом Министра сельского хозяйства Республики Казахстан от 15 октября 2021 года №297</w:t>
      </w:r>
      <w:r w:rsidRPr="00BE1F16">
        <w:rPr>
          <w:rFonts w:ascii="Times New Roman" w:hAnsi="Times New Roman" w:cs="Times New Roman"/>
          <w:sz w:val="24"/>
          <w:szCs w:val="24"/>
        </w:rPr>
        <w:t>, «</w:t>
      </w:r>
      <w:r w:rsidRPr="00BE1F16">
        <w:rPr>
          <w:rFonts w:ascii="Times New Roman" w:hAnsi="Times New Roman" w:cs="Times New Roman"/>
          <w:i/>
          <w:sz w:val="24"/>
          <w:szCs w:val="24"/>
        </w:rPr>
        <w:t>иностранцы или иностранные юридические лица представляют электронные (сканированные) копии с нотариально заверенных копий заграничного паспорта или учредительных документов с нотариально заверенным переводом на казахский и (или) русский языки.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xml:space="preserve">Документы иностранцев, лиц без гражданства, иностранных юридических лиц, юридических лиц Республики Казахстан с иностранным участием, а также </w:t>
      </w:r>
      <w:proofErr w:type="spellStart"/>
      <w:r w:rsidRPr="00BE1F16">
        <w:rPr>
          <w:rFonts w:ascii="Times New Roman" w:hAnsi="Times New Roman" w:cs="Times New Roman"/>
          <w:i/>
          <w:sz w:val="24"/>
          <w:szCs w:val="24"/>
        </w:rPr>
        <w:t>кандасов</w:t>
      </w:r>
      <w:proofErr w:type="spellEnd"/>
      <w:r w:rsidRPr="00BE1F16">
        <w:rPr>
          <w:rFonts w:ascii="Times New Roman" w:hAnsi="Times New Roman" w:cs="Times New Roman"/>
          <w:i/>
          <w:sz w:val="24"/>
          <w:szCs w:val="24"/>
        </w:rPr>
        <w:t xml:space="preserve"> не принимаются для регистрации в качестве участника торгов, в случае если предоставление объекта торгов таким лицам запрещается в соответствии с частью третьей пункта 1 статьи 24 Земельного кодекса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в </w:t>
      </w:r>
      <w:r w:rsidRPr="00BE1F16">
        <w:rPr>
          <w:rFonts w:ascii="Times New Roman" w:hAnsi="Times New Roman" w:cs="Times New Roman"/>
          <w:b/>
          <w:i/>
          <w:sz w:val="24"/>
          <w:szCs w:val="24"/>
        </w:rPr>
        <w:t>пункте 19 Нормативного постановления Верховного Суда Республики Казахстан от 16 июля 2007 года №6 «О некоторых вопросах применения судами земельного законодательства»</w:t>
      </w:r>
      <w:r w:rsidRPr="00BE1F16">
        <w:rPr>
          <w:rFonts w:ascii="Times New Roman" w:hAnsi="Times New Roman" w:cs="Times New Roman"/>
          <w:sz w:val="24"/>
          <w:szCs w:val="24"/>
        </w:rPr>
        <w:t xml:space="preserve"> Верховный Суд обращает внимание судов, что субъектами права частной собственности на земельные участки согласно пункту 2 статьи 20 Земельного кодекса могут быть граждане и негосударственные юридические лица. При этом судам следует иметь в виду, что при выходе гражданина, являющегося собственником земельного участка из гражданства Республики Казахстан, право собственности в соответствии с пунктом 5 статьи 24 и статьей 66 Земельного кодекса подлежит отчуждению или переоформлению.</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разрешении вопроса о предоставлении земельных участков в частную собственность иностранным гражданам, лицами без гражданства, иностранным (негосударственным) юридическим лицам судам следует руководствоваться пунктом 4 статьи 23 Земельного кодекса. Согласно </w:t>
      </w:r>
      <w:r w:rsidRPr="00BE1F16">
        <w:rPr>
          <w:rFonts w:ascii="Times New Roman" w:hAnsi="Times New Roman" w:cs="Times New Roman"/>
          <w:b/>
          <w:i/>
          <w:sz w:val="24"/>
          <w:szCs w:val="24"/>
        </w:rPr>
        <w:t>пункту 2 статьи 34 Земельного кодекса</w:t>
      </w:r>
      <w:r w:rsidRPr="00BE1F16">
        <w:rPr>
          <w:rFonts w:ascii="Times New Roman" w:hAnsi="Times New Roman" w:cs="Times New Roman"/>
          <w:sz w:val="24"/>
          <w:szCs w:val="24"/>
        </w:rPr>
        <w:t xml:space="preserve"> право постоянного землепользования не может принадлежать иностранным землепользователям.</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в Республике Казахстан существует запрет на оформление нотариусами сделок связанных с отчуждением земельных участков, предназначенных для ведения сельскохозяйственного производства, крестьянского или фермерского хозяйства, личного подсобного хозяйства, для лесоразведения, садоводства, и дачного строительства иностранцам и лицам без гражданства.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подпункта 1 пункта 49 Правил совершения нотариальных действий нотариусами, утвержденных приказом министра юстиции Республики Казахстан от 31 января 2012 года №31</w:t>
      </w:r>
      <w:r w:rsidRPr="00BE1F16">
        <w:rPr>
          <w:rFonts w:ascii="Times New Roman" w:hAnsi="Times New Roman" w:cs="Times New Roman"/>
          <w:sz w:val="24"/>
          <w:szCs w:val="24"/>
        </w:rPr>
        <w:t xml:space="preserve"> нотариус не удостоверяет отчуждение земельных участков, предназначенных для ведения сельскохозяйственного производства, крестьянского или фермерского хозяйства, личного подсобного хозяйства, для лесоразведения, садоводства, и дачного строительства,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w:t>
      </w:r>
      <w:proofErr w:type="spellStart"/>
      <w:r w:rsidRPr="00BE1F16">
        <w:rPr>
          <w:rFonts w:ascii="Times New Roman" w:hAnsi="Times New Roman" w:cs="Times New Roman"/>
          <w:sz w:val="24"/>
          <w:szCs w:val="24"/>
        </w:rPr>
        <w:t>кандасам</w:t>
      </w:r>
      <w:proofErr w:type="spellEnd"/>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статьи 23 и 24 Земельного кодекса Республики Казахстан</w:t>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9. Ограничения иностранного участия (контроля) в авиакомпании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Иностранцам и лицам без гражданства в Республике Казахстан запрещено прямо и (или) косвенно владеть, пользоваться и (или) распоряжаться акциями авиакомпании, созданной в форме акционерного общества.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Данный запрет указан в </w:t>
      </w:r>
      <w:r w:rsidRPr="00BE1F16">
        <w:rPr>
          <w:rFonts w:ascii="Times New Roman" w:hAnsi="Times New Roman" w:cs="Times New Roman"/>
          <w:b/>
          <w:i/>
          <w:sz w:val="24"/>
          <w:szCs w:val="24"/>
        </w:rPr>
        <w:t>пункте 1 статьи 74-1 Закона РК об использовании воздушного пространства Республики Казахстан и деятельности авиации от 15 июля 2010 года</w:t>
      </w:r>
      <w:r w:rsidRPr="00BE1F16">
        <w:rPr>
          <w:rFonts w:ascii="Times New Roman" w:hAnsi="Times New Roman" w:cs="Times New Roman"/>
          <w:sz w:val="24"/>
          <w:szCs w:val="24"/>
        </w:rPr>
        <w:t>, согласно которому «</w:t>
      </w:r>
      <w:r w:rsidRPr="00BE1F16">
        <w:rPr>
          <w:rFonts w:ascii="Times New Roman" w:hAnsi="Times New Roman" w:cs="Times New Roman"/>
          <w:i/>
          <w:sz w:val="24"/>
          <w:szCs w:val="24"/>
        </w:rPr>
        <w:t>иностранному юридическому лицу, иностранной организации, не являющейся юридическим лицом, иностранцу и (или)лицу 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2) осуществлять эффективный контроль в отношении авиакомпании, созданной в форме акционерного общества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10. Запрет иностранцам и лицам без гражданства посещения определенных в законодательстве территорий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статье 16 Закона Республики Казахстан о правовом положении иностранцев</w:t>
      </w:r>
      <w:r w:rsidRPr="00BE1F16">
        <w:rPr>
          <w:rFonts w:ascii="Times New Roman" w:hAnsi="Times New Roman" w:cs="Times New Roman"/>
          <w:sz w:val="24"/>
          <w:szCs w:val="24"/>
        </w:rPr>
        <w:t xml:space="preserve"> указано, что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w:t>
      </w:r>
      <w:r w:rsidRPr="00BE1F16">
        <w:rPr>
          <w:rFonts w:ascii="Times New Roman" w:hAnsi="Times New Roman" w:cs="Times New Roman"/>
          <w:sz w:val="24"/>
          <w:szCs w:val="24"/>
        </w:rPr>
        <w:lastRenderedPageBreak/>
        <w:t>порядка, здоровья и нравственности населения, защиты прав и законных интересов граждан Республики Казахстан и других лиц.</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согласно </w:t>
      </w:r>
      <w:r w:rsidRPr="00BE1F16">
        <w:rPr>
          <w:rFonts w:ascii="Times New Roman" w:hAnsi="Times New Roman" w:cs="Times New Roman"/>
          <w:b/>
          <w:i/>
          <w:sz w:val="24"/>
          <w:szCs w:val="24"/>
        </w:rPr>
        <w:t>пунктам 22 и 23 Постановления Правительства Республики Казахстан от 21 января 2012 года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r w:rsidRPr="00BE1F16">
        <w:rPr>
          <w:rFonts w:ascii="Times New Roman" w:hAnsi="Times New Roman" w:cs="Times New Roman"/>
          <w:sz w:val="24"/>
          <w:szCs w:val="24"/>
        </w:rPr>
        <w:t xml:space="preserve"> 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 в области миграции населения. Ограничения в передвижении и выборе места жительства устанавливаются Правительством Республики Казахстан в соответствии с подпунктом 7) статьи 7 Закона Республики Казахстан о государственных секретах.</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Порядок передвижения иностранцев по Республике Казахстан, а также их въезда в отдельные местности (территории), закрытые для посещения иностранцами, определяется Министерством внутренних дел Республики Казахстан по согласованию с Комитетом национальной безопасности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11. Право на осуществление трудовой деятельности в Республике Казахстан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Республике Казахстан существует запрет на заключение трудового договора с иностранцами и лицами без гражданства, временно пребывающими в Республике Казахстан без соблюдения определенных условий.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Так, согласно </w:t>
      </w:r>
      <w:r w:rsidRPr="00BE1F16">
        <w:rPr>
          <w:rFonts w:ascii="Times New Roman" w:hAnsi="Times New Roman" w:cs="Times New Roman"/>
          <w:b/>
          <w:i/>
          <w:sz w:val="24"/>
          <w:szCs w:val="24"/>
        </w:rPr>
        <w:t>подпунктам 4), 5), 6) пункта 1 статьи 26 Трудового кодекса Республики Казахстан</w:t>
      </w:r>
      <w:r w:rsidRPr="00BE1F16">
        <w:rPr>
          <w:rFonts w:ascii="Times New Roman" w:hAnsi="Times New Roman" w:cs="Times New Roman"/>
          <w:sz w:val="24"/>
          <w:szCs w:val="24"/>
        </w:rPr>
        <w:t xml:space="preserve"> указано, что «</w:t>
      </w:r>
      <w:r w:rsidRPr="00BE1F16">
        <w:rPr>
          <w:rFonts w:ascii="Times New Roman" w:hAnsi="Times New Roman" w:cs="Times New Roman"/>
          <w:i/>
          <w:sz w:val="24"/>
          <w:szCs w:val="24"/>
        </w:rPr>
        <w:t>не допускается заключение трудового договора:</w:t>
      </w: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BE1F16" w:rsidRPr="00BE1F16" w:rsidRDefault="00BE1F16" w:rsidP="00A5032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12. Трудовая деятельность на судне, плавающем под Государственным флагом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Прием на работу на судно, плавающее под Государственным флагом Республики Казахстан, иностранцев и лиц без гражданства осуществляется в соответствии с законодательством Республики Казахстан в сфере привлечения иностранной рабочей силы для осуществления трудовой деятельности в Республике Казахстан, при соблюдении ряда условий.</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соответствии с </w:t>
      </w:r>
      <w:r w:rsidRPr="00BE1F16">
        <w:rPr>
          <w:rFonts w:ascii="Times New Roman" w:hAnsi="Times New Roman" w:cs="Times New Roman"/>
          <w:b/>
          <w:i/>
          <w:sz w:val="24"/>
          <w:szCs w:val="24"/>
        </w:rPr>
        <w:t>пунктом 3 статьи 34 Закона Республики Казахстан от 6 июля 2004 года «О внутреннем водном транспорте»</w:t>
      </w:r>
      <w:r w:rsidRPr="00BE1F16">
        <w:rPr>
          <w:rFonts w:ascii="Times New Roman" w:hAnsi="Times New Roman" w:cs="Times New Roman"/>
          <w:sz w:val="24"/>
          <w:szCs w:val="24"/>
        </w:rPr>
        <w:t>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Правительством Республики Казахстан в соответствии с законодательством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w:t>
      </w:r>
      <w:r w:rsidRPr="00BE1F16">
        <w:rPr>
          <w:rFonts w:ascii="Times New Roman" w:hAnsi="Times New Roman" w:cs="Times New Roman"/>
          <w:b/>
          <w:i/>
          <w:sz w:val="24"/>
          <w:szCs w:val="24"/>
        </w:rPr>
        <w:t>согласно пункту 2 статьи 25 Закона Республики Казахстан от 17 января 2002 года «О торговом мореплавании»</w:t>
      </w:r>
      <w:r w:rsidRPr="00BE1F16">
        <w:rPr>
          <w:rFonts w:ascii="Times New Roman" w:hAnsi="Times New Roman" w:cs="Times New Roman"/>
          <w:sz w:val="24"/>
          <w:szCs w:val="24"/>
        </w:rPr>
        <w:t>, условия, на которых иностранцы и лица без гражданства могут входить в состав экипажа судна, определяются Правительством Республики Казахстан в соответствии с законодательством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На основании  </w:t>
      </w:r>
      <w:r w:rsidRPr="00BE1F16">
        <w:rPr>
          <w:rFonts w:ascii="Times New Roman" w:hAnsi="Times New Roman" w:cs="Times New Roman"/>
          <w:b/>
          <w:i/>
          <w:sz w:val="24"/>
          <w:szCs w:val="24"/>
        </w:rPr>
        <w:t>подпунктов 1, 2 пункта 1  Постановления Правительства Республики Казахстан от 11 мая 2014 года  №469   «Об утверждении условий, на которых иностранцы и лица без гражданства могут входить в состав экипажа судна, плавающего под Государственным флагом Республики Казахстан»</w:t>
      </w:r>
      <w:r w:rsidRPr="00BE1F16">
        <w:rPr>
          <w:rFonts w:ascii="Times New Roman" w:hAnsi="Times New Roman" w:cs="Times New Roman"/>
          <w:sz w:val="24"/>
          <w:szCs w:val="24"/>
        </w:rPr>
        <w:t xml:space="preserve"> прием на работу на судно, плавающее под Государственным флагом Республики Казахстан, иностранцев и лиц без гражданства осуществляется в соответствии с законодательством Республики Казахстан в сфере привлечения иностранной рабочей силы для осуществления трудовой деятельности в Республике Казахстан, при соблюдении следующих условий:</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иностранцы и лица без гражданства не могут быть назначены на должности капитана судна, старшего помощника капитана судна, старшего механика и радиоспециалистов судна внутреннего водного плавания;</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иностранцы и лица без гражданства не могут быть назначены на должности капитана, старшего помощника капитана и старшего механика морского судна.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13. Право на обязательный минимальный размер пенсии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3 Постановления  Конституционного Совета Республики Казахстан от 20 апреля 2004 года №3 «О соответствии Конституции Республики Казахстан подпункта 5) пункта 1 статьи 23 Закона Республики Казахстан «О пенсионном обеспечении в Республике Казахстан» и подпункта 1) пункта 4 «Правил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утвержденных постановлением Правительства Республики Казахстан от 4 июля 2003 года, № 661»</w:t>
      </w:r>
      <w:r w:rsidRPr="00BE1F16">
        <w:rPr>
          <w:rFonts w:ascii="Times New Roman" w:hAnsi="Times New Roman" w:cs="Times New Roman"/>
          <w:sz w:val="24"/>
          <w:szCs w:val="24"/>
        </w:rPr>
        <w:t xml:space="preserve"> Конституционный Совет дает разъяснение, что «</w:t>
      </w:r>
      <w:r w:rsidRPr="00BE1F16">
        <w:rPr>
          <w:rFonts w:ascii="Times New Roman" w:hAnsi="Times New Roman" w:cs="Times New Roman"/>
          <w:i/>
          <w:sz w:val="24"/>
          <w:szCs w:val="24"/>
        </w:rPr>
        <w:t>в соответствии с пунктом 2  статьи 2  Закона «О пенсионном обеспечении в Республике Казахстан»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 что согласуется с пунктом 4  статьи 12  Основного Закона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При этом «</w:t>
      </w:r>
      <w:r w:rsidRPr="00BE1F16">
        <w:rPr>
          <w:rFonts w:ascii="Times New Roman" w:hAnsi="Times New Roman" w:cs="Times New Roman"/>
          <w:i/>
          <w:sz w:val="24"/>
          <w:szCs w:val="24"/>
        </w:rPr>
        <w:t>при достижении гражданами других государств и лицами без гражданства пенсионного возраста, установленного пенсионным законодательством Казахстана, в случаях отсутствия у этих лиц пенсионных накоплений в пенсионных фондах республики, государство не обеспечивает их обязательным минимальным размером пенсии, если иное не предусмотрено законами или международными договорами республики</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14. Типы клиентов, чей статус и (или) чья деятельность повышают риск отмывания доходов/финансирование терроризма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 xml:space="preserve">Совместным приказом Председателя Агентства Республики Казахстан по финансовому мониторингу от 6 августа 2021 года №5 и </w:t>
      </w:r>
      <w:proofErr w:type="spellStart"/>
      <w:r w:rsidRPr="00BE1F16">
        <w:rPr>
          <w:rFonts w:ascii="Times New Roman" w:hAnsi="Times New Roman" w:cs="Times New Roman"/>
          <w:b/>
          <w:i/>
          <w:sz w:val="24"/>
          <w:szCs w:val="24"/>
        </w:rPr>
        <w:t>и.о</w:t>
      </w:r>
      <w:proofErr w:type="spellEnd"/>
      <w:r w:rsidRPr="00BE1F16">
        <w:rPr>
          <w:rFonts w:ascii="Times New Roman" w:hAnsi="Times New Roman" w:cs="Times New Roman"/>
          <w:b/>
          <w:i/>
          <w:sz w:val="24"/>
          <w:szCs w:val="24"/>
        </w:rPr>
        <w:t>. министра юстиции Республики Казахстан от 19 августа 2021 года №722 были утверждены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нотариусов</w:t>
      </w:r>
      <w:r w:rsidRPr="00BE1F16">
        <w:rPr>
          <w:rFonts w:ascii="Times New Roman" w:hAnsi="Times New Roman" w:cs="Times New Roman"/>
          <w:sz w:val="24"/>
          <w:szCs w:val="24"/>
        </w:rPr>
        <w:t>. Данные требования были утверждены в соответствии с </w:t>
      </w:r>
      <w:r w:rsidRPr="00BE1F16">
        <w:rPr>
          <w:rFonts w:ascii="Times New Roman" w:hAnsi="Times New Roman" w:cs="Times New Roman"/>
          <w:b/>
          <w:i/>
          <w:sz w:val="24"/>
          <w:szCs w:val="24"/>
        </w:rPr>
        <w:t>пунктом 3-2 статьи 11 Закона Республики Казахстан «О противодействии легализации (отмыванию) доходов» от 28 августа 2009 года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пункта 3-2 статьи 11 Закона</w:t>
      </w:r>
      <w:r w:rsidRPr="00BE1F16">
        <w:rPr>
          <w:rFonts w:ascii="Times New Roman" w:hAnsi="Times New Roman" w:cs="Times New Roman"/>
          <w:sz w:val="24"/>
          <w:szCs w:val="24"/>
        </w:rPr>
        <w:t xml:space="preserve"> субъекты финансового мониторинга, указанные в </w:t>
      </w:r>
      <w:r w:rsidRPr="00BE1F16">
        <w:rPr>
          <w:rFonts w:ascii="Times New Roman" w:hAnsi="Times New Roman" w:cs="Times New Roman"/>
          <w:b/>
          <w:i/>
          <w:sz w:val="24"/>
          <w:szCs w:val="24"/>
        </w:rPr>
        <w:t>подпунктах 1)-5), 11) и 12) пункта 1 статьи 3 Закона</w:t>
      </w:r>
      <w:r w:rsidRPr="00BE1F16">
        <w:rPr>
          <w:rFonts w:ascii="Times New Roman" w:hAnsi="Times New Roman" w:cs="Times New Roman"/>
          <w:sz w:val="24"/>
          <w:szCs w:val="24"/>
        </w:rPr>
        <w:t xml:space="preserve">,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w:t>
      </w:r>
      <w:r w:rsidRPr="00BE1F16">
        <w:rPr>
          <w:rFonts w:ascii="Times New Roman" w:hAnsi="Times New Roman" w:cs="Times New Roman"/>
          <w:b/>
          <w:i/>
          <w:sz w:val="24"/>
          <w:szCs w:val="24"/>
        </w:rPr>
        <w:t>подпунктом 6) части первой пункта 3 настоящей статьи</w:t>
      </w:r>
      <w:r w:rsidRPr="00BE1F16">
        <w:rPr>
          <w:rFonts w:ascii="Times New Roman" w:hAnsi="Times New Roman" w:cs="Times New Roman"/>
          <w:sz w:val="24"/>
          <w:szCs w:val="24"/>
        </w:rPr>
        <w:t>, в случаях:</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зачисления денег на банковский счет клиента.</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На основании подпункта 1 пункта 14 данных Требований типы клиентов, чей статус и (или) чья деятельность повышают риск ОД/ФТ, включают иностранцев и лиц без гражданства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пунктом 3-2 статьи 11 Закона Совместным приказом Министра финансов Республики Казахстан от 27 ноября 2014 года и Министра культуры и спорта Республики Казахстан от 26 ноября 2014 года были утверждены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организаторов игорного бизнеса и лотерей</w:t>
      </w:r>
      <w:r w:rsidRPr="00BE1F16">
        <w:rPr>
          <w:rFonts w:ascii="Times New Roman" w:hAnsi="Times New Roman" w:cs="Times New Roman"/>
          <w:sz w:val="24"/>
          <w:szCs w:val="24"/>
        </w:rPr>
        <w:t xml:space="preserve">. В </w:t>
      </w:r>
      <w:r w:rsidRPr="00BE1F16">
        <w:rPr>
          <w:rFonts w:ascii="Times New Roman" w:hAnsi="Times New Roman" w:cs="Times New Roman"/>
          <w:b/>
          <w:i/>
          <w:sz w:val="24"/>
          <w:szCs w:val="24"/>
        </w:rPr>
        <w:t>пункте 14</w:t>
      </w:r>
      <w:r w:rsidRPr="00BE1F16">
        <w:rPr>
          <w:rFonts w:ascii="Times New Roman" w:hAnsi="Times New Roman" w:cs="Times New Roman"/>
          <w:sz w:val="24"/>
          <w:szCs w:val="24"/>
        </w:rPr>
        <w:t xml:space="preserve"> указанных </w:t>
      </w:r>
      <w:r w:rsidRPr="00BE1F16">
        <w:rPr>
          <w:rFonts w:ascii="Times New Roman" w:hAnsi="Times New Roman" w:cs="Times New Roman"/>
          <w:b/>
          <w:i/>
          <w:sz w:val="24"/>
          <w:szCs w:val="24"/>
        </w:rPr>
        <w:t>Требований</w:t>
      </w:r>
      <w:r w:rsidRPr="00BE1F16">
        <w:rPr>
          <w:rFonts w:ascii="Times New Roman" w:hAnsi="Times New Roman" w:cs="Times New Roman"/>
          <w:sz w:val="24"/>
          <w:szCs w:val="24"/>
        </w:rPr>
        <w:t xml:space="preserve"> указаны типы клиентов, чей статус и (или) чья деятельность повышают риск ОД/ФТ, включают иностранцев и лиц без гражданства.</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ab/>
      </w: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15. Обязательная дактилоскопическая регистрация лиц, ищущих убежище, и беженцев </w:t>
      </w:r>
    </w:p>
    <w:p w:rsidR="00BE1F16" w:rsidRPr="00BE1F16" w:rsidRDefault="00BE1F16" w:rsidP="00A50327">
      <w:pPr>
        <w:tabs>
          <w:tab w:val="left" w:pos="1276"/>
        </w:tabs>
        <w:jc w:val="both"/>
        <w:rPr>
          <w:rFonts w:ascii="Times New Roman" w:hAnsi="Times New Roman" w:cs="Times New Roman"/>
          <w:b/>
          <w:i/>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указано в </w:t>
      </w:r>
      <w:r w:rsidRPr="00BE1F16">
        <w:rPr>
          <w:rFonts w:ascii="Times New Roman" w:hAnsi="Times New Roman" w:cs="Times New Roman"/>
          <w:b/>
          <w:i/>
          <w:sz w:val="24"/>
          <w:szCs w:val="24"/>
        </w:rPr>
        <w:t>пункте 1 статьи 1</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 РК «О беженцах»</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 xml:space="preserve">беженец — это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w:t>
      </w:r>
      <w:r w:rsidRPr="00BE1F16">
        <w:rPr>
          <w:rFonts w:ascii="Times New Roman" w:hAnsi="Times New Roman" w:cs="Times New Roman"/>
          <w:i/>
          <w:sz w:val="24"/>
          <w:szCs w:val="24"/>
        </w:rPr>
        <w:lastRenderedPageBreak/>
        <w:t>гражданской принадлежности, которые не могут или не желают вернуться в нее вследствие этих опасений</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Пунктом 5 статьи 1 Закона РК «</w:t>
      </w:r>
      <w:r w:rsidRPr="00BE1F16">
        <w:rPr>
          <w:rFonts w:ascii="Times New Roman" w:hAnsi="Times New Roman" w:cs="Times New Roman"/>
          <w:b/>
          <w:bCs/>
          <w:i/>
          <w:sz w:val="24"/>
          <w:szCs w:val="24"/>
        </w:rPr>
        <w:t xml:space="preserve">О внесении изменений и дополнений в некоторые законодательные акты Республики Казахстан по вопросам дактилоскопической и геномной регистрации» от </w:t>
      </w:r>
      <w:r w:rsidRPr="00BE1F16">
        <w:rPr>
          <w:rFonts w:ascii="Times New Roman" w:hAnsi="Times New Roman" w:cs="Times New Roman"/>
          <w:b/>
          <w:i/>
          <w:sz w:val="24"/>
          <w:szCs w:val="24"/>
        </w:rPr>
        <w:t>30 декабря 2016 года</w:t>
      </w:r>
      <w:r w:rsidRPr="00BE1F16">
        <w:rPr>
          <w:rFonts w:ascii="Times New Roman" w:hAnsi="Times New Roman" w:cs="Times New Roman"/>
          <w:sz w:val="24"/>
          <w:szCs w:val="24"/>
        </w:rPr>
        <w:t xml:space="preserve"> были внесены изменения и дополнения в Закон РК «О беженцах» об обязательной дактилоскопической регистрации лиц, ищущих убежище и беженцев.</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Дактилоскопическая регистрация должна производиться на основании Закона Республики Казахстан «О дактилоскопической и геномной регистрации». Дактилоскопическая и геномная регистрация проводится в целях установления и (или) подтверждения личности на основе дактилоскопической или геномной информации (статья 5 Закона). На основании </w:t>
      </w:r>
      <w:r w:rsidRPr="00BE1F16">
        <w:rPr>
          <w:rFonts w:ascii="Times New Roman" w:hAnsi="Times New Roman" w:cs="Times New Roman"/>
          <w:b/>
          <w:i/>
          <w:sz w:val="24"/>
          <w:szCs w:val="24"/>
        </w:rPr>
        <w:t>пункта 4 статьи 10 Закона</w:t>
      </w:r>
      <w:r w:rsidRPr="00BE1F16">
        <w:rPr>
          <w:rFonts w:ascii="Times New Roman" w:hAnsi="Times New Roman" w:cs="Times New Roman"/>
          <w:sz w:val="24"/>
          <w:szCs w:val="24"/>
        </w:rPr>
        <w:t xml:space="preserve"> лицами, подлежащими </w:t>
      </w:r>
      <w:proofErr w:type="gramStart"/>
      <w:r w:rsidRPr="00BE1F16">
        <w:rPr>
          <w:rFonts w:ascii="Times New Roman" w:hAnsi="Times New Roman" w:cs="Times New Roman"/>
          <w:sz w:val="24"/>
          <w:szCs w:val="24"/>
        </w:rPr>
        <w:t>дактилоскопической регистрации</w:t>
      </w:r>
      <w:proofErr w:type="gramEnd"/>
      <w:r w:rsidRPr="00BE1F16">
        <w:rPr>
          <w:rFonts w:ascii="Times New Roman" w:hAnsi="Times New Roman" w:cs="Times New Roman"/>
          <w:sz w:val="24"/>
          <w:szCs w:val="24"/>
        </w:rPr>
        <w:t xml:space="preserve"> являются иностранцы и лица без гражданства, обратившиеся для получения вида на жительство иностранца в Республике Казахстан, удостоверения лица без гражданства, удостоверения беженца впервые или для его восстановления, замены.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пункту 6 статьи 10</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 РК «О беженцах»</w:t>
      </w:r>
      <w:r w:rsidRPr="00BE1F16">
        <w:rPr>
          <w:rFonts w:ascii="Times New Roman" w:hAnsi="Times New Roman" w:cs="Times New Roman"/>
          <w:sz w:val="24"/>
          <w:szCs w:val="24"/>
        </w:rPr>
        <w:t xml:space="preserve">, в день регистрации ходатайства о присвоении статуса беженца в Республике Казахстан лицу, ищущему убежище, выдается свидетельство лица, ищущего убежище, производится его регистрация на срок до принятия решения по его ходатайству и осуществляется его дактилоскопическая регистрация в соответствии с законодательством Республики Казахстан.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Вместе с тем решение о присвоении статуса беженца принимается уполномоченным органом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w:t>
      </w:r>
      <w:r w:rsidRPr="00BE1F16">
        <w:rPr>
          <w:rFonts w:ascii="Times New Roman" w:hAnsi="Times New Roman" w:cs="Times New Roman"/>
          <w:b/>
          <w:i/>
          <w:sz w:val="24"/>
          <w:szCs w:val="24"/>
        </w:rPr>
        <w:t>пункт 1 статьи 11</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 РК «О беженцах»</w:t>
      </w:r>
      <w:r w:rsidRPr="00BE1F16">
        <w:rPr>
          <w:rFonts w:ascii="Times New Roman" w:hAnsi="Times New Roman" w:cs="Times New Roman"/>
          <w:sz w:val="24"/>
          <w:szCs w:val="24"/>
        </w:rPr>
        <w:t>). Если же лицо, отказывается от прохождения дактилоскопической регистрации это будет служить основанием для отказа лицу, ищущему убежище, в присвоении статуса беженца (</w:t>
      </w:r>
      <w:r w:rsidRPr="00BE1F16">
        <w:rPr>
          <w:rFonts w:ascii="Times New Roman" w:hAnsi="Times New Roman" w:cs="Times New Roman"/>
          <w:b/>
          <w:i/>
          <w:sz w:val="24"/>
          <w:szCs w:val="24"/>
        </w:rPr>
        <w:t>пункт 4 статьи 12</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Закона РК «О беженцах»</w:t>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Обязанность проверки проведения дактилоскопической регистрации возложена на государственный орган, принимающий решение о присвоении статуса беженца, и данное решение принимается только при условии прохождения данным лицом дактилоскопической регистрации,  что прописано в </w:t>
      </w:r>
      <w:r w:rsidRPr="00BE1F16">
        <w:rPr>
          <w:rFonts w:ascii="Times New Roman" w:hAnsi="Times New Roman" w:cs="Times New Roman"/>
          <w:b/>
          <w:i/>
          <w:sz w:val="24"/>
          <w:szCs w:val="24"/>
        </w:rPr>
        <w:t xml:space="preserve">пункте 3 </w:t>
      </w:r>
      <w:r w:rsidRPr="00BE1F16">
        <w:rPr>
          <w:rFonts w:ascii="Times New Roman" w:hAnsi="Times New Roman" w:cs="Times New Roman"/>
          <w:b/>
          <w:bCs/>
          <w:i/>
          <w:sz w:val="24"/>
          <w:szCs w:val="24"/>
        </w:rPr>
        <w:t>Правил присвоения, продления, лишения и прекращения статуса беженца</w:t>
      </w:r>
      <w:r w:rsidRPr="00BE1F16">
        <w:rPr>
          <w:rFonts w:ascii="Times New Roman" w:hAnsi="Times New Roman" w:cs="Times New Roman"/>
          <w:bCs/>
          <w:sz w:val="24"/>
          <w:szCs w:val="24"/>
        </w:rPr>
        <w:t xml:space="preserve">, согласно которому </w:t>
      </w:r>
      <w:r w:rsidRPr="00BE1F16">
        <w:rPr>
          <w:rFonts w:ascii="Times New Roman" w:hAnsi="Times New Roman" w:cs="Times New Roman"/>
          <w:sz w:val="24"/>
          <w:szCs w:val="24"/>
        </w:rPr>
        <w:t>решение о присвоении статуса беженца принимается территориальным подразделением уполномоченного органа по рекомендации комиссии по осуществлению процедуры присвоения, продления, лишения и прекращения статуса беженца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В случае принятия положительного решения по ходатайству о присвоении статуса в течение пяти календарных дней лицо подлежит дактилоскопированию. Управление миграционной службы до выдачи удостоверения беженца обеспечивает дактилоскопирование иностранца, лицо без гражданства, признанного беженцем, что также прописано в </w:t>
      </w:r>
      <w:r w:rsidRPr="00BE1F16">
        <w:rPr>
          <w:rFonts w:ascii="Times New Roman" w:hAnsi="Times New Roman" w:cs="Times New Roman"/>
          <w:b/>
          <w:i/>
          <w:sz w:val="24"/>
          <w:szCs w:val="24"/>
        </w:rPr>
        <w:t xml:space="preserve">пунктах 14, 34-1, 38 </w:t>
      </w:r>
      <w:r w:rsidRPr="00BE1F16">
        <w:rPr>
          <w:rFonts w:ascii="Times New Roman" w:hAnsi="Times New Roman" w:cs="Times New Roman"/>
          <w:b/>
          <w:bCs/>
          <w:i/>
          <w:sz w:val="24"/>
          <w:szCs w:val="24"/>
        </w:rPr>
        <w:t>Правил регистрации и рассмотрения ходатайства о присвоении статуса беженца</w:t>
      </w:r>
      <w:r w:rsidRPr="00BE1F16">
        <w:rPr>
          <w:rFonts w:ascii="Times New Roman" w:hAnsi="Times New Roman" w:cs="Times New Roman"/>
          <w:bCs/>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Если же иностранец (лицо ищущее убежище или беженец) откажется от прохождения обязательной дактилоскопической регистрации, то на него будет наложено административное взыскание в виде выдворения за пределы Республики Казахстан. Согласно </w:t>
      </w:r>
      <w:r w:rsidRPr="00BE1F16">
        <w:rPr>
          <w:rFonts w:ascii="Times New Roman" w:hAnsi="Times New Roman" w:cs="Times New Roman"/>
          <w:b/>
          <w:i/>
          <w:sz w:val="24"/>
          <w:szCs w:val="24"/>
        </w:rPr>
        <w:t xml:space="preserve">части 2 </w:t>
      </w:r>
      <w:r w:rsidRPr="00BE1F16">
        <w:rPr>
          <w:rFonts w:ascii="Times New Roman" w:hAnsi="Times New Roman" w:cs="Times New Roman"/>
          <w:b/>
          <w:bCs/>
          <w:i/>
          <w:sz w:val="24"/>
          <w:szCs w:val="24"/>
        </w:rPr>
        <w:t xml:space="preserve">статьи 443-1 КоАП </w:t>
      </w:r>
      <w:r w:rsidRPr="00BE1F16">
        <w:rPr>
          <w:rFonts w:ascii="Times New Roman" w:hAnsi="Times New Roman" w:cs="Times New Roman"/>
          <w:bCs/>
          <w:sz w:val="24"/>
          <w:szCs w:val="24"/>
        </w:rPr>
        <w:t>о</w:t>
      </w:r>
      <w:r w:rsidRPr="00BE1F16">
        <w:rPr>
          <w:rFonts w:ascii="Times New Roman" w:hAnsi="Times New Roman" w:cs="Times New Roman"/>
          <w:sz w:val="24"/>
          <w:szCs w:val="24"/>
        </w:rPr>
        <w:t>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w:t>
      </w:r>
    </w:p>
    <w:p w:rsidR="00BE1F16" w:rsidRPr="00BE1F16" w:rsidRDefault="00BE1F16" w:rsidP="00A50327">
      <w:pPr>
        <w:tabs>
          <w:tab w:val="left" w:pos="1276"/>
        </w:tabs>
        <w:jc w:val="both"/>
        <w:rPr>
          <w:rFonts w:ascii="Times New Roman" w:hAnsi="Times New Roman" w:cs="Times New Roman"/>
          <w:bCs/>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Правда, действие положений указанных норм об обязательной дактилоскопической регистрации в настоящее время отложено до 1 января 2023 г.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Введение положений об обязательной дактилоскопической регистрации с 1 января 2023 г. для лиц, ищущих убежище и беженцев, и наказание за отказ от нее в виде выдворения является не соразмерным и нарушает основной принцип убежища «</w:t>
      </w:r>
      <w:r w:rsidRPr="00BE1F16">
        <w:rPr>
          <w:rFonts w:ascii="Times New Roman" w:hAnsi="Times New Roman" w:cs="Times New Roman"/>
          <w:sz w:val="24"/>
          <w:szCs w:val="24"/>
          <w:lang w:val="en-US"/>
        </w:rPr>
        <w:t>non</w:t>
      </w:r>
      <w:r w:rsidRPr="00BE1F16">
        <w:rPr>
          <w:rFonts w:ascii="Times New Roman" w:hAnsi="Times New Roman" w:cs="Times New Roman"/>
          <w:sz w:val="24"/>
          <w:szCs w:val="24"/>
        </w:rPr>
        <w:t>-</w:t>
      </w:r>
      <w:r w:rsidRPr="00BE1F16">
        <w:rPr>
          <w:rFonts w:ascii="Times New Roman" w:hAnsi="Times New Roman" w:cs="Times New Roman"/>
          <w:sz w:val="24"/>
          <w:szCs w:val="24"/>
          <w:lang w:val="en-US"/>
        </w:rPr>
        <w:t>refoulement</w:t>
      </w:r>
      <w:r w:rsidRPr="00BE1F16">
        <w:rPr>
          <w:rFonts w:ascii="Times New Roman" w:hAnsi="Times New Roman" w:cs="Times New Roman"/>
          <w:sz w:val="24"/>
          <w:szCs w:val="24"/>
        </w:rPr>
        <w:t>».</w:t>
      </w:r>
      <w:r w:rsidRPr="00BE1F16">
        <w:rPr>
          <w:rFonts w:ascii="Times New Roman" w:hAnsi="Times New Roman" w:cs="Times New Roman"/>
          <w:b/>
          <w:sz w:val="24"/>
          <w:szCs w:val="24"/>
        </w:rPr>
        <w:t xml:space="preserve"> </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16. Знаки отличия на государственных регистрационных номерных знаках автотранспортных средств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Еще одним критерием различия иностранцев и лиц без гражданства являются серии на государственных регистрационных знаках автотранспортных средств. В </w:t>
      </w:r>
      <w:r w:rsidRPr="00BE1F16">
        <w:rPr>
          <w:rFonts w:ascii="Times New Roman" w:hAnsi="Times New Roman" w:cs="Times New Roman"/>
          <w:b/>
          <w:i/>
          <w:sz w:val="24"/>
          <w:szCs w:val="24"/>
        </w:rPr>
        <w:t>пункте 36 Правил государственной регистрации и учета отдельных видов транспортных средств по идентификационному номеру транспортного средства</w:t>
      </w:r>
      <w:r w:rsidRPr="00BE1F16">
        <w:rPr>
          <w:rFonts w:ascii="Times New Roman" w:hAnsi="Times New Roman" w:cs="Times New Roman"/>
          <w:sz w:val="24"/>
          <w:szCs w:val="24"/>
        </w:rPr>
        <w:t xml:space="preserve">, указано, что на транспортные средства, принадлежащие иностранным участникам дорожного движения (иностранцам и лицам без гражданства), выдаются ГРНЗ следующих серий «F». Далее в пункте 4.1 СТ РК 1176-2010 «Знаки государственные регистрационные со </w:t>
      </w:r>
      <w:proofErr w:type="spellStart"/>
      <w:r w:rsidRPr="00BE1F16">
        <w:rPr>
          <w:rFonts w:ascii="Times New Roman" w:hAnsi="Times New Roman" w:cs="Times New Roman"/>
          <w:sz w:val="24"/>
          <w:szCs w:val="24"/>
        </w:rPr>
        <w:t>световозвращающим</w:t>
      </w:r>
      <w:proofErr w:type="spellEnd"/>
      <w:r w:rsidRPr="00BE1F16">
        <w:rPr>
          <w:rFonts w:ascii="Times New Roman" w:hAnsi="Times New Roman" w:cs="Times New Roman"/>
          <w:sz w:val="24"/>
          <w:szCs w:val="24"/>
        </w:rPr>
        <w:t xml:space="preserve"> покрытием для отдельных видов механических транспортных средств и прицепов к ним Технические условия», также указано, что устанавливаются следующие типы регистрационных знаков - Тип 14 - устанавливается для механических транспортных средств, принадлежащих иностранным юридическим лицам, иностранным гражданам, лицам без гражданства, проживающим в Республике Казахстан.  </w:t>
      </w:r>
    </w:p>
    <w:p w:rsidR="00BE1F16" w:rsidRPr="00BE1F16" w:rsidRDefault="00BE1F16" w:rsidP="00A50327">
      <w:pPr>
        <w:tabs>
          <w:tab w:val="left" w:pos="1276"/>
        </w:tabs>
        <w:jc w:val="both"/>
        <w:rPr>
          <w:rFonts w:ascii="Times New Roman" w:hAnsi="Times New Roman" w:cs="Times New Roman"/>
          <w:b/>
          <w:sz w:val="24"/>
          <w:szCs w:val="24"/>
        </w:rPr>
      </w:pPr>
    </w:p>
    <w:p w:rsidR="00BE1F16" w:rsidRPr="00BE1F16" w:rsidRDefault="00BE1F16" w:rsidP="00A5032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РЕКОМЕНДАЦИИ: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 Провести ревизию законодательства Республики Казахстана, касающегося прав иностранцев, лиц без гражданства, беженцев и мигрантов, с точки зрения соответствия международным обязательствам Республики Казахстан, в частности критериям допустимости ограничений прав и свобод человека.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Привести законодательство Республики Казахстан о выдворении из Республики Казахстан иностранцев и лиц без гражданства в полное соответствие со статьей 13 Международного пакта о гражданских и политических правах, ратифицированного Республикой Казахстан, согласно которой выдворение иностранца допускается только в случае угрозы государственной (национальной) безопасности, предоставив право иностранцу и лицу без гражданства на обжалование постановления о выдворении в апелляционном порядке.</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Законодательно закрепить понятие «достаточный» и «разумный» сроки (например,</w:t>
      </w:r>
      <w:r w:rsidRPr="00BE1F16">
        <w:rPr>
          <w:rFonts w:ascii="Times New Roman" w:hAnsi="Times New Roman" w:cs="Times New Roman"/>
          <w:i/>
          <w:sz w:val="24"/>
          <w:szCs w:val="24"/>
        </w:rPr>
        <w:t xml:space="preserve"> </w:t>
      </w:r>
      <w:r w:rsidRPr="00BE1F16">
        <w:rPr>
          <w:rFonts w:ascii="Times New Roman" w:hAnsi="Times New Roman" w:cs="Times New Roman"/>
          <w:sz w:val="24"/>
          <w:szCs w:val="24"/>
        </w:rPr>
        <w:t xml:space="preserve">15 дней), в течение которого иностранец или лицо без гражданства может обжаловать вынесенные в отношении его решения.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4. Отменить обязательную дактилоскопическую регистрацию по отношению к иностранцам, лицам, ищущим убежище, беженцам и лицам без гражданства, введение </w:t>
      </w:r>
      <w:r w:rsidRPr="00BE1F16">
        <w:rPr>
          <w:rFonts w:ascii="Times New Roman" w:hAnsi="Times New Roman" w:cs="Times New Roman"/>
          <w:sz w:val="24"/>
          <w:szCs w:val="24"/>
        </w:rPr>
        <w:lastRenderedPageBreak/>
        <w:t>которой предполагается с 1 января 2023 г., а также административную ответственность в виде выдворения за пределы Республики Казахстан за отказ от ее прохождения</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Устранить в брачно-семейном законодательстве Республики Казахстан дискриминационные нормы по отношению к лицам без гражданства, а именно предоставить лицам без гражданства (например, бывшим гражданам СССР) право быть усыновителями и опекунами.</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6. Устранить дискриминационные нормы в законодательстве Республики Казахстан по отношению к иностранцам и лицам без гражданства на получение квалифицированной медицинской помощи, предоставив иностранцам и лицам без гражданства право на трансплантацию органов человека у посмертного донора.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Исключить из законодательства Республики Казахстан знаки отличия на государственных регистрационных номерных знаках, выданных МВД РК для автотранспортных средств, принадлежащие иностранцам и лицам без гражданства.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Исключить из законодательства Республики Казахстан понятие «</w:t>
      </w:r>
      <w:r w:rsidRPr="00BE1F16">
        <w:rPr>
          <w:rFonts w:ascii="Times New Roman" w:hAnsi="Times New Roman" w:cs="Times New Roman"/>
          <w:bCs/>
          <w:sz w:val="24"/>
          <w:szCs w:val="24"/>
        </w:rPr>
        <w:t>т</w:t>
      </w:r>
      <w:r w:rsidRPr="00BE1F16">
        <w:rPr>
          <w:rFonts w:ascii="Times New Roman" w:hAnsi="Times New Roman" w:cs="Times New Roman"/>
          <w:sz w:val="24"/>
          <w:szCs w:val="24"/>
        </w:rPr>
        <w:t>ипы клиентов, чей статус и (или) чья деятельность повышают риск отмывания доходов/финансирование терроризма».</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9. При</w:t>
      </w:r>
      <w:proofErr w:type="spellStart"/>
      <w:r w:rsidRPr="00BE1F16">
        <w:rPr>
          <w:rFonts w:ascii="Times New Roman" w:hAnsi="Times New Roman" w:cs="Times New Roman"/>
          <w:sz w:val="24"/>
          <w:szCs w:val="24"/>
          <w:lang w:val="kk-KZ"/>
        </w:rPr>
        <w:t>вести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законодательство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Республики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Казахстан</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соответствие</w:t>
      </w:r>
      <w:proofErr w:type="spellEnd"/>
      <w:r w:rsidRPr="00BE1F16">
        <w:rPr>
          <w:rFonts w:ascii="Times New Roman" w:hAnsi="Times New Roman" w:cs="Times New Roman"/>
          <w:sz w:val="24"/>
          <w:szCs w:val="24"/>
          <w:lang w:val="kk-KZ"/>
        </w:rPr>
        <w:t xml:space="preserve"> со </w:t>
      </w:r>
      <w:proofErr w:type="spellStart"/>
      <w:r w:rsidRPr="00BE1F16">
        <w:rPr>
          <w:rFonts w:ascii="Times New Roman" w:hAnsi="Times New Roman" w:cs="Times New Roman"/>
          <w:sz w:val="24"/>
          <w:szCs w:val="24"/>
          <w:lang w:val="kk-KZ"/>
        </w:rPr>
        <w:t>статьями</w:t>
      </w:r>
      <w:proofErr w:type="spellEnd"/>
      <w:r w:rsidRPr="00BE1F16">
        <w:rPr>
          <w:rFonts w:ascii="Times New Roman" w:hAnsi="Times New Roman" w:cs="Times New Roman"/>
          <w:sz w:val="24"/>
          <w:szCs w:val="24"/>
          <w:lang w:val="kk-KZ"/>
        </w:rPr>
        <w:t xml:space="preserve"> 21 и 22 </w:t>
      </w:r>
      <w:proofErr w:type="spellStart"/>
      <w:r w:rsidRPr="00BE1F16">
        <w:rPr>
          <w:rFonts w:ascii="Times New Roman" w:hAnsi="Times New Roman" w:cs="Times New Roman"/>
          <w:sz w:val="24"/>
          <w:szCs w:val="24"/>
          <w:lang w:val="kk-KZ"/>
        </w:rPr>
        <w:t>Международного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пакта</w:t>
      </w:r>
      <w:proofErr w:type="spellEnd"/>
      <w:r w:rsidRPr="00BE1F16">
        <w:rPr>
          <w:rFonts w:ascii="Times New Roman" w:hAnsi="Times New Roman" w:cs="Times New Roman"/>
          <w:sz w:val="24"/>
          <w:szCs w:val="24"/>
          <w:lang w:val="kk-KZ"/>
        </w:rPr>
        <w:t xml:space="preserve"> о </w:t>
      </w:r>
      <w:proofErr w:type="spellStart"/>
      <w:r w:rsidRPr="00BE1F16">
        <w:rPr>
          <w:rFonts w:ascii="Times New Roman" w:hAnsi="Times New Roman" w:cs="Times New Roman"/>
          <w:sz w:val="24"/>
          <w:szCs w:val="24"/>
          <w:lang w:val="kk-KZ"/>
        </w:rPr>
        <w:t>гражданских</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политических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правах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предоставив</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иностранцам</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лицам</w:t>
      </w:r>
      <w:proofErr w:type="spellEnd"/>
      <w:r w:rsidRPr="00BE1F16">
        <w:rPr>
          <w:rFonts w:ascii="Times New Roman" w:hAnsi="Times New Roman" w:cs="Times New Roman"/>
          <w:sz w:val="24"/>
          <w:szCs w:val="24"/>
          <w:lang w:val="kk-KZ"/>
        </w:rPr>
        <w:t xml:space="preserve"> без </w:t>
      </w:r>
      <w:proofErr w:type="spellStart"/>
      <w:r w:rsidRPr="00BE1F16">
        <w:rPr>
          <w:rFonts w:ascii="Times New Roman" w:hAnsi="Times New Roman" w:cs="Times New Roman"/>
          <w:sz w:val="24"/>
          <w:szCs w:val="24"/>
          <w:lang w:val="kk-KZ"/>
        </w:rPr>
        <w:t>гражданства</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беженцам</w:t>
      </w:r>
      <w:proofErr w:type="spellEnd"/>
      <w:r w:rsidRPr="00BE1F16">
        <w:rPr>
          <w:rFonts w:ascii="Times New Roman" w:hAnsi="Times New Roman" w:cs="Times New Roman"/>
          <w:sz w:val="24"/>
          <w:szCs w:val="24"/>
          <w:lang w:val="kk-KZ"/>
        </w:rPr>
        <w:t xml:space="preserve"> право </w:t>
      </w:r>
      <w:proofErr w:type="spellStart"/>
      <w:r w:rsidRPr="00BE1F16">
        <w:rPr>
          <w:rFonts w:ascii="Times New Roman" w:hAnsi="Times New Roman" w:cs="Times New Roman"/>
          <w:sz w:val="24"/>
          <w:szCs w:val="24"/>
          <w:lang w:val="kk-KZ"/>
        </w:rPr>
        <w:t>организации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проведения</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участия</w:t>
      </w:r>
      <w:proofErr w:type="spellEnd"/>
      <w:r w:rsidRPr="00BE1F16">
        <w:rPr>
          <w:rFonts w:ascii="Times New Roman" w:hAnsi="Times New Roman" w:cs="Times New Roman"/>
          <w:sz w:val="24"/>
          <w:szCs w:val="24"/>
          <w:lang w:val="kk-KZ"/>
        </w:rPr>
        <w:t xml:space="preserve"> в </w:t>
      </w:r>
      <w:proofErr w:type="spellStart"/>
      <w:r w:rsidRPr="00BE1F16">
        <w:rPr>
          <w:rFonts w:ascii="Times New Roman" w:hAnsi="Times New Roman" w:cs="Times New Roman"/>
          <w:sz w:val="24"/>
          <w:szCs w:val="24"/>
          <w:lang w:val="kk-KZ"/>
        </w:rPr>
        <w:t>мирных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собраниях</w:t>
      </w:r>
      <w:proofErr w:type="spellEnd"/>
      <w:r w:rsidRPr="00BE1F16">
        <w:rPr>
          <w:rFonts w:ascii="Times New Roman" w:hAnsi="Times New Roman" w:cs="Times New Roman"/>
          <w:sz w:val="24"/>
          <w:szCs w:val="24"/>
          <w:lang w:val="kk-KZ"/>
        </w:rPr>
        <w:t xml:space="preserve">, а </w:t>
      </w:r>
      <w:proofErr w:type="spellStart"/>
      <w:r w:rsidRPr="00BE1F16">
        <w:rPr>
          <w:rFonts w:ascii="Times New Roman" w:hAnsi="Times New Roman" w:cs="Times New Roman"/>
          <w:sz w:val="24"/>
          <w:szCs w:val="24"/>
          <w:lang w:val="kk-KZ"/>
        </w:rPr>
        <w:t>также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создания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общественных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объединений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кроме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политических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партий</w:t>
      </w:r>
      <w:proofErr w:type="spellEnd"/>
      <w:r w:rsidRPr="00BE1F16">
        <w:rPr>
          <w:rFonts w:ascii="Times New Roman" w:hAnsi="Times New Roman" w:cs="Times New Roman"/>
          <w:sz w:val="24"/>
          <w:szCs w:val="24"/>
          <w:lang w:val="kk-KZ"/>
        </w:rPr>
        <w:t xml:space="preserve">.  </w:t>
      </w:r>
    </w:p>
    <w:p w:rsidR="00BE1F16" w:rsidRPr="00BE1F16" w:rsidRDefault="00BE1F16" w:rsidP="00A50327">
      <w:pPr>
        <w:tabs>
          <w:tab w:val="left" w:pos="1276"/>
        </w:tabs>
        <w:jc w:val="both"/>
        <w:rPr>
          <w:rFonts w:ascii="Times New Roman" w:hAnsi="Times New Roman" w:cs="Times New Roman"/>
          <w:b/>
          <w:bCs/>
          <w:sz w:val="24"/>
          <w:szCs w:val="24"/>
        </w:rPr>
      </w:pPr>
    </w:p>
    <w:p w:rsidR="00BE1F16" w:rsidRPr="00BE1F16" w:rsidRDefault="00BE1F16" w:rsidP="00A5032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lang w:val="en-US"/>
        </w:rPr>
        <w:t>VII</w:t>
      </w:r>
      <w:r w:rsidRPr="00BE1F16">
        <w:rPr>
          <w:rFonts w:ascii="Times New Roman" w:hAnsi="Times New Roman" w:cs="Times New Roman"/>
          <w:b/>
          <w:bCs/>
          <w:sz w:val="24"/>
          <w:szCs w:val="24"/>
        </w:rPr>
        <w:t xml:space="preserve">. </w:t>
      </w:r>
      <w:r w:rsidRPr="00BE1F16">
        <w:rPr>
          <w:rFonts w:ascii="Times New Roman" w:hAnsi="Times New Roman" w:cs="Times New Roman"/>
          <w:b/>
          <w:sz w:val="24"/>
          <w:szCs w:val="24"/>
        </w:rPr>
        <w:t xml:space="preserve">АНАЛИЗ ЗАКОНОДАТЕЛЬСТВА РЕСПУБЛИКИ КАЗАХСТАН С ЦЕЛЬЮ ВЫЯВЛЕНИЯ НАЛИЧИЯ/ОТСУТСТВИЯ ДИСКРИМИНАЦИОННЫХ НОРМ </w:t>
      </w:r>
      <w:r w:rsidRPr="00BE1F16">
        <w:rPr>
          <w:rFonts w:ascii="Times New Roman" w:hAnsi="Times New Roman" w:cs="Times New Roman"/>
          <w:b/>
          <w:bCs/>
          <w:sz w:val="24"/>
          <w:szCs w:val="24"/>
        </w:rPr>
        <w:t>ПО ПРИЗНАКАМ СЕКСУАЛЬНОЙ ОРИЕНТАЦИИ И ГЕНДЕРНОЙ ИДЕНТИЧНОСТИ</w:t>
      </w:r>
    </w:p>
    <w:p w:rsidR="00BE1F16" w:rsidRPr="00BE1F16" w:rsidRDefault="00BE1F16" w:rsidP="00A50327">
      <w:pPr>
        <w:tabs>
          <w:tab w:val="left" w:pos="1276"/>
        </w:tabs>
        <w:jc w:val="both"/>
        <w:rPr>
          <w:rFonts w:ascii="Times New Roman" w:hAnsi="Times New Roman" w:cs="Times New Roman"/>
          <w:b/>
          <w:bCs/>
          <w:sz w:val="24"/>
          <w:szCs w:val="24"/>
        </w:rPr>
      </w:pPr>
    </w:p>
    <w:p w:rsidR="00BE1F16" w:rsidRPr="00BE1F16" w:rsidRDefault="00BE1F16" w:rsidP="00A5032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Международно-правовые стандарты</w:t>
      </w:r>
    </w:p>
    <w:p w:rsidR="00BE1F16" w:rsidRPr="00BE1F16" w:rsidRDefault="00BE1F16" w:rsidP="00A50327">
      <w:pPr>
        <w:tabs>
          <w:tab w:val="left" w:pos="1276"/>
        </w:tabs>
        <w:jc w:val="both"/>
        <w:rPr>
          <w:rFonts w:ascii="Times New Roman" w:hAnsi="Times New Roman" w:cs="Times New Roman"/>
          <w:b/>
          <w:bCs/>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вопросам дискриминации по признакам сексуальной ориентации и гендерной идентичности (далее – «СОГИ») могут относиться вопросы трудового законодательства (например, увольнение или отказ в приеме на работу), законодательства по правам потребителей (например, отказ в предоставлении услуг), уголовного законодательства (например, отказ в приеме или регистрации заявления о совершенном уголовном правонарушении или отказ учитывать сексуальную ориентацию или гендерную идентичность в качестве мотива совершенного уголовного правонарушения при его квалификации), гражданского законодательства (например, возмещение морального вреда, обжалование дискриминационного решения или действия) либо административного законодательства (например, привлечение к ответственности за организацию или участие в несанкционированном мирном собрании/марше равенства).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1 статьи 2 Международного пакта о гражданских и политических правах</w:t>
      </w:r>
      <w:r w:rsidRPr="00BE1F16">
        <w:rPr>
          <w:rFonts w:ascii="Times New Roman" w:hAnsi="Times New Roman" w:cs="Times New Roman"/>
          <w:sz w:val="24"/>
          <w:szCs w:val="24"/>
        </w:rPr>
        <w:t xml:space="preserve"> говорится, что: «</w:t>
      </w:r>
      <w:r w:rsidRPr="00BE1F16">
        <w:rPr>
          <w:rFonts w:ascii="Times New Roman" w:hAnsi="Times New Roman" w:cs="Times New Roman"/>
          <w:i/>
          <w:sz w:val="24"/>
          <w:szCs w:val="24"/>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Тем самым каждое государство-участник МПГПП берет обязательство создать такие условия в рамках границ своей территории для реализации человеком своих прав, которые бы исключали любую дискриминацию, включая равную защиту закона (</w:t>
      </w:r>
      <w:r w:rsidRPr="00BE1F16">
        <w:rPr>
          <w:rFonts w:ascii="Times New Roman" w:hAnsi="Times New Roman" w:cs="Times New Roman"/>
          <w:b/>
          <w:i/>
          <w:sz w:val="24"/>
          <w:szCs w:val="24"/>
        </w:rPr>
        <w:t>статья 26 МПГПП</w:t>
      </w:r>
      <w:r w:rsidRPr="00BE1F16">
        <w:rPr>
          <w:rFonts w:ascii="Times New Roman" w:hAnsi="Times New Roman" w:cs="Times New Roman"/>
          <w:sz w:val="24"/>
          <w:szCs w:val="24"/>
        </w:rPr>
        <w:t>): «</w:t>
      </w:r>
      <w:r w:rsidRPr="00BE1F16">
        <w:rPr>
          <w:rFonts w:ascii="Times New Roman" w:hAnsi="Times New Roman" w:cs="Times New Roman"/>
          <w:i/>
          <w:sz w:val="24"/>
          <w:szCs w:val="24"/>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Право не подвергаться дискриминации также включено в другие основные международные договоры в области прав человека, включая Международный пакт об экономических, социальных и культурных правах (статья 2) и Конвенцию о правах ребенка (статья 2).</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Дискриминация — это любое различие, исключение, ограничение или предпочтение по признаку [в данном случае сексуальной ориентации и/или гендерной идентичности], целью или результатом которого является умаление или отрицание признания, реализации или осуществления наравне с другими людьми прав человека и основных свобод в политической, экономической, социальной, культурной или любых других областях общественной жизни.</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основных обязательств государства по вопросу недискриминации, которые содержатся в вышеупомянутых международных договорах, важно изучить также документы «мягкого права», такие как Замечание общего порядка №18 Комитета ООН по правам человека к статье 26 МПГПП, Замечание общего порядка №20 Комитета ООН по экономическим, социальным и культурным правам к Пакту об экономических, социальных и культурных правах и Общую рекомендацию №28, касающуюся основных обязательств государств-участников по статье 2 Конвенции о ликвидации всех форм дискриминации в отношении женщин, Комитета ООН по ликвидации дискриминации в отношении женщин, в которой, в частности, сказано: «</w:t>
      </w:r>
      <w:r w:rsidRPr="00BE1F16">
        <w:rPr>
          <w:rFonts w:ascii="Times New Roman" w:hAnsi="Times New Roman" w:cs="Times New Roman"/>
          <w:i/>
          <w:sz w:val="24"/>
          <w:szCs w:val="24"/>
        </w:rPr>
        <w:t xml:space="preserve">Дискриминация по признаку пола или гендерной принадлежности может сказываться на женщинах, принадлежащих к таким группам, в разной степени и совершенно иначе, нежели на мужчинах. Государства-участники должны юридически признавать такие </w:t>
      </w:r>
      <w:proofErr w:type="spellStart"/>
      <w:r w:rsidRPr="00BE1F16">
        <w:rPr>
          <w:rFonts w:ascii="Times New Roman" w:hAnsi="Times New Roman" w:cs="Times New Roman"/>
          <w:i/>
          <w:sz w:val="24"/>
          <w:szCs w:val="24"/>
        </w:rPr>
        <w:t>взаимопересекающиеся</w:t>
      </w:r>
      <w:proofErr w:type="spellEnd"/>
      <w:r w:rsidRPr="00BE1F16">
        <w:rPr>
          <w:rFonts w:ascii="Times New Roman" w:hAnsi="Times New Roman" w:cs="Times New Roman"/>
          <w:i/>
          <w:sz w:val="24"/>
          <w:szCs w:val="24"/>
        </w:rPr>
        <w:t xml:space="preserve"> формы дискриминации и их совокупные негативные последствия для затрагиваемых женщин и запрещать их. Им также необходимо принять и проводить в жизнь политику и программы, направленные на устранение таких случаев</w:t>
      </w:r>
      <w:r w:rsidRPr="00BE1F16">
        <w:rPr>
          <w:rFonts w:ascii="Times New Roman" w:hAnsi="Times New Roman" w:cs="Times New Roman"/>
          <w:sz w:val="24"/>
          <w:szCs w:val="24"/>
        </w:rPr>
        <w:t>».</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A5032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Для изучения международных стандартов по недискриминации по признакам сексуальной ориентации и гендерной идентичности важно ознакомиться с первым и исчерпывающим официальным докладом по вопросу сексуальной ориентации и гендерной идентичности в рамках ООН — Докладом Верховного комиссара ООН по правам человека Генеральной Ассамблее от 17 ноября 2011 года «Дискриминационные законы и практика и акты насилия в отношении лиц по причине их сексуальной ориентации и гендерной идентичности»</w:t>
      </w:r>
      <w:r w:rsidRPr="00BE1F16">
        <w:rPr>
          <w:rFonts w:ascii="Times New Roman" w:hAnsi="Times New Roman" w:cs="Times New Roman"/>
          <w:sz w:val="24"/>
          <w:szCs w:val="24"/>
          <w:vertAlign w:val="superscript"/>
        </w:rPr>
        <w:footnoteReference w:id="155"/>
      </w:r>
      <w:r w:rsidRPr="00BE1F16">
        <w:rPr>
          <w:rFonts w:ascii="Times New Roman" w:hAnsi="Times New Roman" w:cs="Times New Roman"/>
          <w:sz w:val="24"/>
          <w:szCs w:val="24"/>
        </w:rPr>
        <w:t xml:space="preserve">. </w:t>
      </w:r>
    </w:p>
    <w:p w:rsidR="00BE1F16" w:rsidRPr="00BE1F16" w:rsidRDefault="00BE1F16" w:rsidP="00A50327">
      <w:pPr>
        <w:tabs>
          <w:tab w:val="left" w:pos="1276"/>
        </w:tabs>
        <w:jc w:val="both"/>
        <w:rPr>
          <w:rFonts w:ascii="Times New Roman" w:hAnsi="Times New Roman" w:cs="Times New Roman"/>
          <w:sz w:val="24"/>
          <w:szCs w:val="24"/>
        </w:rPr>
      </w:pPr>
    </w:p>
    <w:p w:rsidR="00BE1F16" w:rsidRPr="00BE1F16" w:rsidRDefault="00BE1F16" w:rsidP="00BE1F16">
      <w:pPr>
        <w:tabs>
          <w:tab w:val="left" w:pos="1276"/>
        </w:tabs>
        <w:jc w:val="left"/>
        <w:rPr>
          <w:rFonts w:ascii="Times New Roman" w:hAnsi="Times New Roman" w:cs="Times New Roman"/>
          <w:sz w:val="24"/>
          <w:szCs w:val="24"/>
        </w:rPr>
      </w:pPr>
      <w:r w:rsidRPr="00BE1F16">
        <w:rPr>
          <w:rFonts w:ascii="Times New Roman" w:hAnsi="Times New Roman" w:cs="Times New Roman"/>
          <w:sz w:val="24"/>
          <w:szCs w:val="24"/>
        </w:rPr>
        <w:t xml:space="preserve">Этот документ, так же, как и упомянутые выше замечания общего порядка, относятся к вспомогательным источникам обязательств государств. В них обобщаются существующие международные стандарты и требования к национальному законодательству.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Ниже приведены основные моменты из этого доклада, важные для понимания принципа недискриминации по признакам СОГИ: </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Законы, политика и программы, принимаемые в государстве, не должны иметь дискриминационного воздействия.</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Сексуальная ориентация и гендерная идентичность — это запрещенные признаки дискриминации.</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Понятие «иные обстоятельства» в перечислении запрещенных для дискриминации оснований включает также сексуальную ориентацию и гендерную идентичность.</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Допускаемые международными пактами ограничения прав человека не должны применяться с нарушением принципа недискриминации, включая, по признаку сексуальной ориентации или гендерной идентичности.</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Государства обязаны обеспечивать защиту отдельных лиц от любой дискриминации в сфере доступа к занятости и её сохранения.</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6. «Непредоставление пенсионных пособий не состоящим в браке однополым партнерам[_</w:t>
      </w:r>
      <w:proofErr w:type="spellStart"/>
      <w:r w:rsidRPr="00BE1F16">
        <w:rPr>
          <w:rFonts w:ascii="Times New Roman" w:hAnsi="Times New Roman" w:cs="Times New Roman"/>
          <w:sz w:val="24"/>
          <w:szCs w:val="24"/>
        </w:rPr>
        <w:t>кам</w:t>
      </w:r>
      <w:proofErr w:type="spellEnd"/>
      <w:r w:rsidRPr="00BE1F16">
        <w:rPr>
          <w:rFonts w:ascii="Times New Roman" w:hAnsi="Times New Roman" w:cs="Times New Roman"/>
          <w:sz w:val="24"/>
          <w:szCs w:val="24"/>
        </w:rPr>
        <w:t>] при предоставлении таких пособий не состоящим в браке гетеросексуальным парам является нарушением прав, гарантируемых Пактом [об экономических, социальных и культурных правах]»</w:t>
      </w:r>
      <w:r w:rsidRPr="00BE1F16">
        <w:rPr>
          <w:rFonts w:ascii="Times New Roman" w:hAnsi="Times New Roman" w:cs="Times New Roman"/>
          <w:sz w:val="24"/>
          <w:szCs w:val="24"/>
          <w:vertAlign w:val="superscript"/>
        </w:rPr>
        <w:footnoteReference w:id="156"/>
      </w:r>
      <w:r w:rsidRPr="00BE1F16">
        <w:rPr>
          <w:rFonts w:ascii="Times New Roman" w:hAnsi="Times New Roman" w:cs="Times New Roman"/>
          <w:sz w:val="24"/>
          <w:szCs w:val="24"/>
        </w:rPr>
        <w:t>.</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Запрещается любая дискриминация по признакам сексуальной ориентации и гендерной идентичности «в отношении доступа к основным услугам здравоохранения, а также средствам и возможностям для их получения»</w:t>
      </w:r>
      <w:r w:rsidRPr="00BE1F16">
        <w:rPr>
          <w:rFonts w:ascii="Times New Roman" w:hAnsi="Times New Roman" w:cs="Times New Roman"/>
          <w:sz w:val="24"/>
          <w:szCs w:val="24"/>
          <w:vertAlign w:val="superscript"/>
        </w:rPr>
        <w:footnoteReference w:id="157"/>
      </w:r>
      <w:r w:rsidRPr="00BE1F16">
        <w:rPr>
          <w:rFonts w:ascii="Times New Roman" w:hAnsi="Times New Roman" w:cs="Times New Roman"/>
          <w:sz w:val="24"/>
          <w:szCs w:val="24"/>
        </w:rPr>
        <w:t>.</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Принципы недискриминации и многообразия должны быть интегрированы в учебные программы и педагогическую практику.</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9. Свою роль в искоренении негативных стереотипов в отношении лиц из числа ЛГБТ должны сыграть средства массовой информации, в том числе это касается телевизионных программ, пользующихся популярностью среди молодежи.</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10. Довод о поддержании общественной безопасности не может являться основанием для запрета государством «маршей равенства» или парадов ЛГБТ.</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11. Процедура юридического признания гендера для трансгендерных людей должна быть упрощена.</w:t>
      </w: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12. Для разработки государственных политик реагирования на случаи дискриминации и насилия по признакам СОГИ должны использоваться Джокьякартские принципы. </w:t>
      </w:r>
    </w:p>
    <w:p w:rsidR="00BE1F16" w:rsidRPr="00BE1F16" w:rsidRDefault="00BE1F16" w:rsidP="00D07C77">
      <w:pPr>
        <w:tabs>
          <w:tab w:val="left" w:pos="1276"/>
        </w:tabs>
        <w:jc w:val="both"/>
        <w:rPr>
          <w:rFonts w:ascii="Times New Roman" w:hAnsi="Times New Roman" w:cs="Times New Roman"/>
          <w:sz w:val="24"/>
          <w:szCs w:val="24"/>
        </w:rPr>
      </w:pPr>
    </w:p>
    <w:p w:rsidR="00BE1F16" w:rsidRPr="00BE1F16" w:rsidRDefault="00BE1F16" w:rsidP="00D07C7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Преступления на почве ненависти по признакам СОГИ. Международно-правовые стандарты</w:t>
      </w:r>
    </w:p>
    <w:p w:rsidR="00BE1F16" w:rsidRPr="00BE1F16" w:rsidRDefault="00BE1F16" w:rsidP="00D07C77">
      <w:pPr>
        <w:tabs>
          <w:tab w:val="left" w:pos="1276"/>
        </w:tabs>
        <w:jc w:val="both"/>
        <w:rPr>
          <w:rFonts w:ascii="Times New Roman" w:hAnsi="Times New Roman" w:cs="Times New Roman"/>
          <w:b/>
          <w:bCs/>
          <w:sz w:val="24"/>
          <w:szCs w:val="24"/>
        </w:rPr>
      </w:pPr>
    </w:p>
    <w:p w:rsidR="00BE1F16" w:rsidRPr="00BE1F16" w:rsidRDefault="00BE1F16" w:rsidP="00D07C7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 примерам насилия на почве сексуальной ориентации и/или гендерной идентичности могут относиться физические проявления насилия, включая убийство, избиения, похищение, изнасилование, насильственные действия сексуального характера, доведение до самоубийства, а также психологические, включая угрозы, запугивания и произвольное задержание. Мотивом таких нападений, при этом, будет «стремление наказать тех лиц, которые рассматриваются как нарушающие гендерные нормы»</w:t>
      </w:r>
      <w:r w:rsidRPr="00BE1F16">
        <w:rPr>
          <w:rFonts w:ascii="Times New Roman" w:hAnsi="Times New Roman" w:cs="Times New Roman"/>
          <w:sz w:val="24"/>
          <w:szCs w:val="24"/>
          <w:vertAlign w:val="superscript"/>
        </w:rPr>
        <w:footnoteReference w:id="158"/>
      </w:r>
      <w:r w:rsidRPr="00BE1F16">
        <w:rPr>
          <w:rFonts w:ascii="Times New Roman" w:hAnsi="Times New Roman" w:cs="Times New Roman"/>
          <w:sz w:val="24"/>
          <w:szCs w:val="24"/>
        </w:rPr>
        <w:t>. «</w:t>
      </w:r>
      <w:r w:rsidRPr="00BE1F16">
        <w:rPr>
          <w:rFonts w:ascii="Times New Roman" w:hAnsi="Times New Roman" w:cs="Times New Roman"/>
          <w:i/>
          <w:sz w:val="24"/>
          <w:szCs w:val="24"/>
        </w:rPr>
        <w:t>Зачастую такие преступления характеризуется высокой степенью жестокости, совершаются с применением побоев, истязания, причинения увечий, кастрации, сексуальных нападений. Особенно уязвимы для насилия по признакам СОГИ осужденные к лишению свободы</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59"/>
      </w:r>
      <w:r w:rsidRPr="00BE1F16">
        <w:rPr>
          <w:rFonts w:ascii="Times New Roman" w:hAnsi="Times New Roman" w:cs="Times New Roman"/>
          <w:sz w:val="24"/>
          <w:szCs w:val="24"/>
        </w:rPr>
        <w:t xml:space="preserve">.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Насилие на почве ненависти по признакам СОГИ с точки зрения международного права в области прав человека будет рассматриваться как пытки, жестокое, бесчеловечное, унижающее достоинство обращение или наказание, либо как нарушение права на жизнь.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Отражение международных стандартов в национальном законодательстве</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Казахстанская Конституция признает и гарантирует каждому права и свободы «в соответствии с Конституцией» (</w:t>
      </w:r>
      <w:r w:rsidRPr="00BE1F16">
        <w:rPr>
          <w:rFonts w:ascii="Times New Roman" w:hAnsi="Times New Roman" w:cs="Times New Roman"/>
          <w:b/>
          <w:i/>
          <w:sz w:val="24"/>
          <w:szCs w:val="24"/>
        </w:rPr>
        <w:t>статья 12 пункт 1</w:t>
      </w:r>
      <w:r w:rsidRPr="00BE1F16">
        <w:rPr>
          <w:rFonts w:ascii="Times New Roman" w:hAnsi="Times New Roman" w:cs="Times New Roman"/>
          <w:sz w:val="24"/>
          <w:szCs w:val="24"/>
        </w:rPr>
        <w:t xml:space="preserve">). В </w:t>
      </w:r>
      <w:r w:rsidRPr="00BE1F16">
        <w:rPr>
          <w:rFonts w:ascii="Times New Roman" w:hAnsi="Times New Roman" w:cs="Times New Roman"/>
          <w:b/>
          <w:i/>
          <w:sz w:val="24"/>
          <w:szCs w:val="24"/>
        </w:rPr>
        <w:t>Постановлении №6/2 Конституционного Совета от 28 октября 1996 года</w:t>
      </w:r>
      <w:r w:rsidRPr="00BE1F16">
        <w:rPr>
          <w:rFonts w:ascii="Times New Roman" w:hAnsi="Times New Roman" w:cs="Times New Roman"/>
          <w:sz w:val="24"/>
          <w:szCs w:val="24"/>
        </w:rPr>
        <w:t xml:space="preserve"> поясняется, что «</w:t>
      </w:r>
      <w:r w:rsidRPr="00BE1F16">
        <w:rPr>
          <w:rFonts w:ascii="Times New Roman" w:hAnsi="Times New Roman" w:cs="Times New Roman"/>
          <w:i/>
          <w:sz w:val="24"/>
          <w:szCs w:val="24"/>
        </w:rPr>
        <w:t>что перечень прав и свобод человека гарантируется государством в пределах, установленных нормами Конституции Республики и соответствующих ей иных нормативных правовых актов</w:t>
      </w:r>
      <w:r w:rsidRPr="00BE1F16">
        <w:rPr>
          <w:rFonts w:ascii="Times New Roman" w:hAnsi="Times New Roman" w:cs="Times New Roman"/>
          <w:sz w:val="24"/>
          <w:szCs w:val="24"/>
        </w:rPr>
        <w:t>». При этом, согласно Конституции, «</w:t>
      </w:r>
      <w:r w:rsidRPr="00BE1F16">
        <w:rPr>
          <w:rFonts w:ascii="Times New Roman" w:hAnsi="Times New Roman" w:cs="Times New Roman"/>
          <w:i/>
          <w:sz w:val="24"/>
          <w:szCs w:val="24"/>
        </w:rPr>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r w:rsidRPr="00BE1F16">
        <w:rPr>
          <w:rFonts w:ascii="Times New Roman" w:hAnsi="Times New Roman" w:cs="Times New Roman"/>
          <w:sz w:val="24"/>
          <w:szCs w:val="24"/>
        </w:rPr>
        <w:t>» (</w:t>
      </w:r>
      <w:r w:rsidRPr="00BE1F16">
        <w:rPr>
          <w:rFonts w:ascii="Times New Roman" w:hAnsi="Times New Roman" w:cs="Times New Roman"/>
          <w:b/>
          <w:i/>
          <w:sz w:val="24"/>
          <w:szCs w:val="24"/>
        </w:rPr>
        <w:t>статья 12, пункт 2</w:t>
      </w:r>
      <w:r w:rsidRPr="00BE1F16">
        <w:rPr>
          <w:rFonts w:ascii="Times New Roman" w:hAnsi="Times New Roman" w:cs="Times New Roman"/>
          <w:sz w:val="24"/>
          <w:szCs w:val="24"/>
        </w:rPr>
        <w:t xml:space="preserve">). Поясняя это положение, Конституционный Совет </w:t>
      </w:r>
      <w:proofErr w:type="spellStart"/>
      <w:r w:rsidRPr="00BE1F16">
        <w:rPr>
          <w:rFonts w:ascii="Times New Roman" w:hAnsi="Times New Roman" w:cs="Times New Roman"/>
          <w:sz w:val="24"/>
          <w:szCs w:val="24"/>
          <w:lang w:val="kk-KZ"/>
        </w:rPr>
        <w:t>указал</w:t>
      </w:r>
      <w:proofErr w:type="spellEnd"/>
      <w:r w:rsidRPr="00BE1F16">
        <w:rPr>
          <w:rFonts w:ascii="Times New Roman" w:hAnsi="Times New Roman" w:cs="Times New Roman"/>
          <w:sz w:val="24"/>
          <w:szCs w:val="24"/>
        </w:rPr>
        <w:t>, что «</w:t>
      </w:r>
      <w:r w:rsidRPr="00BE1F16">
        <w:rPr>
          <w:rFonts w:ascii="Times New Roman" w:hAnsi="Times New Roman" w:cs="Times New Roman"/>
          <w:i/>
          <w:sz w:val="24"/>
          <w:szCs w:val="24"/>
        </w:rPr>
        <w:t>неотчуждаемость прав и свобод означает, что установленных Конституцией прав и свобод человек не может быть лишен никем, в том числе и государством, кроме случаев, предусмотренных Конституцией и принятых на её основе законов</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Конституционный запрет на дискриминацию</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Запрет</w:t>
      </w:r>
      <w:r w:rsidRPr="00BE1F16">
        <w:rPr>
          <w:rFonts w:ascii="Times New Roman" w:hAnsi="Times New Roman" w:cs="Times New Roman"/>
          <w:sz w:val="24"/>
          <w:szCs w:val="24"/>
          <w:lang w:val="kk-KZ"/>
        </w:rPr>
        <w:t xml:space="preserve"> </w:t>
      </w:r>
      <w:r w:rsidRPr="00BE1F16">
        <w:rPr>
          <w:rFonts w:ascii="Times New Roman" w:hAnsi="Times New Roman" w:cs="Times New Roman"/>
          <w:sz w:val="24"/>
          <w:szCs w:val="24"/>
        </w:rPr>
        <w:t>на дискриминацию</w:t>
      </w:r>
      <w:r w:rsidRPr="00BE1F16">
        <w:rPr>
          <w:rFonts w:ascii="Times New Roman" w:hAnsi="Times New Roman" w:cs="Times New Roman"/>
          <w:sz w:val="24"/>
          <w:szCs w:val="24"/>
          <w:lang w:val="kk-KZ"/>
        </w:rPr>
        <w:t xml:space="preserve"> </w:t>
      </w:r>
      <w:r w:rsidRPr="00BE1F16">
        <w:rPr>
          <w:rFonts w:ascii="Times New Roman" w:hAnsi="Times New Roman" w:cs="Times New Roman"/>
          <w:sz w:val="24"/>
          <w:szCs w:val="24"/>
        </w:rPr>
        <w:t>содержится</w:t>
      </w:r>
      <w:r w:rsidRPr="00BE1F16">
        <w:rPr>
          <w:rFonts w:ascii="Times New Roman" w:hAnsi="Times New Roman" w:cs="Times New Roman"/>
          <w:sz w:val="24"/>
          <w:szCs w:val="24"/>
          <w:lang w:val="kk-KZ"/>
        </w:rPr>
        <w:t xml:space="preserve"> </w:t>
      </w: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w:t>
      </w:r>
      <w:r w:rsidRPr="00BE1F16">
        <w:rPr>
          <w:rFonts w:ascii="Times New Roman" w:hAnsi="Times New Roman" w:cs="Times New Roman"/>
          <w:b/>
          <w:i/>
          <w:sz w:val="24"/>
          <w:szCs w:val="24"/>
          <w:lang w:val="kk-KZ"/>
        </w:rPr>
        <w:t xml:space="preserve"> </w:t>
      </w:r>
      <w:r w:rsidRPr="00BE1F16">
        <w:rPr>
          <w:rFonts w:ascii="Times New Roman" w:hAnsi="Times New Roman" w:cs="Times New Roman"/>
          <w:b/>
          <w:i/>
          <w:sz w:val="24"/>
          <w:szCs w:val="24"/>
        </w:rPr>
        <w:t>2 статьи 14</w:t>
      </w:r>
      <w:r w:rsidRPr="00BE1F16">
        <w:rPr>
          <w:rFonts w:ascii="Times New Roman" w:hAnsi="Times New Roman" w:cs="Times New Roman"/>
          <w:b/>
          <w:i/>
          <w:sz w:val="24"/>
          <w:szCs w:val="24"/>
          <w:lang w:val="kk-KZ"/>
        </w:rPr>
        <w:t xml:space="preserve"> </w:t>
      </w:r>
      <w:r w:rsidRPr="00BE1F16">
        <w:rPr>
          <w:rFonts w:ascii="Times New Roman" w:hAnsi="Times New Roman" w:cs="Times New Roman"/>
          <w:b/>
          <w:i/>
          <w:sz w:val="24"/>
          <w:szCs w:val="24"/>
        </w:rPr>
        <w:t>Конституции</w:t>
      </w:r>
      <w:r w:rsidRPr="00BE1F16">
        <w:rPr>
          <w:rFonts w:ascii="Times New Roman" w:hAnsi="Times New Roman" w:cs="Times New Roman"/>
          <w:sz w:val="24"/>
          <w:szCs w:val="24"/>
        </w:rPr>
        <w:t>: «</w:t>
      </w:r>
      <w:r w:rsidRPr="00BE1F16">
        <w:rPr>
          <w:rFonts w:ascii="Times New Roman" w:hAnsi="Times New Roman" w:cs="Times New Roman"/>
          <w:i/>
          <w:sz w:val="24"/>
          <w:szCs w:val="24"/>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Выступая в ходе Универсального периодического обзора в Совете ООН по правам человека в 2019 году, представитель официальной казахстанской делегации заведующий секретариатом Комиссии по правам человека при Президенте РК </w:t>
      </w:r>
      <w:proofErr w:type="spellStart"/>
      <w:r w:rsidRPr="00BE1F16">
        <w:rPr>
          <w:rFonts w:ascii="Times New Roman" w:hAnsi="Times New Roman" w:cs="Times New Roman"/>
          <w:sz w:val="24"/>
          <w:szCs w:val="24"/>
        </w:rPr>
        <w:t>Т.Абишев</w:t>
      </w:r>
      <w:proofErr w:type="spellEnd"/>
      <w:r w:rsidRPr="00BE1F16">
        <w:rPr>
          <w:rFonts w:ascii="Times New Roman" w:hAnsi="Times New Roman" w:cs="Times New Roman"/>
          <w:sz w:val="24"/>
          <w:szCs w:val="24"/>
        </w:rPr>
        <w:t xml:space="preserve"> подтвердил постулат международного права в области прав человека о том, что понятие «любые другие обстоятельства» в запрете дискриминации включает также сексуальную ориентацию и гендерную идентичность: «</w:t>
      </w:r>
      <w:r w:rsidRPr="00BE1F16">
        <w:rPr>
          <w:rFonts w:ascii="Times New Roman" w:hAnsi="Times New Roman" w:cs="Times New Roman"/>
          <w:i/>
          <w:sz w:val="24"/>
          <w:szCs w:val="24"/>
        </w:rPr>
        <w:t>В Казахстане дискриминация по признаку пола и сексуальной ориентации законодательно запрещена. В пункте 2 статьи 14 Конституции Казахстана закреплена соответствующая гарантия — «или по иным обстоятельствам», включая сексуальную ориентацию</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Отсутствие понятия «дискриминация» в Гражданском и Гражданском процессуальном кодексах</w:t>
      </w:r>
    </w:p>
    <w:p w:rsidR="00BE1F16" w:rsidRPr="00BE1F16" w:rsidRDefault="00BE1F16" w:rsidP="006A5087">
      <w:pPr>
        <w:tabs>
          <w:tab w:val="left" w:pos="1276"/>
        </w:tabs>
        <w:jc w:val="both"/>
        <w:rPr>
          <w:rFonts w:ascii="Times New Roman" w:hAnsi="Times New Roman" w:cs="Times New Roman"/>
          <w:b/>
          <w:bCs/>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Одним из принципов гражданского судопроизводства является законность, то есть «</w:t>
      </w:r>
      <w:r w:rsidRPr="00BE1F16">
        <w:rPr>
          <w:rFonts w:ascii="Times New Roman" w:hAnsi="Times New Roman" w:cs="Times New Roman"/>
          <w:i/>
          <w:sz w:val="24"/>
          <w:szCs w:val="24"/>
        </w:rPr>
        <w:t xml:space="preserve">точное соблюдение требований </w:t>
      </w:r>
      <w:r w:rsidRPr="006A5087">
        <w:rPr>
          <w:rFonts w:ascii="Times New Roman" w:hAnsi="Times New Roman" w:cs="Times New Roman"/>
          <w:i/>
          <w:sz w:val="24"/>
          <w:szCs w:val="24"/>
        </w:rPr>
        <w:t>Конституции</w:t>
      </w:r>
      <w:r w:rsidRPr="00BE1F16">
        <w:rPr>
          <w:rFonts w:ascii="Times New Roman" w:hAnsi="Times New Roman" w:cs="Times New Roman"/>
          <w:i/>
          <w:sz w:val="24"/>
          <w:szCs w:val="24"/>
        </w:rPr>
        <w:t xml:space="preserve"> Республики Казахстан, конституционных законов Республики Казахстан, настоящего Кодекса, других нормативных правовых актов, подлежащих применению международных договоров Республики Казахстан</w:t>
      </w:r>
      <w:r w:rsidRPr="00BE1F16">
        <w:rPr>
          <w:rFonts w:ascii="Times New Roman" w:hAnsi="Times New Roman" w:cs="Times New Roman"/>
          <w:sz w:val="24"/>
          <w:szCs w:val="24"/>
        </w:rPr>
        <w:t>» (</w:t>
      </w:r>
      <w:r w:rsidRPr="00BE1F16">
        <w:rPr>
          <w:rFonts w:ascii="Times New Roman" w:hAnsi="Times New Roman" w:cs="Times New Roman"/>
          <w:b/>
          <w:i/>
          <w:sz w:val="24"/>
          <w:szCs w:val="24"/>
        </w:rPr>
        <w:t>п</w:t>
      </w:r>
      <w:r w:rsidRPr="00BE1F16">
        <w:rPr>
          <w:rFonts w:ascii="Times New Roman" w:hAnsi="Times New Roman" w:cs="Times New Roman"/>
          <w:b/>
          <w:bCs/>
          <w:i/>
          <w:sz w:val="24"/>
          <w:szCs w:val="24"/>
        </w:rPr>
        <w:t>ункт 1 статьи 6 ГПК РК</w:t>
      </w:r>
      <w:r w:rsidRPr="00BE1F16">
        <w:rPr>
          <w:rFonts w:ascii="Times New Roman" w:hAnsi="Times New Roman" w:cs="Times New Roman"/>
          <w:bCs/>
          <w:sz w:val="24"/>
          <w:szCs w:val="24"/>
        </w:rPr>
        <w:t>)</w:t>
      </w:r>
      <w:r w:rsidRPr="00BE1F16">
        <w:rPr>
          <w:rFonts w:ascii="Times New Roman" w:hAnsi="Times New Roman" w:cs="Times New Roman"/>
          <w:sz w:val="24"/>
          <w:szCs w:val="24"/>
        </w:rPr>
        <w:t>. Иных отсылок на запрет дискриминации в гражданском законодательстве Казахстана на сегодня нет.</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b/>
          <w:bCs/>
          <w:sz w:val="24"/>
          <w:szCs w:val="24"/>
        </w:rPr>
        <w:t>Отсутствие запрета на дискриминационное обращение по признакам СОГИ в уголовном и административном праве</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b/>
          <w:bCs/>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Ни Уголовный кодекс РК, ни Кодекс об административных правонарушениях РК не содержат дискриминацию «</w:t>
      </w:r>
      <w:r w:rsidRPr="00BE1F16">
        <w:rPr>
          <w:rFonts w:ascii="Times New Roman" w:hAnsi="Times New Roman" w:cs="Times New Roman"/>
          <w:i/>
          <w:sz w:val="24"/>
          <w:szCs w:val="24"/>
        </w:rPr>
        <w:t>по любым иным обстоятельствам</w:t>
      </w:r>
      <w:r w:rsidRPr="00BE1F16">
        <w:rPr>
          <w:rFonts w:ascii="Times New Roman" w:hAnsi="Times New Roman" w:cs="Times New Roman"/>
          <w:sz w:val="24"/>
          <w:szCs w:val="24"/>
        </w:rPr>
        <w:t xml:space="preserve">» в качестве мотива, </w:t>
      </w:r>
      <w:r w:rsidRPr="00BE1F16">
        <w:rPr>
          <w:rFonts w:ascii="Times New Roman" w:hAnsi="Times New Roman" w:cs="Times New Roman"/>
          <w:sz w:val="24"/>
          <w:szCs w:val="24"/>
        </w:rPr>
        <w:lastRenderedPageBreak/>
        <w:t>отягчающего совершенное правонарушение, не говоря уже о дискриминации по признакам СОГИ.</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в </w:t>
      </w:r>
      <w:r w:rsidRPr="00BE1F16">
        <w:rPr>
          <w:rFonts w:ascii="Times New Roman" w:hAnsi="Times New Roman" w:cs="Times New Roman"/>
          <w:b/>
          <w:i/>
          <w:sz w:val="24"/>
          <w:szCs w:val="24"/>
        </w:rPr>
        <w:t>статье 57 Кодекса об административных правонарушениях РК</w:t>
      </w:r>
      <w:r w:rsidRPr="00BE1F16">
        <w:rPr>
          <w:rFonts w:ascii="Times New Roman" w:hAnsi="Times New Roman" w:cs="Times New Roman"/>
          <w:sz w:val="24"/>
          <w:szCs w:val="24"/>
        </w:rPr>
        <w:t xml:space="preserve"> перечисляются все обстоятельства, отягчающие ответственность за административные правонарушения, среди которых «</w:t>
      </w:r>
      <w:r w:rsidRPr="00BE1F16">
        <w:rPr>
          <w:rFonts w:ascii="Times New Roman" w:hAnsi="Times New Roman" w:cs="Times New Roman"/>
          <w:i/>
          <w:sz w:val="24"/>
          <w:szCs w:val="24"/>
        </w:rPr>
        <w:t>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 Отягчающим также является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Соответственно, совершение административного правонарушение по мотивам сексуальной ориентации и/или гендерной идентичности, увы, не повлечет более тяжкого наказания.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 xml:space="preserve">пункте 1 статьи 54 Уголовного кодекса РК </w:t>
      </w:r>
      <w:r w:rsidRPr="00BE1F16">
        <w:rPr>
          <w:rFonts w:ascii="Times New Roman" w:hAnsi="Times New Roman" w:cs="Times New Roman"/>
          <w:sz w:val="24"/>
          <w:szCs w:val="24"/>
        </w:rPr>
        <w:t>перечисляются обстоятельства, отягчающие уголовную ответственность и наказание, среди них «</w:t>
      </w:r>
      <w:r w:rsidRPr="00BE1F16">
        <w:rPr>
          <w:rFonts w:ascii="Times New Roman" w:hAnsi="Times New Roman" w:cs="Times New Roman"/>
          <w:i/>
          <w:sz w:val="24"/>
          <w:szCs w:val="24"/>
        </w:rPr>
        <w:t>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 (подпункт 6), а также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же, как и в КоАП РК, таким образом, по Уголовному кодексу РК преступления, совершенные по мотивам СОГИ, увы, не повлекут более тяжкой ответственности.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Ограниченный запрет на дискриминацию в Трудовом кодексе РК и Законе РК о защите прав потребителей.</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Трудовом кодексе</w:t>
      </w:r>
      <w:r w:rsidRPr="00BE1F16">
        <w:rPr>
          <w:rFonts w:ascii="Times New Roman" w:hAnsi="Times New Roman" w:cs="Times New Roman"/>
          <w:sz w:val="24"/>
          <w:szCs w:val="24"/>
        </w:rPr>
        <w:t xml:space="preserve"> запрет на дискриминацию оговорен отдельно и относится к принципам трудового законодательства (</w:t>
      </w:r>
      <w:r w:rsidRPr="00BE1F16">
        <w:rPr>
          <w:rFonts w:ascii="Times New Roman" w:hAnsi="Times New Roman" w:cs="Times New Roman"/>
          <w:b/>
          <w:i/>
          <w:sz w:val="24"/>
          <w:szCs w:val="24"/>
        </w:rPr>
        <w:t>статья 4</w:t>
      </w:r>
      <w:r w:rsidRPr="00BE1F16">
        <w:rPr>
          <w:rFonts w:ascii="Times New Roman" w:hAnsi="Times New Roman" w:cs="Times New Roman"/>
          <w:sz w:val="24"/>
          <w:szCs w:val="24"/>
        </w:rPr>
        <w:t xml:space="preserve">), среди которых также: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недопустимость ограничения прав человека и гражданина в сфере труда;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свобода труда;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запрет принудительного труда;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обеспечение права на условия труда, отвечающие требованиям безопасности и гигиены;</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приоритет жизни и здоровья работника;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равенство прав и возможностей работников;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обеспечение права работников и работодателей на объединение для защиты своих прав и интересов и другие.</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5 Трудового кодекса</w:t>
      </w:r>
      <w:r w:rsidRPr="00BE1F16">
        <w:rPr>
          <w:rFonts w:ascii="Times New Roman" w:hAnsi="Times New Roman" w:cs="Times New Roman"/>
          <w:sz w:val="24"/>
          <w:szCs w:val="24"/>
        </w:rPr>
        <w:t xml:space="preserve"> называется «Свобода труда» и также оговаривает свободу от дискриминации: «</w:t>
      </w:r>
      <w:r w:rsidRPr="00BE1F16">
        <w:rPr>
          <w:rFonts w:ascii="Times New Roman" w:hAnsi="Times New Roman" w:cs="Times New Roman"/>
          <w:i/>
          <w:sz w:val="24"/>
          <w:szCs w:val="24"/>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2 статьи 6</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ТК РК</w:t>
      </w:r>
      <w:r w:rsidRPr="00BE1F16">
        <w:rPr>
          <w:rFonts w:ascii="Times New Roman" w:hAnsi="Times New Roman" w:cs="Times New Roman"/>
          <w:sz w:val="24"/>
          <w:szCs w:val="24"/>
        </w:rPr>
        <w:t xml:space="preserve"> отдельно запрещается дискриминация в сфере труда: «</w:t>
      </w:r>
      <w:r w:rsidRPr="00BE1F16">
        <w:rPr>
          <w:rFonts w:ascii="Times New Roman" w:hAnsi="Times New Roman" w:cs="Times New Roman"/>
          <w:i/>
          <w:sz w:val="24"/>
          <w:szCs w:val="24"/>
        </w:rPr>
        <w:t xml:space="preserve">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w:t>
      </w:r>
      <w:r w:rsidRPr="00BE1F16">
        <w:rPr>
          <w:rFonts w:ascii="Times New Roman" w:hAnsi="Times New Roman" w:cs="Times New Roman"/>
          <w:i/>
          <w:sz w:val="24"/>
          <w:szCs w:val="24"/>
        </w:rPr>
        <w:lastRenderedPageBreak/>
        <w:t>возраста или физических недостатков, а также принадлежности к общественным объединениям</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Однако, как видим, список защищаемых идентичностей тут является ограниченным и не включает предусмотренного Конституцией «любые другие обстоятельства», под которые подпадают сексуальная ориентация и гендерная идентичность.</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Что еще примечательно, что в </w:t>
      </w:r>
      <w:r w:rsidRPr="00BE1F16">
        <w:rPr>
          <w:rFonts w:ascii="Times New Roman" w:hAnsi="Times New Roman" w:cs="Times New Roman"/>
          <w:b/>
          <w:i/>
          <w:sz w:val="24"/>
          <w:szCs w:val="24"/>
        </w:rPr>
        <w:t>пункте 3 статьи 6 ТК РК</w:t>
      </w:r>
      <w:r w:rsidRPr="00BE1F16">
        <w:rPr>
          <w:rFonts w:ascii="Times New Roman" w:hAnsi="Times New Roman" w:cs="Times New Roman"/>
          <w:sz w:val="24"/>
          <w:szCs w:val="24"/>
        </w:rPr>
        <w:t xml:space="preserve"> сделана оговорка относительно дискриминации следующего содержания: «</w:t>
      </w:r>
      <w:r w:rsidRPr="00BE1F16">
        <w:rPr>
          <w:rFonts w:ascii="Times New Roman" w:hAnsi="Times New Roman" w:cs="Times New Roman"/>
          <w:i/>
          <w:sz w:val="24"/>
          <w:szCs w:val="24"/>
        </w:rPr>
        <w:t>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Под эту оговорку подпадал существовавший в Казахстане до октября 2021 г. Список производств, профессий и работ, применение труда женщин на которых ограничено. На момент отмены в этом списке значилось 229 профессий и работ. Правительство рассматривало его, как «</w:t>
      </w:r>
      <w:r w:rsidRPr="00BE1F16">
        <w:rPr>
          <w:rFonts w:ascii="Times New Roman" w:hAnsi="Times New Roman" w:cs="Times New Roman"/>
          <w:i/>
          <w:sz w:val="24"/>
          <w:szCs w:val="24"/>
        </w:rPr>
        <w:t>заботу государства о лицах, нуждающихся в повышенной социальной и правовой защите</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Пункт 4 статьи 6 ТК РК</w:t>
      </w:r>
      <w:r w:rsidRPr="00BE1F16">
        <w:rPr>
          <w:rFonts w:ascii="Times New Roman" w:hAnsi="Times New Roman" w:cs="Times New Roman"/>
          <w:sz w:val="24"/>
          <w:szCs w:val="24"/>
        </w:rPr>
        <w:t xml:space="preserve"> предполагает возможность оспаривания дискриминации в сфере труда: «</w:t>
      </w:r>
      <w:r w:rsidRPr="00BE1F16">
        <w:rPr>
          <w:rFonts w:ascii="Times New Roman" w:hAnsi="Times New Roman" w:cs="Times New Roman"/>
          <w:i/>
          <w:sz w:val="24"/>
          <w:szCs w:val="24"/>
        </w:rPr>
        <w:t>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Однако, опять же, понятие «</w:t>
      </w:r>
      <w:r w:rsidRPr="00BE1F16">
        <w:rPr>
          <w:rFonts w:ascii="Times New Roman" w:hAnsi="Times New Roman" w:cs="Times New Roman"/>
          <w:i/>
          <w:sz w:val="24"/>
          <w:szCs w:val="24"/>
        </w:rPr>
        <w:t>дискриминация в сфере труда</w:t>
      </w:r>
      <w:r w:rsidRPr="00BE1F16">
        <w:rPr>
          <w:rFonts w:ascii="Times New Roman" w:hAnsi="Times New Roman" w:cs="Times New Roman"/>
          <w:sz w:val="24"/>
          <w:szCs w:val="24"/>
        </w:rPr>
        <w:t>», как мы показали выше, не охватывает «</w:t>
      </w:r>
      <w:r w:rsidRPr="00BE1F16">
        <w:rPr>
          <w:rFonts w:ascii="Times New Roman" w:hAnsi="Times New Roman" w:cs="Times New Roman"/>
          <w:i/>
          <w:sz w:val="24"/>
          <w:szCs w:val="24"/>
        </w:rPr>
        <w:t>любые иные обстоятельства</w:t>
      </w:r>
      <w:r w:rsidRPr="00BE1F16">
        <w:rPr>
          <w:rFonts w:ascii="Times New Roman" w:hAnsi="Times New Roman" w:cs="Times New Roman"/>
          <w:sz w:val="24"/>
          <w:szCs w:val="24"/>
        </w:rPr>
        <w:t>», под которые подпадают сексуальная ориентация и гендерная идентичность, то есть возможности обжаловать дискриминацию по признаку СОГИ в сфере труда не представляется возможным.</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Аналогично, Закон РК о защите прав потребителей не указывает защиту свободного от дискриминации обслуживания среди перечисленных в </w:t>
      </w:r>
      <w:r w:rsidRPr="00BE1F16">
        <w:rPr>
          <w:rFonts w:ascii="Times New Roman" w:hAnsi="Times New Roman" w:cs="Times New Roman"/>
          <w:b/>
          <w:i/>
          <w:sz w:val="24"/>
          <w:szCs w:val="24"/>
        </w:rPr>
        <w:t>статье 7</w:t>
      </w:r>
      <w:r w:rsidRPr="00BE1F16">
        <w:rPr>
          <w:rFonts w:ascii="Times New Roman" w:hAnsi="Times New Roman" w:cs="Times New Roman"/>
          <w:sz w:val="24"/>
          <w:szCs w:val="24"/>
        </w:rPr>
        <w:t xml:space="preserve"> этого закона прав потребителей, а предусмотренное </w:t>
      </w:r>
      <w:r w:rsidRPr="00BE1F16">
        <w:rPr>
          <w:rFonts w:ascii="Times New Roman" w:hAnsi="Times New Roman" w:cs="Times New Roman"/>
          <w:b/>
          <w:i/>
          <w:sz w:val="24"/>
          <w:szCs w:val="24"/>
        </w:rPr>
        <w:t>статьей 12</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«Право потребителей на свободный выбор товара (работы, услуги)»</w:t>
      </w:r>
      <w:r w:rsidRPr="00BE1F16">
        <w:rPr>
          <w:rFonts w:ascii="Times New Roman" w:hAnsi="Times New Roman" w:cs="Times New Roman"/>
          <w:sz w:val="24"/>
          <w:szCs w:val="24"/>
        </w:rPr>
        <w:t xml:space="preserve"> право предполагает только доступ потребителя к товарам (работам, услугам), «</w:t>
      </w:r>
      <w:r w:rsidRPr="00BE1F16">
        <w:rPr>
          <w:rFonts w:ascii="Times New Roman" w:hAnsi="Times New Roman" w:cs="Times New Roman"/>
          <w:i/>
          <w:sz w:val="24"/>
          <w:szCs w:val="24"/>
        </w:rPr>
        <w:t>не изъятым из гражданского оборота или не ограниченным в обороте, в удобное для него время с учетом режима работы продавца (изготовителя, исполнителя)</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Возмещение морального вреда в сфере обслуживания также возможно только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w:t>
      </w:r>
      <w:r w:rsidRPr="00BE1F16">
        <w:rPr>
          <w:rFonts w:ascii="Times New Roman" w:hAnsi="Times New Roman" w:cs="Times New Roman"/>
          <w:b/>
          <w:i/>
          <w:sz w:val="24"/>
          <w:szCs w:val="24"/>
        </w:rPr>
        <w:t>статья 21 Закона РК о защите прав потребителей</w:t>
      </w:r>
      <w:r w:rsidRPr="00BE1F16">
        <w:rPr>
          <w:rFonts w:ascii="Times New Roman" w:hAnsi="Times New Roman" w:cs="Times New Roman"/>
          <w:sz w:val="24"/>
          <w:szCs w:val="24"/>
        </w:rPr>
        <w:t xml:space="preserve">). Среди обязанностей продавца (изготовителя, исполнителя) товаров (работ, услуг), оговариваемых в </w:t>
      </w:r>
      <w:r w:rsidRPr="00BE1F16">
        <w:rPr>
          <w:rFonts w:ascii="Times New Roman" w:hAnsi="Times New Roman" w:cs="Times New Roman"/>
          <w:b/>
          <w:i/>
          <w:sz w:val="24"/>
          <w:szCs w:val="24"/>
        </w:rPr>
        <w:t>статье 28 Закона</w:t>
      </w:r>
      <w:r w:rsidRPr="00BE1F16">
        <w:rPr>
          <w:rFonts w:ascii="Times New Roman" w:hAnsi="Times New Roman" w:cs="Times New Roman"/>
          <w:sz w:val="24"/>
          <w:szCs w:val="24"/>
        </w:rPr>
        <w:t>, содержится запрет на «</w:t>
      </w:r>
      <w:r w:rsidRPr="00BE1F16">
        <w:rPr>
          <w:rFonts w:ascii="Times New Roman" w:hAnsi="Times New Roman" w:cs="Times New Roman"/>
          <w:i/>
          <w:sz w:val="24"/>
          <w:szCs w:val="24"/>
        </w:rPr>
        <w:t>установление [продавцом (изготовителем, исполнителем) товаров (работ, услуг)] каких-либо преимуществ, прямых или косвенных ограничений при выборе товара (работы, услуги)</w:t>
      </w:r>
      <w:r w:rsidRPr="00BE1F16">
        <w:rPr>
          <w:rFonts w:ascii="Times New Roman" w:hAnsi="Times New Roman" w:cs="Times New Roman"/>
          <w:sz w:val="24"/>
          <w:szCs w:val="24"/>
        </w:rPr>
        <w:t>». Это, казалось бы, представляет возможность для обжалования дискриминационного обращения в сфере обслуживания. Однако, обжалование нарушений Закона о защите прав потребителей, возможное в порядке административного (</w:t>
      </w:r>
      <w:r w:rsidRPr="00BE1F16">
        <w:rPr>
          <w:rFonts w:ascii="Times New Roman" w:hAnsi="Times New Roman" w:cs="Times New Roman"/>
          <w:b/>
          <w:i/>
          <w:sz w:val="24"/>
          <w:szCs w:val="24"/>
        </w:rPr>
        <w:t>статья 190 КоАП РК «Нарушение законодательства Республики Казахстан о защите прав потребителей»</w:t>
      </w:r>
      <w:r w:rsidRPr="00BE1F16">
        <w:rPr>
          <w:rFonts w:ascii="Times New Roman" w:hAnsi="Times New Roman" w:cs="Times New Roman"/>
          <w:i/>
          <w:sz w:val="24"/>
          <w:szCs w:val="24"/>
        </w:rPr>
        <w:t>)</w:t>
      </w:r>
      <w:r w:rsidRPr="00BE1F16">
        <w:rPr>
          <w:rFonts w:ascii="Times New Roman" w:hAnsi="Times New Roman" w:cs="Times New Roman"/>
          <w:sz w:val="24"/>
          <w:szCs w:val="24"/>
        </w:rPr>
        <w:t xml:space="preserve"> или уголовного (</w:t>
      </w:r>
      <w:r w:rsidRPr="00BE1F16">
        <w:rPr>
          <w:rFonts w:ascii="Times New Roman" w:hAnsi="Times New Roman" w:cs="Times New Roman"/>
          <w:b/>
          <w:i/>
          <w:sz w:val="24"/>
          <w:szCs w:val="24"/>
        </w:rPr>
        <w:t>статья 306 УК РК «Выпуск или продажа товаров, выполнение работ либо оказание услуг, не отвечающих требованиям безопасности»</w:t>
      </w:r>
      <w:r w:rsidRPr="00BE1F16">
        <w:rPr>
          <w:rFonts w:ascii="Times New Roman" w:hAnsi="Times New Roman" w:cs="Times New Roman"/>
          <w:sz w:val="24"/>
          <w:szCs w:val="24"/>
        </w:rPr>
        <w:t xml:space="preserve">) </w:t>
      </w:r>
      <w:r w:rsidRPr="00BE1F16">
        <w:rPr>
          <w:rFonts w:ascii="Times New Roman" w:hAnsi="Times New Roman" w:cs="Times New Roman"/>
          <w:sz w:val="24"/>
          <w:szCs w:val="24"/>
        </w:rPr>
        <w:lastRenderedPageBreak/>
        <w:t xml:space="preserve">судопроизводства, не охватывает нарушений по мотивам сексуальной ориентации и/или гендерной идентичности.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Отсутствие запрета на дискриминацию в Законе РК об образовании</w:t>
      </w:r>
    </w:p>
    <w:p w:rsidR="00BE1F16" w:rsidRPr="00BE1F16" w:rsidRDefault="00BE1F16" w:rsidP="006A5087">
      <w:pPr>
        <w:tabs>
          <w:tab w:val="left" w:pos="1276"/>
        </w:tabs>
        <w:jc w:val="both"/>
        <w:rPr>
          <w:rFonts w:ascii="Times New Roman" w:hAnsi="Times New Roman" w:cs="Times New Roman"/>
          <w:b/>
          <w:bCs/>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действующем на октябрь 2021 г. Законе об образовании не содержится понятия дискриминации вообще, включая, соответственно, по признаку СОГИ.</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Ограниченный запрет на дискриминацию в Кодексе РК о здоровье народа и системе здравоохранения</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2 статьи 76 Кодекса РК о здоровье народа и системе здравоохранения</w:t>
      </w:r>
      <w:r w:rsidRPr="00BE1F16">
        <w:rPr>
          <w:rFonts w:ascii="Times New Roman" w:hAnsi="Times New Roman" w:cs="Times New Roman"/>
          <w:sz w:val="24"/>
          <w:szCs w:val="24"/>
        </w:rPr>
        <w:t xml:space="preserve"> защита от дискриминации гарантируется лишь гражданам Республики Казахстана и лишь по признаку «</w:t>
      </w:r>
      <w:r w:rsidRPr="00BE1F16">
        <w:rPr>
          <w:rFonts w:ascii="Times New Roman" w:hAnsi="Times New Roman" w:cs="Times New Roman"/>
          <w:i/>
          <w:sz w:val="24"/>
          <w:szCs w:val="24"/>
        </w:rPr>
        <w:t>наличия у них каких-либо заболеваний и состояний</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Это не позволяет рассчитывать на защиту геям, лесбиянкам, а также бисексуальным людям, то есть тем, чья сексуальная ориентация, не относится ни к заболеваниям, ни к состояниям, но оставляет некоторую надежду трансгендерным казахстанкам (</w:t>
      </w:r>
      <w:proofErr w:type="spellStart"/>
      <w:r w:rsidRPr="00BE1F16">
        <w:rPr>
          <w:rFonts w:ascii="Times New Roman" w:hAnsi="Times New Roman" w:cs="Times New Roman"/>
          <w:sz w:val="24"/>
          <w:szCs w:val="24"/>
        </w:rPr>
        <w:t>цам</w:t>
      </w:r>
      <w:proofErr w:type="spellEnd"/>
      <w:r w:rsidRPr="00BE1F16">
        <w:rPr>
          <w:rFonts w:ascii="Times New Roman" w:hAnsi="Times New Roman" w:cs="Times New Roman"/>
          <w:sz w:val="24"/>
          <w:szCs w:val="24"/>
        </w:rPr>
        <w:t>), так как в Казахстане «Транссексуализм» все еще относится к психическим расстройствам по действующей пока в стране Международной классификации болезней 10-го пересмотра</w:t>
      </w:r>
      <w:r w:rsidRPr="00BE1F16">
        <w:rPr>
          <w:rFonts w:ascii="Times New Roman" w:hAnsi="Times New Roman" w:cs="Times New Roman"/>
          <w:sz w:val="24"/>
          <w:szCs w:val="24"/>
          <w:vertAlign w:val="superscript"/>
        </w:rPr>
        <w:footnoteReference w:id="160"/>
      </w:r>
      <w:r w:rsidRPr="00BE1F16">
        <w:rPr>
          <w:rFonts w:ascii="Times New Roman" w:hAnsi="Times New Roman" w:cs="Times New Roman"/>
          <w:sz w:val="24"/>
          <w:szCs w:val="24"/>
        </w:rPr>
        <w:t xml:space="preserve">. Соответственно, трансгендерные люди, по закону, не могут подвергаться дискриминации в сфере здравоохранения по причине «наличия у них заболевания».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Дискриминация трансгендерных людей при юридическом признании гендера (смене документов)</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Процедура юридического признания гендера хоть и предусмотрена казахстанским законодательством, но возможна только в части смены имени, отчества и фамилии, а не гендерной отметки (маркера) в документах. Регулируется юридическое признание гендера в Казахстане Кодексом РК о браке (супружестве) и семье», а также Законом РК о документах, удостоверяющих личность (</w:t>
      </w:r>
      <w:r w:rsidRPr="00BE1F16">
        <w:rPr>
          <w:rFonts w:ascii="Times New Roman" w:hAnsi="Times New Roman" w:cs="Times New Roman"/>
          <w:b/>
          <w:i/>
          <w:sz w:val="24"/>
          <w:szCs w:val="24"/>
        </w:rPr>
        <w:t>подпункт 6) пункта 1 статьи 22</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Cs/>
          <w:i/>
          <w:sz w:val="24"/>
          <w:szCs w:val="24"/>
        </w:rPr>
      </w:pPr>
      <w:bookmarkStart w:id="56" w:name="_Toc508834751"/>
      <w:r w:rsidRPr="00BE1F16">
        <w:rPr>
          <w:rFonts w:ascii="Times New Roman" w:hAnsi="Times New Roman" w:cs="Times New Roman"/>
          <w:bCs/>
          <w:i/>
          <w:sz w:val="24"/>
          <w:szCs w:val="24"/>
        </w:rPr>
        <w:t>Изменение гендерного маркера в виде отметки о поле</w:t>
      </w:r>
      <w:bookmarkEnd w:id="56"/>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 согласно Закону о документах, удостоверяющих личность, относится к «</w:t>
      </w:r>
      <w:r w:rsidRPr="00BE1F16">
        <w:rPr>
          <w:rFonts w:ascii="Times New Roman" w:hAnsi="Times New Roman" w:cs="Times New Roman"/>
          <w:i/>
          <w:sz w:val="24"/>
          <w:szCs w:val="24"/>
        </w:rPr>
        <w:t>персональным данным физического лица, позволяющим установить личность […] его владельца в целях идентификации личности</w:t>
      </w:r>
      <w:r w:rsidRPr="00BE1F16">
        <w:rPr>
          <w:rFonts w:ascii="Times New Roman" w:hAnsi="Times New Roman" w:cs="Times New Roman"/>
          <w:sz w:val="24"/>
          <w:szCs w:val="24"/>
        </w:rPr>
        <w:t>» (</w:t>
      </w:r>
      <w:r w:rsidRPr="00BE1F16">
        <w:rPr>
          <w:rFonts w:ascii="Times New Roman" w:hAnsi="Times New Roman" w:cs="Times New Roman"/>
          <w:b/>
          <w:i/>
          <w:sz w:val="24"/>
          <w:szCs w:val="24"/>
        </w:rPr>
        <w:t>статья 1</w:t>
      </w:r>
      <w:r w:rsidRPr="00BE1F16">
        <w:rPr>
          <w:rFonts w:ascii="Times New Roman" w:hAnsi="Times New Roman" w:cs="Times New Roman"/>
          <w:sz w:val="24"/>
          <w:szCs w:val="24"/>
        </w:rPr>
        <w:t>). К другим данным, идентифицирующим личность, согласно тому же Закону (</w:t>
      </w:r>
      <w:r w:rsidRPr="00BE1F16">
        <w:rPr>
          <w:rFonts w:ascii="Times New Roman" w:hAnsi="Times New Roman" w:cs="Times New Roman"/>
          <w:b/>
          <w:i/>
          <w:sz w:val="24"/>
          <w:szCs w:val="24"/>
        </w:rPr>
        <w:t>пункт 1 статьи 7</w:t>
      </w:r>
      <w:r w:rsidRPr="00BE1F16">
        <w:rPr>
          <w:rFonts w:ascii="Times New Roman" w:hAnsi="Times New Roman" w:cs="Times New Roman"/>
          <w:sz w:val="24"/>
          <w:szCs w:val="24"/>
        </w:rPr>
        <w:t xml:space="preserve">), относятся: (1) фамилия, имя, отчество (при наличии); (2) дата и место рождения; (3) национальная принадлежность; (4) гражданство; (5) фотография; (6) личная подпись. </w:t>
      </w:r>
    </w:p>
    <w:p w:rsidR="00BE1F16" w:rsidRPr="00BE1F16" w:rsidRDefault="00BE1F16" w:rsidP="006A5087">
      <w:pPr>
        <w:tabs>
          <w:tab w:val="left" w:pos="1276"/>
        </w:tabs>
        <w:jc w:val="both"/>
        <w:rPr>
          <w:rFonts w:ascii="Times New Roman" w:hAnsi="Times New Roman" w:cs="Times New Roman"/>
          <w:b/>
          <w:sz w:val="24"/>
          <w:szCs w:val="24"/>
        </w:rPr>
      </w:pPr>
    </w:p>
    <w:p w:rsidR="00BE1F16" w:rsidRPr="00BE1F16" w:rsidRDefault="00BE1F16" w:rsidP="006A508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Изменение актовой записи о рождении</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документам, удостоверяющим личность и содержащим отметку о поле, относится также актовая запись о рождении в информационной системе «Запись актов гражданского состояния» (ЗАГС) на центральном сервере Государственной базы данных о физических лицах. Государственная регистрация актов гражданского состояния производится местными исполнительными органами – органами ЗАГС или регистрирующими органами согласно Правилам организации государственной регистрации актов гражданского </w:t>
      </w:r>
      <w:r w:rsidRPr="00BE1F16">
        <w:rPr>
          <w:rFonts w:ascii="Times New Roman" w:hAnsi="Times New Roman" w:cs="Times New Roman"/>
          <w:sz w:val="24"/>
          <w:szCs w:val="24"/>
        </w:rPr>
        <w:lastRenderedPageBreak/>
        <w:t xml:space="preserve">состояния, внесения изменений, восстановления, аннулирования записей актов гражданского состояния.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 в актовой записи о рождении указывается со слов заявителей или родителей в заявлении о государственной регистрации рождения (</w:t>
      </w:r>
      <w:r w:rsidRPr="00BE1F16">
        <w:rPr>
          <w:rFonts w:ascii="Times New Roman" w:hAnsi="Times New Roman" w:cs="Times New Roman"/>
          <w:b/>
          <w:i/>
          <w:sz w:val="24"/>
          <w:szCs w:val="24"/>
        </w:rPr>
        <w:t>приложение 1</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к</w:t>
      </w:r>
      <w:r w:rsidRPr="00BE1F16">
        <w:rPr>
          <w:rFonts w:ascii="Times New Roman" w:hAnsi="Times New Roman" w:cs="Times New Roman"/>
          <w:sz w:val="24"/>
          <w:szCs w:val="24"/>
        </w:rPr>
        <w:t xml:space="preserve"> вышеуказанным </w:t>
      </w:r>
      <w:r w:rsidRPr="00BE1F16">
        <w:rPr>
          <w:rFonts w:ascii="Times New Roman" w:hAnsi="Times New Roman" w:cs="Times New Roman"/>
          <w:b/>
          <w:i/>
          <w:sz w:val="24"/>
          <w:szCs w:val="24"/>
        </w:rPr>
        <w:t>Правилам</w:t>
      </w:r>
      <w:r w:rsidRPr="00BE1F16">
        <w:rPr>
          <w:rFonts w:ascii="Times New Roman" w:hAnsi="Times New Roman" w:cs="Times New Roman"/>
          <w:sz w:val="24"/>
          <w:szCs w:val="24"/>
        </w:rPr>
        <w:t xml:space="preserve">). Внесение изменений в актовую запись о рождении, согласно Правилам, </w:t>
      </w:r>
      <w:r w:rsidRPr="00BE1F16">
        <w:rPr>
          <w:rFonts w:ascii="Times New Roman" w:hAnsi="Times New Roman" w:cs="Times New Roman"/>
          <w:i/>
          <w:sz w:val="24"/>
          <w:szCs w:val="24"/>
        </w:rPr>
        <w:t>в части гендерной идентичности</w:t>
      </w:r>
      <w:r w:rsidRPr="00BE1F16">
        <w:rPr>
          <w:rFonts w:ascii="Times New Roman" w:hAnsi="Times New Roman" w:cs="Times New Roman"/>
          <w:sz w:val="24"/>
          <w:szCs w:val="24"/>
        </w:rPr>
        <w:t xml:space="preserve"> возможно лишь для «перемены имени, отчества (при его наличии), фамилии» по причине «изменения пола» (</w:t>
      </w:r>
      <w:r w:rsidRPr="00BE1F16">
        <w:rPr>
          <w:rFonts w:ascii="Times New Roman" w:hAnsi="Times New Roman" w:cs="Times New Roman"/>
          <w:b/>
          <w:i/>
          <w:sz w:val="24"/>
          <w:szCs w:val="24"/>
        </w:rPr>
        <w:t>подпункт 14) пункта 146 главы 11 Правил</w:t>
      </w:r>
      <w:r w:rsidRPr="00BE1F16">
        <w:rPr>
          <w:rFonts w:ascii="Times New Roman" w:hAnsi="Times New Roman" w:cs="Times New Roman"/>
          <w:sz w:val="24"/>
          <w:szCs w:val="24"/>
        </w:rPr>
        <w:t xml:space="preserve">), но не предполагает изменения отметки о поле как таковой.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прилагаемых к Правилам формам заявлений о внесении изменений, дополнений и исправлений в записи актов гражданского состояния нет формы об изменении пола, а есть только форма Заявления «О государственной регистрации перемены имени, отчества (при его наличии), фамилии (нужное подчеркнуть)».</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Внесение изменений, дополнений или исправлений в актовую запись о рождении возможно также, если судом было установлено, что в записи актов гражданского состояния внесены «неверные сведения» (</w:t>
      </w:r>
      <w:r w:rsidRPr="00BE1F16">
        <w:rPr>
          <w:rFonts w:ascii="Times New Roman" w:hAnsi="Times New Roman" w:cs="Times New Roman"/>
          <w:b/>
          <w:i/>
          <w:sz w:val="24"/>
          <w:szCs w:val="24"/>
        </w:rPr>
        <w:t>подпункт 10) пункта 146 главы 11 Правил</w:t>
      </w:r>
      <w:r w:rsidRPr="00BE1F16">
        <w:rPr>
          <w:rFonts w:ascii="Times New Roman" w:hAnsi="Times New Roman" w:cs="Times New Roman"/>
          <w:sz w:val="24"/>
          <w:szCs w:val="24"/>
        </w:rPr>
        <w:t>), или в актовой записи имеются «неправильные сведения» (</w:t>
      </w:r>
      <w:r w:rsidRPr="00BE1F16">
        <w:rPr>
          <w:rFonts w:ascii="Times New Roman" w:hAnsi="Times New Roman" w:cs="Times New Roman"/>
          <w:b/>
          <w:i/>
          <w:sz w:val="24"/>
          <w:szCs w:val="24"/>
        </w:rPr>
        <w:t>подпункт 18) пункта 146 главы 11 Правил</w:t>
      </w:r>
      <w:r w:rsidRPr="00BE1F16">
        <w:rPr>
          <w:rFonts w:ascii="Times New Roman" w:hAnsi="Times New Roman" w:cs="Times New Roman"/>
          <w:sz w:val="24"/>
          <w:szCs w:val="24"/>
        </w:rPr>
        <w:t>), или при ошибке, допущенной во время регистрации акта гражданского состояния («искажение, пропуск сведений или отдельных слов» (</w:t>
      </w:r>
      <w:r w:rsidRPr="00BE1F16">
        <w:rPr>
          <w:rFonts w:ascii="Times New Roman" w:hAnsi="Times New Roman" w:cs="Times New Roman"/>
          <w:b/>
          <w:i/>
          <w:sz w:val="24"/>
          <w:szCs w:val="24"/>
        </w:rPr>
        <w:t>подпункт 20) пункта 146 главы 11 Правил</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внести изменения в актовую запись о рождении </w:t>
      </w:r>
      <w:r w:rsidRPr="00BE1F16">
        <w:rPr>
          <w:rFonts w:ascii="Times New Roman" w:hAnsi="Times New Roman" w:cs="Times New Roman"/>
          <w:i/>
          <w:iCs/>
          <w:sz w:val="24"/>
          <w:szCs w:val="24"/>
        </w:rPr>
        <w:t>в части отметки о поле</w:t>
      </w:r>
      <w:r w:rsidRPr="00BE1F16">
        <w:rPr>
          <w:rFonts w:ascii="Times New Roman" w:hAnsi="Times New Roman" w:cs="Times New Roman"/>
          <w:sz w:val="24"/>
          <w:szCs w:val="24"/>
        </w:rPr>
        <w:t xml:space="preserve"> в настоящее время в Казахстане по закону невозможно.</w:t>
      </w:r>
    </w:p>
    <w:p w:rsidR="00BE1F16" w:rsidRPr="00BE1F16" w:rsidRDefault="00BE1F16" w:rsidP="006A5087">
      <w:pPr>
        <w:tabs>
          <w:tab w:val="left" w:pos="1276"/>
        </w:tabs>
        <w:jc w:val="both"/>
        <w:rPr>
          <w:rFonts w:ascii="Times New Roman" w:hAnsi="Times New Roman" w:cs="Times New Roman"/>
          <w:b/>
          <w:sz w:val="24"/>
          <w:szCs w:val="24"/>
        </w:rPr>
      </w:pPr>
    </w:p>
    <w:p w:rsidR="00BE1F16" w:rsidRPr="00BE1F16" w:rsidRDefault="00BE1F16" w:rsidP="006A5087">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Изменение гендерного маркера в ИИН</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Гендерный маркер вместе с датой и местом рождения относятся к сведениям, подлежащим, согласно Закону РК о национальных реестрах идентификационных номеров, включению в индивидуальный идентификационный номер (далее - «ИИН»), который присваивается гражданину Республики Казахстан при получении свидетельства о рождении, паспорта или удостоверения личности. ИИН необходим «</w:t>
      </w:r>
      <w:r w:rsidRPr="00BE1F16">
        <w:rPr>
          <w:rFonts w:ascii="Times New Roman" w:hAnsi="Times New Roman" w:cs="Times New Roman"/>
          <w:i/>
          <w:sz w:val="24"/>
          <w:szCs w:val="24"/>
        </w:rPr>
        <w:t>для сохранения сведений, относящихся к определенному физическому […] лицу в национальных реестрах идентификационных номеров и информационных системах государственных органов и иных государственных учреждений</w:t>
      </w:r>
      <w:r w:rsidRPr="00BE1F16">
        <w:rPr>
          <w:rFonts w:ascii="Times New Roman" w:hAnsi="Times New Roman" w:cs="Times New Roman"/>
          <w:sz w:val="24"/>
          <w:szCs w:val="24"/>
        </w:rPr>
        <w:t>» (</w:t>
      </w:r>
      <w:r w:rsidRPr="00BE1F16">
        <w:rPr>
          <w:rFonts w:ascii="Times New Roman" w:hAnsi="Times New Roman" w:cs="Times New Roman"/>
          <w:b/>
          <w:i/>
          <w:sz w:val="24"/>
          <w:szCs w:val="24"/>
        </w:rPr>
        <w:t>пункт 3 статьи 3</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Согласно Закону о документах, удостоверяющих личность формирование нового идентификационного номера при повторной и последующей выдаче документов, удостоверяющих личность, возможно лишь в случае усыновления (удочерения), и в случае смены гендера не предусмотрено (</w:t>
      </w:r>
      <w:r w:rsidRPr="00BE1F16">
        <w:rPr>
          <w:rFonts w:ascii="Times New Roman" w:hAnsi="Times New Roman" w:cs="Times New Roman"/>
          <w:b/>
          <w:i/>
          <w:sz w:val="24"/>
          <w:szCs w:val="24"/>
        </w:rPr>
        <w:t>пункт 6 статьи 9</w:t>
      </w:r>
      <w:r w:rsidRPr="00BE1F16">
        <w:rPr>
          <w:rFonts w:ascii="Times New Roman" w:hAnsi="Times New Roman" w:cs="Times New Roman"/>
          <w:sz w:val="24"/>
          <w:szCs w:val="24"/>
        </w:rPr>
        <w:t>).</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сменить гендерный маркер в ИИН в Казахстане возможно только в виде имени, отчества, фамилии в документах, удостоверяющих личность, но не в виде отметки о поле.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i/>
          <w:sz w:val="24"/>
          <w:szCs w:val="24"/>
        </w:rPr>
      </w:pPr>
      <w:bookmarkStart w:id="57" w:name="_Toc508834752"/>
      <w:r w:rsidRPr="00BE1F16">
        <w:rPr>
          <w:rFonts w:ascii="Times New Roman" w:hAnsi="Times New Roman" w:cs="Times New Roman"/>
          <w:i/>
          <w:sz w:val="24"/>
          <w:szCs w:val="24"/>
        </w:rPr>
        <w:t>Процедура медицинского освидетельствования и регистрация смены имени, отчества, фамилии</w:t>
      </w:r>
      <w:bookmarkEnd w:id="57"/>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257 Кодекса РК о браке (супружестве) и семье</w:t>
      </w:r>
      <w:r w:rsidRPr="00BE1F16">
        <w:rPr>
          <w:rFonts w:ascii="Times New Roman" w:hAnsi="Times New Roman" w:cs="Times New Roman"/>
          <w:sz w:val="24"/>
          <w:szCs w:val="24"/>
        </w:rPr>
        <w:t xml:space="preserve"> предусматривает «уважительные причины» для «регистрации перемены имени, отчества, фамилии». Одной из таких причин является «</w:t>
      </w:r>
      <w:r w:rsidRPr="00BE1F16">
        <w:rPr>
          <w:rFonts w:ascii="Times New Roman" w:hAnsi="Times New Roman" w:cs="Times New Roman"/>
          <w:i/>
          <w:sz w:val="24"/>
          <w:szCs w:val="24"/>
        </w:rPr>
        <w:t>желание</w:t>
      </w:r>
      <w:r w:rsidRPr="00BE1F16">
        <w:rPr>
          <w:rFonts w:ascii="Times New Roman" w:hAnsi="Times New Roman" w:cs="Times New Roman"/>
          <w:sz w:val="24"/>
          <w:szCs w:val="24"/>
        </w:rPr>
        <w:t xml:space="preserve"> носить имя, отчество, фамилию, соответствующие </w:t>
      </w:r>
      <w:r w:rsidRPr="00BE1F16">
        <w:rPr>
          <w:rFonts w:ascii="Times New Roman" w:hAnsi="Times New Roman" w:cs="Times New Roman"/>
          <w:i/>
          <w:sz w:val="24"/>
          <w:szCs w:val="24"/>
        </w:rPr>
        <w:t>выбранному</w:t>
      </w:r>
      <w:r w:rsidRPr="00BE1F16">
        <w:rPr>
          <w:rFonts w:ascii="Times New Roman" w:hAnsi="Times New Roman" w:cs="Times New Roman"/>
          <w:sz w:val="24"/>
          <w:szCs w:val="24"/>
        </w:rPr>
        <w:t xml:space="preserve"> полу» (курсив авт.).</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Всего оснований для перемены имени, отчества фамилии, предусмотренных Кодексом тринадцать: (1) неблагозвучность имени, отчества и фамилии; (2) трудность произношения имени, отчества и фамилии; (3) желание супруга носить общую с супругом фамилию, если при государственной регистрации брака (супружества) остались на добрачных фамилиях; (4) желание носить добрачную фамилию, если об этом не заявлено при расторжении брака (супружества); (5) желание носить фамилию,  общую с детьми от предыдущего брака (супружества); (6) желание носить добрачную фамилию в случае смерти супруга; (7) желание носить общую с детьми фамилию в случае смерти супруга, и если заявитель был на добрачной фамилии; (8) желание носить имя и (или) фамилию, соответствующие избранной заявителем национальности одного из родителей (при разных национальностях родителей); (9) желание носить имя, фактически сложившееся в жизни, отличное от имени в документах; (10) желание носить добрачную фамилию, если при вступлении в брак (супружество) была принята фамилия супруга; (11) желание носить фамилию по имени отца или деда по национальным традициям; (12) желание носить фамилию и отчество по фамилии и имени лица, фактически воспитавшего заявителя; (13) желание носить имя, отчество, фамилию, соответствующие выбранному полу, при хирургическом изменении пола.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Желание сменить имя, отчество, фамилию в связи «со сменой пола» позволяет обратиться за сменой документов, удостоверяющих личность.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Вместе с тем «желание носить имя, отчество и фамилию, согласно выбранному полу», приравнивается, практически, к психическому расстройству – «Расстройство половой идентификации (Транссексуализм)» – и требует психиатрического подтверждения с последующим проведением обязательных заместительной гормональной терапии и хирургической коррекции пола.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После прохождения медицинского освидетельствования и ряда медицинских вмешательств с разрешения Комиссии по медицинскому освидетельствованию лиц, желающих провести смену пола (ранее Комиссия по медицинскому освидетельствованию лиц с расстройствами половой идентификации</w:t>
      </w:r>
      <w:r w:rsidRPr="00BE1F16">
        <w:rPr>
          <w:rFonts w:ascii="Times New Roman" w:hAnsi="Times New Roman" w:cs="Times New Roman"/>
          <w:sz w:val="24"/>
          <w:szCs w:val="24"/>
          <w:vertAlign w:val="superscript"/>
        </w:rPr>
        <w:footnoteReference w:id="161"/>
      </w:r>
      <w:r w:rsidRPr="00BE1F16">
        <w:rPr>
          <w:rFonts w:ascii="Times New Roman" w:hAnsi="Times New Roman" w:cs="Times New Roman"/>
          <w:sz w:val="24"/>
          <w:szCs w:val="24"/>
        </w:rPr>
        <w:t>) человек, ищущий юридического признания своей гендера может обратиться за сменой социального (паспортного) пола.</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Об этом говорится в Кодексе РК о браке (супружестве) и семье, а именно: перемена имени, отчества и фамилии соответственно выбранному полу возможна лишь в одном случае: при условии «хирургического изменения пола» (</w:t>
      </w:r>
      <w:r w:rsidRPr="00BE1F16">
        <w:rPr>
          <w:rFonts w:ascii="Times New Roman" w:hAnsi="Times New Roman" w:cs="Times New Roman"/>
          <w:b/>
          <w:i/>
          <w:sz w:val="24"/>
          <w:szCs w:val="24"/>
        </w:rPr>
        <w:t>подпункт 13) статьи 257 Кодекса</w:t>
      </w:r>
      <w:r w:rsidRPr="00BE1F16">
        <w:rPr>
          <w:rFonts w:ascii="Times New Roman" w:hAnsi="Times New Roman" w:cs="Times New Roman"/>
          <w:sz w:val="24"/>
          <w:szCs w:val="24"/>
        </w:rPr>
        <w:t xml:space="preserve">), – категорично и без отсылки к диагнозу – что предполагает медицинское вмешательство в виде обязательных гормональной терапии и хирургической коррекции.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b/>
          <w:i/>
          <w:sz w:val="24"/>
          <w:szCs w:val="24"/>
        </w:rPr>
      </w:pPr>
      <w:r w:rsidRPr="00BE1F16">
        <w:rPr>
          <w:rFonts w:ascii="Times New Roman" w:hAnsi="Times New Roman" w:cs="Times New Roman"/>
          <w:sz w:val="24"/>
          <w:szCs w:val="24"/>
        </w:rPr>
        <w:t>Законодательство Казахстана предполагает возможность хирургической коррекции анатомического пола. Для этого «лицу, желающему сменить пол», по достижении 21 года, рекомендуется обратиться в «организацию, оказывающую медицинскую помощь в области психического здоровья» (</w:t>
      </w:r>
      <w:r w:rsidRPr="00BE1F16">
        <w:rPr>
          <w:rFonts w:ascii="Times New Roman" w:hAnsi="Times New Roman" w:cs="Times New Roman"/>
          <w:b/>
          <w:i/>
          <w:sz w:val="24"/>
          <w:szCs w:val="24"/>
        </w:rPr>
        <w:t>подпункт 3 Пункта 2 Приложения 4 «Порядок медицинского освидетельствования и проведения смены пола для лиц с расстройствами половой идентификации» к Приказу Министра здравоохранения Республики Казахстан от 25 ноября 2020 года «О некоторых вопросах оказания медико-социальной помощи в области психического здоровья»</w:t>
      </w:r>
      <w:r w:rsidRPr="00BE1F16">
        <w:rPr>
          <w:rFonts w:ascii="Times New Roman" w:hAnsi="Times New Roman" w:cs="Times New Roman"/>
          <w:sz w:val="24"/>
          <w:szCs w:val="24"/>
        </w:rPr>
        <w:t>).</w:t>
      </w:r>
      <w:r w:rsidRPr="00BE1F16">
        <w:rPr>
          <w:rFonts w:ascii="Times New Roman" w:hAnsi="Times New Roman" w:cs="Times New Roman"/>
          <w:b/>
          <w:i/>
          <w:sz w:val="24"/>
          <w:szCs w:val="24"/>
        </w:rPr>
        <w:t xml:space="preserve"> </w:t>
      </w:r>
    </w:p>
    <w:p w:rsidR="00BE1F16" w:rsidRPr="00BE1F16" w:rsidRDefault="00BE1F16" w:rsidP="00BE1F16">
      <w:pPr>
        <w:tabs>
          <w:tab w:val="left" w:pos="1276"/>
        </w:tabs>
        <w:jc w:val="left"/>
        <w:rPr>
          <w:rFonts w:ascii="Times New Roman" w:hAnsi="Times New Roman" w:cs="Times New Roman"/>
          <w:b/>
          <w:i/>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уже отмечалось, в Казахстане желание «сменить пол» квалифицируется по действующей пока в стране Международной статистической классификации болезней (МКБ-10) как «Расстройство половой идентификации» в форме «Транссексуализма».</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Для постановки диагноза «лицу, желающему сменить пол», предлагают для начала пройти освидетельствование у врача-психиатра, с целью исключения психических или поведенческих расстройств (заболеваний), являющихся противопоказаниями для смены пола. После чего человек направляется в поликлинику по месту жительства для прохождения специального медицинского обследования, по получении результатов которого психиатр направляет человека на освидетельствование Комиссии по медицинскому освидетельствованию.</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После подтверждения диагноза Комиссия дает заключение о возможности либо невозможности проведения медицинских мероприятий по гормональной терапии (первый этап). По окончании гормональной терапии Комиссия определяет возможность проведения хирургической коррекции (второй этап). Лишь после хирургической коррекции Комиссия дает разрешение </w:t>
      </w:r>
      <w:proofErr w:type="spellStart"/>
      <w:r w:rsidRPr="00BE1F16">
        <w:rPr>
          <w:rFonts w:ascii="Times New Roman" w:hAnsi="Times New Roman" w:cs="Times New Roman"/>
          <w:sz w:val="24"/>
          <w:szCs w:val="24"/>
        </w:rPr>
        <w:t>неуточняемого</w:t>
      </w:r>
      <w:proofErr w:type="spellEnd"/>
      <w:r w:rsidRPr="00BE1F16">
        <w:rPr>
          <w:rFonts w:ascii="Times New Roman" w:hAnsi="Times New Roman" w:cs="Times New Roman"/>
          <w:sz w:val="24"/>
          <w:szCs w:val="24"/>
        </w:rPr>
        <w:t xml:space="preserve"> в действующем с ноября 2020 года порядке медицинского освидетельствования и проведения смены пола для лиц с расстройствами половой идентификации</w:t>
      </w:r>
      <w:r w:rsidRPr="00BE1F16">
        <w:rPr>
          <w:rFonts w:ascii="Times New Roman" w:hAnsi="Times New Roman" w:cs="Times New Roman"/>
          <w:sz w:val="24"/>
          <w:szCs w:val="24"/>
          <w:vertAlign w:val="superscript"/>
        </w:rPr>
        <w:footnoteReference w:id="162"/>
      </w:r>
      <w:r w:rsidRPr="00BE1F16">
        <w:rPr>
          <w:rFonts w:ascii="Times New Roman" w:hAnsi="Times New Roman" w:cs="Times New Roman"/>
          <w:sz w:val="24"/>
          <w:szCs w:val="24"/>
        </w:rPr>
        <w:t xml:space="preserve"> содержания. С этим заключением человек может обратиться в организацию государственной регистрации актов гражданского состояния для смены документа.</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как видим, юридическое признание гендера в Казахстане хоть декларативно и зависит от желания человека соответствовать в документах выбранному гендеру в соответствии с гендерной идентичностью, но невозможно без разрешения психиатрической организации.</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стоит отметить, что согласно всё тому же порядку медицинского освидетельствования и проведения смены пола для лиц с расстройствами половой идентификации, обратиться по поводу «смены пола» может лишь лицо старше 21 года. Это также указано и в </w:t>
      </w:r>
      <w:r w:rsidRPr="00BE1F16">
        <w:rPr>
          <w:rFonts w:ascii="Times New Roman" w:hAnsi="Times New Roman" w:cs="Times New Roman"/>
          <w:b/>
          <w:i/>
          <w:sz w:val="24"/>
          <w:szCs w:val="24"/>
        </w:rPr>
        <w:t>статье 156 Кодекса о здоровье народа и системе здравоохранения</w:t>
      </w:r>
      <w:r w:rsidRPr="00BE1F16">
        <w:rPr>
          <w:rFonts w:ascii="Times New Roman" w:hAnsi="Times New Roman" w:cs="Times New Roman"/>
          <w:sz w:val="24"/>
          <w:szCs w:val="24"/>
        </w:rPr>
        <w:t xml:space="preserve">.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Эти нормы делают недоступными не только юридическое признание гендера для людей до 21 года, но и в целом получение гендерно-аффирмативной помощи. Вместе с тем, регистрация перемены имени, отчества, фамилии по остальным 12-ти основаниям, предусмотренным в Кодексе о браке (супружестве) и семье, доступна с 16-летнего возраста. </w:t>
      </w:r>
    </w:p>
    <w:p w:rsidR="00BE1F16" w:rsidRPr="00BE1F16" w:rsidRDefault="00BE1F16" w:rsidP="006A5087">
      <w:pPr>
        <w:tabs>
          <w:tab w:val="left" w:pos="1276"/>
        </w:tabs>
        <w:jc w:val="both"/>
        <w:rPr>
          <w:rFonts w:ascii="Times New Roman" w:hAnsi="Times New Roman" w:cs="Times New Roman"/>
          <w:sz w:val="24"/>
          <w:szCs w:val="24"/>
        </w:rPr>
      </w:pPr>
    </w:p>
    <w:p w:rsidR="00BE1F16" w:rsidRPr="00BE1F16" w:rsidRDefault="00BE1F16" w:rsidP="006A508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в соответствии с Порядком, не всякое «</w:t>
      </w:r>
      <w:r w:rsidRPr="00BE1F16">
        <w:rPr>
          <w:rFonts w:ascii="Times New Roman" w:hAnsi="Times New Roman" w:cs="Times New Roman"/>
          <w:i/>
          <w:sz w:val="24"/>
          <w:szCs w:val="24"/>
        </w:rPr>
        <w:t>лицо, желающее сменить пол</w:t>
      </w:r>
      <w:r w:rsidRPr="00BE1F16">
        <w:rPr>
          <w:rFonts w:ascii="Times New Roman" w:hAnsi="Times New Roman" w:cs="Times New Roman"/>
          <w:sz w:val="24"/>
          <w:szCs w:val="24"/>
        </w:rPr>
        <w:t>», даже с подтвержденным диагнозом, может рассчитывать на положительное заключение Комиссии о проведении гормональной терапии и/или хирургической коррекции, а значит, соответственно, – на юридическое признание своей гендерной идентичности в условиях современного казахстанского законодательства. В Порядке приводится ряд оснований для отказа в прохождении гормональной заместительной терапии и хирургической «</w:t>
      </w:r>
      <w:r w:rsidRPr="00BE1F16">
        <w:rPr>
          <w:rFonts w:ascii="Times New Roman" w:hAnsi="Times New Roman" w:cs="Times New Roman"/>
          <w:i/>
          <w:sz w:val="24"/>
          <w:szCs w:val="24"/>
        </w:rPr>
        <w:t>смене пола</w:t>
      </w:r>
      <w:r w:rsidRPr="00BE1F16">
        <w:rPr>
          <w:rFonts w:ascii="Times New Roman" w:hAnsi="Times New Roman" w:cs="Times New Roman"/>
          <w:sz w:val="24"/>
          <w:szCs w:val="24"/>
        </w:rPr>
        <w:t>», а значит в возможности сменить в последующем документы, в виде медицинских противопоказаний</w:t>
      </w:r>
      <w:r w:rsidRPr="00BE1F16">
        <w:rPr>
          <w:rFonts w:ascii="Times New Roman" w:hAnsi="Times New Roman" w:cs="Times New Roman"/>
          <w:sz w:val="24"/>
          <w:szCs w:val="24"/>
          <w:vertAlign w:val="superscript"/>
        </w:rPr>
        <w:footnoteReference w:id="163"/>
      </w:r>
      <w:r w:rsidRPr="00BE1F16">
        <w:rPr>
          <w:rFonts w:ascii="Times New Roman" w:hAnsi="Times New Roman" w:cs="Times New Roman"/>
          <w:sz w:val="24"/>
          <w:szCs w:val="24"/>
        </w:rPr>
        <w:t>, что опять же является вторжением в частную жизнь человека, так как не способствует реализации желания добиться юридического признания своего гендера.</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Кроме того, хирургические генитальные коррекции, необходимые для изменения ФИО в документах, удостоверяющих личность, являются по сути стерилизующими, что противоречит </w:t>
      </w:r>
      <w:r w:rsidRPr="00BE1F16">
        <w:rPr>
          <w:rFonts w:ascii="Times New Roman" w:hAnsi="Times New Roman" w:cs="Times New Roman"/>
          <w:b/>
          <w:i/>
          <w:sz w:val="24"/>
          <w:szCs w:val="24"/>
        </w:rPr>
        <w:t>подпункту 6 пункта 1 статьи 76 Кодекса о здоровье народа и системе здравоохранения</w:t>
      </w:r>
      <w:r w:rsidRPr="00BE1F16">
        <w:rPr>
          <w:rFonts w:ascii="Times New Roman" w:hAnsi="Times New Roman" w:cs="Times New Roman"/>
          <w:sz w:val="24"/>
          <w:szCs w:val="24"/>
        </w:rPr>
        <w:t xml:space="preserve">, где говорится о том, что государство гарантирует гражданам свободу репродуктивного выбора, охрану репродуктивного здоровья и соблюдение репродуктивных прав, а также </w:t>
      </w:r>
      <w:r w:rsidRPr="00BE1F16">
        <w:rPr>
          <w:rFonts w:ascii="Times New Roman" w:hAnsi="Times New Roman" w:cs="Times New Roman"/>
          <w:b/>
          <w:i/>
          <w:sz w:val="24"/>
          <w:szCs w:val="24"/>
        </w:rPr>
        <w:t>статье 79 «Права и обязанности граждан в сфере охраны репродуктивных прав»</w:t>
      </w:r>
      <w:r w:rsidRPr="00BE1F16">
        <w:rPr>
          <w:rFonts w:ascii="Times New Roman" w:hAnsi="Times New Roman" w:cs="Times New Roman"/>
          <w:sz w:val="24"/>
          <w:szCs w:val="24"/>
        </w:rPr>
        <w:t>: «</w:t>
      </w:r>
      <w:r w:rsidRPr="00BE1F16">
        <w:rPr>
          <w:rFonts w:ascii="Times New Roman" w:hAnsi="Times New Roman" w:cs="Times New Roman"/>
          <w:i/>
          <w:sz w:val="24"/>
          <w:szCs w:val="24"/>
        </w:rPr>
        <w:t>Граждане Республики Казахстан имеют право на свободный репродуктивный выбор</w:t>
      </w:r>
      <w:r w:rsidRPr="00BE1F16">
        <w:rPr>
          <w:rFonts w:ascii="Times New Roman" w:hAnsi="Times New Roman" w:cs="Times New Roman"/>
          <w:sz w:val="24"/>
          <w:szCs w:val="24"/>
        </w:rPr>
        <w:t>».</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еще отметить связанное с гендерной идентичностью человека обстоятельство, свойственное современному Казахстану, которое нарушает право человека на частную жизнь и создание семьи. Так, согласно </w:t>
      </w:r>
      <w:bookmarkStart w:id="58" w:name="z5"/>
      <w:r w:rsidRPr="00BE1F16">
        <w:rPr>
          <w:rFonts w:ascii="Times New Roman" w:hAnsi="Times New Roman" w:cs="Times New Roman"/>
          <w:b/>
          <w:i/>
          <w:sz w:val="24"/>
          <w:szCs w:val="24"/>
        </w:rPr>
        <w:t>Перечню заболеваний, при наличии которых лицо не может усыновить ребенка, принять его под опеку или попечительство, патронат</w:t>
      </w:r>
      <w:r w:rsidRPr="00BE1F16">
        <w:rPr>
          <w:rFonts w:ascii="Times New Roman" w:hAnsi="Times New Roman" w:cs="Times New Roman"/>
          <w:sz w:val="24"/>
          <w:szCs w:val="24"/>
        </w:rPr>
        <w:t>, «Расстройства половой идентификации»</w:t>
      </w:r>
      <w:r w:rsidRPr="00BE1F16">
        <w:rPr>
          <w:rFonts w:ascii="Times New Roman" w:hAnsi="Times New Roman" w:cs="Times New Roman"/>
          <w:sz w:val="24"/>
          <w:szCs w:val="24"/>
          <w:vertAlign w:val="superscript"/>
        </w:rPr>
        <w:footnoteReference w:id="164"/>
      </w:r>
      <w:r w:rsidRPr="00BE1F16">
        <w:rPr>
          <w:rFonts w:ascii="Times New Roman" w:hAnsi="Times New Roman" w:cs="Times New Roman"/>
          <w:sz w:val="24"/>
          <w:szCs w:val="24"/>
        </w:rPr>
        <w:t xml:space="preserve"> относятся к психическим заболеваниям, не позволяющим усыновить ребенка, принять его под опеку или попечительство, патронат.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Это обстоятельство может остановить родителя, воспитывающего ребенка, добиваться юридической регистрации смены своего гендера, так как ценой его или ее гендерного признания может стать разлука с собственным ребенком.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в </w:t>
      </w:r>
      <w:r w:rsidRPr="00BE1F16">
        <w:rPr>
          <w:rFonts w:ascii="Times New Roman" w:hAnsi="Times New Roman" w:cs="Times New Roman"/>
          <w:b/>
          <w:i/>
          <w:sz w:val="24"/>
          <w:szCs w:val="24"/>
        </w:rPr>
        <w:t>Требованиях,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r w:rsidRPr="00BE1F16">
        <w:rPr>
          <w:rFonts w:ascii="Times New Roman" w:hAnsi="Times New Roman" w:cs="Times New Roman"/>
          <w:sz w:val="24"/>
          <w:szCs w:val="24"/>
        </w:rPr>
        <w:t xml:space="preserve"> в </w:t>
      </w:r>
      <w:r w:rsidRPr="00BE1F16">
        <w:rPr>
          <w:rFonts w:ascii="Times New Roman" w:hAnsi="Times New Roman" w:cs="Times New Roman"/>
          <w:b/>
          <w:i/>
          <w:sz w:val="24"/>
          <w:szCs w:val="24"/>
        </w:rPr>
        <w:t>подпункте 2 пункта 18</w:t>
      </w:r>
      <w:r w:rsidRPr="00BE1F16">
        <w:rPr>
          <w:rFonts w:ascii="Times New Roman" w:hAnsi="Times New Roman" w:cs="Times New Roman"/>
          <w:sz w:val="24"/>
          <w:szCs w:val="24"/>
        </w:rPr>
        <w:t xml:space="preserve"> указываются «</w:t>
      </w:r>
      <w:r w:rsidRPr="00BE1F16">
        <w:rPr>
          <w:rFonts w:ascii="Times New Roman" w:hAnsi="Times New Roman" w:cs="Times New Roman"/>
          <w:i/>
          <w:sz w:val="24"/>
          <w:szCs w:val="24"/>
        </w:rPr>
        <w:t>расстройства половой идентификации и сексуального предпочтения, поведенческие расстройства, связанные с сексуальной ориентацией</w:t>
      </w:r>
      <w:r w:rsidRPr="00BE1F16">
        <w:rPr>
          <w:rFonts w:ascii="Times New Roman" w:hAnsi="Times New Roman" w:cs="Times New Roman"/>
          <w:sz w:val="24"/>
          <w:szCs w:val="24"/>
        </w:rPr>
        <w:t>», а также отдельно упоминаются «</w:t>
      </w:r>
      <w:r w:rsidRPr="00BE1F16">
        <w:rPr>
          <w:rFonts w:ascii="Times New Roman" w:hAnsi="Times New Roman" w:cs="Times New Roman"/>
          <w:i/>
          <w:sz w:val="24"/>
          <w:szCs w:val="24"/>
        </w:rPr>
        <w:t>лица, страдающие транссексуализмом и (или) сменившие пол</w:t>
      </w:r>
      <w:r w:rsidRPr="00BE1F16">
        <w:rPr>
          <w:rFonts w:ascii="Times New Roman" w:hAnsi="Times New Roman" w:cs="Times New Roman"/>
          <w:sz w:val="24"/>
          <w:szCs w:val="24"/>
        </w:rPr>
        <w:t>». Всё это считается препятствием либо к воинской службе в мирное время, либо ограничением к службе в военное время, либо препятствием к службе в правоохранительных органах или поступлению в соответствующие учебные заведения.</w:t>
      </w:r>
      <w:bookmarkEnd w:id="58"/>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РЕКОМЕНДАЦИИ:</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Общая рекомендация</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Предлагается привести существующие в законодательстве Республики Казахстан запреты на дискриминацию в строгое соответствие с конституционным запретом, который включает в себя понятие «по любым иным обстоятельствам», а также восполнить отсутствие, где есть, законодательного запрета на дискриминацию, включая по признаку сексуальной ориентации и гендерной идентичности, следующим определением: дискриминация – любое различие, исключение, ограничение или предпочтение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целью или результатом которого является умаление или отрицание признания, реализации или осуществления наравне с другими людьми прав человека и основных свобод. </w:t>
      </w:r>
      <w:r w:rsidRPr="00BE1F16">
        <w:rPr>
          <w:rFonts w:ascii="Times New Roman" w:hAnsi="Times New Roman" w:cs="Times New Roman"/>
          <w:sz w:val="24"/>
          <w:szCs w:val="24"/>
        </w:rPr>
        <w:tab/>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Такое определение дискриминации соответствует универсальному определению дискриминации, принятому в международном праве в области прав человека (см. статью 1 </w:t>
      </w:r>
      <w:r w:rsidRPr="00BE1F16">
        <w:rPr>
          <w:rFonts w:ascii="Times New Roman" w:hAnsi="Times New Roman" w:cs="Times New Roman"/>
          <w:sz w:val="24"/>
          <w:szCs w:val="24"/>
        </w:rPr>
        <w:lastRenderedPageBreak/>
        <w:t xml:space="preserve">Конвенции о ликвидации всех форм дискриминации в отношении женщин, статью 2 Конвенции о правах инвалидов, статью 1 Конвенции о ликвидации всех форм расовой дискриминации).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правам человека приводит аналогичное определение в своем Замечании общего порядка №18 к Международному пакту о гражданских и политических правах (пункты 6 и 7)</w:t>
      </w:r>
      <w:r w:rsidRPr="00BE1F16">
        <w:rPr>
          <w:rFonts w:ascii="Times New Roman" w:hAnsi="Times New Roman" w:cs="Times New Roman"/>
          <w:sz w:val="24"/>
          <w:szCs w:val="24"/>
          <w:vertAlign w:val="superscript"/>
        </w:rPr>
        <w:footnoteReference w:id="165"/>
      </w:r>
      <w:r w:rsidRPr="00BE1F16">
        <w:rPr>
          <w:rFonts w:ascii="Times New Roman" w:hAnsi="Times New Roman" w:cs="Times New Roman"/>
          <w:sz w:val="24"/>
          <w:szCs w:val="24"/>
        </w:rPr>
        <w:t xml:space="preserve">.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Определение дискриминации уже в понятийном аппарате того или иного закона позволило бы эффективно предупреждать дискриминацию в определенной сфере (например, в сфере труда или образования) в отношении всех предусмотренных Конституцией Республики Казахстан защищаемых от «какой-либо дискриминации» признаков</w:t>
      </w:r>
      <w:r w:rsidRPr="00BE1F16">
        <w:rPr>
          <w:rFonts w:ascii="Times New Roman" w:hAnsi="Times New Roman" w:cs="Times New Roman"/>
          <w:sz w:val="24"/>
          <w:szCs w:val="24"/>
          <w:vertAlign w:val="superscript"/>
        </w:rPr>
        <w:footnoteReference w:id="166"/>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пункт 2 статьи 14 Конституции</w:t>
      </w:r>
      <w:r w:rsidRPr="00BE1F16">
        <w:rPr>
          <w:rFonts w:ascii="Times New Roman" w:hAnsi="Times New Roman" w:cs="Times New Roman"/>
          <w:sz w:val="24"/>
          <w:szCs w:val="24"/>
        </w:rPr>
        <w:t xml:space="preserve">), в том числе «по любым иным обстоятельствам», то есть, среди прочих, также по признаку СОГИ.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рекомендуется дополнить перечень отягчающих совершение административного или уголовного правонарушения мотивов в Уголовном кодексе РК и Кодексе РК об административных правонарушениях всеми, запрещаемыми Конституцией признаками дискриминации, включая «любые иные обстоятельства», либо, что предпочтительно, отдельно указать в качестве мотива совершение правонарушений по мотиву сексуальной ориентации и гендерной идентичности.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Специальные рекомендации по исключению дискриминации трансгендерных людей в законодательстве в ходе юридического признания гендера</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Внести изменения в Кодекс РК о браке (супружестве) и семье, предусмотрев либо отсылку к диагнозу, предлагаемому в МКБ-11</w:t>
      </w:r>
      <w:r w:rsidRPr="00BE1F16">
        <w:rPr>
          <w:rFonts w:ascii="Times New Roman" w:hAnsi="Times New Roman" w:cs="Times New Roman"/>
          <w:sz w:val="24"/>
          <w:szCs w:val="24"/>
          <w:vertAlign w:val="superscript"/>
        </w:rPr>
        <w:footnoteReference w:id="167"/>
      </w:r>
      <w:r w:rsidRPr="00BE1F16">
        <w:rPr>
          <w:rFonts w:ascii="Times New Roman" w:hAnsi="Times New Roman" w:cs="Times New Roman"/>
          <w:sz w:val="24"/>
          <w:szCs w:val="24"/>
        </w:rPr>
        <w:t>, – «</w:t>
      </w:r>
      <w:r w:rsidRPr="00BE1F16">
        <w:rPr>
          <w:rFonts w:ascii="Times New Roman" w:hAnsi="Times New Roman" w:cs="Times New Roman"/>
          <w:i/>
          <w:sz w:val="24"/>
          <w:szCs w:val="24"/>
        </w:rPr>
        <w:t>Гендерное несоответствие (</w:t>
      </w:r>
      <w:proofErr w:type="spellStart"/>
      <w:r w:rsidRPr="00BE1F16">
        <w:rPr>
          <w:rFonts w:ascii="Times New Roman" w:hAnsi="Times New Roman" w:cs="Times New Roman"/>
          <w:i/>
          <w:sz w:val="24"/>
          <w:szCs w:val="24"/>
        </w:rPr>
        <w:t>неконгруэнтность</w:t>
      </w:r>
      <w:proofErr w:type="spellEnd"/>
      <w:r w:rsidRPr="00BE1F16">
        <w:rPr>
          <w:rFonts w:ascii="Times New Roman" w:hAnsi="Times New Roman" w:cs="Times New Roman"/>
          <w:i/>
          <w:sz w:val="24"/>
          <w:szCs w:val="24"/>
        </w:rPr>
        <w:t>)</w:t>
      </w:r>
      <w:r w:rsidRPr="00BE1F16">
        <w:rPr>
          <w:rFonts w:ascii="Times New Roman" w:hAnsi="Times New Roman" w:cs="Times New Roman"/>
          <w:sz w:val="24"/>
          <w:szCs w:val="24"/>
        </w:rPr>
        <w:t xml:space="preserve">», </w:t>
      </w:r>
      <w:r w:rsidRPr="00BE1F16">
        <w:rPr>
          <w:rFonts w:ascii="Times New Roman" w:hAnsi="Times New Roman" w:cs="Times New Roman"/>
          <w:iCs/>
          <w:sz w:val="24"/>
          <w:szCs w:val="24"/>
        </w:rPr>
        <w:t>либо</w:t>
      </w:r>
      <w:r w:rsidRPr="00BE1F16">
        <w:rPr>
          <w:rFonts w:ascii="Times New Roman" w:hAnsi="Times New Roman" w:cs="Times New Roman"/>
          <w:sz w:val="24"/>
          <w:szCs w:val="24"/>
        </w:rPr>
        <w:t xml:space="preserve"> – более прогрессивный вариант – ограничившись основанием в виде: «</w:t>
      </w:r>
      <w:r w:rsidRPr="00BE1F16">
        <w:rPr>
          <w:rFonts w:ascii="Times New Roman" w:hAnsi="Times New Roman" w:cs="Times New Roman"/>
          <w:i/>
          <w:sz w:val="24"/>
          <w:szCs w:val="24"/>
        </w:rPr>
        <w:t>желание носить имя, отчество, фамилию, соответствующие выбранному гендеру</w:t>
      </w:r>
      <w:r w:rsidRPr="00BE1F16">
        <w:rPr>
          <w:rFonts w:ascii="Times New Roman" w:hAnsi="Times New Roman" w:cs="Times New Roman"/>
          <w:sz w:val="24"/>
          <w:szCs w:val="24"/>
        </w:rPr>
        <w:t>».</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Исключить получение заключения Комиссии по медицинскому освидетельствованию как условия для юридического признания гендера </w:t>
      </w:r>
      <w:r w:rsidRPr="00BE1F16">
        <w:rPr>
          <w:rFonts w:ascii="Times New Roman" w:hAnsi="Times New Roman" w:cs="Times New Roman"/>
          <w:iCs/>
          <w:sz w:val="24"/>
          <w:szCs w:val="24"/>
        </w:rPr>
        <w:t>либо</w:t>
      </w:r>
      <w:r w:rsidRPr="00BE1F16">
        <w:rPr>
          <w:rFonts w:ascii="Times New Roman" w:hAnsi="Times New Roman" w:cs="Times New Roman"/>
          <w:sz w:val="24"/>
          <w:szCs w:val="24"/>
        </w:rPr>
        <w:t xml:space="preserve"> предусмотреть в качестве такого условия заключение Комиссии по медицинскому освидетельствованию и оказанию медико-социальной помощи трансгендерным людям. </w:t>
      </w:r>
    </w:p>
    <w:p w:rsidR="00BE1F16" w:rsidRPr="00BE1F16" w:rsidRDefault="00BE1F16" w:rsidP="00E54C10">
      <w:pPr>
        <w:tabs>
          <w:tab w:val="left" w:pos="1276"/>
        </w:tabs>
        <w:jc w:val="both"/>
        <w:rPr>
          <w:rFonts w:ascii="Times New Roman" w:hAnsi="Times New Roman" w:cs="Times New Roman"/>
          <w:sz w:val="24"/>
          <w:szCs w:val="24"/>
        </w:rPr>
      </w:pP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2.1. В случае принятия решения в пользу заключения Комиссии по медицинскому освидетельствованию и оказанию медико-социальной помощи трансгендерным людям в качестве основания для юридического признания гендера, </w:t>
      </w: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Исключить необходимость проведения хирургического вмешательства и/или гормональной терапии в качестве условия для юридического признания гендера в соответствии с гендерной идентичностью человека. </w:t>
      </w:r>
    </w:p>
    <w:p w:rsidR="00BE1F16" w:rsidRPr="00BE1F16" w:rsidRDefault="00BE1F16" w:rsidP="00E54C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 Снизить возраст прохождения медицинского освидетельствования с целью юридического признания гендера до 16 лет – возраст, допускающий регистрацию смены имени, отчества, фамилии по всем другим, чем гендерная идентичность, основаниям.</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3. Внести изменения в Закон о национальных реестрах идентификационных номеров, предусмотрев в качестве основания для формирования нового идентификационного номера при повторной и последующей выдаче документов, удостоверяющих личность, смену гендерной идентичности по выбору заявителя, при необходимости (см. пункт 2.1 выше) подтвержденному заключением Комиссии по медицинскому освидетельствованию и оказанию медико-социальной помощи трансгендерным людям.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4. Внести изменения в Правила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предусмотрев в качестве основания для изменений актовой записи о рождении желания изменения гендерного маркера в соответствии с гендерной идентичностью  заявителя, при необходимости (см. пункт 2.1 выше) подтвержденному заключением Комиссии по медицинскому освидетельствованию и оказанию медико-социальной помощи трансгендерным людям.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После принятия МКБ-11, изменить Перечень заболеваний, при наличии которых лицо не может усыновить ребенка, принять его под опеку или попечительство, патронат, изъяв из него «расстройства половой идентификации».</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6. Изменить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признав трансгендерных людей и людей с гомосексуальной ориентацией годными к прохождению службы в рядах правоохранительных органов. </w:t>
      </w:r>
    </w:p>
    <w:p w:rsidR="00BE1F16" w:rsidRPr="00BE1F16" w:rsidRDefault="00BE1F16" w:rsidP="00CB20AC">
      <w:pPr>
        <w:tabs>
          <w:tab w:val="left" w:pos="1276"/>
        </w:tabs>
        <w:jc w:val="both"/>
        <w:rPr>
          <w:rFonts w:ascii="Times New Roman" w:hAnsi="Times New Roman" w:cs="Times New Roman"/>
          <w:b/>
          <w:sz w:val="24"/>
          <w:szCs w:val="24"/>
        </w:rPr>
      </w:pPr>
    </w:p>
    <w:p w:rsidR="00BE1F16" w:rsidRPr="00BE1F16" w:rsidRDefault="00BE1F16" w:rsidP="00CB20AC">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АНАЛИЗ ЗАКОНОДАТЕЛЬСТВА РЕСПУБЛИКИ КАЗАХСТАН НА НАЛИЧИЕ ДИСКРИМИНАЦИОННЫХ НОРМ В ОТНОШЕНИИ ЛИЦ, ЛИШЕННЫХ СВОБОДЫ, А ТАКЖЕ ДРУГИХ КАТЕГОРИЙ ОСУЖДЕННЫХ, </w:t>
      </w:r>
    </w:p>
    <w:p w:rsidR="00BE1F16" w:rsidRPr="00BE1F16" w:rsidRDefault="00BE1F16" w:rsidP="00CB20AC">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 УЧЕТОМ МЕЖДУНАРОДНЫХ СТАНДАРТОВ</w:t>
      </w:r>
    </w:p>
    <w:p w:rsidR="00BE1F16" w:rsidRPr="00BE1F16" w:rsidRDefault="00BE1F16" w:rsidP="00BE1F16">
      <w:pPr>
        <w:tabs>
          <w:tab w:val="left" w:pos="1276"/>
        </w:tabs>
        <w:jc w:val="left"/>
        <w:rPr>
          <w:rFonts w:ascii="Times New Roman" w:hAnsi="Times New Roman" w:cs="Times New Roman"/>
          <w:b/>
          <w:i/>
          <w:sz w:val="24"/>
          <w:szCs w:val="24"/>
          <w:lang w:val="kk-KZ"/>
        </w:rPr>
      </w:pPr>
    </w:p>
    <w:p w:rsidR="00BE1F16" w:rsidRPr="00BE1F16" w:rsidRDefault="00BE1F16" w:rsidP="00CB20AC">
      <w:pPr>
        <w:tabs>
          <w:tab w:val="left" w:pos="1276"/>
        </w:tabs>
        <w:jc w:val="both"/>
        <w:rPr>
          <w:rFonts w:ascii="Times New Roman" w:hAnsi="Times New Roman" w:cs="Times New Roman"/>
          <w:b/>
          <w:i/>
          <w:sz w:val="24"/>
          <w:szCs w:val="24"/>
        </w:rPr>
      </w:pPr>
      <w:proofErr w:type="spellStart"/>
      <w:r w:rsidRPr="00BE1F16">
        <w:rPr>
          <w:rFonts w:ascii="Times New Roman" w:hAnsi="Times New Roman" w:cs="Times New Roman"/>
          <w:b/>
          <w:i/>
          <w:sz w:val="24"/>
          <w:szCs w:val="24"/>
          <w:lang w:val="kk-KZ"/>
        </w:rPr>
        <w:t>Введение</w:t>
      </w:r>
      <w:proofErr w:type="spellEnd"/>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Несмотря на наличие международных механизмов, инструментария конституционно-правовой защиты и национального законодательства Республики Казахстан, дискриминация и риски ее проявлений существуют в различных сферах современной социально-правовой реальности, сложившейся в нашей стране.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Особую тревогу вызывает ситуация, когда дискриминационные риски существуют в уголовно-исполнительном законодательстве и регулируемой им деятельности, в иных отраслях законодательства, в той или иной степени затрагивающих сферу прав и законных интересов осужденных лиц, подвергнутых различным мерам процессуального принуждения и находящихся в условиях принудительной изоляции от общества.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Проблема усугубляется тем, что дискриминация в данной сфере носит высоко латентный характер. Существующая в Казахстане система общественного контроля в отношении институтов уголовной юстиции переживает период своего становления и не располагает богатым опытом выявления дискриминации и противодействия ей. С другой стороны, известно, что исполнение наказаний и применение различных принудительных мер к правонарушителям неизбежно сопровождается ограничением конституционных прав и свобод граждан и подобное ограничение не противоречит международным стандартам прав человека. Так, например, институт наказания в уголовном законодательстве Республики Казахстан, рассматривается в качестве правового ограничения возмездного характера за совершенное преступление. Однако, не всегда учитывается, что законное и обоснованное </w:t>
      </w:r>
      <w:r w:rsidRPr="00BE1F16">
        <w:rPr>
          <w:rFonts w:ascii="Times New Roman" w:hAnsi="Times New Roman" w:cs="Times New Roman"/>
          <w:sz w:val="24"/>
          <w:szCs w:val="24"/>
        </w:rPr>
        <w:lastRenderedPageBreak/>
        <w:t xml:space="preserve">правовое ограничение может сравнительно легко перерасти в дискриминацию, которая будет завуалирована множеством различных нормативных конструкций, содержащих разнообразные </w:t>
      </w:r>
      <w:proofErr w:type="spellStart"/>
      <w:r w:rsidRPr="00BE1F16">
        <w:rPr>
          <w:rFonts w:ascii="Times New Roman" w:hAnsi="Times New Roman" w:cs="Times New Roman"/>
          <w:sz w:val="24"/>
          <w:szCs w:val="24"/>
        </w:rPr>
        <w:t>правоограничения</w:t>
      </w:r>
      <w:proofErr w:type="spellEnd"/>
      <w:r w:rsidRPr="00BE1F16">
        <w:rPr>
          <w:rFonts w:ascii="Times New Roman" w:hAnsi="Times New Roman" w:cs="Times New Roman"/>
          <w:sz w:val="24"/>
          <w:szCs w:val="24"/>
        </w:rPr>
        <w:t xml:space="preserve"> и при их расширительном толковании позволяет скрыть дискриминационные нарушения прав и свобод граждан.</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связи с этим, для целей настоящего исследования, представляется необходимым обратится к различным отраслям законодательства Республики Казахстан, посвященного прежде всего, предупреждению преступности, в котором находят отражение нормативные конструкции, связанные с риском дискриминации и ее проявлений.</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Избирательные права</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Важнейшим показателем антидискриминационной направленности законодательства в любом государстве, как и в Республике Казахстан, является защищенность и надлежащая регламентация избирательных прав граждан. По существу, это сфера политических прав и свобод, означающих юридическую возможность влиять на формирование и деятельность органов государственной власти.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частью 3 статьи 33 Конституции Республики Казахстан</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r w:rsidRPr="00BE1F16">
        <w:rPr>
          <w:rFonts w:ascii="Times New Roman" w:hAnsi="Times New Roman" w:cs="Times New Roman"/>
          <w:sz w:val="24"/>
          <w:szCs w:val="24"/>
        </w:rPr>
        <w:t xml:space="preserve">». Исходя из буквального толкования этой нормы Основного Закона страны, неясно, почему осужденные, находящиеся в местах лишения свободы, приравнены к недееспособным лицам. Разве их кто-то лишал дееспособности? У осужденных к наказанию в виде лишения свободы, ограничена правоспособность. Но почему в это ограничение включили политические права? То, что осужденные к данному наказанию поражаются в пассивных избирательных правах, вполне понятно, поскольку они изолированы от общества. Совершенно иная ситуация связана с активным избирательным правом, т.е. правом избирать. </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CB20AC">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Все осужденные к наказанию в виде лишения свободы в Республике Казахстан, лишены этого важнейшего блага и завоевания цивилизации. Но разве они утратили статус граждан государства? Чем вызвано подобное </w:t>
      </w:r>
      <w:proofErr w:type="spellStart"/>
      <w:r w:rsidRPr="00BE1F16">
        <w:rPr>
          <w:rFonts w:ascii="Times New Roman" w:hAnsi="Times New Roman" w:cs="Times New Roman"/>
          <w:sz w:val="24"/>
          <w:szCs w:val="24"/>
        </w:rPr>
        <w:t>правоограничение</w:t>
      </w:r>
      <w:proofErr w:type="spellEnd"/>
      <w:r w:rsidRPr="00BE1F16">
        <w:rPr>
          <w:rFonts w:ascii="Times New Roman" w:hAnsi="Times New Roman" w:cs="Times New Roman"/>
          <w:sz w:val="24"/>
          <w:szCs w:val="24"/>
        </w:rPr>
        <w:t xml:space="preserve">, весьма серьезно ущемляющее права осужденных по сравнению с обычными гражданами? Объяснение этой ситуации целями и содержанием наказания, на наш взгляд, неприемлемо. Уголовная кара вовсе не означает, что осужденные к лишению свободы, должны в полном объеме лишаться активных избирательных прав. Никакого предупредительного и исправительного эффекта подобное </w:t>
      </w:r>
      <w:proofErr w:type="spellStart"/>
      <w:r w:rsidRPr="00BE1F16">
        <w:rPr>
          <w:rFonts w:ascii="Times New Roman" w:hAnsi="Times New Roman" w:cs="Times New Roman"/>
          <w:sz w:val="24"/>
          <w:szCs w:val="24"/>
        </w:rPr>
        <w:t>правоограничение</w:t>
      </w:r>
      <w:proofErr w:type="spellEnd"/>
      <w:r w:rsidRPr="00BE1F16">
        <w:rPr>
          <w:rFonts w:ascii="Times New Roman" w:hAnsi="Times New Roman" w:cs="Times New Roman"/>
          <w:sz w:val="24"/>
          <w:szCs w:val="24"/>
        </w:rPr>
        <w:t xml:space="preserve"> не имеет. Думается, что </w:t>
      </w:r>
      <w:proofErr w:type="gramStart"/>
      <w:r w:rsidRPr="00BE1F16">
        <w:rPr>
          <w:rFonts w:ascii="Times New Roman" w:hAnsi="Times New Roman" w:cs="Times New Roman"/>
          <w:sz w:val="24"/>
          <w:szCs w:val="24"/>
        </w:rPr>
        <w:t>оно наоборот</w:t>
      </w:r>
      <w:proofErr w:type="gramEnd"/>
      <w:r w:rsidRPr="00BE1F16">
        <w:rPr>
          <w:rFonts w:ascii="Times New Roman" w:hAnsi="Times New Roman" w:cs="Times New Roman"/>
          <w:sz w:val="24"/>
          <w:szCs w:val="24"/>
        </w:rPr>
        <w:t xml:space="preserve"> разворачивает осужденных к лишению свободы от общества, усугубляет конфликт между ними и важнейшими социально-правовыми институтами. Кроме того, активных избирательных прав лишены не все осужденные, а только лица, лишенные свободы. Выходит, что исходной предпосылкой данного </w:t>
      </w:r>
      <w:proofErr w:type="spellStart"/>
      <w:r w:rsidRPr="00BE1F16">
        <w:rPr>
          <w:rFonts w:ascii="Times New Roman" w:hAnsi="Times New Roman" w:cs="Times New Roman"/>
          <w:sz w:val="24"/>
          <w:szCs w:val="24"/>
        </w:rPr>
        <w:t>правоограничения</w:t>
      </w:r>
      <w:proofErr w:type="spellEnd"/>
      <w:r w:rsidRPr="00BE1F16">
        <w:rPr>
          <w:rFonts w:ascii="Times New Roman" w:hAnsi="Times New Roman" w:cs="Times New Roman"/>
          <w:sz w:val="24"/>
          <w:szCs w:val="24"/>
        </w:rPr>
        <w:t xml:space="preserve"> выступает не столько само преступление, сколько назначенное судом наказание в виде лишения свободы.</w:t>
      </w:r>
    </w:p>
    <w:p w:rsidR="00BE1F16" w:rsidRPr="00BE1F16" w:rsidRDefault="00BE1F16" w:rsidP="00CB20AC">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Мировой опыт свидетельствует, что, например, более чем в половине государств Совета Европы осужденных, содержащихся в пенитенциарных учреждениях, активных избирательных прав не лишают</w:t>
      </w:r>
      <w:r w:rsidRPr="00BE1F16">
        <w:rPr>
          <w:rFonts w:ascii="Times New Roman" w:hAnsi="Times New Roman" w:cs="Times New Roman"/>
          <w:sz w:val="24"/>
          <w:szCs w:val="24"/>
          <w:vertAlign w:val="superscript"/>
        </w:rPr>
        <w:footnoteReference w:id="168"/>
      </w:r>
      <w:r w:rsidRPr="00BE1F16">
        <w:rPr>
          <w:rFonts w:ascii="Times New Roman" w:hAnsi="Times New Roman" w:cs="Times New Roman"/>
          <w:sz w:val="24"/>
          <w:szCs w:val="24"/>
        </w:rPr>
        <w:t xml:space="preserve">. Увы, но Казахстан, как, впрочем, большинство </w:t>
      </w:r>
      <w:r w:rsidRPr="00BE1F16">
        <w:rPr>
          <w:rFonts w:ascii="Times New Roman" w:hAnsi="Times New Roman" w:cs="Times New Roman"/>
          <w:sz w:val="24"/>
          <w:szCs w:val="24"/>
        </w:rPr>
        <w:lastRenderedPageBreak/>
        <w:t>государств постсоветского пространства предусматривает в законодательстве полное изъятие у осужденных к лишению свободы, активных избирательных прав.</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Полагаем, что это совершенно необоснованная, немотивированное дискриминация осужденных к наказанию в виде лишения свободы, по отношению к другим осужденным и к «обычным» гражданам государства. Никаких внятных пояснений по поводу ее причин, законодательство не дает. Хранят по этому поводу молчание Верховный суд РК и Конституционный совет РК. Представляется, что эта дискриминация должна быть преодолена, что позволит нашей стране сделать важный шаг на пути к правовому государству.</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Еще более спорными с точки зрения международных стандартов и юридической обоснованности являются ограничения избирательных прав всех лиц с непогашенной или не снятой судимостью.</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отмечено выше,</w:t>
      </w:r>
      <w:r w:rsidRPr="00BE1F16">
        <w:rPr>
          <w:rFonts w:ascii="Times New Roman" w:hAnsi="Times New Roman" w:cs="Times New Roman"/>
          <w:b/>
          <w:i/>
          <w:sz w:val="24"/>
          <w:szCs w:val="24"/>
        </w:rPr>
        <w:t xml:space="preserve"> </w:t>
      </w:r>
      <w:r w:rsidRPr="00BE1F16">
        <w:rPr>
          <w:rFonts w:ascii="Times New Roman" w:hAnsi="Times New Roman" w:cs="Times New Roman"/>
          <w:sz w:val="24"/>
          <w:szCs w:val="24"/>
        </w:rPr>
        <w:t>в соответствии с</w:t>
      </w:r>
      <w:r w:rsidRPr="00BE1F16">
        <w:rPr>
          <w:rFonts w:ascii="Times New Roman" w:hAnsi="Times New Roman" w:cs="Times New Roman"/>
          <w:b/>
          <w:i/>
          <w:sz w:val="24"/>
          <w:szCs w:val="24"/>
        </w:rPr>
        <w:t xml:space="preserve"> частью 3 статьи 33 Конституции Республики Казахстан </w:t>
      </w:r>
      <w:r w:rsidRPr="00BE1F16">
        <w:rPr>
          <w:rFonts w:ascii="Times New Roman" w:hAnsi="Times New Roman" w:cs="Times New Roman"/>
          <w:sz w:val="24"/>
          <w:szCs w:val="24"/>
        </w:rPr>
        <w:t>активных и пассивных избирательных прав лишены недееспособные лица, и лица, находящиеся в местах лишения свободы. Причем этот перечень категорий лиц, лишенных избирательных прав, - исчерпывающий и не должен толковаться расширительно.</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Однако, согласно </w:t>
      </w:r>
      <w:r w:rsidRPr="00BE1F16">
        <w:rPr>
          <w:rFonts w:ascii="Times New Roman" w:hAnsi="Times New Roman" w:cs="Times New Roman"/>
          <w:b/>
          <w:i/>
          <w:sz w:val="24"/>
          <w:szCs w:val="24"/>
        </w:rPr>
        <w:t>пункту 4 статьи 4 Конституционного закона Республики Казахстан о выборах в Республике Казахстан</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не может быть кандидатом в Президенты Республики Казахстан, в депутаты Парламента Республики Казахстан, в том числе по партийным спискам, маслихатов, в акимы городов районного значения, сел, поселков, сельских округов, а также кандидатом в члены иного органа местного самоуправления:</w:t>
      </w:r>
    </w:p>
    <w:p w:rsidR="00BE1F16" w:rsidRPr="00BE1F16" w:rsidRDefault="00BE1F16" w:rsidP="00675DB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лицо, имеющее судимость, которая не погашена или не снята в установленном законом порядке;</w:t>
      </w:r>
    </w:p>
    <w:p w:rsidR="00BE1F16" w:rsidRPr="00BE1F16" w:rsidRDefault="00BE1F16" w:rsidP="00675DB3">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лицо, вина которого в совершении коррупционного преступления и коррупционного правонарушения в установленном законом порядке признана судом».</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То есть, в нарушение части 3 статьи 33 Конституции РК пассивного избирательного права лишены еще две категории лиц:</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все осужденные за все уголовные правонарушения, поскольку согласно </w:t>
      </w:r>
      <w:r w:rsidRPr="00BE1F16">
        <w:rPr>
          <w:rFonts w:ascii="Times New Roman" w:hAnsi="Times New Roman" w:cs="Times New Roman"/>
          <w:b/>
          <w:i/>
          <w:sz w:val="24"/>
          <w:szCs w:val="24"/>
        </w:rPr>
        <w:t>части 1 статьи 79 Уголовного кодекса РК</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r w:rsidRPr="00BE1F16">
        <w:rPr>
          <w:rFonts w:ascii="Times New Roman" w:hAnsi="Times New Roman" w:cs="Times New Roman"/>
          <w:sz w:val="24"/>
          <w:szCs w:val="24"/>
        </w:rPr>
        <w:t>»;</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отбывшие уголовное наказание в виде лишения свободы полностью, в течение срока пока судимость не снята или погашена;</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лица, осужденные за коррупционные преступления и коррупционные правонарушения.</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Судимость </w:t>
      </w:r>
      <w:proofErr w:type="gramStart"/>
      <w:r w:rsidRPr="00BE1F16">
        <w:rPr>
          <w:rFonts w:ascii="Times New Roman" w:hAnsi="Times New Roman" w:cs="Times New Roman"/>
          <w:sz w:val="24"/>
          <w:szCs w:val="24"/>
        </w:rPr>
        <w:t>- это</w:t>
      </w:r>
      <w:proofErr w:type="gramEnd"/>
      <w:r w:rsidRPr="00BE1F16">
        <w:rPr>
          <w:rFonts w:ascii="Times New Roman" w:hAnsi="Times New Roman" w:cs="Times New Roman"/>
          <w:sz w:val="24"/>
          <w:szCs w:val="24"/>
        </w:rPr>
        <w:t xml:space="preserve"> уголовно-правовой институт и, согласно </w:t>
      </w:r>
      <w:r w:rsidRPr="00BE1F16">
        <w:rPr>
          <w:rFonts w:ascii="Times New Roman" w:hAnsi="Times New Roman" w:cs="Times New Roman"/>
          <w:b/>
          <w:i/>
          <w:sz w:val="24"/>
          <w:szCs w:val="24"/>
        </w:rPr>
        <w:t>части 1 статьи 79 Уголовного кодекса РК</w:t>
      </w:r>
      <w:r w:rsidRPr="00BE1F16">
        <w:rPr>
          <w:rFonts w:ascii="Times New Roman" w:hAnsi="Times New Roman" w:cs="Times New Roman"/>
          <w:sz w:val="24"/>
          <w:szCs w:val="24"/>
        </w:rPr>
        <w:t>, «</w:t>
      </w:r>
      <w:r w:rsidRPr="00BE1F16">
        <w:rPr>
          <w:rFonts w:ascii="Times New Roman" w:hAnsi="Times New Roman" w:cs="Times New Roman"/>
          <w:i/>
          <w:sz w:val="24"/>
          <w:szCs w:val="24"/>
        </w:rPr>
        <w:t>в соответствии с Кодексом учитывается при определении рецидива преступлений, опасного рецидива преступлений и при назначении наказания</w:t>
      </w:r>
      <w:r w:rsidRPr="00BE1F16">
        <w:rPr>
          <w:rFonts w:ascii="Times New Roman" w:hAnsi="Times New Roman" w:cs="Times New Roman"/>
          <w:sz w:val="24"/>
          <w:szCs w:val="24"/>
        </w:rPr>
        <w:t>», в случае совершения нового преступления.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Уголовно-правовые последствия судимости влияют на оценку нового совершенного преступления. Это может быть связано с признанием рецидива и его видов, учета судимости как квалифицирующего обстоятельства, назначением наказания, признания обстоятельств, отягчающих уголовную ответственность и наказание.</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В то же время судимость </w:t>
      </w:r>
      <w:proofErr w:type="gramStart"/>
      <w:r w:rsidRPr="00BE1F16">
        <w:rPr>
          <w:rFonts w:ascii="Times New Roman" w:hAnsi="Times New Roman" w:cs="Times New Roman"/>
          <w:sz w:val="24"/>
          <w:szCs w:val="24"/>
        </w:rPr>
        <w:t>- это не дополнительное наказание</w:t>
      </w:r>
      <w:proofErr w:type="gramEnd"/>
      <w:r w:rsidRPr="00BE1F16">
        <w:rPr>
          <w:rFonts w:ascii="Times New Roman" w:hAnsi="Times New Roman" w:cs="Times New Roman"/>
          <w:sz w:val="24"/>
          <w:szCs w:val="24"/>
        </w:rPr>
        <w:t>, предполагающее общеправовые ограничения.</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Ограничение пассивных или активных избирательных прав или прав занимать определенные должности в законодательстве многих стран является дополнительным наказанием, которое зависит от совершенного преступления.</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 в проведенном исследовании</w:t>
      </w:r>
      <w:r w:rsidRPr="00BE1F16">
        <w:rPr>
          <w:rFonts w:ascii="Times New Roman" w:hAnsi="Times New Roman" w:cs="Times New Roman"/>
          <w:sz w:val="24"/>
          <w:szCs w:val="24"/>
          <w:vertAlign w:val="superscript"/>
        </w:rPr>
        <w:footnoteReference w:id="169"/>
      </w:r>
      <w:r w:rsidRPr="00BE1F16">
        <w:rPr>
          <w:rFonts w:ascii="Times New Roman" w:hAnsi="Times New Roman" w:cs="Times New Roman"/>
          <w:sz w:val="24"/>
          <w:szCs w:val="24"/>
        </w:rPr>
        <w:t xml:space="preserve"> отмечено, что уголовное законодательство ряда стран, в том числе европейских, содержит подобные виды наказаний, например: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утрата на определенный срок или навсегда права занимать должность или осуществлять деятельность или работу, для которой признанный виновным оказался непригоден, или существуют опасения злоупотребления, или если для этой работы в особой степени требуется общественное доверие; лишение права голосования по общественным вопросам (Норвегия);</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лишение некоторых политических и гражданских прав; лишение права: по управлению и распоряжению своим имуществом; выполнять государственные функции, занимать публичные должности или осуществлять публичные обязанности; быть избранным (Бельгия);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лишение определенных прав; лишение права: занимать государственную должность или определенные должности; избирать членов общих представительных органов или выставлять свою кандидатуру на выборах в эти органы (Нидерланды);</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лишение публичных прав (утрата активного и пассивного избирательного права в органы публичной власти, в органы профессионального или хозяйственного самоуправления, утрата права участвовать в отправлении правосудия, а также исполнять функции в государственных органах и учреждениях и органах территориального или профессионального самоуправления (Польша);</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запрещение пользоваться некоторыми политическими правами; запрещение занимать публичную должность, осуществлять профессиональную или общественную деятельность, при исполнении или </w:t>
      </w:r>
      <w:proofErr w:type="gramStart"/>
      <w:r w:rsidRPr="00BE1F16">
        <w:rPr>
          <w:rFonts w:ascii="Times New Roman" w:hAnsi="Times New Roman" w:cs="Times New Roman"/>
          <w:sz w:val="24"/>
          <w:szCs w:val="24"/>
        </w:rPr>
        <w:t>в связи</w:t>
      </w:r>
      <w:proofErr w:type="gramEnd"/>
      <w:r w:rsidRPr="00BE1F16">
        <w:rPr>
          <w:rFonts w:ascii="Times New Roman" w:hAnsi="Times New Roman" w:cs="Times New Roman"/>
          <w:sz w:val="24"/>
          <w:szCs w:val="24"/>
        </w:rPr>
        <w:t xml:space="preserve"> с исполнением которой преступное деяние было совершено; запрещение занимать публичные должности (Франция);</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утрата (потеря) должностной правоспособности, права на избрание и голосование (а) права занимать публичные должности и иметь связанные с этим права; б) пассивное избирательное право; в) активное избирательное право) (Германия);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лишение активного и пассивного избирательного права (Англия);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лишение квалификации: права становиться должностным лицом; активного и пассивного избирательного права (Корея).</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Тем не менее, в законодательстве или правоприменительной практике многих государств лишение права заниматься иной деятельностью не предполагает широкого поражения в политических и гражданских правах, включая активное и пассивное избирательное право, запрет публично выступать, публиковаться, участвовать в мирных собраниях или деятельности общественных организаций.</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То есть, лишение политических и гражданских прав в законодательстве зарубежных государств тесно связано с конкретными преступлениями, виды деятельности четко определены и не предполагают широкой интерпретации.  </w:t>
      </w: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675DB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Право на объединение</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В сфере социально-юридической защищенности личности от дискриминации важное место занимает право человека на участие в общественных объединениях и ассоциациях. Его осуществление означает не только самореализацию индивида, но и форму выражения его политической, социальной активности. В соответствии с </w:t>
      </w:r>
      <w:r w:rsidRPr="00BE1F16">
        <w:rPr>
          <w:rFonts w:ascii="Times New Roman" w:hAnsi="Times New Roman" w:cs="Times New Roman"/>
          <w:b/>
          <w:i/>
          <w:sz w:val="24"/>
          <w:szCs w:val="24"/>
        </w:rPr>
        <w:t>пунктом 1 статьи 22 Международного пакта о гражданских и политических правах</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каждый человек имеет право на свободу ассоциации с другими, включая права создавать профсоюзы и вступать в таковые для защиты своих интересов</w:t>
      </w:r>
      <w:r w:rsidRPr="00BE1F16">
        <w:rPr>
          <w:rFonts w:ascii="Times New Roman" w:hAnsi="Times New Roman" w:cs="Times New Roman"/>
          <w:sz w:val="24"/>
          <w:szCs w:val="24"/>
        </w:rPr>
        <w:t>».</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пунктом 1 статьи 23 Конституции Республики Казахстан</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граждане Республики Казахстан имеют право на свободу объединений. Деятельность общественных объединений регулируется законом</w:t>
      </w:r>
      <w:r w:rsidRPr="00BE1F16">
        <w:rPr>
          <w:rFonts w:ascii="Times New Roman" w:hAnsi="Times New Roman" w:cs="Times New Roman"/>
          <w:sz w:val="24"/>
          <w:szCs w:val="24"/>
        </w:rPr>
        <w:t xml:space="preserve">». Таким образом, право на участие в общественных объединениях относится к важнейшим правам и свободам человека, охраняемым Конституцией Республики Казахстан. Однако, на осужденных, содержащихся в местах лишения свободы, оно не распространяется. При этом нигде нет официального объяснения причин такого ограничения прав осужденных. В тоже время им разрешается заниматься предпринимательской деятельностью. Выходит, что экономическая активность осужденных в местах лишения свободы поощряется, а политическая и социальная активность – нет. Полагаем, что это проявление дискриминации, которая носит немотивированный характер.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Для достижения целей наказания нет никого смысла ограничивать осужденных в праве на участие в общественных объединениях и ассоциациях. Представляется, что участие в деятельности общественных организаций по взглядам, увлечениям, интересам осужденных способствовало бы их более успешной ресоциализации, сохранению положительных социальных связей и контактов с внешним миром. Полагаем, что необходимо преодолеть данное дискриминационное </w:t>
      </w:r>
      <w:proofErr w:type="spellStart"/>
      <w:r w:rsidRPr="00BE1F16">
        <w:rPr>
          <w:rFonts w:ascii="Times New Roman" w:hAnsi="Times New Roman" w:cs="Times New Roman"/>
          <w:sz w:val="24"/>
          <w:szCs w:val="24"/>
        </w:rPr>
        <w:t>правоограничение</w:t>
      </w:r>
      <w:proofErr w:type="spellEnd"/>
      <w:r w:rsidRPr="00BE1F16">
        <w:rPr>
          <w:rFonts w:ascii="Times New Roman" w:hAnsi="Times New Roman" w:cs="Times New Roman"/>
          <w:sz w:val="24"/>
          <w:szCs w:val="24"/>
        </w:rPr>
        <w:t xml:space="preserve"> в уголовно-исполнительном законодательстве и практике деятельности пенитенциарных учреждений в Республике Казахстан.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Право на свободу совести, религии или убеждений</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Более всего дискриминационных рисков, затрагивающих осужденных к лишению свободы, можно увидеть в уголовно-исполнительном законодательстве Республики Казахстан. Одним из зримых таких проявлений выступает дискриминация, связанная с осуществлением права на свободу совести и вероисповедания.</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 xml:space="preserve">Данное право является конституционным и находит отражение в важнейших международных правовых актах, принятых под эгидой ООН.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УИК РК, провозглашая недопустимость дискриминации в сфере уголовно-исполнительных отношений, признавая право осужденных на свободу совести и вероисповедания, фактически устанавливает необоснованные ограничения этого права. </w:t>
      </w:r>
      <w:proofErr w:type="gramStart"/>
      <w:r w:rsidRPr="00BE1F16">
        <w:rPr>
          <w:rFonts w:ascii="Times New Roman" w:hAnsi="Times New Roman" w:cs="Times New Roman"/>
          <w:sz w:val="24"/>
          <w:szCs w:val="24"/>
        </w:rPr>
        <w:t>Так в частности</w:t>
      </w:r>
      <w:proofErr w:type="gramEnd"/>
      <w:r w:rsidRPr="00BE1F16">
        <w:rPr>
          <w:rFonts w:ascii="Times New Roman" w:hAnsi="Times New Roman" w:cs="Times New Roman"/>
          <w:sz w:val="24"/>
          <w:szCs w:val="24"/>
        </w:rPr>
        <w:t xml:space="preserve"> в </w:t>
      </w:r>
      <w:r w:rsidRPr="00BE1F16">
        <w:rPr>
          <w:rFonts w:ascii="Times New Roman" w:hAnsi="Times New Roman" w:cs="Times New Roman"/>
          <w:b/>
          <w:i/>
          <w:sz w:val="24"/>
          <w:szCs w:val="24"/>
        </w:rPr>
        <w:t>пункте 6 статьи 13 УИК РК</w:t>
      </w:r>
      <w:r w:rsidRPr="00BE1F16">
        <w:rPr>
          <w:rFonts w:ascii="Times New Roman" w:hAnsi="Times New Roman" w:cs="Times New Roman"/>
          <w:sz w:val="24"/>
          <w:szCs w:val="24"/>
        </w:rPr>
        <w:t xml:space="preserve"> запрещено «</w:t>
      </w:r>
      <w:r w:rsidRPr="00BE1F16">
        <w:rPr>
          <w:rFonts w:ascii="Times New Roman" w:hAnsi="Times New Roman" w:cs="Times New Roman"/>
          <w:i/>
          <w:sz w:val="24"/>
          <w:szCs w:val="24"/>
        </w:rPr>
        <w:t>строительство культовых зданий (сооружений) на территории учреждений и органов, исполняющих наказание</w:t>
      </w:r>
      <w:r w:rsidRPr="00BE1F16">
        <w:rPr>
          <w:rFonts w:ascii="Times New Roman" w:hAnsi="Times New Roman" w:cs="Times New Roman"/>
          <w:sz w:val="24"/>
          <w:szCs w:val="24"/>
        </w:rPr>
        <w:t xml:space="preserve">». Таким образом, законодатель лишил верующих осужденных, возможности совместной, соборной молитвы в специально отведенном для этого месте, культовом сооружении, помещении для совершения религиозных обрядов и таинств. По существу, разрешается только индивидуальная молитва и с оговоркой, что религиозный обряд не противоречит Правилам внутреннего распорядка ИУ. Эту норму УИК РК нередко толкуют расширительно и произвольно, что создает опасность полного лишения осужденных такого конституционного права, как свобода вероисповедания и отправления религиозных обрядов.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Уровень регулирования этого права, предусмотренного Конституцией РК, опускается до подзаконного акта – Правил внутреннего распорядка пенитенциарных учреждений. Подобное положение вещей, противоречит рекомендациям международных стандартов обращения с осужденными и, в частности, Правилу 66 такого международного правового акта, как Правила Нельсона Манделы. В Казахстане отсутствует институт пенитенциарных священнослужителей – «тюремных капелланов», широко известный мировой практике уголовной юстиции. Доступ священнослужителей в учреждения УИС МВД РК носит разрешительный характер и зависит от усмотрения администрации учреждения (</w:t>
      </w:r>
      <w:r w:rsidRPr="00BE1F16">
        <w:rPr>
          <w:rFonts w:ascii="Times New Roman" w:hAnsi="Times New Roman" w:cs="Times New Roman"/>
          <w:b/>
          <w:i/>
          <w:sz w:val="24"/>
          <w:szCs w:val="24"/>
        </w:rPr>
        <w:t>пункт 4 статьи 13 УИК РК</w:t>
      </w:r>
      <w:r w:rsidRPr="00BE1F16">
        <w:rPr>
          <w:rFonts w:ascii="Times New Roman" w:hAnsi="Times New Roman" w:cs="Times New Roman"/>
          <w:sz w:val="24"/>
          <w:szCs w:val="24"/>
        </w:rPr>
        <w:t xml:space="preserve">). Так как священнослужители, представляющие традиционные религии народов Казахстана, не имеют юридического статуса капелланов, находящихся на государственной службе, они не имеют свободного доступа в пенитенциарные учреждения для оказания духовной поддержки осужденным. Ситуацию усугубила пандемия коронавируса и обусловленные ею карантинные ограничения.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имеет место дискриминация верующих осужденных, содержащихся в пенитенциарных учреждениях, по сравнению с осужденными, подвергнутыми альтернативным уголовно-правовым санкциям, и гражданами, находящимися в свободном обществе. Заслуживает внимание то обстоятельство, что, например, в Российской Федерации имели место случаи обращения осужденных в Конституционный суд РФ с жалобами на невозможность совместной соборной молитвы в местах лишения свободы. Хотя УИК РФ не содержит никаких запретов на открытие помещений для отправления религиозных обрядов и строительство культовых сооружений в местах лишения свобода, их администрация нередко истолковывает совместную молитву осужденных как нарушение Правил внутреннего распорядка со всеми вытекающими правовыми последствиями.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Данные обстоятельства можно проиллюстрировать следующим примером. Ключевыми проблемами для верующих мусульман в местах принудительного содержания являются: 1) невозможность осуществления пятикратной молитвы, 2) невозможность омовения, соблюдения ритуальной чистоты, 3) запрет на использование/хранение предметов культа, 4) невозможность соблюдать требования питания. Таким образом, необходимо как можно скорее преодолеть дискриминационные положения в </w:t>
      </w:r>
      <w:r w:rsidRPr="00BE1F16">
        <w:rPr>
          <w:rFonts w:ascii="Times New Roman" w:hAnsi="Times New Roman" w:cs="Times New Roman"/>
          <w:b/>
          <w:i/>
          <w:sz w:val="24"/>
          <w:szCs w:val="24"/>
        </w:rPr>
        <w:t>пункте 4 статьи 13 УИК РК</w:t>
      </w:r>
      <w:r w:rsidRPr="00BE1F16">
        <w:rPr>
          <w:rFonts w:ascii="Times New Roman" w:hAnsi="Times New Roman" w:cs="Times New Roman"/>
          <w:sz w:val="24"/>
          <w:szCs w:val="24"/>
        </w:rPr>
        <w:t xml:space="preserve"> и создать юридические основания для деятельности пенитенциарных священнослужителей («тюремных капелланов»).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Этапирование</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675DB3">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Осужденные, после вступления в законную силу обвинительного приговора суда, подлежат этапированию в исправительные учреждения УИС МВД РК. Учитывая географическую протяженность территорий Республики Казахстан, данное этапирование посредством так называемых «автозаков» и «</w:t>
      </w:r>
      <w:proofErr w:type="spellStart"/>
      <w:r w:rsidRPr="00BE1F16">
        <w:rPr>
          <w:rFonts w:ascii="Times New Roman" w:hAnsi="Times New Roman" w:cs="Times New Roman"/>
          <w:sz w:val="24"/>
          <w:szCs w:val="24"/>
        </w:rPr>
        <w:t>вагонзаков</w:t>
      </w:r>
      <w:proofErr w:type="spellEnd"/>
      <w:r w:rsidRPr="00BE1F16">
        <w:rPr>
          <w:rFonts w:ascii="Times New Roman" w:hAnsi="Times New Roman" w:cs="Times New Roman"/>
          <w:sz w:val="24"/>
          <w:szCs w:val="24"/>
        </w:rPr>
        <w:t xml:space="preserve">» (специальные </w:t>
      </w:r>
      <w:r w:rsidRPr="00675DB3">
        <w:rPr>
          <w:rFonts w:ascii="Times New Roman" w:hAnsi="Times New Roman" w:cs="Times New Roman"/>
          <w:sz w:val="24"/>
          <w:szCs w:val="24"/>
        </w:rPr>
        <w:t>вагон</w:t>
      </w:r>
      <w:r w:rsidRPr="00BE1F16">
        <w:rPr>
          <w:rFonts w:ascii="Times New Roman" w:hAnsi="Times New Roman" w:cs="Times New Roman"/>
          <w:sz w:val="24"/>
          <w:szCs w:val="24"/>
        </w:rPr>
        <w:t xml:space="preserve">ы для перевозки подследственных и осужденных) может быть продолжительным по времени и включать в себя не только дни, но и недели. В течение этого времени осужденный еще не числится в определенном исправительном учреждении, что делает невозможным осуществление общественного контроля за соблюдением его прав. </w:t>
      </w:r>
    </w:p>
    <w:p w:rsidR="00BE1F16" w:rsidRPr="00BE1F16" w:rsidRDefault="00BE1F16" w:rsidP="00675DB3">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Уголовно-исполнительное законодательство Казахстана не содержит каких-либо гарантий защиты от пыток в процессе этапирования осужденного, еще не прибывшего в исправительное учреждение, но уже лишенного свободы. Сами условия этапирования (длительное пребывание в условиях «</w:t>
      </w:r>
      <w:proofErr w:type="spellStart"/>
      <w:r w:rsidRPr="00BE1F16">
        <w:rPr>
          <w:rFonts w:ascii="Times New Roman" w:hAnsi="Times New Roman" w:cs="Times New Roman"/>
          <w:sz w:val="24"/>
          <w:szCs w:val="24"/>
        </w:rPr>
        <w:t>вагонзака</w:t>
      </w:r>
      <w:proofErr w:type="spellEnd"/>
      <w:r w:rsidRPr="00BE1F16">
        <w:rPr>
          <w:rFonts w:ascii="Times New Roman" w:hAnsi="Times New Roman" w:cs="Times New Roman"/>
          <w:sz w:val="24"/>
          <w:szCs w:val="24"/>
        </w:rPr>
        <w:t xml:space="preserve">» и т.п.) выступают как проявление </w:t>
      </w:r>
      <w:r w:rsidRPr="00BE1F16">
        <w:rPr>
          <w:rFonts w:ascii="Times New Roman" w:hAnsi="Times New Roman" w:cs="Times New Roman"/>
          <w:sz w:val="24"/>
          <w:szCs w:val="24"/>
        </w:rPr>
        <w:lastRenderedPageBreak/>
        <w:t>жестокого обращения с заключенным</w:t>
      </w:r>
      <w:r w:rsidRPr="00BE1F16">
        <w:rPr>
          <w:rFonts w:ascii="Times New Roman" w:hAnsi="Times New Roman" w:cs="Times New Roman"/>
          <w:sz w:val="24"/>
          <w:szCs w:val="24"/>
          <w:vertAlign w:val="superscript"/>
        </w:rPr>
        <w:footnoteReference w:id="170"/>
      </w:r>
      <w:r w:rsidRPr="00BE1F16">
        <w:rPr>
          <w:rFonts w:ascii="Times New Roman" w:hAnsi="Times New Roman" w:cs="Times New Roman"/>
          <w:sz w:val="24"/>
          <w:szCs w:val="24"/>
        </w:rPr>
        <w:t>. Следует отметить, что большие нарекания правозащитников вызывают существующие условия перевозки осужденных в так называемых «автозаках». Большую проблему представляет также использование «</w:t>
      </w:r>
      <w:proofErr w:type="spellStart"/>
      <w:r w:rsidRPr="00BE1F16">
        <w:rPr>
          <w:rFonts w:ascii="Times New Roman" w:hAnsi="Times New Roman" w:cs="Times New Roman"/>
          <w:sz w:val="24"/>
          <w:szCs w:val="24"/>
        </w:rPr>
        <w:t>вагонзаков</w:t>
      </w:r>
      <w:proofErr w:type="spellEnd"/>
      <w:r w:rsidRPr="00BE1F16">
        <w:rPr>
          <w:rFonts w:ascii="Times New Roman" w:hAnsi="Times New Roman" w:cs="Times New Roman"/>
          <w:sz w:val="24"/>
          <w:szCs w:val="24"/>
        </w:rPr>
        <w:t xml:space="preserve">». При перемещении на длительные расстояния в таких </w:t>
      </w:r>
      <w:proofErr w:type="spellStart"/>
      <w:r w:rsidRPr="00BE1F16">
        <w:rPr>
          <w:rFonts w:ascii="Times New Roman" w:hAnsi="Times New Roman" w:cs="Times New Roman"/>
          <w:sz w:val="24"/>
          <w:szCs w:val="24"/>
        </w:rPr>
        <w:t>спецвагонах</w:t>
      </w:r>
      <w:proofErr w:type="spellEnd"/>
      <w:r w:rsidRPr="00BE1F16">
        <w:rPr>
          <w:rFonts w:ascii="Times New Roman" w:hAnsi="Times New Roman" w:cs="Times New Roman"/>
          <w:sz w:val="24"/>
          <w:szCs w:val="24"/>
        </w:rPr>
        <w:t xml:space="preserve"> плацкартного типа отсутствуют элементарные условия, осужденным не выдаются постельные принадлежности и нет возможности нормального посещения туалета. Не соответствует международным стандартам и норматив площади в </w:t>
      </w:r>
      <w:proofErr w:type="spellStart"/>
      <w:r w:rsidRPr="00BE1F16">
        <w:rPr>
          <w:rFonts w:ascii="Times New Roman" w:hAnsi="Times New Roman" w:cs="Times New Roman"/>
          <w:sz w:val="24"/>
          <w:szCs w:val="24"/>
        </w:rPr>
        <w:t>спецвагонах</w:t>
      </w:r>
      <w:proofErr w:type="spellEnd"/>
      <w:r w:rsidRPr="00BE1F16">
        <w:rPr>
          <w:rFonts w:ascii="Times New Roman" w:hAnsi="Times New Roman" w:cs="Times New Roman"/>
          <w:sz w:val="24"/>
          <w:szCs w:val="24"/>
        </w:rPr>
        <w:t>, рассчитанного на одного осужденного. Все это делает мучительной длительную перевозку осужденных в переполненном «</w:t>
      </w:r>
      <w:proofErr w:type="spellStart"/>
      <w:r w:rsidRPr="00BE1F16">
        <w:rPr>
          <w:rFonts w:ascii="Times New Roman" w:hAnsi="Times New Roman" w:cs="Times New Roman"/>
          <w:sz w:val="24"/>
          <w:szCs w:val="24"/>
        </w:rPr>
        <w:t>вагонзаке</w:t>
      </w:r>
      <w:proofErr w:type="spellEnd"/>
      <w:r w:rsidRPr="00BE1F16">
        <w:rPr>
          <w:rFonts w:ascii="Times New Roman" w:hAnsi="Times New Roman" w:cs="Times New Roman"/>
          <w:sz w:val="24"/>
          <w:szCs w:val="24"/>
        </w:rPr>
        <w:t xml:space="preserve">» и превращает ее в разновидность жестокого, унижающего человеческое достоинство обращения.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в частности, Европейский суд по правам человека приравнял к пытке этапирование осужденных в </w:t>
      </w:r>
      <w:proofErr w:type="spellStart"/>
      <w:r w:rsidRPr="00BE1F16">
        <w:rPr>
          <w:rFonts w:ascii="Times New Roman" w:hAnsi="Times New Roman" w:cs="Times New Roman"/>
          <w:sz w:val="24"/>
          <w:szCs w:val="24"/>
        </w:rPr>
        <w:t>спецвагонах</w:t>
      </w:r>
      <w:proofErr w:type="spellEnd"/>
      <w:r w:rsidRPr="00BE1F16">
        <w:rPr>
          <w:rFonts w:ascii="Times New Roman" w:hAnsi="Times New Roman" w:cs="Times New Roman"/>
          <w:sz w:val="24"/>
          <w:szCs w:val="24"/>
        </w:rPr>
        <w:t xml:space="preserve"> в Российской Федерации</w:t>
      </w:r>
      <w:r w:rsidRPr="00BE1F16">
        <w:rPr>
          <w:rFonts w:ascii="Times New Roman" w:hAnsi="Times New Roman" w:cs="Times New Roman"/>
          <w:sz w:val="24"/>
          <w:szCs w:val="24"/>
          <w:vertAlign w:val="superscript"/>
        </w:rPr>
        <w:footnoteReference w:id="171"/>
      </w:r>
      <w:r w:rsidRPr="00BE1F16">
        <w:rPr>
          <w:rFonts w:ascii="Times New Roman" w:hAnsi="Times New Roman" w:cs="Times New Roman"/>
          <w:sz w:val="24"/>
          <w:szCs w:val="24"/>
        </w:rPr>
        <w:t xml:space="preserve">. Аналогичные условия этапирования осужденных существуют и в Республике Казахстан. </w:t>
      </w:r>
      <w:proofErr w:type="spellStart"/>
      <w:r w:rsidRPr="00BE1F16">
        <w:rPr>
          <w:rFonts w:ascii="Times New Roman" w:hAnsi="Times New Roman" w:cs="Times New Roman"/>
          <w:sz w:val="24"/>
          <w:szCs w:val="24"/>
        </w:rPr>
        <w:t>Бангкокские</w:t>
      </w:r>
      <w:proofErr w:type="spellEnd"/>
      <w:r w:rsidRPr="00BE1F16">
        <w:rPr>
          <w:rFonts w:ascii="Times New Roman" w:hAnsi="Times New Roman" w:cs="Times New Roman"/>
          <w:sz w:val="24"/>
          <w:szCs w:val="24"/>
        </w:rPr>
        <w:t xml:space="preserve"> правила ООН требуют, чтобы в процессе этапирования были созданы надлежащие условия для комфортного размещения заключенной женщины и ее малолетнего ребенка, для кормления грудных детей и осуществления ухода за ними. Эти исключительно важные положения отсутствуют в УИК РК и, следовательно, не обеспечивается юридическая защищенность кормящих матерей, нарушается их конституционное право на охрану материнства и детства. Кроме того, в условиях пандемии коронавируса, концентрация большого числа осужденных-женщин в «автозаках» и «</w:t>
      </w:r>
      <w:proofErr w:type="spellStart"/>
      <w:r w:rsidRPr="00BE1F16">
        <w:rPr>
          <w:rFonts w:ascii="Times New Roman" w:hAnsi="Times New Roman" w:cs="Times New Roman"/>
          <w:sz w:val="24"/>
          <w:szCs w:val="24"/>
        </w:rPr>
        <w:t>вагонзаках</w:t>
      </w:r>
      <w:proofErr w:type="spellEnd"/>
      <w:r w:rsidRPr="00BE1F16">
        <w:rPr>
          <w:rFonts w:ascii="Times New Roman" w:hAnsi="Times New Roman" w:cs="Times New Roman"/>
          <w:sz w:val="24"/>
          <w:szCs w:val="24"/>
        </w:rPr>
        <w:t>», в которых отсутствует нормальная вентиляция и нет элементарных бытовых удобств, приводит к неизбежному возрастанию опасности заражения женщин и их детей, причинения вреда их здоровью с высокой степенью летальности. Несомненно, одно: изоляция осужденных-женщин от общества на «колесах», т.е. во время этапа должна находится в сфере гласности и иметь надлежащие законодательное регулирование.</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Представляется, что в Уголовно-исполнительном кодексе РК необходимо предусмотреть этапирование осужденных в качестве одного из объектов контроля участников Национального превентивного механизма Республики Казахстан и общественных наблюдательных комиссий. На процесс этапирования осужденных-женщин и его условий следует распространять положения не только Правил Нельсона Манделы и </w:t>
      </w:r>
      <w:proofErr w:type="spellStart"/>
      <w:r w:rsidRPr="00BE1F16">
        <w:rPr>
          <w:rFonts w:ascii="Times New Roman" w:hAnsi="Times New Roman" w:cs="Times New Roman"/>
          <w:sz w:val="24"/>
          <w:szCs w:val="24"/>
        </w:rPr>
        <w:t>Бангкокских</w:t>
      </w:r>
      <w:proofErr w:type="spellEnd"/>
      <w:r w:rsidRPr="00BE1F16">
        <w:rPr>
          <w:rFonts w:ascii="Times New Roman" w:hAnsi="Times New Roman" w:cs="Times New Roman"/>
          <w:sz w:val="24"/>
          <w:szCs w:val="24"/>
        </w:rPr>
        <w:t xml:space="preserve"> правил ООН, но и других международных правовых актов: Конвенции против пыток и других жестоких, бесчеловечных или унижающих достоинство видов обращения и наказания, Конвенции о правах ребенка, Кодекса поведения должностных лиц по поддержанию правопорядка.</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пробелы норм уголовно-исполнительного законодательства Республики Казахстана, фактически порождают дискриминацию осужденных, т.е. отсутствие их юридической защищенности при нахождении на этапе, что необоснованно и несправедливо ставит их в более худшее правовое положение и условия содержания по сравнению с осужденными, находящимися в пенитенциарном учреждении. Другим проявлением дискриминации в подобных обстоятельствах является отсутствие юридической возможности включить этапирование осужденных в объекты общественного контроля и юрисдикции Национального превентивного механизма, предусмотренного законодательством Республики Казахстан.</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lastRenderedPageBreak/>
        <w:t>Досмотры, обыски, осуществление мер по поддержанию порядка и обеспечению безопасности</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Уголовно-исполнительном кодексе РК имеется множество норм, непосредственно затрагивающих права осужденных к наказанию в виде лишения свободы и предусматривающих различные меры принуждения по отношению к ним. Несомненно, что эти меры принуждения не исключают возможности злоупотребления ими. Все это может оказаться источником угроз посягательств на человеческое достоинство осужденных.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 таким мерам, в частности, относятся: производство досмотров и обысков (</w:t>
      </w:r>
      <w:r w:rsidRPr="00BE1F16">
        <w:rPr>
          <w:rFonts w:ascii="Times New Roman" w:hAnsi="Times New Roman" w:cs="Times New Roman"/>
          <w:b/>
          <w:i/>
          <w:sz w:val="24"/>
          <w:szCs w:val="24"/>
        </w:rPr>
        <w:t>статья 98 УИК РК</w:t>
      </w:r>
      <w:r w:rsidRPr="00BE1F16">
        <w:rPr>
          <w:rFonts w:ascii="Times New Roman" w:hAnsi="Times New Roman" w:cs="Times New Roman"/>
          <w:sz w:val="24"/>
          <w:szCs w:val="24"/>
        </w:rPr>
        <w:t>), введение режима особых условий (</w:t>
      </w:r>
      <w:r w:rsidRPr="00BE1F16">
        <w:rPr>
          <w:rFonts w:ascii="Times New Roman" w:hAnsi="Times New Roman" w:cs="Times New Roman"/>
          <w:b/>
          <w:i/>
          <w:sz w:val="24"/>
          <w:szCs w:val="24"/>
        </w:rPr>
        <w:t>статья 101 УИК РК</w:t>
      </w:r>
      <w:r w:rsidRPr="00BE1F16">
        <w:rPr>
          <w:rFonts w:ascii="Times New Roman" w:hAnsi="Times New Roman" w:cs="Times New Roman"/>
          <w:sz w:val="24"/>
          <w:szCs w:val="24"/>
        </w:rPr>
        <w:t>), применение мер безопасности, включая физическую силу, специальные средства и оружие (</w:t>
      </w:r>
      <w:r w:rsidRPr="00BE1F16">
        <w:rPr>
          <w:rFonts w:ascii="Times New Roman" w:hAnsi="Times New Roman" w:cs="Times New Roman"/>
          <w:b/>
          <w:i/>
          <w:sz w:val="24"/>
          <w:szCs w:val="24"/>
        </w:rPr>
        <w:t>статья 102 УИК РК</w:t>
      </w:r>
      <w:r w:rsidRPr="00BE1F16">
        <w:rPr>
          <w:rFonts w:ascii="Times New Roman" w:hAnsi="Times New Roman" w:cs="Times New Roman"/>
          <w:sz w:val="24"/>
          <w:szCs w:val="24"/>
        </w:rPr>
        <w:t>), водворение заключенных в дисциплинарный изолятор и перевод в одиночные камеры (</w:t>
      </w:r>
      <w:r w:rsidRPr="00BE1F16">
        <w:rPr>
          <w:rFonts w:ascii="Times New Roman" w:hAnsi="Times New Roman" w:cs="Times New Roman"/>
          <w:b/>
          <w:i/>
          <w:sz w:val="24"/>
          <w:szCs w:val="24"/>
        </w:rPr>
        <w:t>глава 21-24 УИК РК</w:t>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Что касается лиц, подвергаемых принудительной процедуре </w:t>
      </w:r>
      <w:proofErr w:type="spellStart"/>
      <w:r w:rsidRPr="00BE1F16">
        <w:rPr>
          <w:rFonts w:ascii="Times New Roman" w:hAnsi="Times New Roman" w:cs="Times New Roman"/>
          <w:sz w:val="24"/>
          <w:szCs w:val="24"/>
        </w:rPr>
        <w:t>обысковых</w:t>
      </w:r>
      <w:proofErr w:type="spellEnd"/>
      <w:r w:rsidRPr="00BE1F16">
        <w:rPr>
          <w:rFonts w:ascii="Times New Roman" w:hAnsi="Times New Roman" w:cs="Times New Roman"/>
          <w:sz w:val="24"/>
          <w:szCs w:val="24"/>
        </w:rPr>
        <w:t xml:space="preserve"> мероприятий, то они оказываются в более худшем положении, чем осужденные без изоляции от общества. Очевидно, что подобные средства принуждения серьезно ограничивают права осужденных и создают опасность нарушения их человеческого достоинства, использования сотрудниками органов и учреждений КУИС МВД РК пыток и жестокого обращения в отношении лиц, находящихся под их фактическим контролем.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Неслучайно в Правилах Нельсона Манделы относительно ограничений, дисциплины и мер взыскания рекомендуется разработать детальное руководство по выполнению требований законодательства, регламентирующего проведение обыска заключенных и камер, использование инструментов сдерживания в целях обеспечения безопасности в пенитенциарном учреждении и при этом уважения человеческого достоинства заключенных. К сожалению, ничего подобного в </w:t>
      </w:r>
      <w:proofErr w:type="gramStart"/>
      <w:r w:rsidRPr="00BE1F16">
        <w:rPr>
          <w:rFonts w:ascii="Times New Roman" w:hAnsi="Times New Roman" w:cs="Times New Roman"/>
          <w:sz w:val="24"/>
          <w:szCs w:val="24"/>
        </w:rPr>
        <w:t>выше упомянутых</w:t>
      </w:r>
      <w:proofErr w:type="gramEnd"/>
      <w:r w:rsidRPr="00BE1F16">
        <w:rPr>
          <w:rFonts w:ascii="Times New Roman" w:hAnsi="Times New Roman" w:cs="Times New Roman"/>
          <w:sz w:val="24"/>
          <w:szCs w:val="24"/>
        </w:rPr>
        <w:t xml:space="preserve"> нормах УИК РК, регламентирующих средства принуждения в отношении осужденных, не имеется. Нет каких-либо оговорок относительно того, что производство досмотров и обысков, применение мер безопасности должны основываться на уважении человеческого достоинства и исключать жестокое, унижающее обращение с осужденными.</w:t>
      </w:r>
      <w:r w:rsidRPr="00BE1F16">
        <w:rPr>
          <w:rFonts w:ascii="Times New Roman" w:hAnsi="Times New Roman" w:cs="Times New Roman"/>
          <w:b/>
          <w:sz w:val="24"/>
          <w:szCs w:val="24"/>
        </w:rPr>
        <w:t xml:space="preserve"> </w:t>
      </w:r>
    </w:p>
    <w:p w:rsidR="00BE1F16" w:rsidRPr="00BE1F16" w:rsidRDefault="00BE1F16" w:rsidP="003E4C47">
      <w:pPr>
        <w:tabs>
          <w:tab w:val="left" w:pos="1276"/>
        </w:tabs>
        <w:jc w:val="both"/>
        <w:rPr>
          <w:rFonts w:ascii="Times New Roman" w:hAnsi="Times New Roman" w:cs="Times New Roman"/>
          <w:b/>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в частности, в </w:t>
      </w:r>
      <w:r w:rsidRPr="00BE1F16">
        <w:rPr>
          <w:rFonts w:ascii="Times New Roman" w:hAnsi="Times New Roman" w:cs="Times New Roman"/>
          <w:b/>
          <w:i/>
          <w:sz w:val="24"/>
          <w:szCs w:val="24"/>
        </w:rPr>
        <w:t>статье 98 УИК РК</w:t>
      </w:r>
      <w:r w:rsidRPr="00BE1F16">
        <w:rPr>
          <w:rFonts w:ascii="Times New Roman" w:hAnsi="Times New Roman" w:cs="Times New Roman"/>
          <w:sz w:val="24"/>
          <w:szCs w:val="24"/>
        </w:rPr>
        <w:t xml:space="preserve"> регламентируется порядок досмотра и обысков и упоминается, что «</w:t>
      </w:r>
      <w:r w:rsidRPr="00BE1F16">
        <w:rPr>
          <w:rFonts w:ascii="Times New Roman" w:hAnsi="Times New Roman" w:cs="Times New Roman"/>
          <w:i/>
          <w:sz w:val="24"/>
          <w:szCs w:val="24"/>
        </w:rPr>
        <w:t>личный обыск осужденных проводится лицами одного пола с осужденными</w:t>
      </w:r>
      <w:r w:rsidRPr="00BE1F16">
        <w:rPr>
          <w:rFonts w:ascii="Times New Roman" w:hAnsi="Times New Roman" w:cs="Times New Roman"/>
          <w:sz w:val="24"/>
          <w:szCs w:val="24"/>
        </w:rPr>
        <w:t xml:space="preserve">». Ничего более, касающегося, например, запрета на чрезмерное использование силы, на грубое и негуманное обращение с обыскиваемыми в этой норме не содержится. Тем самым </w:t>
      </w:r>
      <w:proofErr w:type="gramStart"/>
      <w:r w:rsidRPr="00BE1F16">
        <w:rPr>
          <w:rFonts w:ascii="Times New Roman" w:hAnsi="Times New Roman" w:cs="Times New Roman"/>
          <w:sz w:val="24"/>
          <w:szCs w:val="24"/>
        </w:rPr>
        <w:t>она по существу</w:t>
      </w:r>
      <w:proofErr w:type="gramEnd"/>
      <w:r w:rsidRPr="00BE1F16">
        <w:rPr>
          <w:rFonts w:ascii="Times New Roman" w:hAnsi="Times New Roman" w:cs="Times New Roman"/>
          <w:sz w:val="24"/>
          <w:szCs w:val="24"/>
        </w:rPr>
        <w:t xml:space="preserve"> предоставляет неограниченные возможности должностным лицам, производящим обыск, и не соответствует рекомендациям Правил Нельсона Манделы и Кодекса ООН о поведении должностных лиц по поддержанию правопорядка.</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Правило 36 Правил Нельсона Манделы</w:t>
      </w:r>
      <w:r w:rsidRPr="00BE1F16">
        <w:rPr>
          <w:rFonts w:ascii="Times New Roman" w:hAnsi="Times New Roman" w:cs="Times New Roman"/>
          <w:sz w:val="24"/>
          <w:szCs w:val="24"/>
        </w:rPr>
        <w:t xml:space="preserve"> предусматривает, что «дисциплину и порядок следует поддерживать, вводя только те ограничения, которые необходимы для обеспечения надежности надзора, безопасного функционирования тюремного учреждения и соблюдения должных правил общежития в нем». Подобная регламентация мер принуждения, связанных с поддержанием дисциплины в пенитенциарных учреждениях, в действующем УИК </w:t>
      </w:r>
      <w:proofErr w:type="gramStart"/>
      <w:r w:rsidRPr="00BE1F16">
        <w:rPr>
          <w:rFonts w:ascii="Times New Roman" w:hAnsi="Times New Roman" w:cs="Times New Roman"/>
          <w:sz w:val="24"/>
          <w:szCs w:val="24"/>
        </w:rPr>
        <w:t>РК к сожалению</w:t>
      </w:r>
      <w:proofErr w:type="gramEnd"/>
      <w:r w:rsidRPr="00BE1F16">
        <w:rPr>
          <w:rFonts w:ascii="Times New Roman" w:hAnsi="Times New Roman" w:cs="Times New Roman"/>
          <w:sz w:val="24"/>
          <w:szCs w:val="24"/>
        </w:rPr>
        <w:t xml:space="preserve">, отсутствует. Нет в нем и </w:t>
      </w:r>
      <w:proofErr w:type="gramStart"/>
      <w:r w:rsidRPr="00BE1F16">
        <w:rPr>
          <w:rFonts w:ascii="Times New Roman" w:hAnsi="Times New Roman" w:cs="Times New Roman"/>
          <w:sz w:val="24"/>
          <w:szCs w:val="24"/>
        </w:rPr>
        <w:t>нормы подобной</w:t>
      </w:r>
      <w:proofErr w:type="gramEnd"/>
      <w:r w:rsidRPr="00BE1F16">
        <w:rPr>
          <w:rFonts w:ascii="Times New Roman" w:hAnsi="Times New Roman" w:cs="Times New Roman"/>
          <w:sz w:val="24"/>
          <w:szCs w:val="24"/>
        </w:rPr>
        <w:t xml:space="preserve"> существующей в Правилах Нельсона Манделы, ранее упомянутой нами. В соответствии с этой нормой «</w:t>
      </w:r>
      <w:r w:rsidRPr="00BE1F16">
        <w:rPr>
          <w:rFonts w:ascii="Times New Roman" w:hAnsi="Times New Roman" w:cs="Times New Roman"/>
          <w:i/>
          <w:sz w:val="24"/>
          <w:szCs w:val="24"/>
        </w:rPr>
        <w:t xml:space="preserve">обыски не должны использоваться в целях запугивания, устрашения или неоправданного посягательства на неприкосновенность частной жизни заключенного. Для целей подотчетности тюремная администрация должна хранить соответствующие отчеты об обысках, в частности об </w:t>
      </w:r>
      <w:r w:rsidRPr="00BE1F16">
        <w:rPr>
          <w:rFonts w:ascii="Times New Roman" w:hAnsi="Times New Roman" w:cs="Times New Roman"/>
          <w:i/>
          <w:sz w:val="24"/>
          <w:szCs w:val="24"/>
        </w:rPr>
        <w:lastRenderedPageBreak/>
        <w:t>обысках с полным раздеванием и обследованием полостей тела и обысках камер, а также указываются причины проведения этих обысков, информация о проводивших их лицах и результаты обысков</w:t>
      </w:r>
      <w:r w:rsidRPr="00BE1F16">
        <w:rPr>
          <w:rFonts w:ascii="Times New Roman" w:hAnsi="Times New Roman" w:cs="Times New Roman"/>
          <w:sz w:val="24"/>
          <w:szCs w:val="24"/>
        </w:rPr>
        <w:t>» (</w:t>
      </w:r>
      <w:r w:rsidRPr="00BE1F16">
        <w:rPr>
          <w:rFonts w:ascii="Times New Roman" w:hAnsi="Times New Roman" w:cs="Times New Roman"/>
          <w:b/>
          <w:i/>
          <w:sz w:val="24"/>
          <w:szCs w:val="24"/>
        </w:rPr>
        <w:t>Правило 51</w:t>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Полагаем, что в УИК РК целесообразно закрепить положения о том, что проведение </w:t>
      </w:r>
      <w:proofErr w:type="spellStart"/>
      <w:r w:rsidRPr="00BE1F16">
        <w:rPr>
          <w:rFonts w:ascii="Times New Roman" w:hAnsi="Times New Roman" w:cs="Times New Roman"/>
          <w:sz w:val="24"/>
          <w:szCs w:val="24"/>
        </w:rPr>
        <w:t>обысковых</w:t>
      </w:r>
      <w:proofErr w:type="spellEnd"/>
      <w:r w:rsidRPr="00BE1F16">
        <w:rPr>
          <w:rFonts w:ascii="Times New Roman" w:hAnsi="Times New Roman" w:cs="Times New Roman"/>
          <w:sz w:val="24"/>
          <w:szCs w:val="24"/>
        </w:rPr>
        <w:t xml:space="preserve"> и иных режимных мероприятий в учреждениях всех видах безопасности должно основываться на уважении человеческого достоинства осужденных и исключать, без необходимости применения силы и специальных средств. Не допускается жестокое обращение и устрашении осужденных при проведении </w:t>
      </w:r>
      <w:proofErr w:type="spellStart"/>
      <w:r w:rsidRPr="00BE1F16">
        <w:rPr>
          <w:rFonts w:ascii="Times New Roman" w:hAnsi="Times New Roman" w:cs="Times New Roman"/>
          <w:sz w:val="24"/>
          <w:szCs w:val="24"/>
        </w:rPr>
        <w:t>обысковых</w:t>
      </w:r>
      <w:proofErr w:type="spellEnd"/>
      <w:r w:rsidRPr="00BE1F16">
        <w:rPr>
          <w:rFonts w:ascii="Times New Roman" w:hAnsi="Times New Roman" w:cs="Times New Roman"/>
          <w:sz w:val="24"/>
          <w:szCs w:val="24"/>
        </w:rPr>
        <w:t xml:space="preserve"> и иных режимных мероприятий. Целью данных мероприятий является предупреждение преступлений и иных правонарушений со стороны осужденных, поиск и последующее изъятие запрещенных предметов, при наличии оснований полагать, что эти предметы хранятся у осужденных и среди их личных вещей.</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отметить, что пробелы и коллизии в правовом регулировании мер уголовно-исполнительного принуждения и прежде всего, </w:t>
      </w:r>
      <w:proofErr w:type="spellStart"/>
      <w:r w:rsidRPr="00BE1F16">
        <w:rPr>
          <w:rFonts w:ascii="Times New Roman" w:hAnsi="Times New Roman" w:cs="Times New Roman"/>
          <w:sz w:val="24"/>
          <w:szCs w:val="24"/>
        </w:rPr>
        <w:t>обысковых</w:t>
      </w:r>
      <w:proofErr w:type="spellEnd"/>
      <w:r w:rsidRPr="00BE1F16">
        <w:rPr>
          <w:rFonts w:ascii="Times New Roman" w:hAnsi="Times New Roman" w:cs="Times New Roman"/>
          <w:sz w:val="24"/>
          <w:szCs w:val="24"/>
        </w:rPr>
        <w:t xml:space="preserve"> мероприятий, носят выраженный дискриминационный характер, поскольку они значительно ухудшают правовое положение осужденных по сравнению с другими гражданами Республики Казахстан и обуславливают лишения, которые не вызываются необходимостью и не вытекают из содержания наказания и порядка его исполнения. Они носят унижающий для человеческого достоинства осужденных характер.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Уязвимые категории осужденных к лишению свободы</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Следует констатировать, что в уголовно-исполнительном законодательстве Республики Казахстан отсутствуют нормы и институты, обеспечивающие защиту прав и законных интересов осужденных «уязвимых» категорий. Проблема «уязвимых» заключенных является проблемой обеспечения прав человека в отношении лиц особых категорий. Необходимо отметить,</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что уязвимые заключенные представляют собой категорию лиц, которые в силу своего пола, возраста, этнического происхождения, состояния здоровья, правового или политического статуса и иных обстоятельств, подвержены высокому риску дискриминации, а также угрозам в отношении своей безопасности при попадании в пенитенциарное учреждение. Наряду с этим, применительно к данным лицам существует проблема обеспечения их доступа к правосудию, то есть, реализации права на судебную защиту, права на участие в судебном разбирательстве.</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Правила Нельсона Манделы</w:t>
      </w:r>
      <w:r w:rsidRPr="00BE1F16">
        <w:rPr>
          <w:rFonts w:ascii="Times New Roman" w:hAnsi="Times New Roman" w:cs="Times New Roman"/>
          <w:sz w:val="24"/>
          <w:szCs w:val="24"/>
        </w:rPr>
        <w:t xml:space="preserve"> предусматривают, что </w:t>
      </w:r>
      <w:r w:rsidRPr="00BE1F16">
        <w:rPr>
          <w:rFonts w:ascii="Times New Roman" w:hAnsi="Times New Roman" w:cs="Times New Roman"/>
          <w:i/>
          <w:sz w:val="24"/>
          <w:szCs w:val="24"/>
        </w:rPr>
        <w:t>«…следует учитывать индивидуальные потребности заключенных, в том числе их наиболее уязвимых категорий … принимать меры для защиты прав заключенных с особыми потребностями…обеспечить, чтобы заключенные с физическими, психическими и иными недостатками имели полный и эффективный доступ к тюремным услугам на равноправной основе и с учетом состояния здоровья…</w:t>
      </w:r>
      <w:r w:rsidRPr="00BE1F16">
        <w:rPr>
          <w:rFonts w:ascii="Times New Roman" w:hAnsi="Times New Roman" w:cs="Times New Roman"/>
          <w:sz w:val="24"/>
          <w:szCs w:val="24"/>
        </w:rPr>
        <w:t xml:space="preserve">». Таким образом, Правила Нельсона Манделы акцентируют внимание на необходимости защиты прав заключенных с особыми потребностями, влияющими на реализацию этих прав, включая право на доступ к правосудию. Заслуживает внимание то обстоятельство, что в соответствии с </w:t>
      </w:r>
      <w:r w:rsidRPr="00BE1F16">
        <w:rPr>
          <w:rFonts w:ascii="Times New Roman" w:hAnsi="Times New Roman" w:cs="Times New Roman"/>
          <w:b/>
          <w:i/>
          <w:sz w:val="24"/>
          <w:szCs w:val="24"/>
        </w:rPr>
        <w:t>Правилами Нельсона Манделы</w:t>
      </w:r>
      <w:r w:rsidRPr="00BE1F16">
        <w:rPr>
          <w:rFonts w:ascii="Times New Roman" w:hAnsi="Times New Roman" w:cs="Times New Roman"/>
          <w:sz w:val="24"/>
          <w:szCs w:val="24"/>
        </w:rPr>
        <w:t>, тюремная администрация должна «</w:t>
      </w:r>
      <w:r w:rsidRPr="00BE1F16">
        <w:rPr>
          <w:rFonts w:ascii="Times New Roman" w:hAnsi="Times New Roman" w:cs="Times New Roman"/>
          <w:i/>
          <w:sz w:val="24"/>
          <w:szCs w:val="24"/>
        </w:rPr>
        <w:t>…предоставить заключенным право защищать себя лично или через посредство правовой защиты, если этого требуют интересы правосудия…</w:t>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Очевидно, что без особого внимания к уязвимым заключенным, их доступ к правосудию, на который ориентируют международные стандарты прав человека, будет существенно затруднен. Как следует из «буквы» и «духа» международных стандартов прав человека, к </w:t>
      </w:r>
      <w:r w:rsidRPr="00BE1F16">
        <w:rPr>
          <w:rFonts w:ascii="Times New Roman" w:hAnsi="Times New Roman" w:cs="Times New Roman"/>
          <w:sz w:val="24"/>
          <w:szCs w:val="24"/>
        </w:rPr>
        <w:lastRenderedPageBreak/>
        <w:t xml:space="preserve">уязвимым категориям лиц в системе уголовного правосудия, относятся: 1) лица с ограниченными возможностями (инвалиды); 2) беременные женщины, женщины имеющие малолетних детей; 3) несовершеннолетние; 4) жертвы преступления (особенно жертвы насилия); 5) лица, подвергнутые насильственным действиям сексуального характера; 6) недееспособные граждане и лица с психическими недостатками; 7) ВИЧ-инфицированные заключенные, онкологические больные; 8) иностранцы и лица, не владеющие языком судопроизводства; 9) лица, освободившиеся из мест лишения свободы; 10) осужденные, приговоренные к смертной казни или к пожизненному лишению свободы; 11) представители этнических меньшинств.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 xml:space="preserve">Женщины-заключенные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Следует отметить, что УИК РК предусматривает возможность улучшенного содержания женщин-заключенных. Так, в частности, норма жилой площади в расчете на одного осужденного должна быть не менее трех квадратных метров для женщин, в то время как для взрослых лиц мужского пола этот показатель не может быть меньше двух с половиной квадратных метров (</w:t>
      </w:r>
      <w:r w:rsidRPr="00BE1F16">
        <w:rPr>
          <w:rFonts w:ascii="Times New Roman" w:hAnsi="Times New Roman" w:cs="Times New Roman"/>
          <w:b/>
          <w:i/>
          <w:sz w:val="24"/>
          <w:szCs w:val="24"/>
        </w:rPr>
        <w:t>часть 1 статьи 115 УИК РК</w:t>
      </w:r>
      <w:r w:rsidRPr="00BE1F16">
        <w:rPr>
          <w:rFonts w:ascii="Times New Roman" w:hAnsi="Times New Roman" w:cs="Times New Roman"/>
          <w:sz w:val="24"/>
          <w:szCs w:val="24"/>
        </w:rPr>
        <w:t xml:space="preserve">). Согласно </w:t>
      </w:r>
      <w:r w:rsidRPr="00BE1F16">
        <w:rPr>
          <w:rFonts w:ascii="Times New Roman" w:hAnsi="Times New Roman" w:cs="Times New Roman"/>
          <w:b/>
          <w:i/>
          <w:sz w:val="24"/>
          <w:szCs w:val="24"/>
        </w:rPr>
        <w:t>части 2 статьи 114 УИК РК</w:t>
      </w:r>
      <w:r w:rsidRPr="00BE1F16">
        <w:rPr>
          <w:rFonts w:ascii="Times New Roman" w:hAnsi="Times New Roman" w:cs="Times New Roman"/>
          <w:sz w:val="24"/>
          <w:szCs w:val="24"/>
        </w:rPr>
        <w:t>, «</w:t>
      </w:r>
      <w:r w:rsidRPr="00BE1F16">
        <w:rPr>
          <w:rFonts w:ascii="Times New Roman" w:hAnsi="Times New Roman" w:cs="Times New Roman"/>
          <w:i/>
          <w:sz w:val="24"/>
          <w:szCs w:val="24"/>
        </w:rPr>
        <w:t>осужденные женщины обеспечиваются пособиями по беременности и родам в соответствии с законодательством Республики Казахстан</w:t>
      </w:r>
      <w:r w:rsidRPr="00BE1F16">
        <w:rPr>
          <w:rFonts w:ascii="Times New Roman" w:hAnsi="Times New Roman" w:cs="Times New Roman"/>
          <w:sz w:val="24"/>
          <w:szCs w:val="24"/>
        </w:rPr>
        <w:t>». Кроме того, беременным женщинам, кормящим матерям «</w:t>
      </w:r>
      <w:r w:rsidRPr="00BE1F16">
        <w:rPr>
          <w:rFonts w:ascii="Times New Roman" w:hAnsi="Times New Roman" w:cs="Times New Roman"/>
          <w:i/>
          <w:sz w:val="24"/>
          <w:szCs w:val="24"/>
        </w:rPr>
        <w:t>создаются улучшенные жилищно-бытовые условия и устанавливаются повышенные нормы питания</w:t>
      </w:r>
      <w:r w:rsidRPr="00BE1F16">
        <w:rPr>
          <w:rFonts w:ascii="Times New Roman" w:hAnsi="Times New Roman" w:cs="Times New Roman"/>
          <w:sz w:val="24"/>
          <w:szCs w:val="24"/>
        </w:rPr>
        <w:t>» (</w:t>
      </w:r>
      <w:r w:rsidRPr="00BE1F16">
        <w:rPr>
          <w:rFonts w:ascii="Times New Roman" w:hAnsi="Times New Roman" w:cs="Times New Roman"/>
          <w:b/>
          <w:i/>
          <w:sz w:val="24"/>
          <w:szCs w:val="24"/>
        </w:rPr>
        <w:t>часть 5 статьи 115 УИК РК</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Статья 116 УИК РК</w:t>
      </w:r>
      <w:r w:rsidRPr="00BE1F16">
        <w:rPr>
          <w:rFonts w:ascii="Times New Roman" w:hAnsi="Times New Roman" w:cs="Times New Roman"/>
          <w:sz w:val="24"/>
          <w:szCs w:val="24"/>
        </w:rPr>
        <w:t xml:space="preserve"> посвящена особенностям материально-бытового обеспечения осужденных беременных женщин, кормящих матерей и женщин, имеющих детей. В этой статье предусмотрено право осужденных женщин на совместное проживание с детьми, получение продовольственных посылок и передач в соответствии с медицинским заключением. Помимо этого, «</w:t>
      </w:r>
      <w:r w:rsidRPr="00BE1F16">
        <w:rPr>
          <w:rFonts w:ascii="Times New Roman" w:hAnsi="Times New Roman" w:cs="Times New Roman"/>
          <w:i/>
          <w:sz w:val="24"/>
          <w:szCs w:val="24"/>
        </w:rPr>
        <w:t>осужденные беременные женщины, женщины во время родов и послеродовой период имеют право на специализированную медицинскую помощь</w:t>
      </w:r>
      <w:r w:rsidRPr="00BE1F16">
        <w:rPr>
          <w:rFonts w:ascii="Times New Roman" w:hAnsi="Times New Roman" w:cs="Times New Roman"/>
          <w:sz w:val="24"/>
          <w:szCs w:val="24"/>
        </w:rPr>
        <w:t>» (</w:t>
      </w:r>
      <w:r w:rsidRPr="00BE1F16">
        <w:rPr>
          <w:rFonts w:ascii="Times New Roman" w:hAnsi="Times New Roman" w:cs="Times New Roman"/>
          <w:b/>
          <w:i/>
          <w:sz w:val="24"/>
          <w:szCs w:val="24"/>
        </w:rPr>
        <w:t>часть 3 статьи 116 УИК РК</w:t>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нормы, посвященные женщинам-заключенным, в УИК РК имеются. Однако они явно узки по сравнению с рекомендациями Правил Организации Объединенных Наций, касающиеся обращения с женщинами-заключенными и мер наказания для женщин-правонарушителей, связанных с лишением свободы (</w:t>
      </w:r>
      <w:proofErr w:type="spellStart"/>
      <w:r w:rsidRPr="00BE1F16">
        <w:rPr>
          <w:rFonts w:ascii="Times New Roman" w:hAnsi="Times New Roman" w:cs="Times New Roman"/>
          <w:b/>
          <w:i/>
          <w:sz w:val="24"/>
          <w:szCs w:val="24"/>
        </w:rPr>
        <w:t>Бангкокские</w:t>
      </w:r>
      <w:proofErr w:type="spellEnd"/>
      <w:r w:rsidRPr="00BE1F16">
        <w:rPr>
          <w:rFonts w:ascii="Times New Roman" w:hAnsi="Times New Roman" w:cs="Times New Roman"/>
          <w:b/>
          <w:i/>
          <w:sz w:val="24"/>
          <w:szCs w:val="24"/>
        </w:rPr>
        <w:t xml:space="preserve"> правила</w:t>
      </w:r>
      <w:r w:rsidRPr="00BE1F16">
        <w:rPr>
          <w:rFonts w:ascii="Times New Roman" w:hAnsi="Times New Roman" w:cs="Times New Roman"/>
          <w:sz w:val="24"/>
          <w:szCs w:val="24"/>
        </w:rPr>
        <w:t>). В этих правилах, например, оговариваются даже требования предусматривать помещения и принадлежности, необходимые для удовлетворения особых потребностей женщин в области гигиены (</w:t>
      </w:r>
      <w:r w:rsidRPr="00BE1F16">
        <w:rPr>
          <w:rFonts w:ascii="Times New Roman" w:hAnsi="Times New Roman" w:cs="Times New Roman"/>
          <w:b/>
          <w:i/>
          <w:sz w:val="24"/>
          <w:szCs w:val="24"/>
        </w:rPr>
        <w:t>правило 5</w:t>
      </w:r>
      <w:r w:rsidRPr="00BE1F16">
        <w:rPr>
          <w:rFonts w:ascii="Times New Roman" w:hAnsi="Times New Roman" w:cs="Times New Roman"/>
          <w:sz w:val="24"/>
          <w:szCs w:val="24"/>
        </w:rPr>
        <w:t>). Заключенных женщин следует размещать вблизи от места их проживания или места социальной реабилитации (</w:t>
      </w:r>
      <w:r w:rsidRPr="00BE1F16">
        <w:rPr>
          <w:rFonts w:ascii="Times New Roman" w:hAnsi="Times New Roman" w:cs="Times New Roman"/>
          <w:b/>
          <w:i/>
          <w:sz w:val="24"/>
          <w:szCs w:val="24"/>
        </w:rPr>
        <w:t>правило 4</w:t>
      </w:r>
      <w:r w:rsidRPr="00BE1F16">
        <w:rPr>
          <w:rFonts w:ascii="Times New Roman" w:hAnsi="Times New Roman" w:cs="Times New Roman"/>
          <w:sz w:val="24"/>
          <w:szCs w:val="24"/>
        </w:rPr>
        <w:t xml:space="preserve">). Наряду с этим, дородовая и послеродовая помощь женщинам в пенитенциарных учреждениях должна оказываться на том же уровне, который доступен женщинам на свободе. При этом желательно, чтобы роды происходили за пределами пенитенциарных учреждений, в обычных больницах гражданского здравоохранения. Ничего подобного </w:t>
      </w:r>
      <w:r w:rsidRPr="00BE1F16">
        <w:rPr>
          <w:rFonts w:ascii="Times New Roman" w:hAnsi="Times New Roman" w:cs="Times New Roman"/>
          <w:b/>
          <w:i/>
          <w:sz w:val="24"/>
          <w:szCs w:val="24"/>
        </w:rPr>
        <w:t>статья 116 УИК РК</w:t>
      </w:r>
      <w:r w:rsidRPr="00BE1F16">
        <w:rPr>
          <w:rFonts w:ascii="Times New Roman" w:hAnsi="Times New Roman" w:cs="Times New Roman"/>
          <w:sz w:val="24"/>
          <w:szCs w:val="24"/>
        </w:rPr>
        <w:t xml:space="preserve"> не содержит. Ее положения выглядят декларативными нормами, не сопровождающимися никаким механизмом реализации. Что означает, например, право беременных женщин на специализированную медицинскую помощь? Кто обеспечит условия для ее оказания, и в каком порядке она будет оказываться? Какова роль в этом учреждений гражданского здравоохранения? Кто будет нести ответственность, если эту помощь не оказали или не создали условий для ее оказания? Об этом УИК РК умалчивает. К сожалению, никакой конкретики в вопросах обеспечения прав и законных интересов заключенных женщин в нем в настоящее время нет.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Заслуживает внимания еще одна проблема. УК РК предусматривает отсрочку отбывания наказания беременным женщинам и женщинам, имеющим малолетних детей. Это весьма </w:t>
      </w:r>
      <w:r w:rsidRPr="00BE1F16">
        <w:rPr>
          <w:rFonts w:ascii="Times New Roman" w:hAnsi="Times New Roman" w:cs="Times New Roman"/>
          <w:sz w:val="24"/>
          <w:szCs w:val="24"/>
        </w:rPr>
        <w:lastRenderedPageBreak/>
        <w:t>гуманный правовой институт. Однако в действующем уголовном законодательстве Казахстана существенно сокращена сфера применения данной отсрочки. Она не применяется, если женщина совершила террористическое, экстремистское преступление, преступление в составе преступной группы, преступление против половой неприкосновенности малолетних (</w:t>
      </w:r>
      <w:r w:rsidRPr="00BE1F16">
        <w:rPr>
          <w:rFonts w:ascii="Times New Roman" w:hAnsi="Times New Roman" w:cs="Times New Roman"/>
          <w:b/>
          <w:i/>
          <w:sz w:val="24"/>
          <w:szCs w:val="24"/>
        </w:rPr>
        <w:t>часть 1 статья 74 УК РК</w:t>
      </w:r>
      <w:r w:rsidRPr="00BE1F16">
        <w:rPr>
          <w:rFonts w:ascii="Times New Roman" w:hAnsi="Times New Roman" w:cs="Times New Roman"/>
          <w:sz w:val="24"/>
          <w:szCs w:val="24"/>
        </w:rPr>
        <w:t xml:space="preserve">). Как и в ранее существовавшем УК РК, сохранена недопустимость применения отсрочки в случае совершения тяжкого или особо тяжкого преступления против личности, за которое может быть назначено наказание в виде лишения свободы на срок выше пяти лет.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Что произойдет, если беременная женщина окажется виновной в одном из этих преступлений и будет отправлена в пенитенциарное учреждение? В соответствии с </w:t>
      </w:r>
      <w:r w:rsidRPr="00BE1F16">
        <w:rPr>
          <w:rFonts w:ascii="Times New Roman" w:hAnsi="Times New Roman" w:cs="Times New Roman"/>
          <w:b/>
          <w:i/>
          <w:sz w:val="24"/>
          <w:szCs w:val="24"/>
        </w:rPr>
        <w:t>частью 2 статьи 116 УИК РК</w:t>
      </w:r>
      <w:r w:rsidRPr="00BE1F16">
        <w:rPr>
          <w:rFonts w:ascii="Times New Roman" w:hAnsi="Times New Roman" w:cs="Times New Roman"/>
          <w:sz w:val="24"/>
          <w:szCs w:val="24"/>
        </w:rPr>
        <w:t>, «</w:t>
      </w:r>
      <w:r w:rsidRPr="00BE1F16">
        <w:rPr>
          <w:rFonts w:ascii="Times New Roman" w:hAnsi="Times New Roman" w:cs="Times New Roman"/>
          <w:i/>
          <w:sz w:val="24"/>
          <w:szCs w:val="24"/>
        </w:rPr>
        <w:t>с письменного согласия осужденных женщин дети передаются их супругам, родственникам или по решению суда иным лицам либо по достижении детьми трехлетнего возраста направляются в соответствующие детские учреждения</w:t>
      </w:r>
      <w:r w:rsidRPr="00BE1F16">
        <w:rPr>
          <w:rFonts w:ascii="Times New Roman" w:hAnsi="Times New Roman" w:cs="Times New Roman"/>
          <w:sz w:val="24"/>
          <w:szCs w:val="24"/>
        </w:rPr>
        <w:t xml:space="preserve">». Таким образом, при рождении ребенка заключенной женщиной он может оставаться с матерью до достижения им трехлетнего возраста. Очевидно, что упомянутые в </w:t>
      </w:r>
      <w:r w:rsidRPr="00BE1F16">
        <w:rPr>
          <w:rFonts w:ascii="Times New Roman" w:hAnsi="Times New Roman" w:cs="Times New Roman"/>
          <w:b/>
          <w:i/>
          <w:sz w:val="24"/>
          <w:szCs w:val="24"/>
        </w:rPr>
        <w:t>статье 74 УК РК</w:t>
      </w:r>
      <w:r w:rsidRPr="00BE1F16">
        <w:rPr>
          <w:rFonts w:ascii="Times New Roman" w:hAnsi="Times New Roman" w:cs="Times New Roman"/>
          <w:sz w:val="24"/>
          <w:szCs w:val="24"/>
        </w:rPr>
        <w:t xml:space="preserve"> преступные деяния предусматривают длительные сроки лишения свободы. Следовательно, время, которое заключенная мать проведет вместе с ребенком, будет минимальным по сравнению с общим сроком ее изоляции от общества. В юридической науке отмечается, что «…</w:t>
      </w:r>
      <w:r w:rsidRPr="00BE1F16">
        <w:rPr>
          <w:rFonts w:ascii="Times New Roman" w:hAnsi="Times New Roman" w:cs="Times New Roman"/>
          <w:i/>
          <w:sz w:val="24"/>
          <w:szCs w:val="24"/>
        </w:rPr>
        <w:t>режим испытания при отсрочке отбывания наказания, помимо предупредительных и исправительных задач, призван обеспечивать защиту интересов ребенка, смягчать уголовную репрессию в отношении беременных женщин и лиц, являющихся родителями малолетних детей, дифференцировать уголовно-правовое воздействие с учетом выполнения осужденными своих обязанностей по воспитанию ребенка в условиях жизни в семье</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72"/>
      </w:r>
      <w:r w:rsidRPr="00BE1F16">
        <w:rPr>
          <w:rFonts w:ascii="Times New Roman" w:hAnsi="Times New Roman" w:cs="Times New Roman"/>
          <w:sz w:val="24"/>
          <w:szCs w:val="24"/>
        </w:rPr>
        <w:t xml:space="preserve">. Иными словами, уголовно-правовое воздействие в отношении женщин должно учитывать интересы обеспечения благополучия их детей. В специальной литературе обращалось внимание на то, что разлучение матери с ребенком ни в коей мере не способствует обеспечению такого </w:t>
      </w:r>
      <w:proofErr w:type="gramStart"/>
      <w:r w:rsidRPr="00BE1F16">
        <w:rPr>
          <w:rFonts w:ascii="Times New Roman" w:hAnsi="Times New Roman" w:cs="Times New Roman"/>
          <w:sz w:val="24"/>
          <w:szCs w:val="24"/>
        </w:rPr>
        <w:t>благополучия, несмотря на то, что</w:t>
      </w:r>
      <w:proofErr w:type="gramEnd"/>
      <w:r w:rsidRPr="00BE1F16">
        <w:rPr>
          <w:rFonts w:ascii="Times New Roman" w:hAnsi="Times New Roman" w:cs="Times New Roman"/>
          <w:sz w:val="24"/>
          <w:szCs w:val="24"/>
        </w:rPr>
        <w:t xml:space="preserve"> его мать осуждена за преступление</w:t>
      </w:r>
      <w:r w:rsidRPr="00BE1F16">
        <w:rPr>
          <w:rFonts w:ascii="Times New Roman" w:hAnsi="Times New Roman" w:cs="Times New Roman"/>
          <w:sz w:val="24"/>
          <w:szCs w:val="24"/>
          <w:vertAlign w:val="superscript"/>
        </w:rPr>
        <w:footnoteReference w:id="173"/>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альтернативной концепции уголовно-исполнительного кодекса Республики Казахстан, опубликованной в 2013 г., справедливо замечалось, что целесообразно «</w:t>
      </w:r>
      <w:r w:rsidRPr="00BE1F16">
        <w:rPr>
          <w:rFonts w:ascii="Times New Roman" w:hAnsi="Times New Roman" w:cs="Times New Roman"/>
          <w:i/>
          <w:sz w:val="24"/>
          <w:szCs w:val="24"/>
        </w:rPr>
        <w:t>исключить принудительное изъятие ребенка у осужденной матери в период отбывания женщиной наказания. Подобное «изъятие», какими бы мотивами оно не вызывалось, выглядит как жестокое обращение</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74"/>
      </w:r>
      <w:r w:rsidRPr="00BE1F16">
        <w:rPr>
          <w:rFonts w:ascii="Times New Roman" w:hAnsi="Times New Roman" w:cs="Times New Roman"/>
          <w:sz w:val="24"/>
          <w:szCs w:val="24"/>
        </w:rPr>
        <w:t xml:space="preserve">. Выход из этой ситуации заключается, по-видимому, в том, что наказание лишением свободы в отношении беременных женщин и женщин, имеющих малолетних детей, должно стать исключительным явлением, а преимущественному применению в данных случаях должны подлежать альтернативные меры. Если все-таки их применение </w:t>
      </w:r>
      <w:proofErr w:type="gramStart"/>
      <w:r w:rsidRPr="00BE1F16">
        <w:rPr>
          <w:rFonts w:ascii="Times New Roman" w:hAnsi="Times New Roman" w:cs="Times New Roman"/>
          <w:sz w:val="24"/>
          <w:szCs w:val="24"/>
        </w:rPr>
        <w:t>невозможно</w:t>
      </w:r>
      <w:proofErr w:type="gramEnd"/>
      <w:r w:rsidRPr="00BE1F16">
        <w:rPr>
          <w:rFonts w:ascii="Times New Roman" w:hAnsi="Times New Roman" w:cs="Times New Roman"/>
          <w:sz w:val="24"/>
          <w:szCs w:val="24"/>
        </w:rPr>
        <w:t xml:space="preserve"> и женщина изолирована, следует предусмотреть в законодательстве возможности для как можно более частых контактов осужденной со своими детьми путем предоставления им длительных свиданий либо отпусков осужденной для встречи со своими детьми, что выступило бы мощным стимулом для ее исправления.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Возвращаясь к </w:t>
      </w:r>
      <w:r w:rsidRPr="00BE1F16">
        <w:rPr>
          <w:rFonts w:ascii="Times New Roman" w:hAnsi="Times New Roman" w:cs="Times New Roman"/>
          <w:b/>
          <w:i/>
          <w:sz w:val="24"/>
          <w:szCs w:val="24"/>
        </w:rPr>
        <w:t>части 2 статьи 116 УИК РК</w:t>
      </w:r>
      <w:r w:rsidRPr="00BE1F16">
        <w:rPr>
          <w:rFonts w:ascii="Times New Roman" w:hAnsi="Times New Roman" w:cs="Times New Roman"/>
          <w:sz w:val="24"/>
          <w:szCs w:val="24"/>
        </w:rPr>
        <w:t xml:space="preserve">, нельзя не отметить, что законодатель оставил без ответа вопрос: что произойдет, если осужденная женщина не даст письменного согласия на передачу своего ребенка супругу или иным родственникам?  Впрочем, косвенный ответ на него есть, поскольку далее в статье упоминается решение суда. В этом случае передача </w:t>
      </w:r>
      <w:r w:rsidRPr="00BE1F16">
        <w:rPr>
          <w:rFonts w:ascii="Times New Roman" w:hAnsi="Times New Roman" w:cs="Times New Roman"/>
          <w:sz w:val="24"/>
          <w:szCs w:val="24"/>
        </w:rPr>
        <w:lastRenderedPageBreak/>
        <w:t xml:space="preserve">ребенка родственникам или в соответствующее детское учреждение будет носить принудительный характер. Полагаем, что для наиболее полного обеспечения интересов материнства и благополучия ребенка, в уголовно-исполнительном законодательстве РК необходимо предусмотреть право заключенной женщины на обращение в суд и на судебную защиту от разлучения с ребенком против ее воли и без учета ее мнения относительно определения лица, которому этот ребенок может быть передан. </w:t>
      </w:r>
    </w:p>
    <w:p w:rsidR="00BE1F16" w:rsidRPr="00BE1F16" w:rsidRDefault="00BE1F16" w:rsidP="003E4C47">
      <w:pPr>
        <w:tabs>
          <w:tab w:val="left" w:pos="1276"/>
        </w:tabs>
        <w:jc w:val="both"/>
        <w:rPr>
          <w:rFonts w:ascii="Times New Roman" w:hAnsi="Times New Roman" w:cs="Times New Roman"/>
          <w:b/>
          <w:sz w:val="24"/>
          <w:szCs w:val="24"/>
        </w:rPr>
      </w:pPr>
    </w:p>
    <w:p w:rsidR="00BE1F16" w:rsidRPr="00BE1F16" w:rsidRDefault="00BE1F16" w:rsidP="003E4C47">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Несовершеннолетние</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Одной из уязвимых категорий, заключенных являются лица несовершеннолетнего возраста.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Уголовное и уголовно-исполнительное законодательство Казахстана подразумевает под несовершеннолетними лиц в возрасте от 14 до 18 лет, поскольку по достижении 14-летнего возраста в Казахстане, как и в ряде других государств, наступает возможность применения к виновному в преступлении уголовно-правового воздействия.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Конвенция ООН о правах ребенка понимает под ним лицо, не достигшее 18-летнего возраста. Международно-правовые акты уделяют весьма серьезное внимание проблеме обеспечения прав несовершеннолетних осужденных, вопросам их ресоциализации и доступа к осуществлению правосудия. Анализируя подход Пекинских правил ООН к вопросам участия несовершеннолетних правонарушителей в сфере осуществления правосудия, </w:t>
      </w:r>
      <w:proofErr w:type="spellStart"/>
      <w:r w:rsidRPr="00BE1F16">
        <w:rPr>
          <w:rFonts w:ascii="Times New Roman" w:hAnsi="Times New Roman" w:cs="Times New Roman"/>
          <w:sz w:val="24"/>
          <w:szCs w:val="24"/>
        </w:rPr>
        <w:t>М.Р.Гета</w:t>
      </w:r>
      <w:proofErr w:type="spellEnd"/>
      <w:r w:rsidRPr="00BE1F16">
        <w:rPr>
          <w:rFonts w:ascii="Times New Roman" w:hAnsi="Times New Roman" w:cs="Times New Roman"/>
          <w:sz w:val="24"/>
          <w:szCs w:val="24"/>
        </w:rPr>
        <w:t xml:space="preserve"> отмечает, что правосудие должно выступать в качестве «</w:t>
      </w:r>
      <w:r w:rsidRPr="00BE1F16">
        <w:rPr>
          <w:rFonts w:ascii="Times New Roman" w:hAnsi="Times New Roman" w:cs="Times New Roman"/>
          <w:i/>
          <w:sz w:val="24"/>
          <w:szCs w:val="24"/>
        </w:rPr>
        <w:t>одного из инструментов поддержания социальной справедливости по отношению к несовершеннолетним, защиты молодежи и содействия правопорядку…Правосудие воспринимается не как «дирижер» карательного подхода, но в качестве института ресоциализации подростков</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75"/>
      </w:r>
      <w:r w:rsidRPr="00BE1F16">
        <w:rPr>
          <w:rFonts w:ascii="Times New Roman" w:hAnsi="Times New Roman" w:cs="Times New Roman"/>
          <w:sz w:val="24"/>
          <w:szCs w:val="24"/>
        </w:rPr>
        <w:t xml:space="preserve">. </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доступ к правосудию несовершеннолетних заключенных означает, прежде всего, обеспечение их судебной защиты и помощи в создании условий, необходимых для ресоциализации данных лиц, обретения ими социального, психологического, духовного благополучия.</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Представляется, что достаточно удручающим выглядит словосочетание «ребенок и тюрьма», и поэтому лишение свободы в отношении несовершеннолетних правонарушителей должно быть исключительной мерой, применимой в ограниченных случаях, когда использование альтернативных санкций для суда становится невозможным.</w:t>
      </w:r>
    </w:p>
    <w:p w:rsidR="00BE1F16" w:rsidRPr="00BE1F16" w:rsidRDefault="00BE1F16" w:rsidP="003E4C47">
      <w:pPr>
        <w:tabs>
          <w:tab w:val="left" w:pos="1276"/>
        </w:tabs>
        <w:jc w:val="both"/>
        <w:rPr>
          <w:rFonts w:ascii="Times New Roman" w:hAnsi="Times New Roman" w:cs="Times New Roman"/>
          <w:sz w:val="24"/>
          <w:szCs w:val="24"/>
        </w:rPr>
      </w:pPr>
    </w:p>
    <w:p w:rsidR="00BE1F16" w:rsidRPr="00BE1F16" w:rsidRDefault="00BE1F16" w:rsidP="003E4C47">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отметить, что факторами, негативно влияющими на доступ несовершеннолетних к правосудию и на их дискриминацию, являются: 1) социально-психологическая и духовная незрелость несовершеннолетних, их неспособность наравне со взрослыми отстаивать и защищать свои права и законные интересы; 2) высокая степень зависимости несовершеннолетних заключенных от администрации и персонала пенитенциарного учреждения; 3) низкий уровень доступности адвокатских услуг для несовершеннолетних, кроме случаев, когда они являются подозреваемыми или обвиняемыми в совершении уголовного правонарушения; 4) психологические особенности несовершеннолетних правонарушителей, проявляющиеся в их нежелании обращаться к взрослым лицам за получением какой-либо, в том числе и юридической, помощи в разрешении конфликтов внутри подростковой среды; 5) высокий уровень виктимности несовершеннолетних, что обуславливает повышенные риски их превращения в жертв пыток и других преступлений в местах лишения свободы.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Учитывая возрастные, индивидуально-психологические особенности несовершеннолетних, </w:t>
      </w:r>
      <w:r w:rsidRPr="00BE1F16">
        <w:rPr>
          <w:rFonts w:ascii="Times New Roman" w:hAnsi="Times New Roman" w:cs="Times New Roman"/>
          <w:b/>
          <w:i/>
          <w:sz w:val="24"/>
          <w:szCs w:val="24"/>
        </w:rPr>
        <w:t>статья 215 УПК РК</w:t>
      </w:r>
      <w:r w:rsidRPr="00BE1F16">
        <w:rPr>
          <w:rFonts w:ascii="Times New Roman" w:hAnsi="Times New Roman" w:cs="Times New Roman"/>
          <w:sz w:val="24"/>
          <w:szCs w:val="24"/>
        </w:rPr>
        <w:t xml:space="preserve"> закрепляет процессуальные правила допроса </w:t>
      </w:r>
      <w:r w:rsidRPr="00BE1F16">
        <w:rPr>
          <w:rFonts w:ascii="Times New Roman" w:hAnsi="Times New Roman" w:cs="Times New Roman"/>
          <w:sz w:val="24"/>
          <w:szCs w:val="24"/>
        </w:rPr>
        <w:lastRenderedPageBreak/>
        <w:t xml:space="preserve">свидетеля и потерпевшего, относящегося к данной возрастной группе. Согласно </w:t>
      </w:r>
      <w:r w:rsidRPr="00BE1F16">
        <w:rPr>
          <w:rFonts w:ascii="Times New Roman" w:hAnsi="Times New Roman" w:cs="Times New Roman"/>
          <w:b/>
          <w:i/>
          <w:sz w:val="24"/>
          <w:szCs w:val="24"/>
        </w:rPr>
        <w:t>части 1 статьи 215 УПК</w:t>
      </w:r>
      <w:r w:rsidRPr="00BE1F16">
        <w:rPr>
          <w:rFonts w:ascii="Times New Roman" w:hAnsi="Times New Roman" w:cs="Times New Roman"/>
          <w:sz w:val="24"/>
          <w:szCs w:val="24"/>
        </w:rPr>
        <w:t xml:space="preserve">, следователь обязан, при допросе малолетнего свидетеля или потерпевшего, вызвать педагога. Не совсем понятно, почему применительно к подросткам в возрасте от 14-18 лет педагог приглашается по усмотрению следователя. По-видимому, было бы целесообразно, чтобы педагог присутствовал при проведении допроса несовершеннолетнего в обязательном порядке, поскольку ребенку, оказавшемуся участником уголовного процесса, особенно перенесшему перед этим </w:t>
      </w:r>
      <w:proofErr w:type="spellStart"/>
      <w:r w:rsidRPr="00BE1F16">
        <w:rPr>
          <w:rFonts w:ascii="Times New Roman" w:hAnsi="Times New Roman" w:cs="Times New Roman"/>
          <w:sz w:val="24"/>
          <w:szCs w:val="24"/>
        </w:rPr>
        <w:t>виктимную</w:t>
      </w:r>
      <w:proofErr w:type="spellEnd"/>
      <w:r w:rsidRPr="00BE1F16">
        <w:rPr>
          <w:rFonts w:ascii="Times New Roman" w:hAnsi="Times New Roman" w:cs="Times New Roman"/>
          <w:sz w:val="24"/>
          <w:szCs w:val="24"/>
        </w:rPr>
        <w:t xml:space="preserve"> ситуацию, помощь педагога-психолога была бы как нельзя кстати. Полагаем оправданным предложить дополнить следующим положением </w:t>
      </w:r>
      <w:r w:rsidRPr="00BE1F16">
        <w:rPr>
          <w:rFonts w:ascii="Times New Roman" w:hAnsi="Times New Roman" w:cs="Times New Roman"/>
          <w:b/>
          <w:i/>
          <w:sz w:val="24"/>
          <w:szCs w:val="24"/>
        </w:rPr>
        <w:t>статью 215 УПК РК</w:t>
      </w:r>
      <w:r w:rsidRPr="00BE1F16">
        <w:rPr>
          <w:rFonts w:ascii="Times New Roman" w:hAnsi="Times New Roman" w:cs="Times New Roman"/>
          <w:sz w:val="24"/>
          <w:szCs w:val="24"/>
        </w:rPr>
        <w:t>: «</w:t>
      </w:r>
      <w:r w:rsidRPr="00BE1F16">
        <w:rPr>
          <w:rFonts w:ascii="Times New Roman" w:hAnsi="Times New Roman" w:cs="Times New Roman"/>
          <w:i/>
          <w:sz w:val="24"/>
          <w:szCs w:val="24"/>
        </w:rPr>
        <w:t>в процессе допроса малолетнего и несовершеннолетнего свидетеля учитываются возрастные, индивидуально-психологические особенности его личности. Продолжительность допроса свидетеля и потерпевшего, не достигшего 14 лет, устанавливается не более одного часа с предоставлением допрашиваемому лицу необходимой психолого-педагогической помощи</w:t>
      </w:r>
      <w:r w:rsidRPr="00BE1F16">
        <w:rPr>
          <w:rFonts w:ascii="Times New Roman" w:hAnsi="Times New Roman" w:cs="Times New Roman"/>
          <w:sz w:val="24"/>
          <w:szCs w:val="24"/>
        </w:rPr>
        <w:t xml:space="preserve">».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Заметим также, что право на доступ к правосудию осуществляется не только в рамках уголовно-процессуального, но и гражданско-процессуального законодательства Казахстана. Однако в </w:t>
      </w:r>
      <w:r w:rsidRPr="00BE1F16">
        <w:rPr>
          <w:rFonts w:ascii="Times New Roman" w:hAnsi="Times New Roman" w:cs="Times New Roman"/>
          <w:b/>
          <w:i/>
          <w:sz w:val="24"/>
          <w:szCs w:val="24"/>
        </w:rPr>
        <w:t>статьях 57-62 ГПК РК</w:t>
      </w:r>
      <w:r w:rsidRPr="00BE1F16">
        <w:rPr>
          <w:rFonts w:ascii="Times New Roman" w:hAnsi="Times New Roman" w:cs="Times New Roman"/>
          <w:sz w:val="24"/>
          <w:szCs w:val="24"/>
        </w:rPr>
        <w:t xml:space="preserve">, в которых так или иначе речь идет о судебном представительстве, обязательное участие адвоката-представителя </w:t>
      </w:r>
      <w:proofErr w:type="gramStart"/>
      <w:r w:rsidRPr="00BE1F16">
        <w:rPr>
          <w:rFonts w:ascii="Times New Roman" w:hAnsi="Times New Roman" w:cs="Times New Roman"/>
          <w:sz w:val="24"/>
          <w:szCs w:val="24"/>
        </w:rPr>
        <w:t>несовершеннолетнего по существу</w:t>
      </w:r>
      <w:proofErr w:type="gramEnd"/>
      <w:r w:rsidRPr="00BE1F16">
        <w:rPr>
          <w:rFonts w:ascii="Times New Roman" w:hAnsi="Times New Roman" w:cs="Times New Roman"/>
          <w:sz w:val="24"/>
          <w:szCs w:val="24"/>
        </w:rPr>
        <w:t xml:space="preserve"> не обозначено.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 </w:t>
      </w:r>
      <w:r w:rsidRPr="00BE1F16">
        <w:rPr>
          <w:rFonts w:ascii="Times New Roman" w:hAnsi="Times New Roman" w:cs="Times New Roman"/>
          <w:b/>
          <w:i/>
          <w:sz w:val="24"/>
          <w:szCs w:val="24"/>
        </w:rPr>
        <w:t>частью 1 статьи 150 УИК РК</w:t>
      </w:r>
      <w:r w:rsidRPr="00BE1F16">
        <w:rPr>
          <w:rFonts w:ascii="Times New Roman" w:hAnsi="Times New Roman" w:cs="Times New Roman"/>
          <w:sz w:val="24"/>
          <w:szCs w:val="24"/>
        </w:rPr>
        <w:t>, «</w:t>
      </w:r>
      <w:r w:rsidRPr="00BE1F16">
        <w:rPr>
          <w:rFonts w:ascii="Times New Roman" w:hAnsi="Times New Roman" w:cs="Times New Roman"/>
          <w:i/>
          <w:sz w:val="24"/>
          <w:szCs w:val="24"/>
        </w:rPr>
        <w:t>в учреждениях средней безопасности для содержания несовершеннолетних устанавливаются строгие, обычные, облегченные и льготные условия отбывания наказания</w:t>
      </w:r>
      <w:r w:rsidRPr="00BE1F16">
        <w:rPr>
          <w:rFonts w:ascii="Times New Roman" w:hAnsi="Times New Roman" w:cs="Times New Roman"/>
          <w:sz w:val="24"/>
          <w:szCs w:val="24"/>
        </w:rPr>
        <w:t xml:space="preserve">». Таким образом, в УИК РК предусмотрена прогрессивная система исполнения наказания в виде лишения свободы, основывающаяся на последовательной смене условий отбывания наказания, которая, по расчетам ее разработчиков, должна стимулировать осужденных к социально-правомерному поведению.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этом «</w:t>
      </w:r>
      <w:r w:rsidRPr="00BE1F16">
        <w:rPr>
          <w:rFonts w:ascii="Times New Roman" w:hAnsi="Times New Roman" w:cs="Times New Roman"/>
          <w:i/>
          <w:sz w:val="24"/>
          <w:szCs w:val="24"/>
        </w:rPr>
        <w:t>перевод осужденных из одних условий в другие производится по решению комиссии учреждения на основании представления учебно-воспитательного совета</w:t>
      </w:r>
      <w:r w:rsidRPr="00BE1F16">
        <w:rPr>
          <w:rFonts w:ascii="Times New Roman" w:hAnsi="Times New Roman" w:cs="Times New Roman"/>
          <w:sz w:val="24"/>
          <w:szCs w:val="24"/>
        </w:rPr>
        <w:t>» (</w:t>
      </w:r>
      <w:r w:rsidRPr="00BE1F16">
        <w:rPr>
          <w:rFonts w:ascii="Times New Roman" w:hAnsi="Times New Roman" w:cs="Times New Roman"/>
          <w:b/>
          <w:i/>
          <w:sz w:val="24"/>
          <w:szCs w:val="24"/>
        </w:rPr>
        <w:t>часть 8 статьи 150 УИК РК</w:t>
      </w:r>
      <w:r w:rsidRPr="00BE1F16">
        <w:rPr>
          <w:rFonts w:ascii="Times New Roman" w:hAnsi="Times New Roman" w:cs="Times New Roman"/>
          <w:sz w:val="24"/>
          <w:szCs w:val="24"/>
        </w:rPr>
        <w:t>). Рассматриваемая норма не предполагает какого-либо судебного, а также общественного, «</w:t>
      </w:r>
      <w:proofErr w:type="spellStart"/>
      <w:r w:rsidRPr="00BE1F16">
        <w:rPr>
          <w:rFonts w:ascii="Times New Roman" w:hAnsi="Times New Roman" w:cs="Times New Roman"/>
          <w:sz w:val="24"/>
          <w:szCs w:val="24"/>
        </w:rPr>
        <w:t>надсистемного</w:t>
      </w:r>
      <w:proofErr w:type="spellEnd"/>
      <w:r w:rsidRPr="00BE1F16">
        <w:rPr>
          <w:rFonts w:ascii="Times New Roman" w:hAnsi="Times New Roman" w:cs="Times New Roman"/>
          <w:sz w:val="24"/>
          <w:szCs w:val="24"/>
        </w:rPr>
        <w:t>» контроля за справедливостью и законностью подобного перевода, изменяющего условия, в которых несовершеннолетний находится в пенитенциарном учреждении. Тем более, что перевод возможен не только в улучшенные, но и в более худшие «строгие» условия содержания. Отсутствует и четкий, транспарентный механизм изменения условий отбывания наказания, не упоминается о социальном исследовании личности несовершеннолетнего осужденного, что не способствует эффективной реализации идеи «прогрессивной системы» и более того, создает риск манипулирования несовершеннолетними администрацией воспитательного учреждения.</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Резюмируя положения настоящего исследования в части, касающейся доступа к правосудию заключенных несовершеннолетнего возраста и их защиты от дискриминации, необходимо отметить следующие факторы: 1) безусловно имеется существенный прогресс в уголовно-процессуальном регулировании прав и законных интересов несовершеннолетних подозреваемых, обвиняемых, подсудимых, свидетелей и потерпевших. Это исключительно важно для обеспечения доступа к правосудию; 2) в уголовно-исполнительном законодательстве, также имеющем процессуальную природу, увы, отсутствуют положения, создающие реальный механизм доступа несовершеннолетнего заключенного к осуществлению правосудия.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То, что мы отмечали касательно пробелов в регулировании порядка подачи жалоб, когда речь в настоящем исследовании шла о заключенных женщинах, в полной мере относится и </w:t>
      </w:r>
      <w:r w:rsidRPr="00BE1F16">
        <w:rPr>
          <w:rFonts w:ascii="Times New Roman" w:hAnsi="Times New Roman" w:cs="Times New Roman"/>
          <w:sz w:val="24"/>
          <w:szCs w:val="24"/>
        </w:rPr>
        <w:lastRenderedPageBreak/>
        <w:t>к несовершеннолетним. Непонятно, кто будет приглашать адвоката, если несовершеннолетний заключенный решит обжаловать примененное к нему дисциплинарное взыскание? Каким образом будет обеспечена возможность обращения несовершеннолетнего в суд с жалобой на неправомерные действия (бездействие) администрации и персонала пенитенциарного учреждения? В УИК РК этот процессуальный алгоритм отсутствует, и ничего не говорится об обязанности администрации пенитенциарного учреждения создавать условия для судебной защиты прав и законных интересов несовершеннолетних заключенных. Не упоминается в УИК РК и возможность участия несовершеннолетних заключенных в процедурах медиации с целью преодоления дисциплинарного правового конфликта в исправительном учреждении, отсутствует юридическая возможность судебного обжалования несовершеннолетними решений об их переводе на ухудшенные, в частности, на строгие условия содержания. Все это не позволяет сделать оптимистического вывода о создании всех необходимых условий для обеспечения доступа несовершеннолетних заключенных к правосудию и антидискриминационную защиту в условиях правового поля уголовно-исполнительного законодательства.</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Лица с ограниченными возможностями (инвалиды)</w:t>
      </w:r>
    </w:p>
    <w:p w:rsidR="00BE1F16" w:rsidRPr="00BE1F16" w:rsidRDefault="00BE1F16" w:rsidP="00FC18B9">
      <w:pPr>
        <w:tabs>
          <w:tab w:val="left" w:pos="1276"/>
        </w:tabs>
        <w:jc w:val="both"/>
        <w:rPr>
          <w:rFonts w:ascii="Times New Roman" w:hAnsi="Times New Roman" w:cs="Times New Roman"/>
          <w:b/>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Наряду с несовершеннолетними одной из уязвимых категорий заключенных являются лица с ограниченными возможностями (инвалиды). В контексте международно-правовых актов проблема заключенных-инвалидов связана с их различными физическими ограничениями, порождающими особую чувствительность к насилию, дискриминации, эксплуатации и тяжелым тюремным условиям. Кроме того, заключенные-инвалиды могут чувствовать себя «худшими» по сравнению с другими осужденными, так как не могут работать или выполнять определенные виды работ, имеют трудности в передвижении, самообслуживании. Помимо этого, инвалиды могут сталкиваться с элементарным пренебрежением окружающих к своим трудностям медицинского и психологического характера.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Нельзя не отметить явно недостаточную правовую регламентацию и защиту этих весьма уязвимых заключенных в уголовно-исполнительном законодательстве Казахстана. В частности, в </w:t>
      </w:r>
      <w:r w:rsidRPr="00BE1F16">
        <w:rPr>
          <w:rFonts w:ascii="Times New Roman" w:hAnsi="Times New Roman" w:cs="Times New Roman"/>
          <w:b/>
          <w:i/>
          <w:sz w:val="24"/>
          <w:szCs w:val="24"/>
        </w:rPr>
        <w:t xml:space="preserve">пункте 8 части 1 статьи 10 УИК РК </w:t>
      </w:r>
      <w:r w:rsidRPr="00BE1F16">
        <w:rPr>
          <w:rFonts w:ascii="Times New Roman" w:hAnsi="Times New Roman" w:cs="Times New Roman"/>
          <w:sz w:val="24"/>
          <w:szCs w:val="24"/>
        </w:rPr>
        <w:t xml:space="preserve">провозглашается право осужденных на охрану здоровья и получение квалифицированной медицинской помощи в соответствии с законодательством Республики Казахстан в области здравоохранения. В </w:t>
      </w:r>
      <w:r w:rsidRPr="00BE1F16">
        <w:rPr>
          <w:rFonts w:ascii="Times New Roman" w:hAnsi="Times New Roman" w:cs="Times New Roman"/>
          <w:b/>
          <w:i/>
          <w:sz w:val="24"/>
          <w:szCs w:val="24"/>
        </w:rPr>
        <w:t>части 3</w:t>
      </w:r>
      <w:r w:rsidRPr="00BE1F16">
        <w:rPr>
          <w:rFonts w:ascii="Times New Roman" w:hAnsi="Times New Roman" w:cs="Times New Roman"/>
          <w:sz w:val="24"/>
          <w:szCs w:val="24"/>
        </w:rPr>
        <w:t xml:space="preserve"> упомянутой </w:t>
      </w:r>
      <w:r w:rsidRPr="00BE1F16">
        <w:rPr>
          <w:rFonts w:ascii="Times New Roman" w:hAnsi="Times New Roman" w:cs="Times New Roman"/>
          <w:b/>
          <w:i/>
          <w:sz w:val="24"/>
          <w:szCs w:val="24"/>
        </w:rPr>
        <w:t>статьи 10 УИК РК</w:t>
      </w:r>
      <w:r w:rsidRPr="00BE1F16">
        <w:rPr>
          <w:rFonts w:ascii="Times New Roman" w:hAnsi="Times New Roman" w:cs="Times New Roman"/>
          <w:sz w:val="24"/>
          <w:szCs w:val="24"/>
        </w:rPr>
        <w:t xml:space="preserve"> закреплено право, аналогов которому нет во многих законодательных актах постсоветских государств, регламентирующих деятельность уголовно-исполнительной системы. Это право осужденных-инвалидов с дефектами речи либо слуха или зрения, пользоваться услугами специалистов, владеющих </w:t>
      </w:r>
      <w:proofErr w:type="spellStart"/>
      <w:r w:rsidRPr="00BE1F16">
        <w:rPr>
          <w:rFonts w:ascii="Times New Roman" w:hAnsi="Times New Roman" w:cs="Times New Roman"/>
          <w:sz w:val="24"/>
          <w:szCs w:val="24"/>
        </w:rPr>
        <w:t>дактильно</w:t>
      </w:r>
      <w:proofErr w:type="spellEnd"/>
      <w:r w:rsidRPr="00BE1F16">
        <w:rPr>
          <w:rFonts w:ascii="Times New Roman" w:hAnsi="Times New Roman" w:cs="Times New Roman"/>
          <w:sz w:val="24"/>
          <w:szCs w:val="24"/>
        </w:rPr>
        <w:t xml:space="preserve">-жестовым языком или азбукой Брайля. Прекрасно, что подобное право существует. Однако в самом уголовно-исполнительном кодексе отсутствует какой-либо механизм реализации данных прав осужденных, а </w:t>
      </w:r>
      <w:r w:rsidRPr="00BE1F16">
        <w:rPr>
          <w:rFonts w:ascii="Times New Roman" w:hAnsi="Times New Roman" w:cs="Times New Roman"/>
          <w:b/>
          <w:i/>
          <w:sz w:val="24"/>
          <w:szCs w:val="24"/>
        </w:rPr>
        <w:t>статья 117 УИК РК</w:t>
      </w:r>
      <w:r w:rsidRPr="00BE1F16">
        <w:rPr>
          <w:rFonts w:ascii="Times New Roman" w:hAnsi="Times New Roman" w:cs="Times New Roman"/>
          <w:sz w:val="24"/>
          <w:szCs w:val="24"/>
        </w:rPr>
        <w:t xml:space="preserve">, посвященная медико-санитарному обеспечению осужденных, вообще не упоминает об инвалидах.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исправительных учреждениях фактически отсутствуют какие-либо адаптационные средства для осужденных – инвалидов и нигде не решен вопрос о том, кто будет перемещать таких осужденных (в случаях, например, паралича конечностей), для приема пищи, для санитарно-гигиенических процедур и тому подобное. Должен ли это делать кто-то из персонала учреждения и это будет включено в его служебные обязанности, или данные действия будет совершать кто-либо из осужденных (из гуманности или будучи простимулированным к ним возможностью получения УДО) – об этом законодатель умолчал.</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Все это в полной мере относится и к праву на доступ инвалидов-заключенных к правосудию, и к фактической возможности осуществления ими этого права.</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 xml:space="preserve">Необходимо отметить, что доступ к правосудию для инвалидов разных категорий может быть осложнен следующими обстоятельствами: </w:t>
      </w: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 сложностью или даже невозможностью самостоятельного составления жалобы, иного процессуального документа и их подписания (например, вследствие отсутствия рук либо утраты зрения); </w:t>
      </w: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невозможностью ознакомления с нормами процессуального законодательства по причине того же отсутствия зрения или слуха, позволяющего услышать текст законодательства от других лиц; </w:t>
      </w: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 невозможностью или сложностью личного физического участия в судебном разбирательстве в силу ограниченности движений. В настоящее время, увы, не приходится говорить о каком-либо организационно-правовом механизме обеспечения условий для доставления инвалидов-колясочников из пенитенциарных учреждений в места проведения судебных заседаний, их транспортировки и иного перемещения. Конечно, эту проблему можно решить посредством видеоконференцсвязи. Однако для этого необходимы соответствующие нормы в УИК РК и технические возможности исправительных учреждений, в которых такие инвалиды-заключенные содержатся; </w:t>
      </w: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4) психологическими затруднениями, обуславливающими сложность для инвалида-заключенного обратиться за получением квалифицированной юридической помощи (этим трудностям способствуют заниженная личностная самооценка заключенного, его проблемы в социальной адаптации, чувство страха перед окружающим пространством, отсутствие объективной достоверной информации о правовых возможностях разрешения имеющейся проблемы). В принципе, инвалид-заключенный может даже и не знать о наличии оснований для обращения в суд и о перспективах такого обращения. Потрудится ли администрация исправительного учреждения объяснить заключенному-инвалиду его право обжаловать в судебном порядке неправомерные действия либо бездействие этой администрации? Вопрос, видимо, остается риторическим. И кто, интересно, предоставит возможность безрукому или безногому заключенному не только составить, но и опустить жалобу или иное обращение в специальный ящик, упомянутый нами ранее и предназначенный для «приема» подобных жалоб и обращений? Тем более, что в данном случае, с точки зрения закона, важны не возможности, а гарантии.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Иными словами, проблема доступа заключенных-инвалидов к правосудию, в действующем УИК РК – это проблема обеспечения механизма организационного и правового характера. Нет подобного механизма, и все элементы права на доступ к правосудию инвалидов-заключенных становятся декларативными. Например, в </w:t>
      </w:r>
      <w:r w:rsidRPr="00BE1F16">
        <w:rPr>
          <w:rFonts w:ascii="Times New Roman" w:hAnsi="Times New Roman" w:cs="Times New Roman"/>
          <w:b/>
          <w:i/>
          <w:sz w:val="24"/>
          <w:szCs w:val="24"/>
        </w:rPr>
        <w:t>части 3 статьи 10 УИК РК</w:t>
      </w:r>
      <w:r w:rsidRPr="00BE1F16">
        <w:rPr>
          <w:rFonts w:ascii="Times New Roman" w:hAnsi="Times New Roman" w:cs="Times New Roman"/>
          <w:sz w:val="24"/>
          <w:szCs w:val="24"/>
        </w:rPr>
        <w:t xml:space="preserve"> закреплено прекрасное по смыслу и уникальное право инвалидов-осужденных с дефектами речи либо слуха, либо зрения пользоваться услугами специалистов, владеющих </w:t>
      </w:r>
      <w:proofErr w:type="spellStart"/>
      <w:r w:rsidRPr="00BE1F16">
        <w:rPr>
          <w:rFonts w:ascii="Times New Roman" w:hAnsi="Times New Roman" w:cs="Times New Roman"/>
          <w:sz w:val="24"/>
          <w:szCs w:val="24"/>
        </w:rPr>
        <w:t>дактильно</w:t>
      </w:r>
      <w:proofErr w:type="spellEnd"/>
      <w:r w:rsidRPr="00BE1F16">
        <w:rPr>
          <w:rFonts w:ascii="Times New Roman" w:hAnsi="Times New Roman" w:cs="Times New Roman"/>
          <w:sz w:val="24"/>
          <w:szCs w:val="24"/>
        </w:rPr>
        <w:t xml:space="preserve">-жестовым языком или азбукой Брайля. Однако, как этим осужденным воспользоваться данными услугами и где взять таких специалистов? Они будут привлекаться на возмездной или безвозмездной для заключенных основе? Этим привлечением будет заниматься администрация исправительного учреждения или данная функция будет возложена на лиц, оказывающих общественное содействие уголовно-исполнительной системе? В какой мере заключенные могут рассчитывать на помощь подобных специалистов при обращении в суд и в процессе участия в судебном разбирательстве? На эти важные практические вопросы законодательство, к сожалению, ответа не дает. И упомянутая норма </w:t>
      </w:r>
      <w:r w:rsidRPr="00BE1F16">
        <w:rPr>
          <w:rFonts w:ascii="Times New Roman" w:hAnsi="Times New Roman" w:cs="Times New Roman"/>
          <w:b/>
          <w:i/>
          <w:sz w:val="24"/>
          <w:szCs w:val="24"/>
        </w:rPr>
        <w:t>части 3 статьи 10 УИК РК</w:t>
      </w:r>
      <w:r w:rsidRPr="00BE1F16">
        <w:rPr>
          <w:rFonts w:ascii="Times New Roman" w:hAnsi="Times New Roman" w:cs="Times New Roman"/>
          <w:sz w:val="24"/>
          <w:szCs w:val="24"/>
        </w:rPr>
        <w:t xml:space="preserve"> рискует остаться красивой «бумажной конструкцией», значимой, но не имеющей практического смысла.</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Следует отметить, что в уголовно-процессуальном законодательстве Республики Казахстан имеется норма об обязательном участии защитника в досудебном расследовании и в судебном разбирательстве, если подозреваемый, обвиняемый или подсудимый имеют физические или психические недостатки, препятствующие их самостоятельной защите в уголовном процессе.</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 xml:space="preserve">Очевидно, что возможность получения квалифицированной юридической помощи адвоката является составной частью доступа к правосудию. В гражданско-процессуальном законодательстве обязательное участие адвоката – представителя инвалида не предусмотрено. Зато в ГПК РК закреплено возложение бремени доказывания на стороны, участвующие в деле. Надо полагать, что для стороны, являющейся инвалидом, подобное бремя может стать непосильным и без представителя ему не обойтись.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Заметим, что инвалидов-заключенных в контексте реализации права на обращение в суд могут интересовать как общеправовые вопросы, так и специальные, касающиеся порядка и условий отбывания наказания. Например, это могут быть вопросы о том, справедливо или нет было применено дисциплинарное взыскание? Обоснованно или нет изменились условия содержания? Почему администрация учреждения не обеспечивает памперсами или иными средствами личной гигиены и не создает условий для достойного существования? Почему ко мне не приглашают священнослужителя или врача соответствующего профиля? Очевидно также, что эти и другие вопросы, вполне могут стать предметом судебного обжалования действий (бездействия) администрации исправительного учреждения. Представляется, что в УИК РК целесообразно сконструировать самостоятельную норму, посвященную порядку обращения в суд заключенными-инвалидами и обеспечению данных лиц квалифицированной юридической помощью адвокатов.</w:t>
      </w:r>
    </w:p>
    <w:p w:rsidR="00BE1F16" w:rsidRPr="00BE1F16" w:rsidRDefault="00BE1F16" w:rsidP="00FC18B9">
      <w:pPr>
        <w:tabs>
          <w:tab w:val="left" w:pos="1276"/>
        </w:tabs>
        <w:jc w:val="both"/>
        <w:rPr>
          <w:rFonts w:ascii="Times New Roman" w:hAnsi="Times New Roman" w:cs="Times New Roman"/>
          <w:b/>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Лица с психическими расстройствами</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Отдельную группу уязвимых заключенных, образуют лица с различными психическими расстройствами. Международно-правовые акты уделяют этим заключенным значительное внимание. Уголовное законодательство Казахстана учитывает эти психоэмоциональные состояния личности, в том числе и при квалификации уголовных правонарушений. Что касается уголовно-исполнительного законодательства, то оно данную группу заключенных практически не обозначает. Очевидно, что в данной группе исключительно высок риск суицидов или покушений на их совершение, членовредительства (преследуемого по уголовному законодательству Казахстана), а также риск подвергнуться пыткам и жестокому обращению. Представляется, что в механизме реализации права на доступ к правосудию заключенных упомянутой группы важная роль принадлежит не только адвокатам и правозащитным организациям, но и психологам и психиатрам, представителям гражданского здравоохранения, священнослужителям традиционных для Казахстана религий и конфессий. </w:t>
      </w:r>
    </w:p>
    <w:p w:rsidR="00BE1F16" w:rsidRPr="00BE1F16" w:rsidRDefault="00BE1F16" w:rsidP="00FC18B9">
      <w:pPr>
        <w:tabs>
          <w:tab w:val="left" w:pos="1276"/>
        </w:tabs>
        <w:jc w:val="both"/>
        <w:rPr>
          <w:rFonts w:ascii="Times New Roman" w:hAnsi="Times New Roman" w:cs="Times New Roman"/>
          <w:i/>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ВИЧ-инфицированные</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Еще одной уязвимой группой заключенных являются ВИЧ-инфицированные. Согласно нормам уголовно-исполнительного закона, ВИЧ-инфицированные и больные СПИДом находятся без изоляции от основной массы осужденных, что соответствует международным стандартам, однако уровень информированности осужденных и персонала исправительных учреждений о ВИЧ/СПИДе и мерах профилактики остается низким. Возникает проблема взаимоотношений между ВИЧ-инфицированными, другими осужденными и персоналом. По отношению к ним существует определенная дискриминация как со стороны персонала исправительных учреждений, так и со стороны осужденных. Например, осужденные с ВИЧ посещают баню отдельно с осужденными, </w:t>
      </w:r>
      <w:r w:rsidRPr="00BE1F16">
        <w:rPr>
          <w:rFonts w:ascii="Times New Roman" w:hAnsi="Times New Roman" w:cs="Times New Roman"/>
          <w:sz w:val="24"/>
          <w:szCs w:val="24"/>
        </w:rPr>
        <w:lastRenderedPageBreak/>
        <w:t xml:space="preserve">имеющими венерические заболевания; у ВИЧ-инфицированных отсутствует возможность воспользоваться услугами парикмахера, что объясняется существующей опасностью передачи инфекции через бритвенные принадлежности.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уголовно-исполнительном законодательстве Республики Казахстан предусмотрена норма о выездах, осужденных к лишению свободы за пределы исправительных учреждений. Так, например, </w:t>
      </w:r>
      <w:r w:rsidRPr="00BE1F16">
        <w:rPr>
          <w:rFonts w:ascii="Times New Roman" w:hAnsi="Times New Roman" w:cs="Times New Roman"/>
          <w:b/>
          <w:i/>
          <w:sz w:val="24"/>
          <w:szCs w:val="24"/>
        </w:rPr>
        <w:t>часть 3 статьи 113 УИК РК</w:t>
      </w:r>
      <w:r w:rsidRPr="00BE1F16">
        <w:rPr>
          <w:rFonts w:ascii="Times New Roman" w:hAnsi="Times New Roman" w:cs="Times New Roman"/>
          <w:sz w:val="24"/>
          <w:szCs w:val="24"/>
        </w:rPr>
        <w:t xml:space="preserve">, регулирующая выезды осужденных за пределы исправительного учреждения (например, в случае смерти или тяжелой болезни супруга, близкого родственника, стихийного бедствия, причинившего значительный материальный ущерб его семье) к числу лиц, которым подобный выезд запрещен, законодатель относит «не завершившим лечение от алкоголизма, токсикомании, наркомании, туберкулеза, инфекции». Аналогичное </w:t>
      </w:r>
      <w:proofErr w:type="spellStart"/>
      <w:r w:rsidRPr="00BE1F16">
        <w:rPr>
          <w:rFonts w:ascii="Times New Roman" w:hAnsi="Times New Roman" w:cs="Times New Roman"/>
          <w:sz w:val="24"/>
          <w:szCs w:val="24"/>
        </w:rPr>
        <w:t>правоограничение</w:t>
      </w:r>
      <w:proofErr w:type="spellEnd"/>
      <w:r w:rsidRPr="00BE1F16">
        <w:rPr>
          <w:rFonts w:ascii="Times New Roman" w:hAnsi="Times New Roman" w:cs="Times New Roman"/>
          <w:sz w:val="24"/>
          <w:szCs w:val="24"/>
        </w:rPr>
        <w:t xml:space="preserve"> установлено лицам, совершившим преступление при опасном рецидиве, которым наказание в виде смертной казни в порядке помилования заменено лишением свободы, за террористические, экстремистские преступления, совершенные в составе преступной группы, а также за преступления против половой неприкосновенности малолетних.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Необходимо отметить, что </w:t>
      </w:r>
      <w:r w:rsidRPr="00BE1F16">
        <w:rPr>
          <w:rFonts w:ascii="Times New Roman" w:hAnsi="Times New Roman" w:cs="Times New Roman"/>
          <w:b/>
          <w:i/>
          <w:sz w:val="24"/>
          <w:szCs w:val="24"/>
        </w:rPr>
        <w:t>часть 2 статьи 91 УИК РК</w:t>
      </w:r>
      <w:r w:rsidRPr="00BE1F16">
        <w:rPr>
          <w:rFonts w:ascii="Times New Roman" w:hAnsi="Times New Roman" w:cs="Times New Roman"/>
          <w:sz w:val="24"/>
          <w:szCs w:val="24"/>
        </w:rPr>
        <w:t xml:space="preserve"> также содержит дискриминационную норму, устанавливающую, что перемещение осужденных под конвоем осуществляется с соблюдением правил: «</w:t>
      </w:r>
      <w:r w:rsidRPr="00BE1F16">
        <w:rPr>
          <w:rFonts w:ascii="Times New Roman" w:hAnsi="Times New Roman" w:cs="Times New Roman"/>
          <w:i/>
          <w:sz w:val="24"/>
          <w:szCs w:val="24"/>
        </w:rPr>
        <w:t>больных туберкулезом или не прошедших полный курс лечения от инфекций, передающихся половым путем - раздельно между собой и отдельно от здоровых</w:t>
      </w:r>
      <w:r w:rsidRPr="00BE1F16">
        <w:rPr>
          <w:rFonts w:ascii="Times New Roman" w:hAnsi="Times New Roman" w:cs="Times New Roman"/>
          <w:sz w:val="24"/>
          <w:szCs w:val="24"/>
        </w:rPr>
        <w:t>». К таким лицам и относятся ВИЧ-инфицированные и больные СПИДом. Следует отметить, что, в отличие от ранее действовавшего УИК РК, прямое указание на заболевание ВИЧ/СПИД в упомянутых нормах нового УИК отсутствует. Однако оно фактически завуалировано и скрыто под другими формулировками: «</w:t>
      </w:r>
      <w:r w:rsidRPr="00BE1F16">
        <w:rPr>
          <w:rFonts w:ascii="Times New Roman" w:hAnsi="Times New Roman" w:cs="Times New Roman"/>
          <w:i/>
          <w:sz w:val="24"/>
          <w:szCs w:val="24"/>
        </w:rPr>
        <w:t>инфекция</w:t>
      </w:r>
      <w:r w:rsidRPr="00BE1F16">
        <w:rPr>
          <w:rFonts w:ascii="Times New Roman" w:hAnsi="Times New Roman" w:cs="Times New Roman"/>
          <w:sz w:val="24"/>
          <w:szCs w:val="24"/>
        </w:rPr>
        <w:t>», «</w:t>
      </w:r>
      <w:r w:rsidRPr="00BE1F16">
        <w:rPr>
          <w:rFonts w:ascii="Times New Roman" w:hAnsi="Times New Roman" w:cs="Times New Roman"/>
          <w:i/>
          <w:sz w:val="24"/>
          <w:szCs w:val="24"/>
        </w:rPr>
        <w:t>инфекция, передающаяся половым путем</w:t>
      </w:r>
      <w:r w:rsidRPr="00BE1F16">
        <w:rPr>
          <w:rFonts w:ascii="Times New Roman" w:hAnsi="Times New Roman" w:cs="Times New Roman"/>
          <w:sz w:val="24"/>
          <w:szCs w:val="24"/>
        </w:rPr>
        <w:t xml:space="preserve">». Вполне очевидно, что речь идет не об остром респираторном заболевании, и такая патология как СПИД имеет явную инфекционную природу и передается преимущественно половым путем. Таким образом, законодатель не отказался от нормативных положений, дискриминирующих заключенных, относящихся к группе больных ВИЧ/СПИД, а лишь «прикрыл» эти положения весьма широким по смыслу формулировками. По существу, ВИЧ-инфицированные осужденные ставятся в одинаковое правовое положение с опасными преступниками.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Иными словами, здоровье человека оценивается по тому же критерию, что и его противоправное деяние.  А в случае раздельного перемещения, то в этой норме статьи здоровые осужденные противопоставляются больным, и это, конечно же, не способствует адаптации ВИЧ-инфицированных к условиям жизни в исправительном учреждении. А запреты инфицированных больных на выезд за пределы исправительного учреждения выглядят как жестокое, унижающее человеческое достоинство обращение. Законодатель фактически нарушает антидискриминационные положения Конституции Республики Казахстан и международно-правовых актов в сфере обращения с осужденными.</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Применительно к проблеме доступа к правосудию, следует отметить, что ВИЧ-инфицированные и больные СПИДом заключенные, в соответствии со </w:t>
      </w:r>
      <w:r w:rsidRPr="00BE1F16">
        <w:rPr>
          <w:rFonts w:ascii="Times New Roman" w:hAnsi="Times New Roman" w:cs="Times New Roman"/>
          <w:b/>
          <w:i/>
          <w:sz w:val="24"/>
          <w:szCs w:val="24"/>
        </w:rPr>
        <w:t>статьей 113 УИК РК</w:t>
      </w:r>
      <w:r w:rsidRPr="00BE1F16">
        <w:rPr>
          <w:rFonts w:ascii="Times New Roman" w:hAnsi="Times New Roman" w:cs="Times New Roman"/>
          <w:sz w:val="24"/>
          <w:szCs w:val="24"/>
        </w:rPr>
        <w:t xml:space="preserve"> (в ней они обтекаемо обозначены как «</w:t>
      </w:r>
      <w:r w:rsidRPr="00BE1F16">
        <w:rPr>
          <w:rFonts w:ascii="Times New Roman" w:hAnsi="Times New Roman" w:cs="Times New Roman"/>
          <w:i/>
          <w:sz w:val="24"/>
          <w:szCs w:val="24"/>
        </w:rPr>
        <w:t>лица, не завершившие лечение от инфекции</w:t>
      </w:r>
      <w:r w:rsidRPr="00BE1F16">
        <w:rPr>
          <w:rFonts w:ascii="Times New Roman" w:hAnsi="Times New Roman" w:cs="Times New Roman"/>
          <w:sz w:val="24"/>
          <w:szCs w:val="24"/>
        </w:rPr>
        <w:t xml:space="preserve">») не могут самостоятельно явиться в судебные органы, так как выезды за пределы исправительных учреждений им не предоставляются. Полагаем, что предметом их обращения за судебной защитой могли бы быть как вопросы порядка и условий содержания (соблюдение норм питания, санитарно-гигиенических нормативов, возможности свидания с близкими и т.п.), так и дискриминационные факторы, допускаемые вследствие несовершенства законодательных норм. Представим себе ситуацию, когда администрация исправительного учреждения, сославшись на </w:t>
      </w:r>
      <w:r w:rsidRPr="00BE1F16">
        <w:rPr>
          <w:rFonts w:ascii="Times New Roman" w:hAnsi="Times New Roman" w:cs="Times New Roman"/>
          <w:b/>
          <w:i/>
          <w:sz w:val="24"/>
          <w:szCs w:val="24"/>
        </w:rPr>
        <w:t>пункт 4 части 3 статьи 113 УИК РК</w:t>
      </w:r>
      <w:r w:rsidRPr="00BE1F16">
        <w:rPr>
          <w:rFonts w:ascii="Times New Roman" w:hAnsi="Times New Roman" w:cs="Times New Roman"/>
          <w:sz w:val="24"/>
          <w:szCs w:val="24"/>
        </w:rPr>
        <w:t xml:space="preserve">, может </w:t>
      </w:r>
      <w:r w:rsidRPr="00BE1F16">
        <w:rPr>
          <w:rFonts w:ascii="Times New Roman" w:hAnsi="Times New Roman" w:cs="Times New Roman"/>
          <w:sz w:val="24"/>
          <w:szCs w:val="24"/>
        </w:rPr>
        <w:lastRenderedPageBreak/>
        <w:t>не разрешить заключенной женщине, больной СПИДом, выехать за пределы учреждения для посещения своих несовершеннолетних детей. Очевидно, что в этих и других подобных ситуациях важное значение приобретает судебная защита прав и законных интересов ВИЧ-инфицированных и больных СПИДом заключенных.</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Больные туберкулезом</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Следует отметить, что с различными рисками дискриминации, для устранения которых значимо использование инструментария судебных процедур, встречаются и заключенные другой уязвимой группы - больные туберкулезом. Наряду с больными СПИДом, они образуют группу уязвимых заключенных по критерию состояния здоровья и несомненно, им должен быть обеспечен доступ к правосудию по всему кругу вопросов, требующих судебной защиты.</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Таким образом, осужденные с ограниченными возможностями, также, как и лица, страдающими психическими расстройствами, подвержены высокому риску дискриминации, которая детерминируется несовершенством уголовно-исполнительных норм и институтов, отсутствием надлежащего регулирования их защиты в практике осуществления уголовно-исполнительной деятельности. Это в полной мере относится и к осужденным, инфицированным ВИЧ/СПИД и больным туберкулезом.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Пожизненно лишенные свободы</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Отдельная группа уязвимых заключенных – это лица, отбывающие пожизненное лишение свободы. Длительные условия изоляции и низкие шансы получить условно-досрочное освобождение, строгий режим содержания создают определенные предпосылки для дискриминации таких заключенных и минимизируют возможности их ресоциализации.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141 УИК РК</w:t>
      </w:r>
      <w:r w:rsidRPr="00BE1F16">
        <w:rPr>
          <w:rFonts w:ascii="Times New Roman" w:hAnsi="Times New Roman" w:cs="Times New Roman"/>
          <w:sz w:val="24"/>
          <w:szCs w:val="24"/>
        </w:rPr>
        <w:t xml:space="preserve">, заключенные, отбывающие наказание в виде пожизненного лишения свободы, размещаются в помещениях чрезвычайной безопасности. Эти заключенные имеют право на ежедневную прогулку продолжительностью в 1 час в строгих условиях отбывания наказания, в обычных условиях – полтора часа и в облегченных условиях отбывания наказания - 2 часа. Данные заключенные содержатся </w:t>
      </w:r>
      <w:proofErr w:type="spellStart"/>
      <w:r w:rsidRPr="00BE1F16">
        <w:rPr>
          <w:rFonts w:ascii="Times New Roman" w:hAnsi="Times New Roman" w:cs="Times New Roman"/>
          <w:sz w:val="24"/>
          <w:szCs w:val="24"/>
        </w:rPr>
        <w:t>покамерно</w:t>
      </w:r>
      <w:proofErr w:type="spellEnd"/>
      <w:r w:rsidRPr="00BE1F16">
        <w:rPr>
          <w:rFonts w:ascii="Times New Roman" w:hAnsi="Times New Roman" w:cs="Times New Roman"/>
          <w:sz w:val="24"/>
          <w:szCs w:val="24"/>
        </w:rPr>
        <w:t xml:space="preserve"> и отдельно от других осужденных. Законодатель допускает возможность получения ими начального и среднего образования, однако неясен механизм доступа этих заключенных к образовательным услугам. В соответствии с </w:t>
      </w:r>
      <w:r w:rsidRPr="00BE1F16">
        <w:rPr>
          <w:rFonts w:ascii="Times New Roman" w:hAnsi="Times New Roman" w:cs="Times New Roman"/>
          <w:b/>
          <w:i/>
          <w:sz w:val="24"/>
          <w:szCs w:val="24"/>
        </w:rPr>
        <w:t>частью 1 статьи 149 УИК РК</w:t>
      </w:r>
      <w:r w:rsidRPr="00BE1F16">
        <w:rPr>
          <w:rFonts w:ascii="Times New Roman" w:hAnsi="Times New Roman" w:cs="Times New Roman"/>
          <w:sz w:val="24"/>
          <w:szCs w:val="24"/>
        </w:rPr>
        <w:t xml:space="preserve">, труд таких заключенных организуется в специально оборудованных рабочих камерах. Что это за камеры и может ли заключенный, работая в них, иметь какой-либо заработок, зачисляемый на контрольный счет наличности, является большим вопросом. Исходя из смысла </w:t>
      </w:r>
      <w:r w:rsidRPr="00BE1F16">
        <w:rPr>
          <w:rFonts w:ascii="Times New Roman" w:hAnsi="Times New Roman" w:cs="Times New Roman"/>
          <w:b/>
          <w:i/>
          <w:sz w:val="24"/>
          <w:szCs w:val="24"/>
        </w:rPr>
        <w:t>части 5 статьи 147 УИК РК</w:t>
      </w:r>
      <w:r w:rsidRPr="00BE1F16">
        <w:rPr>
          <w:rFonts w:ascii="Times New Roman" w:hAnsi="Times New Roman" w:cs="Times New Roman"/>
          <w:sz w:val="24"/>
          <w:szCs w:val="24"/>
        </w:rPr>
        <w:t xml:space="preserve">, таким заключенным недоступны услуги гражданского здравоохранения и при отсутствии специалистов соответствующего профиля в медицинской санитарной части они вообще могут остаться без квалифицированной медицинской помощи.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контексте доступа к правосудию и защиты от дискриминации представителей данной группы уязвимых заключенных, следует обозначить: 1) низкую возможность обращения в суд вследствие малой доступности видеоконференцсвязи и строгой изоляции; 2) низкую возможность получения квалифицированной юридической помощи адвоката; 3) невозможность личного отправления жалобы, обращения или иного письменного документа. Упомянутые ранее специальные почтовые ящики в учреждениях УИС для таких заключенных практически недоступны. Представляется, что в предмет судебных обращений таких заключенных могли бы входить: 1) законность и обоснованность отказа в </w:t>
      </w:r>
      <w:r w:rsidRPr="00BE1F16">
        <w:rPr>
          <w:rFonts w:ascii="Times New Roman" w:hAnsi="Times New Roman" w:cs="Times New Roman"/>
          <w:sz w:val="24"/>
          <w:szCs w:val="24"/>
        </w:rPr>
        <w:lastRenderedPageBreak/>
        <w:t>УДО; 2) невозможность получения квалифицированной медицинской помощи; 3) обоснованность перевода из одних условий содержания в другие; 4) плохое обращение персонала учреждений чрезвычайной безопасности и другие вопросы.</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Лица с неопределенной половой идентификацией</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Следует отметить, что в ближайшие годы в учреждениях уголовно-исполнительной системы Республики Казахстан может появиться еще одна категория уязвимых осужденных – лица с неопределенной половой идентификацией</w:t>
      </w:r>
      <w:r w:rsidRPr="00BE1F16">
        <w:rPr>
          <w:rFonts w:ascii="Times New Roman" w:hAnsi="Times New Roman" w:cs="Times New Roman"/>
          <w:sz w:val="24"/>
          <w:szCs w:val="24"/>
          <w:vertAlign w:val="superscript"/>
        </w:rPr>
        <w:footnoteReference w:id="176"/>
      </w:r>
      <w:r w:rsidRPr="00BE1F16">
        <w:rPr>
          <w:rFonts w:ascii="Times New Roman" w:hAnsi="Times New Roman" w:cs="Times New Roman"/>
          <w:sz w:val="24"/>
          <w:szCs w:val="24"/>
        </w:rPr>
        <w:t xml:space="preserve">.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Проблема заключается в том, что в современном казахстанском обществе, как и во многих других обществах, есть лица, осуществившие смену пола и отождествляющие себя на индивидуально-психологическом и сексуально-гендерном уровне с лицами того пола, который они приобрели в результате замены. Законодательство Республики Казахстан, напрямую не запрещая подобную </w:t>
      </w:r>
      <w:proofErr w:type="gramStart"/>
      <w:r w:rsidRPr="00BE1F16">
        <w:rPr>
          <w:rFonts w:ascii="Times New Roman" w:hAnsi="Times New Roman" w:cs="Times New Roman"/>
          <w:sz w:val="24"/>
          <w:szCs w:val="24"/>
        </w:rPr>
        <w:t>замену по существу</w:t>
      </w:r>
      <w:proofErr w:type="gramEnd"/>
      <w:r w:rsidRPr="00BE1F16">
        <w:rPr>
          <w:rFonts w:ascii="Times New Roman" w:hAnsi="Times New Roman" w:cs="Times New Roman"/>
          <w:sz w:val="24"/>
          <w:szCs w:val="24"/>
        </w:rPr>
        <w:t>, не содержат норм регламентирующую такую замену. Фактически это целый пробел в правовом регулировании статуса личности. При попадании в места лишения свободы данные лица неизбежно столкнутся со множеством проблем, начиная от негативного и даже враждебного отношения со стороны осужденных и завершая трудностями, бытового и санитарно-гигиенического обеспечения. Большую проблему они могут представлять и для персонала УИС в контексте в решения задач их ресоциализации. Сотрудникам учреждений, исполняющих наказания, не будет ясно, как выстраивать воспитательную работу с такими осужденными, как с лицами мужского или женского пола? Более того, даже международно-правовые акты не содержат четких рекомендаций относительно условий содержания заключенных данной группы. Поэтому актуальной как в теоретическом, так и прикладном аспекте является задача исследования этой уязвимой группы заключенных.</w:t>
      </w:r>
    </w:p>
    <w:p w:rsidR="00BE1F16" w:rsidRPr="00BE1F16" w:rsidRDefault="00BE1F16" w:rsidP="00FC18B9">
      <w:pPr>
        <w:tabs>
          <w:tab w:val="left" w:pos="1276"/>
        </w:tabs>
        <w:jc w:val="both"/>
        <w:rPr>
          <w:rFonts w:ascii="Times New Roman" w:hAnsi="Times New Roman" w:cs="Times New Roman"/>
          <w:b/>
          <w:sz w:val="24"/>
          <w:szCs w:val="24"/>
        </w:rPr>
      </w:pPr>
    </w:p>
    <w:p w:rsidR="00BE1F16" w:rsidRPr="00BE1F16" w:rsidRDefault="00BE1F16" w:rsidP="00FC18B9">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Иностранцы</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Что касается такой уязвимой группы заключенных как иностранцы, то их основными проблемами следует назвать незнание государственного (казахского) или русского языка, неосведомленность об особенностях законодательства, правовой и правоохранительной системы Казахстана и отсутствие адаптации к условиям новой для них социокультурной и правовой реальности. Конечно, в этих условиях возникают высокие риски нарушения прав данных заключенных, применения к ним пыток, а также насилия со стороны других осужденных. Представляется, что для обеспечения доступа данных заключенных к правосудию им должно быть гарантировано обязательное участие адвоката во всех судебных процедурах, а также участие квалифицированного переводчика, причем не только в случаях осуществления уголовного судопроизводства, но и при обжаловании дисциплинарных решений администрации пенитенциарного учреждения.</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Условно-досрочное освобождение</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отметить, что для всех категорий уязвимых заключенных большое значение имеет возможность условно-досрочного освобождения от наказания. Так, как данный вопрос разрешается только судом, важнейшим элементом реализации права на доступ к правосудию является наличие условий, обеспечивающих заключенным его использование на практике. Одновременно, это выступает фактором комплексной защиты осужденных уязвимых категорий от дискриминации в ее различных проявлениях.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Следует отметить, что от осужденных, претендующих на УДО, в настоящее время требуют предоставление справок о наличии места жительства и места работы после осуждения. Требования о предоставление справки о месте работы для осужденного, который очевидно пока ее не имеет, особенного в свете существующей в Казахстане конституционно закрепленной свободы труда (</w:t>
      </w:r>
      <w:r w:rsidRPr="00BE1F16">
        <w:rPr>
          <w:rFonts w:ascii="Times New Roman" w:hAnsi="Times New Roman" w:cs="Times New Roman"/>
          <w:b/>
          <w:i/>
          <w:sz w:val="24"/>
          <w:szCs w:val="24"/>
        </w:rPr>
        <w:t>статья 24 Конституции РК</w:t>
      </w:r>
      <w:r w:rsidRPr="00BE1F16">
        <w:rPr>
          <w:rFonts w:ascii="Times New Roman" w:hAnsi="Times New Roman" w:cs="Times New Roman"/>
          <w:sz w:val="24"/>
          <w:szCs w:val="24"/>
        </w:rPr>
        <w:t xml:space="preserve">) является абсурдным и по существу дискриминирующим осужденного по социальному признаку – трудовой занятости. Что касается требования о подтверждении наличия места жительства, то для многих осужденных, особенно с большими сроками лишения свободы оно является не реалистичным, так как в ряде случаев осужденный либо не имел жилья или оно было утрачено в период отбывания наказания.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Создание центров реабилитации для освободившихся </w:t>
      </w:r>
      <w:proofErr w:type="gramStart"/>
      <w:r w:rsidRPr="00BE1F16">
        <w:rPr>
          <w:rFonts w:ascii="Times New Roman" w:hAnsi="Times New Roman" w:cs="Times New Roman"/>
          <w:sz w:val="24"/>
          <w:szCs w:val="24"/>
        </w:rPr>
        <w:t>осужденных к сожалению</w:t>
      </w:r>
      <w:proofErr w:type="gramEnd"/>
      <w:r w:rsidRPr="00BE1F16">
        <w:rPr>
          <w:rFonts w:ascii="Times New Roman" w:hAnsi="Times New Roman" w:cs="Times New Roman"/>
          <w:sz w:val="24"/>
          <w:szCs w:val="24"/>
        </w:rPr>
        <w:t xml:space="preserve">, не решает данные системные проблемы, поскольку в этих центрах можно разместить несколько десятков человек, а количество осужденных освобождающихся из мест лишения свободы многократно превышает возможности центров реабилитации. В связи с этим возникает вопрос о том, что отсутствие у осужденных справок о наличие места жительства и места работы является искусственно созданным бюрократическим препятствием для их доступа к правосудию в части реализации права на условно-досрочное освобождение. Фактически, это дискриминирует осужденных, т.е. необоснованно и не мотивировано ограничивает их в правах и в юридических возможностях улучшения своего правового статуса.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Принудительный труд</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Практически все наказания, предусмотренные УК РК, затрагивают сферу различных прав и свобод лица, совершившего уголовного правонарушение. Еще в советский период известный ученый профессор А.Л. </w:t>
      </w:r>
      <w:proofErr w:type="spellStart"/>
      <w:r w:rsidRPr="00BE1F16">
        <w:rPr>
          <w:rFonts w:ascii="Times New Roman" w:hAnsi="Times New Roman" w:cs="Times New Roman"/>
          <w:sz w:val="24"/>
          <w:szCs w:val="24"/>
        </w:rPr>
        <w:t>Ременсон</w:t>
      </w:r>
      <w:proofErr w:type="spellEnd"/>
      <w:r w:rsidRPr="00BE1F16">
        <w:rPr>
          <w:rFonts w:ascii="Times New Roman" w:hAnsi="Times New Roman" w:cs="Times New Roman"/>
          <w:sz w:val="24"/>
          <w:szCs w:val="24"/>
        </w:rPr>
        <w:t xml:space="preserve"> справедливо писал о том, что </w:t>
      </w:r>
      <w:r w:rsidRPr="00BE1F16">
        <w:rPr>
          <w:rFonts w:ascii="Times New Roman" w:hAnsi="Times New Roman" w:cs="Times New Roman"/>
          <w:i/>
          <w:sz w:val="24"/>
          <w:szCs w:val="24"/>
        </w:rPr>
        <w:t>«…наказание является преднамеренным причинением осужденному страданий и лишений, непосредственно их реализацией. Наказание отбывается осужденным, претерпевается им…</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77"/>
      </w:r>
      <w:r w:rsidRPr="00BE1F16">
        <w:rPr>
          <w:rFonts w:ascii="Times New Roman" w:hAnsi="Times New Roman" w:cs="Times New Roman"/>
          <w:sz w:val="24"/>
          <w:szCs w:val="24"/>
        </w:rPr>
        <w:t xml:space="preserve">. К аналогичному выводу пришла юридическая наука и в странах Запада. Так, например, норвежский криминолог Нильс Кристи писал о том, что наказание — это дозированное причинение боли и страданий. Конечно, в этих высказываниях речь идет именно о моральных страданиях, переживаниях, обусловленных фактом осуждения и лишения различных прав. Это вполне соответствует логике законодательной конструкции института наказания. Однако, если страдания окажутся чрезмерными, необоснованными, несправедливыми, они будут неизбежно означать дискриминацию, в ее различных проявлениях.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FC18B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например, </w:t>
      </w:r>
      <w:r w:rsidRPr="00BE1F16">
        <w:rPr>
          <w:rFonts w:ascii="Times New Roman" w:hAnsi="Times New Roman" w:cs="Times New Roman"/>
          <w:b/>
          <w:i/>
          <w:sz w:val="24"/>
          <w:szCs w:val="24"/>
        </w:rPr>
        <w:t>статья 44 УК РК</w:t>
      </w:r>
      <w:r w:rsidRPr="00BE1F16">
        <w:rPr>
          <w:rFonts w:ascii="Times New Roman" w:hAnsi="Times New Roman" w:cs="Times New Roman"/>
          <w:sz w:val="24"/>
          <w:szCs w:val="24"/>
        </w:rPr>
        <w:t xml:space="preserve"> предусматривает наказание в виде ограничения свободы, содержание которого состоит в установлении </w:t>
      </w:r>
      <w:proofErr w:type="spellStart"/>
      <w:r w:rsidRPr="00BE1F16">
        <w:rPr>
          <w:rFonts w:ascii="Times New Roman" w:hAnsi="Times New Roman" w:cs="Times New Roman"/>
          <w:sz w:val="24"/>
          <w:szCs w:val="24"/>
        </w:rPr>
        <w:t>пробационного</w:t>
      </w:r>
      <w:proofErr w:type="spellEnd"/>
      <w:r w:rsidRPr="00BE1F16">
        <w:rPr>
          <w:rFonts w:ascii="Times New Roman" w:hAnsi="Times New Roman" w:cs="Times New Roman"/>
          <w:sz w:val="24"/>
          <w:szCs w:val="24"/>
        </w:rPr>
        <w:t xml:space="preserve"> контроля за осужденным на срок от 6 месяцев до 7 лет, соединенного с его привлечением к принудительному труду по 100 часов ежегодно. Следует отметить, что формулировка «</w:t>
      </w:r>
      <w:r w:rsidRPr="00BE1F16">
        <w:rPr>
          <w:rFonts w:ascii="Times New Roman" w:hAnsi="Times New Roman" w:cs="Times New Roman"/>
          <w:i/>
          <w:sz w:val="24"/>
          <w:szCs w:val="24"/>
        </w:rPr>
        <w:t>принудительный труд</w:t>
      </w:r>
      <w:r w:rsidRPr="00BE1F16">
        <w:rPr>
          <w:rFonts w:ascii="Times New Roman" w:hAnsi="Times New Roman" w:cs="Times New Roman"/>
          <w:sz w:val="24"/>
          <w:szCs w:val="24"/>
        </w:rPr>
        <w:t xml:space="preserve">» крайне неудачна и создает впечатление, что в Казахстане используется принудительный труд осужденных. Эта проблема восходит к методологическому дефекту, допущенному законодателем в процессе официального толкования дефиниции принудительного труда. </w:t>
      </w:r>
    </w:p>
    <w:p w:rsidR="00BE1F16" w:rsidRPr="00BE1F16" w:rsidRDefault="00BE1F16" w:rsidP="00FC18B9">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44 УК РК</w:t>
      </w:r>
      <w:r w:rsidRPr="00BE1F16">
        <w:rPr>
          <w:rFonts w:ascii="Times New Roman" w:hAnsi="Times New Roman" w:cs="Times New Roman"/>
          <w:sz w:val="24"/>
          <w:szCs w:val="24"/>
        </w:rPr>
        <w:t xml:space="preserve"> в несколько худшее положение ставится осужденный, которому ограничение свободы назначено на минимальный срок, так как бесплатно трудиться на объектах, определенных местными исполнительными органами, ему придется более интенсивно, чем осужденному, у которого данное наказание рассчитана на несколько лет. Однако самое главное, на наш взгляд заключается в том, что принудительный труд не может назначаться лицам, имеющим постоянное место работы. </w:t>
      </w:r>
      <w:r w:rsidRPr="00BE1F16">
        <w:rPr>
          <w:rFonts w:ascii="Times New Roman" w:hAnsi="Times New Roman" w:cs="Times New Roman"/>
          <w:sz w:val="24"/>
          <w:szCs w:val="24"/>
        </w:rPr>
        <w:lastRenderedPageBreak/>
        <w:t xml:space="preserve">Следовательно, оно назначается безработным, </w:t>
      </w:r>
      <w:proofErr w:type="gramStart"/>
      <w:r w:rsidRPr="00BE1F16">
        <w:rPr>
          <w:rFonts w:ascii="Times New Roman" w:hAnsi="Times New Roman" w:cs="Times New Roman"/>
          <w:sz w:val="24"/>
          <w:szCs w:val="24"/>
        </w:rPr>
        <w:t>лицам</w:t>
      </w:r>
      <w:proofErr w:type="gramEnd"/>
      <w:r w:rsidRPr="00BE1F16">
        <w:rPr>
          <w:rFonts w:ascii="Times New Roman" w:hAnsi="Times New Roman" w:cs="Times New Roman"/>
          <w:sz w:val="24"/>
          <w:szCs w:val="24"/>
        </w:rPr>
        <w:t xml:space="preserve"> перебивающимся случайными заработками. При этом продолжительность принудительного труда не должна превышать 4 часов в день, а значит, может иметь продолжительность - 4 часа. Понятно, что ежегодный объем принудительного труда сравнительно невелик – 100 часов в год. Тем не менее, в любом случае, это означает, что осужденный к данному наказанию и не имеющий постоянного места работы, ставится в более худшие социальные условия, чем осужденный у которого такое место работы есть.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Представим себе, что лицо осуждено к 6 месяцам ограничения свободы с принудительным трудом в объеме 100 часов. В законодательстве не сказано, в какой последовательности эти часы нужно отработать. В принципе возможно, что осужденный будет отрабатывать их подряд, т.е. в течение 25 рабочих дней. Тем самым, он фактически будет лишен возможности найти работу с полной занятостью на условиях </w:t>
      </w:r>
      <w:proofErr w:type="gramStart"/>
      <w:r w:rsidRPr="00BE1F16">
        <w:rPr>
          <w:rFonts w:ascii="Times New Roman" w:hAnsi="Times New Roman" w:cs="Times New Roman"/>
          <w:sz w:val="24"/>
          <w:szCs w:val="24"/>
        </w:rPr>
        <w:t>8 часового</w:t>
      </w:r>
      <w:proofErr w:type="gramEnd"/>
      <w:r w:rsidRPr="00BE1F16">
        <w:rPr>
          <w:rFonts w:ascii="Times New Roman" w:hAnsi="Times New Roman" w:cs="Times New Roman"/>
          <w:sz w:val="24"/>
          <w:szCs w:val="24"/>
        </w:rPr>
        <w:t xml:space="preserve"> рабочего дня. Какие источники существования будут у данного осужденного? А если у него есть работа «фрилансера», регулируемая гражданско-правовым, а не трудовым договором, </w:t>
      </w:r>
      <w:proofErr w:type="gramStart"/>
      <w:r w:rsidRPr="00BE1F16">
        <w:rPr>
          <w:rFonts w:ascii="Times New Roman" w:hAnsi="Times New Roman" w:cs="Times New Roman"/>
          <w:sz w:val="24"/>
          <w:szCs w:val="24"/>
        </w:rPr>
        <w:t>то</w:t>
      </w:r>
      <w:proofErr w:type="gramEnd"/>
      <w:r w:rsidRPr="00BE1F16">
        <w:rPr>
          <w:rFonts w:ascii="Times New Roman" w:hAnsi="Times New Roman" w:cs="Times New Roman"/>
          <w:sz w:val="24"/>
          <w:szCs w:val="24"/>
        </w:rPr>
        <w:t xml:space="preserve"> как он будет отбывать данное наказание, имея риск остаться без источников дохода и средств существования. Таким образом, на наш взгляд, определенные дискриминационные риски, в статье 44 УК РК присутствуют.</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Аналогичные риски присутствуют в статье 42 УК РК, посвященной наказанию в виде исправительных работ. Их юридическая природа существенно изменилась по сравнению с ранее действовавшим уголовным законодательством. По смыслу данной статьи это денежное взыскание, которое заключается в ежемесячном удержании и перечислении в специализированный фонд потерпевшим до 50% заработной платы. При этом общий объем удержаний должен соответствовать определенному количеству месячных расчетных показателей (МРП). Согласно части 3 статьи 42 УК РК, при совершении преступлений, предел удержаний денежных сумм составляет от 200 до 10 000 МРП. Следовательно, осужденный будет отбывать данное наказание до тех пор, пока не «отработает» необходимое количество МРП.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Представим такую ситуацию: некое лицо имело заработок в размере 100 тыс. тенге в месяц и было осуждено к исправительным работам с взысканием 5000 МРП. Размер удержаний составляет 50 тыс. тенге в месяц. Продолжительность этого наказания окажется равной 24 годам и 3 месяцам. Вполне очевидно, что для наказания, альтернативного лишению свободы, это уголовная репрессия избыточного масштаба. Она ставит осужденного в более худшие условия, по сравнению с осужденными к другим наказаниям без изоляции от общества, за исключением, пожалуй, штрафа. Карательные правовые ограничения исправительных работ могут оказаться чрезмерными, особенно по сравнению с ранее действовавшим уголовным законодательством, в котором максимальная продолжительность исправительных работ, не превышала двух лет. Полагаем, что избыточная репрессивность исправительных работ может существенно осложнить реализацию социальных прав и свобод осужденного, который в течении всего срока отбывания наказания будет находиться на учете в органах пробации, не имея права сменить место работы по своему усмотрению. Такие ограничения, фактически перерастают в дискриминацию осужденного к исправительным работам, по отношению к другим осужденным, ставшим адресатами иных альтернативных наказаний.</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целом в свете охраны и защиты социальных прав человека, как показывает анализ, пристального внимания требуют, казалось бы, давно решенные на уровне международных правовых актов проблемы принудительного труда. В ряде авторитетных международных документов: Конвенции МОТ №29 о принудительном или обязательном труде, Конвенции МОТ №105 об упразднении принудительного труда, Международном пакте о гражданских </w:t>
      </w:r>
      <w:r w:rsidRPr="00BE1F16">
        <w:rPr>
          <w:rFonts w:ascii="Times New Roman" w:hAnsi="Times New Roman" w:cs="Times New Roman"/>
          <w:sz w:val="24"/>
          <w:szCs w:val="24"/>
        </w:rPr>
        <w:lastRenderedPageBreak/>
        <w:t xml:space="preserve">и политических правах содержится отрицательная правовая оценка этого явления и рекомендации относительно его запрета на уровне национальных правопорядков.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Конвенция МОТ №29</w:t>
      </w:r>
      <w:r w:rsidRPr="00BE1F16">
        <w:rPr>
          <w:rFonts w:ascii="Times New Roman" w:hAnsi="Times New Roman" w:cs="Times New Roman"/>
          <w:sz w:val="24"/>
          <w:szCs w:val="24"/>
        </w:rPr>
        <w:t xml:space="preserve"> определяет принудительный труд как «</w:t>
      </w:r>
      <w:r w:rsidRPr="00BE1F16">
        <w:rPr>
          <w:rFonts w:ascii="Times New Roman" w:hAnsi="Times New Roman" w:cs="Times New Roman"/>
          <w:i/>
          <w:sz w:val="24"/>
          <w:szCs w:val="24"/>
        </w:rPr>
        <w:t>всякую работу или службу, требуемую от какого-либо лица под угрозой какого-либо наказания, для выполнения которой это лицо не предложило этих услуг добровольно</w:t>
      </w:r>
      <w:r w:rsidRPr="00BE1F16">
        <w:rPr>
          <w:rFonts w:ascii="Times New Roman" w:hAnsi="Times New Roman" w:cs="Times New Roman"/>
          <w:sz w:val="24"/>
          <w:szCs w:val="24"/>
        </w:rPr>
        <w:t>».</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Конституции Республики Казахстан предусматривается, что «</w:t>
      </w:r>
      <w:r w:rsidRPr="00BE1F16">
        <w:rPr>
          <w:rFonts w:ascii="Times New Roman" w:hAnsi="Times New Roman" w:cs="Times New Roman"/>
          <w:i/>
          <w:sz w:val="24"/>
          <w:szCs w:val="24"/>
        </w:rPr>
        <w:t>каждый имеет право на свободу труда, свободный выбор рода деятельности и труда. Принудительный труд допускается только по приговору суда либо в условиях чрезвычайного или военного положения</w:t>
      </w:r>
      <w:r w:rsidRPr="00BE1F16">
        <w:rPr>
          <w:rFonts w:ascii="Times New Roman" w:hAnsi="Times New Roman" w:cs="Times New Roman"/>
          <w:sz w:val="24"/>
          <w:szCs w:val="24"/>
        </w:rPr>
        <w:t>» (</w:t>
      </w:r>
      <w:r w:rsidRPr="00BE1F16">
        <w:rPr>
          <w:rFonts w:ascii="Times New Roman" w:hAnsi="Times New Roman" w:cs="Times New Roman"/>
          <w:b/>
          <w:i/>
          <w:sz w:val="24"/>
          <w:szCs w:val="24"/>
        </w:rPr>
        <w:t>статья 24 Конституции Республики Казахстан</w:t>
      </w:r>
      <w:r w:rsidRPr="00BE1F16">
        <w:rPr>
          <w:rFonts w:ascii="Times New Roman" w:hAnsi="Times New Roman" w:cs="Times New Roman"/>
          <w:sz w:val="24"/>
          <w:szCs w:val="24"/>
        </w:rPr>
        <w:t xml:space="preserve">). Из содержания этой конституционной нормы следует несколько выводов. Во-первых, провозглашается свобода труда, т.е. юридическая возможность самостоятельного, свободного от какого-либо принуждения, выбора вида труда, места его выполнения, характера профессиональной и иной социальной деятельности. Во-вторых, одновременно допускается антипод свободы труда – принудительный труд. Норма </w:t>
      </w:r>
      <w:r w:rsidRPr="00BE1F16">
        <w:rPr>
          <w:rFonts w:ascii="Times New Roman" w:hAnsi="Times New Roman" w:cs="Times New Roman"/>
          <w:b/>
          <w:i/>
          <w:sz w:val="24"/>
          <w:szCs w:val="24"/>
        </w:rPr>
        <w:t>статьи 24 Конституции Республики Казахстан</w:t>
      </w:r>
      <w:r w:rsidRPr="00BE1F16">
        <w:rPr>
          <w:rFonts w:ascii="Times New Roman" w:hAnsi="Times New Roman" w:cs="Times New Roman"/>
          <w:sz w:val="24"/>
          <w:szCs w:val="24"/>
        </w:rPr>
        <w:t xml:space="preserve"> «увязывает» его с исполнением приговора суда и с работой в условиях чрезвычайного и военного положения. В-третьих, принудительный труд имеет исключительный характер, так как обусловлен исключительными обстоятельствами (судебный приговор с назначением наказания, сочетаемого с исправительно-трудовым воздействием, обстановка чрезвычайного и военного положения).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Необходимо отметить, что судебный приговор к таким наказаниям (лишение свободы, исправительные работы, привлечение к общественным работам) – явление не редкое в судебной практике современного Казахстана. Например, чрезвычайное положение вводилось в стране Указом Президента Республики Казахстан от 15 марта 2020 года (в связи с пандемией коронавируса COVID-19). Несомненно, обстановка чрезвычайного положения может потребовать масштабного привлечения к труду того или иного вида целых групп населения. Например, лиц с медицинским образованием, сотрудников правоохранительных органов и т.п. С позиции действующего законодательства, этот труд, так же, как и труд осужденных при отбывании наказаний, признается принудительным. Следует отметить, что в Узбекистане трудовое законодательство устанавливает, что принудительный труд означает «</w:t>
      </w:r>
      <w:r w:rsidRPr="00BE1F16">
        <w:rPr>
          <w:rFonts w:ascii="Times New Roman" w:hAnsi="Times New Roman" w:cs="Times New Roman"/>
          <w:i/>
          <w:sz w:val="24"/>
          <w:szCs w:val="24"/>
        </w:rPr>
        <w:t>принуждение к выполнению работы под угрозой применения какого-либо наказания, в том числе в качестве средства поддержания дисциплины</w:t>
      </w:r>
      <w:r w:rsidRPr="00BE1F16">
        <w:rPr>
          <w:rFonts w:ascii="Times New Roman" w:hAnsi="Times New Roman" w:cs="Times New Roman"/>
          <w:sz w:val="24"/>
          <w:szCs w:val="24"/>
        </w:rPr>
        <w:t>» (статья 7 Трудового кодекса Узбекистана). Законодательство этого государства Центральной Азии также допускает использование принудительного труда.</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Конституционные положения о свободе труда и о принудительном труде находят конкретизацию в нормах трудового законодательства Республики Казахстан. Так, в частности, согласно </w:t>
      </w:r>
      <w:r w:rsidRPr="00BE1F16">
        <w:rPr>
          <w:rFonts w:ascii="Times New Roman" w:hAnsi="Times New Roman" w:cs="Times New Roman"/>
          <w:b/>
          <w:i/>
          <w:sz w:val="24"/>
          <w:szCs w:val="24"/>
        </w:rPr>
        <w:t>статье 5 Трудового кодекса РК</w:t>
      </w:r>
      <w:r w:rsidRPr="00BE1F16">
        <w:rPr>
          <w:rFonts w:ascii="Times New Roman" w:hAnsi="Times New Roman" w:cs="Times New Roman"/>
          <w:sz w:val="24"/>
          <w:szCs w:val="24"/>
        </w:rPr>
        <w:t xml:space="preserve"> (ТК РК) «</w:t>
      </w:r>
      <w:r w:rsidRPr="00BE1F16">
        <w:rPr>
          <w:rFonts w:ascii="Times New Roman" w:hAnsi="Times New Roman" w:cs="Times New Roman"/>
          <w:i/>
          <w:sz w:val="24"/>
          <w:szCs w:val="24"/>
        </w:rPr>
        <w:t>каждый имеет право свободно выбирать труд или свободно соглашаться на труд, без какой-либо дискриминации, право распоряжаться своими способностями к труду, выбирать профессию и род деятельности</w:t>
      </w:r>
      <w:r w:rsidRPr="00BE1F16">
        <w:rPr>
          <w:rFonts w:ascii="Times New Roman" w:hAnsi="Times New Roman" w:cs="Times New Roman"/>
          <w:sz w:val="24"/>
          <w:szCs w:val="24"/>
        </w:rPr>
        <w:t xml:space="preserve">». Таким образом, юридическая свобода выбора вида труда предполагает защиту от принуждения к нему, а также от дискриминации в сфере трудовых отношений. В </w:t>
      </w:r>
      <w:r w:rsidRPr="00BE1F16">
        <w:rPr>
          <w:rFonts w:ascii="Times New Roman" w:hAnsi="Times New Roman" w:cs="Times New Roman"/>
          <w:b/>
          <w:i/>
          <w:sz w:val="24"/>
          <w:szCs w:val="24"/>
        </w:rPr>
        <w:t>части 1 статьи 7 ТК РК</w:t>
      </w:r>
      <w:r w:rsidRPr="00BE1F16">
        <w:rPr>
          <w:rFonts w:ascii="Times New Roman" w:hAnsi="Times New Roman" w:cs="Times New Roman"/>
          <w:sz w:val="24"/>
          <w:szCs w:val="24"/>
        </w:rPr>
        <w:t xml:space="preserve"> утверждается, что принудительный труд запрещен. Однако это положение Трудового кодекса противоречит </w:t>
      </w:r>
      <w:r w:rsidRPr="00BE1F16">
        <w:rPr>
          <w:rFonts w:ascii="Times New Roman" w:hAnsi="Times New Roman" w:cs="Times New Roman"/>
          <w:b/>
          <w:i/>
          <w:sz w:val="24"/>
          <w:szCs w:val="24"/>
        </w:rPr>
        <w:t>статье 24 Конституции Республики Казахстан</w:t>
      </w:r>
      <w:r w:rsidRPr="00BE1F16">
        <w:rPr>
          <w:rFonts w:ascii="Times New Roman" w:hAnsi="Times New Roman" w:cs="Times New Roman"/>
          <w:sz w:val="24"/>
          <w:szCs w:val="24"/>
        </w:rPr>
        <w:t xml:space="preserve">, допускающей принудительный труд в условиях исключительных обстоятельств.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статье 7 ТК РК</w:t>
      </w:r>
      <w:r w:rsidRPr="00BE1F16">
        <w:rPr>
          <w:rFonts w:ascii="Times New Roman" w:hAnsi="Times New Roman" w:cs="Times New Roman"/>
          <w:sz w:val="24"/>
          <w:szCs w:val="24"/>
        </w:rPr>
        <w:t xml:space="preserve"> дано легальное толкование понятия принудительного труда. Он «</w:t>
      </w:r>
      <w:r w:rsidRPr="00BE1F16">
        <w:rPr>
          <w:rFonts w:ascii="Times New Roman" w:hAnsi="Times New Roman" w:cs="Times New Roman"/>
          <w:i/>
          <w:sz w:val="24"/>
          <w:szCs w:val="24"/>
        </w:rPr>
        <w:t>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r w:rsidRPr="00BE1F16">
        <w:rPr>
          <w:rFonts w:ascii="Times New Roman" w:hAnsi="Times New Roman" w:cs="Times New Roman"/>
          <w:sz w:val="24"/>
          <w:szCs w:val="24"/>
        </w:rPr>
        <w:t xml:space="preserve">». </w:t>
      </w:r>
      <w:r w:rsidRPr="00BE1F16">
        <w:rPr>
          <w:rFonts w:ascii="Times New Roman" w:hAnsi="Times New Roman" w:cs="Times New Roman"/>
          <w:sz w:val="24"/>
          <w:szCs w:val="24"/>
        </w:rPr>
        <w:lastRenderedPageBreak/>
        <w:t xml:space="preserve">Исходя из этого положения национального трудового законодательства, </w:t>
      </w:r>
      <w:r w:rsidRPr="00BE1F16">
        <w:rPr>
          <w:rFonts w:ascii="Times New Roman" w:hAnsi="Times New Roman" w:cs="Times New Roman"/>
          <w:i/>
          <w:sz w:val="24"/>
          <w:szCs w:val="24"/>
        </w:rPr>
        <w:t xml:space="preserve">принудительный труд заключается в выполнении работ, осуществлении служебной деятельности под угрозой наступления неблагоприятных правовых и иных социальных последствий. </w:t>
      </w:r>
    </w:p>
    <w:p w:rsidR="00BE1F16" w:rsidRPr="00BE1F16" w:rsidRDefault="00BE1F16" w:rsidP="00AD46D8">
      <w:pPr>
        <w:tabs>
          <w:tab w:val="left" w:pos="1276"/>
        </w:tabs>
        <w:jc w:val="both"/>
        <w:rPr>
          <w:rFonts w:ascii="Times New Roman" w:hAnsi="Times New Roman" w:cs="Times New Roman"/>
          <w:i/>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Ему присущи следующие признаки: 1) наличие требований выполнения работы и службы под угрозой наказания. Имеется в виду не только наказание в юридическом смысле, но и в аспекте лишения каких-либо жизненно важных благ; 2) реальная возможность </w:t>
      </w:r>
      <w:proofErr w:type="spellStart"/>
      <w:r w:rsidRPr="00BE1F16">
        <w:rPr>
          <w:rFonts w:ascii="Times New Roman" w:hAnsi="Times New Roman" w:cs="Times New Roman"/>
          <w:sz w:val="24"/>
          <w:szCs w:val="24"/>
        </w:rPr>
        <w:t>претерпевания</w:t>
      </w:r>
      <w:proofErr w:type="spellEnd"/>
      <w:r w:rsidRPr="00BE1F16">
        <w:rPr>
          <w:rFonts w:ascii="Times New Roman" w:hAnsi="Times New Roman" w:cs="Times New Roman"/>
          <w:sz w:val="24"/>
          <w:szCs w:val="24"/>
        </w:rPr>
        <w:t xml:space="preserve"> наказания лицом за отказ от выполнения работы; 3) требование о выполнении работы может исходить от физического, юридического лица и от государства (государственного органа); 4) добровольность, т.е. свобода волеизъявления относительно предложения трудиться, отсутствует.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Справедливости ради, необходимо обратить внимание на то обстоятельство, что в уголовном и административном законодательстве Республики Казахстан отсутствует ответственность за отказ от выполнения работы физическим лицом. Даже в уголовно-исполнительном законодательстве ответственность осужденного за отказ от работы носит дисциплинарный характер, хотя, конечно, не исключается замена исправительных работ на более строгий вид наказания в случае фактического уклонения осужденным от отбывания исправительных работ.</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отметить, что в признаки принудительного труда можно включить также безвозмездный характер труда, т.е. отсутствие заработной платы. Выплата заработной платы не в полном объеме и с нарушением сроков, предусмотренных законом и трудовым договором, также делает труд принудительным. Вполне очевидно, что несоблюдение требований законодательства Республики Казахстан о заработной плате, порядке и сроках ее выплаты вряд ли учитывает свободу волеизъявления работника. Однако этот признак почему-то в </w:t>
      </w:r>
      <w:r w:rsidRPr="00BE1F16">
        <w:rPr>
          <w:rFonts w:ascii="Times New Roman" w:hAnsi="Times New Roman" w:cs="Times New Roman"/>
          <w:b/>
          <w:i/>
          <w:sz w:val="24"/>
          <w:szCs w:val="24"/>
        </w:rPr>
        <w:t>статье 7 ТК РК</w:t>
      </w:r>
      <w:r w:rsidRPr="00BE1F16">
        <w:rPr>
          <w:rFonts w:ascii="Times New Roman" w:hAnsi="Times New Roman" w:cs="Times New Roman"/>
          <w:sz w:val="24"/>
          <w:szCs w:val="24"/>
        </w:rPr>
        <w:t xml:space="preserve"> законодатель не учел.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упомянутой </w:t>
      </w:r>
      <w:r w:rsidRPr="00BE1F16">
        <w:rPr>
          <w:rFonts w:ascii="Times New Roman" w:hAnsi="Times New Roman" w:cs="Times New Roman"/>
          <w:b/>
          <w:i/>
          <w:sz w:val="24"/>
          <w:szCs w:val="24"/>
        </w:rPr>
        <w:t>статье 7 ТК РК</w:t>
      </w:r>
      <w:r w:rsidRPr="00BE1F16">
        <w:rPr>
          <w:rFonts w:ascii="Times New Roman" w:hAnsi="Times New Roman" w:cs="Times New Roman"/>
          <w:sz w:val="24"/>
          <w:szCs w:val="24"/>
        </w:rPr>
        <w:t xml:space="preserve"> допущено нарушение юридической техники. Оно состоит в наличии двух взаимоисключающих положений. С одной стороны, оговаривается запрет принудительного труда. С другой, в </w:t>
      </w:r>
      <w:r w:rsidRPr="00BE1F16">
        <w:rPr>
          <w:rFonts w:ascii="Times New Roman" w:hAnsi="Times New Roman" w:cs="Times New Roman"/>
          <w:b/>
          <w:i/>
          <w:sz w:val="24"/>
          <w:szCs w:val="24"/>
        </w:rPr>
        <w:t>статье 7 ТК РК</w:t>
      </w:r>
      <w:r w:rsidRPr="00BE1F16">
        <w:rPr>
          <w:rFonts w:ascii="Times New Roman" w:hAnsi="Times New Roman" w:cs="Times New Roman"/>
          <w:sz w:val="24"/>
          <w:szCs w:val="24"/>
        </w:rPr>
        <w:t xml:space="preserve"> предусматривается возможность принудительного труда «</w:t>
      </w:r>
      <w:r w:rsidRPr="00BE1F16">
        <w:rPr>
          <w:rFonts w:ascii="Times New Roman" w:hAnsi="Times New Roman" w:cs="Times New Roman"/>
          <w:i/>
          <w:sz w:val="24"/>
          <w:szCs w:val="24"/>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 в условиях чрезвычайного или военного положения</w:t>
      </w:r>
      <w:r w:rsidRPr="00BE1F16">
        <w:rPr>
          <w:rFonts w:ascii="Times New Roman" w:hAnsi="Times New Roman" w:cs="Times New Roman"/>
          <w:sz w:val="24"/>
          <w:szCs w:val="24"/>
        </w:rPr>
        <w:t xml:space="preserve">». Следовательно, допускается принудительный труд, но, если он инициирован государством и им контролируется. И это труд осужденных, а равно работа граждан без учета их согласия в условиях военного и чрезвычайного положения. Кроме того, оговаривается, что лицо, привлеченное к труду, не будет передано для эксплуатации другому лицу или организации.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связи с этим обращает на себя внимание положение Конвенции №29 МОТ о принудительном или обязательном труде, согласно которому нельзя относить к принудительному труду «</w:t>
      </w:r>
      <w:r w:rsidRPr="00BE1F16">
        <w:rPr>
          <w:rFonts w:ascii="Times New Roman" w:hAnsi="Times New Roman" w:cs="Times New Roman"/>
          <w:i/>
          <w:sz w:val="24"/>
          <w:szCs w:val="24"/>
        </w:rPr>
        <w:t>любую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w:t>
      </w:r>
      <w:r w:rsidRPr="00BE1F16">
        <w:rPr>
          <w:rFonts w:ascii="Times New Roman" w:hAnsi="Times New Roman" w:cs="Times New Roman"/>
          <w:sz w:val="24"/>
          <w:szCs w:val="24"/>
        </w:rPr>
        <w:t xml:space="preserve">». Таким образом, международные правовые акты не признают принудительным трудом то, что казахстанский законодатель таковым считает.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Думается, что подход отечественного законодателя к пониманию принудительного труда, как допустимого хотя и при исключительных обстоятельствах, методологически и содержательно ошибочен. Более того, его легитимация в правовой системе страны </w:t>
      </w:r>
      <w:r w:rsidRPr="00BE1F16">
        <w:rPr>
          <w:rFonts w:ascii="Times New Roman" w:hAnsi="Times New Roman" w:cs="Times New Roman"/>
          <w:sz w:val="24"/>
          <w:szCs w:val="24"/>
        </w:rPr>
        <w:lastRenderedPageBreak/>
        <w:t>подрывает авторитет Казахстана в мировом сообществе, как государства, узаконившего принудительный труд. По существу, его запрет на уровне международных стандартов прав человека существует уже 90 лет! Как этого не мог заметить законодатель, вызывает удивление. Тем более, что в части недопущения уступки трудящихся в распоряжение физических и юридических лиц статья 7 ТК РК буквально воспроизводит текст Конвенции МОТ №29.</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этому поводу в юридической литературе справедливо отмечается, что норма о запрете «</w:t>
      </w:r>
      <w:r w:rsidRPr="00BE1F16">
        <w:rPr>
          <w:rFonts w:ascii="Times New Roman" w:hAnsi="Times New Roman" w:cs="Times New Roman"/>
          <w:i/>
          <w:sz w:val="24"/>
          <w:szCs w:val="24"/>
        </w:rPr>
        <w:t>уступки</w:t>
      </w:r>
      <w:r w:rsidRPr="00BE1F16">
        <w:rPr>
          <w:rFonts w:ascii="Times New Roman" w:hAnsi="Times New Roman" w:cs="Times New Roman"/>
          <w:sz w:val="24"/>
          <w:szCs w:val="24"/>
        </w:rPr>
        <w:t>» означает недопустимость ситуации «</w:t>
      </w:r>
      <w:r w:rsidRPr="00BE1F16">
        <w:rPr>
          <w:rFonts w:ascii="Times New Roman" w:hAnsi="Times New Roman" w:cs="Times New Roman"/>
          <w:i/>
          <w:sz w:val="24"/>
          <w:szCs w:val="24"/>
        </w:rPr>
        <w:t>полной передачи осужденного в распоряжение негосударственных организаций, в результате которой они смогут использовать преступников по своему усмотрению и без контроля со стороны государственных органов</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78"/>
      </w:r>
      <w:r w:rsidRPr="00BE1F16">
        <w:rPr>
          <w:rFonts w:ascii="Times New Roman" w:hAnsi="Times New Roman" w:cs="Times New Roman"/>
          <w:sz w:val="24"/>
          <w:szCs w:val="24"/>
        </w:rPr>
        <w:t>. Подобная «</w:t>
      </w:r>
      <w:r w:rsidRPr="00BE1F16">
        <w:rPr>
          <w:rFonts w:ascii="Times New Roman" w:hAnsi="Times New Roman" w:cs="Times New Roman"/>
          <w:i/>
          <w:sz w:val="24"/>
          <w:szCs w:val="24"/>
        </w:rPr>
        <w:t>передача</w:t>
      </w:r>
      <w:r w:rsidRPr="00BE1F16">
        <w:rPr>
          <w:rFonts w:ascii="Times New Roman" w:hAnsi="Times New Roman" w:cs="Times New Roman"/>
          <w:sz w:val="24"/>
          <w:szCs w:val="24"/>
        </w:rPr>
        <w:t>» или «</w:t>
      </w:r>
      <w:r w:rsidRPr="00BE1F16">
        <w:rPr>
          <w:rFonts w:ascii="Times New Roman" w:hAnsi="Times New Roman" w:cs="Times New Roman"/>
          <w:i/>
          <w:sz w:val="24"/>
          <w:szCs w:val="24"/>
        </w:rPr>
        <w:t>уступка</w:t>
      </w:r>
      <w:r w:rsidRPr="00BE1F16">
        <w:rPr>
          <w:rFonts w:ascii="Times New Roman" w:hAnsi="Times New Roman" w:cs="Times New Roman"/>
          <w:sz w:val="24"/>
          <w:szCs w:val="24"/>
        </w:rPr>
        <w:t xml:space="preserve">» фактически равнозначна обращению с человеком, как с объектом права собственности. Таким образом, казахстанский законодатель необоснованно включил в понятие принудительного труда такие положения, которые с позиции международных правовых актов к нему не относятся.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Вполне очевидно, что труд осужденных в местах лишения свободы, либо находящихся на испытательном надзоре пробации, должен осуществляется на основании судебного акта и под контролем органов государственной власти. Очевидно, что привлечение граждан к работам в условиях чрезвычайного или военного положения, в качестве юридической обязанности (ликвидация последствий наводнений, пожаров, землетрясений, пандемии и т.п.), так же предусматривает контроль специализированных государственных органов, их организационно-обеспечительную деятельность. Следовательно, категория принудительного труда в законодательстве Республики Казахстан нуждается в содержательном изменении и уточнении. </w:t>
      </w:r>
    </w:p>
    <w:p w:rsidR="00BE1F16" w:rsidRPr="00BE1F16" w:rsidRDefault="00BE1F16" w:rsidP="00AD46D8">
      <w:pPr>
        <w:tabs>
          <w:tab w:val="left" w:pos="1276"/>
        </w:tabs>
        <w:jc w:val="both"/>
        <w:rPr>
          <w:rFonts w:ascii="Times New Roman" w:hAnsi="Times New Roman" w:cs="Times New Roman"/>
          <w:sz w:val="24"/>
          <w:szCs w:val="24"/>
        </w:rPr>
      </w:pP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Представляется, что непоименованными в ТК РК признаками принудительными труда, по существу являются: </w:t>
      </w: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невыплата заработной платы работнику, а также нарушение сроков ее выплаты;</w:t>
      </w: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привлечение работника к труду в условиях, когда не соблюдаются элементарные требования безопасности труда и имеется высокий риск причинения смерти или вреда здоровью работнику;</w:t>
      </w: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привлечение граждан для выполнения сельскохозяйственных работ по аналогии с «уборочными» компаниями в период СССР (заметим, что в КНР со времен Мао Цзэдуна</w:t>
      </w:r>
      <w:r w:rsidRPr="00BE1F16">
        <w:rPr>
          <w:rFonts w:ascii="Times New Roman" w:hAnsi="Times New Roman" w:cs="Times New Roman"/>
          <w:b/>
          <w:bCs/>
          <w:i/>
          <w:iCs/>
          <w:sz w:val="24"/>
          <w:szCs w:val="24"/>
        </w:rPr>
        <w:t xml:space="preserve"> </w:t>
      </w:r>
      <w:r w:rsidRPr="00BE1F16">
        <w:rPr>
          <w:rFonts w:ascii="Times New Roman" w:hAnsi="Times New Roman" w:cs="Times New Roman"/>
          <w:sz w:val="24"/>
          <w:szCs w:val="24"/>
        </w:rPr>
        <w:t>была довольно широко распространена практика «трудового воспитания» граждан путем их направления в сельскохозяйственные коммуны. Тем самым Китай допускал использование принудительного труда в идеологических целях, с одновременным решением хозяйственных задач);</w:t>
      </w: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использование труда граждан без заключения с ними трудового договора и с нарушением требований трудового законодательства Республики Казахстан относительно юридического оформления статуса работника;</w:t>
      </w:r>
    </w:p>
    <w:p w:rsidR="00BE1F16" w:rsidRPr="00BE1F16" w:rsidRDefault="00BE1F16" w:rsidP="00AD46D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дискриминационные ущемления прав работника в части социального страхования, создания безопасных условий труда, оплаты отпуска, листа временной нетрудоспособности и т.п. Последние два признака принудительного труда непосредственно относятся к трудовой деятельности мигрантов, женщин, несовершеннолетних, лиц с ограниченными возможностями. Эти категории граждан могут оказываться жертвами обмана при трудоустройстве, вследствие элементарной неосведомленности о своих трудовых правах. Обман может быть связан с предложением для «начала» поработать без заключения трудового договора, который работодатель в будущем заключит.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Верховный суд РК в </w:t>
      </w:r>
      <w:r w:rsidRPr="00BE1F16">
        <w:rPr>
          <w:rFonts w:ascii="Times New Roman" w:hAnsi="Times New Roman" w:cs="Times New Roman"/>
          <w:b/>
          <w:i/>
          <w:sz w:val="24"/>
          <w:szCs w:val="24"/>
        </w:rPr>
        <w:t>Нормативном постановлении от 6 октября 2017 года № 9 «О некоторых вопросах применения судами законодательства при разрешении трудовых споров»</w:t>
      </w:r>
      <w:r w:rsidRPr="00BE1F16">
        <w:rPr>
          <w:rFonts w:ascii="Times New Roman" w:hAnsi="Times New Roman" w:cs="Times New Roman"/>
          <w:sz w:val="24"/>
          <w:szCs w:val="24"/>
        </w:rPr>
        <w:t xml:space="preserve">, разъяснил, что в соответствии со </w:t>
      </w:r>
      <w:r w:rsidRPr="00BE1F16">
        <w:rPr>
          <w:rFonts w:ascii="Times New Roman" w:hAnsi="Times New Roman" w:cs="Times New Roman"/>
          <w:b/>
          <w:i/>
          <w:sz w:val="24"/>
          <w:szCs w:val="24"/>
        </w:rPr>
        <w:t>статьей 33 ТК РК</w:t>
      </w:r>
      <w:r w:rsidRPr="00BE1F16">
        <w:rPr>
          <w:rFonts w:ascii="Times New Roman" w:hAnsi="Times New Roman" w:cs="Times New Roman"/>
          <w:sz w:val="24"/>
          <w:szCs w:val="24"/>
        </w:rPr>
        <w:t>, допуск к работе лица осуществляется только после заключения трудового договора. Кодекс Республики Казахстан об административных правонарушениях устанавливает ответственность работодателя за допуск к работе лица без заключения трудового договора (</w:t>
      </w:r>
      <w:r w:rsidRPr="00BE1F16">
        <w:rPr>
          <w:rFonts w:ascii="Times New Roman" w:hAnsi="Times New Roman" w:cs="Times New Roman"/>
          <w:b/>
          <w:i/>
          <w:sz w:val="24"/>
          <w:szCs w:val="24"/>
        </w:rPr>
        <w:t>часть 1 статьи 86 КоАП РК</w:t>
      </w:r>
      <w:r w:rsidRPr="00BE1F16">
        <w:rPr>
          <w:rFonts w:ascii="Times New Roman" w:hAnsi="Times New Roman" w:cs="Times New Roman"/>
          <w:sz w:val="24"/>
          <w:szCs w:val="24"/>
        </w:rPr>
        <w:t xml:space="preserve">). Однако об этих правовых конструкциях многие граждане, тем более иностранцы – трудовые мигранты, едва ли осведомлены. Весьма распространенным способом обмана работника является установление ему пониженного размера оплаты труда на период испытательного срока. Фактически, это дискриминационное нарушение права на получение заработной платы в полном объеме и одновременно завуалированная разновидность принудительного труда.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казахстанском законодательстве категория принудительного труда касается сферы уголовно-исполнительных отношений (исполнение наказаний и </w:t>
      </w:r>
      <w:proofErr w:type="spellStart"/>
      <w:r w:rsidRPr="00BE1F16">
        <w:rPr>
          <w:rFonts w:ascii="Times New Roman" w:hAnsi="Times New Roman" w:cs="Times New Roman"/>
          <w:sz w:val="24"/>
          <w:szCs w:val="24"/>
        </w:rPr>
        <w:t>пробационный</w:t>
      </w:r>
      <w:proofErr w:type="spellEnd"/>
      <w:r w:rsidRPr="00BE1F16">
        <w:rPr>
          <w:rFonts w:ascii="Times New Roman" w:hAnsi="Times New Roman" w:cs="Times New Roman"/>
          <w:sz w:val="24"/>
          <w:szCs w:val="24"/>
        </w:rPr>
        <w:t xml:space="preserve"> надзор) и трудовых отношений, в которые уголовно-исполнительное регулирование «вкрапливается», если речь идет о труде осужденных. Понятие принудительного труда, закрепленное в </w:t>
      </w:r>
      <w:r w:rsidRPr="00BE1F16">
        <w:rPr>
          <w:rFonts w:ascii="Times New Roman" w:hAnsi="Times New Roman" w:cs="Times New Roman"/>
          <w:b/>
          <w:i/>
          <w:sz w:val="24"/>
          <w:szCs w:val="24"/>
        </w:rPr>
        <w:t>статье 7 ТК РК</w:t>
      </w:r>
      <w:r w:rsidRPr="00BE1F16">
        <w:rPr>
          <w:rFonts w:ascii="Times New Roman" w:hAnsi="Times New Roman" w:cs="Times New Roman"/>
          <w:sz w:val="24"/>
          <w:szCs w:val="24"/>
        </w:rPr>
        <w:t xml:space="preserve">, выглядит неполным и недостаточно логичным, что создает впечатление о допущении казахстанским законодательством принудительного труда в «исключительных случаях».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связи с этим полагаем целесообразным изложить </w:t>
      </w:r>
      <w:r w:rsidRPr="00BE1F16">
        <w:rPr>
          <w:rFonts w:ascii="Times New Roman" w:hAnsi="Times New Roman" w:cs="Times New Roman"/>
          <w:b/>
          <w:i/>
          <w:sz w:val="24"/>
          <w:szCs w:val="24"/>
        </w:rPr>
        <w:t>статью 7 ТК РК</w:t>
      </w:r>
      <w:r w:rsidRPr="00BE1F16">
        <w:rPr>
          <w:rFonts w:ascii="Times New Roman" w:hAnsi="Times New Roman" w:cs="Times New Roman"/>
          <w:sz w:val="24"/>
          <w:szCs w:val="24"/>
        </w:rPr>
        <w:t xml:space="preserve"> в следующей примерной редакции.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 xml:space="preserve">Статья 7 ТК РК «Запрещение принудительного труда» </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«1. Принудительный труд в Республике Казахстан запрещен. </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2. Принудительный труд состоит в привлечении лица к выполнению работы, осуществлению служебной деятельности, вопреки его воли и свободному волеизъявлению, под угрозой наказания или иных неблагоприятных правовых последствий и лишений. </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К иным формам принудительного труда относится привлечение к работе (службе) без заключения трудового договора, незаконное уменьшение оплаты труда, а равно привлечение к работе (службе) без оплаты труда, принуждение работника к труду сверх нормативов рабочего времени без законных оснований и соответствующей оплаты, отсутствие безопасных для жизни и здоровья условий труда.</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4. Принудительный труд означает привлечение к выполнению работ (службы) с нарушением условий труда по любым дискриминационным основаниям.</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5. Не является принудительным трудом работа осужденных, связанная с исполнением и отбыванием наказания, нахождением на </w:t>
      </w:r>
      <w:proofErr w:type="spellStart"/>
      <w:r w:rsidRPr="00BE1F16">
        <w:rPr>
          <w:rFonts w:ascii="Times New Roman" w:hAnsi="Times New Roman" w:cs="Times New Roman"/>
          <w:i/>
          <w:sz w:val="24"/>
          <w:szCs w:val="24"/>
        </w:rPr>
        <w:t>пробационным</w:t>
      </w:r>
      <w:proofErr w:type="spellEnd"/>
      <w:r w:rsidRPr="00BE1F16">
        <w:rPr>
          <w:rFonts w:ascii="Times New Roman" w:hAnsi="Times New Roman" w:cs="Times New Roman"/>
          <w:i/>
          <w:sz w:val="24"/>
          <w:szCs w:val="24"/>
        </w:rPr>
        <w:t xml:space="preserve"> надзоре, а также трудовая деятельность граждан для государственных и общественных нужд в условиях чрезвычайного и военного положения, исключающая передачу работников и осужденных в целях их эксплуатации частным лицам и организациям.</w:t>
      </w: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6 Лица, виновные в организации принудительного труда, подлежат ответственности по законодательству Республики Казахстан</w:t>
      </w:r>
      <w:r w:rsidRPr="00BE1F16">
        <w:rPr>
          <w:rFonts w:ascii="Times New Roman" w:hAnsi="Times New Roman" w:cs="Times New Roman"/>
          <w:sz w:val="24"/>
          <w:szCs w:val="24"/>
        </w:rPr>
        <w:t xml:space="preserve">».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Подводя итог изложенному, необходимо отметить, что противодействие явным и завуалированным формам принудительного труда в Казахстане должно носить системный и многогранный характер. Государственные органы Республики Казахстан совместно с институтами гражданского общества должны последовательно разрабатывать меры социально-правового, духовно-нравственного, культурно-образовательного, организационно-управленческого и иного характера, посредством которого будут сокращаться масштабы принудительного труда в социально-экономической структуре современного общества в Республике Казахстан.</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Существующая на сегодняшний день проблема такова, что законодательство Республики Казахстан, с оговорками, допускает принудительный труд, запрещенный международными стандартами прав человека и выступающий серьезным проявлением дискриминации. Данная ситуация возникла, потому что национальный законодатель изложил понятие принудительного труда методологически и содержательно ошибочно, не учитывая рекомендации Конвенции МОТ относительно понимания природы и сущности принудительного труда. С другой стороны, отдельные проявления принудительного труда, носят завуалированный характер. В частности, они касаются случаев невыплаты заработной платы, принуждения к бесплатным сверхурочным работам, нарушения безопасности труда и т.п. Все они имеют выраженный дискриминационный характер и фактически посягают на важнейшие социальные и личные права работников.</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Отдельного упоминания заслуживает норма</w:t>
      </w:r>
      <w:r w:rsidRPr="00BE1F16">
        <w:rPr>
          <w:rFonts w:ascii="Times New Roman" w:hAnsi="Times New Roman" w:cs="Times New Roman"/>
          <w:b/>
          <w:i/>
          <w:sz w:val="24"/>
          <w:szCs w:val="24"/>
        </w:rPr>
        <w:t xml:space="preserve"> статьи 121 УИК РК</w:t>
      </w:r>
      <w:r w:rsidRPr="00BE1F16">
        <w:rPr>
          <w:rFonts w:ascii="Times New Roman" w:hAnsi="Times New Roman" w:cs="Times New Roman"/>
          <w:sz w:val="24"/>
          <w:szCs w:val="24"/>
        </w:rPr>
        <w:t>, в соответствии с которой «</w:t>
      </w:r>
      <w:r w:rsidRPr="00BE1F16">
        <w:rPr>
          <w:rFonts w:ascii="Times New Roman" w:hAnsi="Times New Roman" w:cs="Times New Roman"/>
          <w:i/>
          <w:sz w:val="24"/>
          <w:szCs w:val="24"/>
        </w:rPr>
        <w:t>осужденные в порядке очередности в нерабочее время привлекаются к неоплачиваемым работам продолжительностью не более двух часов в неделю:</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по благоустройству камер, комнат и помещений общего пользования;</w:t>
      </w:r>
    </w:p>
    <w:p w:rsidR="00BE1F16" w:rsidRPr="00BE1F16" w:rsidRDefault="00BE1F16" w:rsidP="0009203D">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по благоустройству территории учреждения и прилегающих к ней, за исключением объектов инженерно-технических средств надзора, контроля и охраны, расположенных на основном ограждении и за пределами внутренней запретной зоны;</w:t>
      </w: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3) по улучшению культурно-бытовых и санитарно-гигиенических условий проживания</w:t>
      </w:r>
      <w:r w:rsidRPr="00BE1F16">
        <w:rPr>
          <w:rFonts w:ascii="Times New Roman" w:hAnsi="Times New Roman" w:cs="Times New Roman"/>
          <w:sz w:val="24"/>
          <w:szCs w:val="24"/>
        </w:rPr>
        <w:t xml:space="preserve">».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w:t>
      </w:r>
      <w:r w:rsidRPr="00BE1F16">
        <w:rPr>
          <w:rFonts w:ascii="Times New Roman" w:hAnsi="Times New Roman" w:cs="Times New Roman"/>
          <w:b/>
          <w:i/>
          <w:sz w:val="24"/>
          <w:szCs w:val="24"/>
        </w:rPr>
        <w:t>часть 2 статьи 121 УИК РК</w:t>
      </w:r>
      <w:r w:rsidRPr="00BE1F16">
        <w:rPr>
          <w:rFonts w:ascii="Times New Roman" w:hAnsi="Times New Roman" w:cs="Times New Roman"/>
          <w:sz w:val="24"/>
          <w:szCs w:val="24"/>
        </w:rPr>
        <w:t xml:space="preserve"> устанавливает, что «</w:t>
      </w:r>
      <w:r w:rsidRPr="00BE1F16">
        <w:rPr>
          <w:rFonts w:ascii="Times New Roman" w:hAnsi="Times New Roman" w:cs="Times New Roman"/>
          <w:i/>
          <w:sz w:val="24"/>
          <w:szCs w:val="24"/>
        </w:rPr>
        <w:t>отказ осужденных, за исключением находящихся в стационарах медицинской санитарной части учреждения, от выполнения работ, указанных в части первой настоящей статьи, влечет применение мер взыскания, предусмотренных настоящим Кодексом</w:t>
      </w:r>
      <w:r w:rsidRPr="00BE1F16">
        <w:rPr>
          <w:rFonts w:ascii="Times New Roman" w:hAnsi="Times New Roman" w:cs="Times New Roman"/>
          <w:sz w:val="24"/>
          <w:szCs w:val="24"/>
        </w:rPr>
        <w:t>».</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Иными словами, за отказ от выполнения данных бесплатных работ по благоустройству учреждения, осужденные могут быть наказаны водворением в ДИЗО или подвергнуты иным мерам дисциплинарного воздействия. В принципе, все признаки принудительного труда в подобной ситуации имеются. На первый взгляд все объяснимо, ведь кто-то должен осуществлять уборку территории пенитенциарного учреждения и его жилых помещений. Однако, если посмотреть на проблему глубже, учитывая специфику неформальной стратификации, существующей в «тюремном сообществе», все выглядит довольно неоднозначно.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местах лишения свободы, есть осужденные, занимающие привилегированное положение в этой иерархии. Они всегда стремятся переложить «бесплатную» работу, да еще и такую, как благоустройство места отбывания наказания, на других осужденных, используя для этого угрозы и насилие. На практике получается, что одни осужденные работают, убирая, например, отхожие места, а другие паразитируют на их труде. В связи с этим, неизбежны конфликтные ситуации и высокие риски насильственных способов их разрешения.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Думается, что выход можно найти, используя элементарный рыночный механизм. Любая работа подлежит оплате, значит и эта, также должна оплачиваться. Это создает совершенно новую мотивацию к труду и возможно, что те осужденные, которые уклонялись от благоустройства помещений учреждения, пересмотрят свое отношение к данной работе. Во всяком случае, конфликтов на этой почве станет значительно меньше. Подобная практика существует не только во многих передовых пенитенциарных системах мира, но и в ряде стран, ставших на путь их реформирования. </w:t>
      </w:r>
    </w:p>
    <w:p w:rsidR="00BE1F16" w:rsidRPr="00BE1F16" w:rsidRDefault="00BE1F16" w:rsidP="0009203D">
      <w:pPr>
        <w:tabs>
          <w:tab w:val="left" w:pos="1276"/>
        </w:tabs>
        <w:jc w:val="both"/>
        <w:rPr>
          <w:rFonts w:ascii="Times New Roman" w:hAnsi="Times New Roman" w:cs="Times New Roman"/>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Например, в Грузии, все работы по благоустройству пенитенциарного учреждения, подлежат оплате. Думается, что использование подобной практики в уголовно-исполнительной системе Казахстана, позволило бы добросовестным осужденным, иметь заработок, который начислялся бы на их лицевые счета и давал возможность тратить эти средства на помощь семье, на свои личные нужды, на возмещение вреда, причиненного преступлением. Кроме того, исчезала бы конфликтность, связанная с выполнением данных работ, подрывалась бы коррупционная составляющая, связанная с привилегированным «статусом» отдельных категорий осужденных.</w:t>
      </w:r>
    </w:p>
    <w:p w:rsidR="00BE1F16" w:rsidRPr="00BE1F16" w:rsidRDefault="00BE1F16" w:rsidP="0009203D">
      <w:pPr>
        <w:tabs>
          <w:tab w:val="left" w:pos="1276"/>
        </w:tabs>
        <w:jc w:val="both"/>
        <w:rPr>
          <w:rFonts w:ascii="Times New Roman" w:hAnsi="Times New Roman" w:cs="Times New Roman"/>
          <w:b/>
          <w:sz w:val="24"/>
          <w:szCs w:val="24"/>
        </w:rPr>
      </w:pPr>
    </w:p>
    <w:p w:rsidR="00BE1F16" w:rsidRPr="00BE1F16" w:rsidRDefault="00BE1F16" w:rsidP="0009203D">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Исходя из вышесказанного, упомянутая выше норма </w:t>
      </w:r>
      <w:r w:rsidRPr="00BE1F16">
        <w:rPr>
          <w:rFonts w:ascii="Times New Roman" w:hAnsi="Times New Roman" w:cs="Times New Roman"/>
          <w:b/>
          <w:i/>
          <w:sz w:val="24"/>
          <w:szCs w:val="24"/>
        </w:rPr>
        <w:t>статьи 121 УИК РК</w:t>
      </w:r>
      <w:r w:rsidRPr="00BE1F16">
        <w:rPr>
          <w:rFonts w:ascii="Times New Roman" w:hAnsi="Times New Roman" w:cs="Times New Roman"/>
          <w:sz w:val="24"/>
          <w:szCs w:val="24"/>
        </w:rPr>
        <w:t xml:space="preserve"> и практика ее применения, имеет фактически дискриминационный характер. Это проблема, особенно в контексте социальный стратификации осужденных в местах лишения свободы и мотивации к труду, требует комплексного исследования на предмет разработки мер антидискриминационного характера.</w:t>
      </w:r>
    </w:p>
    <w:p w:rsidR="0009203D" w:rsidRDefault="0009203D" w:rsidP="00BE1F16">
      <w:pPr>
        <w:tabs>
          <w:tab w:val="left" w:pos="1276"/>
        </w:tabs>
        <w:jc w:val="left"/>
        <w:rPr>
          <w:rFonts w:ascii="Times New Roman" w:hAnsi="Times New Roman" w:cs="Times New Roman"/>
          <w:b/>
          <w:sz w:val="24"/>
          <w:szCs w:val="24"/>
        </w:rPr>
      </w:pPr>
    </w:p>
    <w:p w:rsidR="00BE1F16" w:rsidRPr="00BE1F16" w:rsidRDefault="00BE1F16" w:rsidP="00DF11DB">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ЗАКЛЮЧЕНИЕ</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Проведенный нами анализ позволил выявить наличие завуалированной и выраженной дискриминации в различных сферах правового регулирования общественных отношений, связанных с отбыванием наказаний в виде лишения свободы. </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Дискриминация, как ущемление, необоснованное и несправедливое ограничение прав и свобод граждан, лишение их прав, а также нарушение равенства перед законом и доступом к правосудию, обусловленная разными факторами, включая принадлежность к определенным социальным, возрастным, гендерным и иным группам, существует в современных </w:t>
      </w:r>
      <w:proofErr w:type="gramStart"/>
      <w:r w:rsidRPr="00BE1F16">
        <w:rPr>
          <w:rFonts w:ascii="Times New Roman" w:hAnsi="Times New Roman" w:cs="Times New Roman"/>
          <w:sz w:val="24"/>
          <w:szCs w:val="24"/>
        </w:rPr>
        <w:t>условиях, несмотря на то, что</w:t>
      </w:r>
      <w:proofErr w:type="gramEnd"/>
      <w:r w:rsidRPr="00BE1F16">
        <w:rPr>
          <w:rFonts w:ascii="Times New Roman" w:hAnsi="Times New Roman" w:cs="Times New Roman"/>
          <w:sz w:val="24"/>
          <w:szCs w:val="24"/>
        </w:rPr>
        <w:t xml:space="preserve"> наиболее опасные формы дискриминации, уголовно-наказуемы по законодательству Республики Казахстан. </w:t>
      </w:r>
      <w:proofErr w:type="gramStart"/>
      <w:r w:rsidRPr="00BE1F16">
        <w:rPr>
          <w:rFonts w:ascii="Times New Roman" w:hAnsi="Times New Roman" w:cs="Times New Roman"/>
          <w:sz w:val="24"/>
          <w:szCs w:val="24"/>
        </w:rPr>
        <w:t>Так в частности</w:t>
      </w:r>
      <w:proofErr w:type="gramEnd"/>
      <w:r w:rsidRPr="00BE1F16">
        <w:rPr>
          <w:rFonts w:ascii="Times New Roman" w:hAnsi="Times New Roman" w:cs="Times New Roman"/>
          <w:sz w:val="24"/>
          <w:szCs w:val="24"/>
        </w:rPr>
        <w:t>, нами выявлены дискриминационные положения, непосредственно затрагивающие сферу политических прав и свобод граждан. Это право избирать в органы государственной власти (активное избирательное право) и право быть избранным (для лиц с непогашенной и или неснятой судимостью), а также право участвовать в деятельности общественных объединений. Этих прав немотивированно лишены осужденные, содержащиеся в местах лишения свободы. Если в первом случае, дискриминационный запрет прямо закреплен в Конституции Республики Казахстан, то во втором - уголовно-исполнительное законодательство просто не включило в перечень прав осужденных их юридическую возможность участвовать в деятельности общественных объединений.</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Имеются дискриминационные проявления и в уголовном законодательстве Республики Казахстан. Они касаются более худших условий отбывания наказания в виде ограничения свободы с принудительным трудом, для осужденных, не имеющих постоянного места работы, по сравнению с другими осужденными. Наказание в виде исправительных работ, в силу своей репрессивности и тяжести, ставит осужденных к нему в более худшие социальные условия, чем осужденных к иным альтернативным наказаниям, даже к наказанию в виде лишения свободы.</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Весьма </w:t>
      </w:r>
      <w:proofErr w:type="spellStart"/>
      <w:r w:rsidRPr="00BE1F16">
        <w:rPr>
          <w:rFonts w:ascii="Times New Roman" w:hAnsi="Times New Roman" w:cs="Times New Roman"/>
          <w:sz w:val="24"/>
          <w:szCs w:val="24"/>
        </w:rPr>
        <w:t>упречной</w:t>
      </w:r>
      <w:proofErr w:type="spellEnd"/>
      <w:r w:rsidRPr="00BE1F16">
        <w:rPr>
          <w:rFonts w:ascii="Times New Roman" w:hAnsi="Times New Roman" w:cs="Times New Roman"/>
          <w:sz w:val="24"/>
          <w:szCs w:val="24"/>
        </w:rPr>
        <w:t xml:space="preserve"> выглядит характеристика принудительного труда, содержащаяся в Конституции Республики Казахстан и в трудовом законодательстве. Она противоречит пониманию сущности принудительного труда, в международных стандартах прав человека. Кроме того, это противоречие порождает дискриминационные риски и создает предпосылки для завуалированных проявлений дискриминации, связанных с принудительным трудом. В связи с этим, нами разработано предложение по приведению в </w:t>
      </w:r>
      <w:r w:rsidRPr="00BE1F16">
        <w:rPr>
          <w:rFonts w:ascii="Times New Roman" w:hAnsi="Times New Roman" w:cs="Times New Roman"/>
          <w:sz w:val="24"/>
          <w:szCs w:val="24"/>
        </w:rPr>
        <w:lastRenderedPageBreak/>
        <w:t>соответствие рекомендациям международных стандартов, понятия принудительного труда в законодательстве Республики Казахстан.</w:t>
      </w: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br/>
        <w:t xml:space="preserve">Однако более всего дискриминационных нарушений обнаруживается в уголовно-исполнительном законодательстве Республики Казахстан и регулируемой им деятельности. Это дискриминационные нарушения права на свободу вероисповедания осужденных, нарушение прав осужденных женщин в местах лишения свободы и других осужденных уязвимых категорий (несовершеннолетних, лиц с ограниченными возможностями, осужденных, страдающих психическими расстройствами, больных туберкулезом и ВИЧ/СПИД, а также сменивших свою половую самоидентификацию). Следует отметить, что дискриминация этих осужденных проявляется в том, что уголовно-исполнительное законодательство не предусматривает механизма реализации их прав (например, права инвалидов-колясочников на доступ к правосудию), хранит молчание относительно реализации ими своих прав и законных интересов. Тем самым, положение данных групп, осужденных существенно ухудшается, по сравнению с критериями и условиями, существующими в международных стандартах ООН, в сфере уголовной юстиции. Полагаем, что подобная дискриминация обусловлена несовершенством законодательной конструкции норм и институтов уголовно-исполнительного права Республики Казахстан. </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Подводя итог изложенному, необходимо отметить, что для искоренения выявленных проявлений дискриминации, необходима активная работа законодателя, совместные усилия академической науки, органов государственной власти и институтов гражданского общества.</w:t>
      </w:r>
    </w:p>
    <w:p w:rsidR="00BE1F16" w:rsidRPr="00BE1F16" w:rsidRDefault="00BE1F16" w:rsidP="00DF11DB">
      <w:pPr>
        <w:tabs>
          <w:tab w:val="left" w:pos="1276"/>
        </w:tabs>
        <w:jc w:val="both"/>
        <w:rPr>
          <w:rFonts w:ascii="Times New Roman" w:hAnsi="Times New Roman" w:cs="Times New Roman"/>
          <w:b/>
          <w:sz w:val="24"/>
          <w:szCs w:val="24"/>
        </w:rPr>
      </w:pPr>
    </w:p>
    <w:p w:rsidR="00BE1F16" w:rsidRPr="00BE1F16" w:rsidRDefault="00BE1F16" w:rsidP="00DF11DB">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АНАЛИЗ ЗАКОНОДАТЕЛЬСТВА РЕСПУБЛИКИ КАЗАХСТАН НА НАЛИЧИЕ/ОТСУТСТВИЕ ДИСКРИМИНАЦИОННЫХ НОРМ В ОТНОШЕНИИ БЕЗДОМНЫХ</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b/>
          <w:bCs/>
          <w:i/>
          <w:sz w:val="24"/>
          <w:szCs w:val="24"/>
        </w:rPr>
      </w:pPr>
      <w:r w:rsidRPr="00BE1F16">
        <w:rPr>
          <w:rFonts w:ascii="Times New Roman" w:hAnsi="Times New Roman" w:cs="Times New Roman"/>
          <w:b/>
          <w:bCs/>
          <w:i/>
          <w:sz w:val="24"/>
          <w:szCs w:val="24"/>
        </w:rPr>
        <w:t>Введение</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целом ряде международных документов, ратифицированных Республикой Казахстан признается принцип недискриминации, например, в Международном пакте о гражданских и политических правах, где говорится, что «</w:t>
      </w:r>
      <w:r w:rsidRPr="00BE1F16">
        <w:rPr>
          <w:rFonts w:ascii="Times New Roman" w:hAnsi="Times New Roman" w:cs="Times New Roman"/>
          <w:i/>
          <w:sz w:val="24"/>
          <w:szCs w:val="24"/>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w:t>
      </w:r>
      <w:r w:rsidRPr="00BE1F16">
        <w:rPr>
          <w:rFonts w:ascii="Times New Roman" w:hAnsi="Times New Roman" w:cs="Times New Roman"/>
          <w:sz w:val="24"/>
          <w:szCs w:val="24"/>
        </w:rPr>
        <w:t>», а в Международном пакте об экономических, социальных и культурных правах: «</w:t>
      </w:r>
      <w:r w:rsidRPr="00BE1F16">
        <w:rPr>
          <w:rFonts w:ascii="Times New Roman" w:hAnsi="Times New Roman" w:cs="Times New Roman"/>
          <w:i/>
          <w:sz w:val="24"/>
          <w:szCs w:val="24"/>
        </w:rPr>
        <w:t>Участвующие в настоящей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BE1F16">
        <w:rPr>
          <w:rFonts w:ascii="Times New Roman" w:hAnsi="Times New Roman" w:cs="Times New Roman"/>
          <w:sz w:val="24"/>
          <w:szCs w:val="24"/>
        </w:rPr>
        <w:t>».</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Бездомность является глобальным кризисом в области прав человека и является грубейшим нарушением права на достаточное жилище и недискриминацию, права на жизнь и свободы от жестоких или унижающих достоинство видов обращения. Она затрагивает огромное количество людей всех возрастов, имеющих различное экономическое, социальное, культурное происхождение, а также в ней проявляются бедность, неравенство и проблемы доступности жилья.</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Комитет ООН по экономическим, социальным и культурным правам отмечал</w:t>
      </w:r>
      <w:r w:rsidRPr="00BE1F16">
        <w:rPr>
          <w:rFonts w:ascii="Times New Roman" w:hAnsi="Times New Roman" w:cs="Times New Roman"/>
          <w:sz w:val="24"/>
          <w:szCs w:val="24"/>
          <w:vertAlign w:val="superscript"/>
        </w:rPr>
        <w:footnoteReference w:id="179"/>
      </w:r>
      <w:r w:rsidRPr="00BE1F16">
        <w:rPr>
          <w:rFonts w:ascii="Times New Roman" w:hAnsi="Times New Roman" w:cs="Times New Roman"/>
          <w:sz w:val="24"/>
          <w:szCs w:val="24"/>
        </w:rPr>
        <w:t>, что «</w:t>
      </w:r>
      <w:r w:rsidRPr="00BE1F16">
        <w:rPr>
          <w:rFonts w:ascii="Times New Roman" w:hAnsi="Times New Roman" w:cs="Times New Roman"/>
          <w:i/>
          <w:sz w:val="24"/>
          <w:szCs w:val="24"/>
        </w:rPr>
        <w:t>Отдельные лица и группы лиц не должны подвергаться произвольному обращению по причине их принадлежности к определенной экономической или социальной группе или слою в обществе. Социальное и экономическое положение какого-либо живущего в условиях нищеты или являющегося бездомным лица может быть результатом повсеместной дискриминации, стигматизации и негативных стереотипов, что может приводить к отказу в доступе или неравному по сравнению с другими доступу к образованию и охране здоровья того же качества, а также к отказу в доступе или неравному доступу в публичные места</w:t>
      </w:r>
      <w:r w:rsidRPr="00BE1F16">
        <w:rPr>
          <w:rFonts w:ascii="Times New Roman" w:hAnsi="Times New Roman" w:cs="Times New Roman"/>
          <w:sz w:val="24"/>
          <w:szCs w:val="24"/>
        </w:rPr>
        <w:t>».</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Специальный докладчик по праву на достаточное жилище как компонент права на достаточный жизненный уровень и недискриминацию в этом контексте адресовала ряд рекомендаций государствам в отношении борьбы с дискриминацией бездомных лиц, в частности: «</w:t>
      </w:r>
      <w:r w:rsidRPr="00BE1F16">
        <w:rPr>
          <w:rFonts w:ascii="Times New Roman" w:hAnsi="Times New Roman" w:cs="Times New Roman"/>
          <w:i/>
          <w:sz w:val="24"/>
          <w:szCs w:val="24"/>
        </w:rPr>
        <w:t>бездомные лица должны быть определены как группа, пользующаяся защитой, во всех соответствующих национальных антидискриминационных законах и законах о преступлениях на почве ненависти, а также в необходимых случаях в национальных конституциях, в национальных и субнациональных правозащитных правовых нормах и в городских хартиях</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80"/>
      </w:r>
      <w:r w:rsidRPr="00BE1F16">
        <w:rPr>
          <w:rFonts w:ascii="Times New Roman" w:hAnsi="Times New Roman" w:cs="Times New Roman"/>
          <w:sz w:val="24"/>
          <w:szCs w:val="24"/>
        </w:rPr>
        <w:t>, «</w:t>
      </w:r>
      <w:r w:rsidRPr="00BE1F16">
        <w:rPr>
          <w:rFonts w:ascii="Times New Roman" w:hAnsi="Times New Roman" w:cs="Times New Roman"/>
          <w:i/>
          <w:sz w:val="24"/>
          <w:szCs w:val="24"/>
        </w:rPr>
        <w:t>следует провести тщательный пересмотр действующего законодательства и проводимой политики и обеспечить, чтобы все нормативные и директивные документы, подразумевающие дискриминационное намерение или воздействие в отношении бездомных лиц, были отменены или исправлены в соответствии с международным правом прав человека; выделение или перевод средств на финансирование местных программ следует осуществлять только при условии отмены всех законов, согласно которым бездомные лица подвергаются криминализации или дискриминации</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81"/>
      </w:r>
      <w:r w:rsidRPr="00BE1F16">
        <w:rPr>
          <w:rFonts w:ascii="Times New Roman" w:hAnsi="Times New Roman" w:cs="Times New Roman"/>
          <w:sz w:val="24"/>
          <w:szCs w:val="24"/>
        </w:rPr>
        <w:t>.</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Несмотря на большое количество международных стандартов и рекомендаций в Казахстане создан образ бездомных как людей нравственно ущербных, безработных и незаслуживающих помощи, им уделяется еще меньше внимания, а дискриминация, стигматизация, социальная изоляция и </w:t>
      </w:r>
      <w:proofErr w:type="gramStart"/>
      <w:r w:rsidRPr="00BE1F16">
        <w:rPr>
          <w:rFonts w:ascii="Times New Roman" w:hAnsi="Times New Roman" w:cs="Times New Roman"/>
          <w:sz w:val="24"/>
          <w:szCs w:val="24"/>
        </w:rPr>
        <w:t>криминализация по существу</w:t>
      </w:r>
      <w:proofErr w:type="gramEnd"/>
      <w:r w:rsidRPr="00BE1F16">
        <w:rPr>
          <w:rFonts w:ascii="Times New Roman" w:hAnsi="Times New Roman" w:cs="Times New Roman"/>
          <w:sz w:val="24"/>
          <w:szCs w:val="24"/>
        </w:rPr>
        <w:t xml:space="preserve"> начинают принимать постоянный характер.</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Целью настоящего анализа является выявление дискриминационных норм в законодательстве Республики Казахстан в отношении бездомных с целью предложения их исключения для соблюдения прав человека.</w:t>
      </w:r>
    </w:p>
    <w:p w:rsidR="00BE1F16" w:rsidRPr="00BE1F16" w:rsidRDefault="00BE1F16" w:rsidP="00DF11DB">
      <w:pPr>
        <w:tabs>
          <w:tab w:val="left" w:pos="1276"/>
        </w:tabs>
        <w:jc w:val="both"/>
        <w:rPr>
          <w:rFonts w:ascii="Times New Roman" w:hAnsi="Times New Roman" w:cs="Times New Roman"/>
          <w:b/>
          <w:bCs/>
          <w:sz w:val="24"/>
          <w:szCs w:val="24"/>
        </w:rPr>
      </w:pPr>
    </w:p>
    <w:p w:rsidR="00BE1F16" w:rsidRPr="00BE1F16" w:rsidRDefault="00BE1F16" w:rsidP="00DF11D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АНАЛИЗ ПРАВОВЫХ АКТОВ</w:t>
      </w:r>
    </w:p>
    <w:p w:rsidR="00BE1F16" w:rsidRPr="00BE1F16" w:rsidRDefault="00BE1F16" w:rsidP="00DF11DB">
      <w:pPr>
        <w:tabs>
          <w:tab w:val="left" w:pos="1276"/>
        </w:tabs>
        <w:jc w:val="both"/>
        <w:rPr>
          <w:rFonts w:ascii="Times New Roman" w:hAnsi="Times New Roman" w:cs="Times New Roman"/>
          <w:b/>
          <w:bCs/>
          <w:sz w:val="24"/>
          <w:szCs w:val="24"/>
        </w:rPr>
      </w:pPr>
    </w:p>
    <w:p w:rsidR="00BE1F16" w:rsidRPr="00BE1F16" w:rsidRDefault="00BE1F16" w:rsidP="00DF11D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1. Уголовно-процессуальный кодекс Республики Казахстан от 04 июля 2014 года:</w:t>
      </w:r>
    </w:p>
    <w:p w:rsidR="00BE1F16" w:rsidRPr="00BE1F16" w:rsidRDefault="00BE1F16" w:rsidP="00DF11DB">
      <w:pPr>
        <w:tabs>
          <w:tab w:val="left" w:pos="1276"/>
        </w:tabs>
        <w:jc w:val="both"/>
        <w:rPr>
          <w:rFonts w:ascii="Times New Roman" w:hAnsi="Times New Roman" w:cs="Times New Roman"/>
          <w:b/>
          <w:bCs/>
          <w:sz w:val="24"/>
          <w:szCs w:val="24"/>
        </w:rPr>
      </w:pPr>
    </w:p>
    <w:p w:rsidR="00BE1F16" w:rsidRPr="00BE1F16" w:rsidRDefault="00BE1F16" w:rsidP="00DF11DB">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128 «Основания задержания», пункт 4</w:t>
      </w:r>
      <w:r w:rsidRPr="00BE1F16">
        <w:rPr>
          <w:rFonts w:ascii="Times New Roman" w:hAnsi="Times New Roman" w:cs="Times New Roman"/>
          <w:sz w:val="24"/>
          <w:szCs w:val="24"/>
        </w:rPr>
        <w:t>:</w:t>
      </w:r>
    </w:p>
    <w:p w:rsidR="00BE1F16" w:rsidRPr="00BE1F16" w:rsidRDefault="00BE1F16" w:rsidP="00DF11DB">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w:t>
      </w:r>
      <w:r w:rsidRPr="00BE1F16">
        <w:rPr>
          <w:rFonts w:ascii="Times New Roman" w:hAnsi="Times New Roman" w:cs="Times New Roman"/>
          <w:b/>
          <w:i/>
          <w:iCs/>
          <w:sz w:val="24"/>
          <w:szCs w:val="24"/>
        </w:rPr>
        <w:t>оно не имеет постоянного места жительства</w:t>
      </w:r>
      <w:r w:rsidRPr="00BE1F16">
        <w:rPr>
          <w:rFonts w:ascii="Times New Roman" w:hAnsi="Times New Roman" w:cs="Times New Roman"/>
          <w:i/>
          <w:iCs/>
          <w:sz w:val="24"/>
          <w:szCs w:val="24"/>
        </w:rPr>
        <w:t xml:space="preserve"> или не </w:t>
      </w:r>
      <w:r w:rsidRPr="00BE1F16">
        <w:rPr>
          <w:rFonts w:ascii="Times New Roman" w:hAnsi="Times New Roman" w:cs="Times New Roman"/>
          <w:i/>
          <w:iCs/>
          <w:sz w:val="24"/>
          <w:szCs w:val="24"/>
        </w:rPr>
        <w:lastRenderedPageBreak/>
        <w:t>установлена личность подозреваемого, либо когда в суд направлено ходатайство о санкционировании меры пресечения в виде содержания под стражей».</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147 «Содержание под стражей», пункт 1, подпункт 1</w:t>
      </w:r>
      <w:r w:rsidRPr="00BE1F16">
        <w:rPr>
          <w:rFonts w:ascii="Times New Roman" w:hAnsi="Times New Roman" w:cs="Times New Roman"/>
          <w:sz w:val="24"/>
          <w:szCs w:val="24"/>
        </w:rPr>
        <w:t>:</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        </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1) </w:t>
      </w:r>
      <w:r w:rsidRPr="00BE1F16">
        <w:rPr>
          <w:rFonts w:ascii="Times New Roman" w:hAnsi="Times New Roman" w:cs="Times New Roman"/>
          <w:b/>
          <w:i/>
          <w:iCs/>
          <w:sz w:val="24"/>
          <w:szCs w:val="24"/>
        </w:rPr>
        <w:t>он не имеет постоянного места жительства на территории Республики Казахстан</w:t>
      </w:r>
      <w:r w:rsidRPr="00BE1F16">
        <w:rPr>
          <w:rFonts w:ascii="Times New Roman" w:hAnsi="Times New Roman" w:cs="Times New Roman"/>
          <w:i/>
          <w:iCs/>
          <w:sz w:val="24"/>
          <w:szCs w:val="24"/>
        </w:rPr>
        <w:t>».</w:t>
      </w:r>
    </w:p>
    <w:p w:rsidR="00BE1F16" w:rsidRPr="00BE1F16" w:rsidRDefault="00BE1F16" w:rsidP="003A2750">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 xml:space="preserve">2. Закон Республики Казахстан от 29 апреля 2010 года «О профилактике правонарушений»: </w:t>
      </w:r>
    </w:p>
    <w:p w:rsidR="00BE1F16" w:rsidRPr="00BE1F16" w:rsidRDefault="00BE1F16" w:rsidP="003A2750">
      <w:pPr>
        <w:tabs>
          <w:tab w:val="left" w:pos="1276"/>
        </w:tabs>
        <w:jc w:val="both"/>
        <w:rPr>
          <w:rFonts w:ascii="Times New Roman" w:hAnsi="Times New Roman" w:cs="Times New Roman"/>
          <w:b/>
          <w:bCs/>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29 «Превентивное ограничение свободы передвижения», пункт 1 и 2</w:t>
      </w:r>
      <w:r w:rsidRPr="00BE1F16">
        <w:rPr>
          <w:rFonts w:ascii="Times New Roman" w:hAnsi="Times New Roman" w:cs="Times New Roman"/>
          <w:sz w:val="24"/>
          <w:szCs w:val="24"/>
        </w:rPr>
        <w:t>:</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Превентивное ограничение свободы передвижения является мерой индивидуальной профилактики в отношении: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Превентивное ограничение свободы передвижения применяется органами внутренних дел с санкции суда и заключается во временной изоляции лиц, указанных в пункте 1 настоящей статьи, в специальном учреждении органов внутренних дел на срок до тридцати суток».</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ООН по правам человека уже выражал обеспокоенность</w:t>
      </w:r>
      <w:r w:rsidRPr="00BE1F16">
        <w:rPr>
          <w:rFonts w:ascii="Times New Roman" w:hAnsi="Times New Roman" w:cs="Times New Roman"/>
          <w:sz w:val="24"/>
          <w:szCs w:val="24"/>
          <w:vertAlign w:val="superscript"/>
        </w:rPr>
        <w:footnoteReference w:id="182"/>
      </w:r>
      <w:r w:rsidRPr="00BE1F16">
        <w:rPr>
          <w:rFonts w:ascii="Times New Roman" w:hAnsi="Times New Roman" w:cs="Times New Roman"/>
          <w:sz w:val="24"/>
          <w:szCs w:val="24"/>
        </w:rPr>
        <w:t xml:space="preserve"> о наличии данной статьи в национальном законодательстве и рекомендовал</w:t>
      </w:r>
      <w:r w:rsidRPr="00BE1F16">
        <w:rPr>
          <w:rFonts w:ascii="Times New Roman" w:hAnsi="Times New Roman" w:cs="Times New Roman"/>
          <w:sz w:val="24"/>
          <w:szCs w:val="24"/>
          <w:vertAlign w:val="superscript"/>
        </w:rPr>
        <w:footnoteReference w:id="183"/>
      </w:r>
      <w:r w:rsidRPr="00BE1F16">
        <w:rPr>
          <w:rFonts w:ascii="Times New Roman" w:hAnsi="Times New Roman" w:cs="Times New Roman"/>
          <w:sz w:val="24"/>
          <w:szCs w:val="24"/>
        </w:rPr>
        <w:t xml:space="preserve"> привести практику административного задержания в полное соответствие со статьями 9 и 14 Пакта и обеспечить полное уважение прав на обеспечение надлежащих процессуальных гарантий, включая эффективное право на обжалование, и строго соблюдать принципы законности и пропорциональности при принятии любых решений, ограничивающих право на свободу и неприкосновенность личности.</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Также, в 2020 году Министерством внутренних дел по всей территории Республики Казахстан проводились оперативно-профилактические мероприятия «Бродяга»</w:t>
      </w:r>
      <w:r w:rsidRPr="00BE1F16">
        <w:rPr>
          <w:rFonts w:ascii="Times New Roman" w:hAnsi="Times New Roman" w:cs="Times New Roman"/>
          <w:sz w:val="24"/>
          <w:szCs w:val="24"/>
          <w:vertAlign w:val="superscript"/>
        </w:rPr>
        <w:footnoteReference w:id="184"/>
      </w:r>
      <w:r w:rsidRPr="00BE1F16">
        <w:rPr>
          <w:rFonts w:ascii="Times New Roman" w:hAnsi="Times New Roman" w:cs="Times New Roman"/>
          <w:sz w:val="24"/>
          <w:szCs w:val="24"/>
        </w:rPr>
        <w:t xml:space="preserve">. Они проходили с участием сотрудников подразделений криминальной, административной полиции, миграционных, местных полицейских служб, оперативно-криминалистических и других подразделений. Бездомных задерживали в подвалах, канализационных люках, заброшенных зданиях, фермерских и крестьянских хозяйствах, территорий, отведенных для бытовых отходов (свалки), лесопосадки и др. местах, и доставляли в приемники-распределители, а также ставили на учет органов внутренних дел. Полное описание, инструкцию или регламент данного мероприятия невозможно проанализировать т.к. это </w:t>
      </w:r>
      <w:r w:rsidRPr="00BE1F16">
        <w:rPr>
          <w:rFonts w:ascii="Times New Roman" w:hAnsi="Times New Roman" w:cs="Times New Roman"/>
          <w:sz w:val="24"/>
          <w:szCs w:val="24"/>
        </w:rPr>
        <w:lastRenderedPageBreak/>
        <w:t>внутренние документы государственного органа, не публикующиеся в открытом доступе и не предоставляемые по запросу.</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Государство не скрывает</w:t>
      </w:r>
      <w:r w:rsidRPr="00BE1F16">
        <w:rPr>
          <w:rFonts w:ascii="Times New Roman" w:hAnsi="Times New Roman" w:cs="Times New Roman"/>
          <w:sz w:val="24"/>
          <w:szCs w:val="24"/>
          <w:vertAlign w:val="superscript"/>
        </w:rPr>
        <w:footnoteReference w:id="185"/>
      </w:r>
      <w:r w:rsidRPr="00BE1F16">
        <w:rPr>
          <w:rFonts w:ascii="Times New Roman" w:hAnsi="Times New Roman" w:cs="Times New Roman"/>
          <w:sz w:val="24"/>
          <w:szCs w:val="24"/>
        </w:rPr>
        <w:t>, что считает бездомных личностями, разыскиваемыми в связи с совершением преступлений и скрывающихся от органов дознания, следствия и суда.</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Исходя из всего вышеперечисленного, статьи 128 и 147 Уголовно-процессуального кодекса РК и статья 29 Закона РК о профилактике правонарушений представляют собой дискриминационные нормы. Государство без каких-либо достаточных оснований, а исключительно лишь на визуальном установлении «образа жизни» задерживает бездомных и доставляет их в приемники-распределители, а также только на основании принадлежности к данной социальной группе содержит их под стражей.</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3. Кодекс Республики Казахстан об административных правонарушениях от 05 июля 2014 года:</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492 «Проживание в Республике Казахстан без регистрации либо без документов, удостоверяющих личность», пункты 1 – 3</w:t>
      </w:r>
      <w:r w:rsidRPr="00BE1F16">
        <w:rPr>
          <w:rFonts w:ascii="Times New Roman" w:hAnsi="Times New Roman" w:cs="Times New Roman"/>
          <w:sz w:val="24"/>
          <w:szCs w:val="24"/>
        </w:rPr>
        <w:t>:</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 влечет предупреждение»</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«2. … сроком свыше одного месяца – влечет штраф в размере </w:t>
      </w:r>
      <w:proofErr w:type="gramStart"/>
      <w:r w:rsidRPr="00BE1F16">
        <w:rPr>
          <w:rFonts w:ascii="Times New Roman" w:hAnsi="Times New Roman" w:cs="Times New Roman"/>
          <w:i/>
          <w:iCs/>
          <w:sz w:val="24"/>
          <w:szCs w:val="24"/>
        </w:rPr>
        <w:t>семи месячных</w:t>
      </w:r>
      <w:proofErr w:type="gramEnd"/>
      <w:r w:rsidRPr="00BE1F16">
        <w:rPr>
          <w:rFonts w:ascii="Times New Roman" w:hAnsi="Times New Roman" w:cs="Times New Roman"/>
          <w:i/>
          <w:iCs/>
          <w:sz w:val="24"/>
          <w:szCs w:val="24"/>
        </w:rPr>
        <w:t xml:space="preserve"> расчетных показателей».</w:t>
      </w:r>
    </w:p>
    <w:p w:rsidR="00BE1F16" w:rsidRPr="00BE1F16" w:rsidRDefault="00BE1F16" w:rsidP="003A2750">
      <w:pPr>
        <w:tabs>
          <w:tab w:val="left" w:pos="1276"/>
        </w:tabs>
        <w:jc w:val="both"/>
        <w:rPr>
          <w:rFonts w:ascii="Times New Roman" w:hAnsi="Times New Roman" w:cs="Times New Roman"/>
          <w:i/>
          <w:iCs/>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«3. Деяние, предусмотренное частями первой и второй настоящей статьи, совершенное повторно в течение года после наложения административного взыскания, – влечет штраф в размере </w:t>
      </w:r>
      <w:proofErr w:type="gramStart"/>
      <w:r w:rsidRPr="00BE1F16">
        <w:rPr>
          <w:rFonts w:ascii="Times New Roman" w:hAnsi="Times New Roman" w:cs="Times New Roman"/>
          <w:i/>
          <w:iCs/>
          <w:sz w:val="24"/>
          <w:szCs w:val="24"/>
        </w:rPr>
        <w:t>тринадцати месячных</w:t>
      </w:r>
      <w:proofErr w:type="gramEnd"/>
      <w:r w:rsidRPr="00BE1F16">
        <w:rPr>
          <w:rFonts w:ascii="Times New Roman" w:hAnsi="Times New Roman" w:cs="Times New Roman"/>
          <w:i/>
          <w:iCs/>
          <w:sz w:val="24"/>
          <w:szCs w:val="24"/>
        </w:rPr>
        <w:t xml:space="preserve"> расчетных показателей».</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Данная статья вовсе несовместима с соблюдением прав бездомных и автоматически делает их нарушителями закона. Текущая норма также неоднократно вызывала обеспокоенность Комитета ООН по правам человека</w:t>
      </w:r>
      <w:r w:rsidRPr="00BE1F16">
        <w:rPr>
          <w:rFonts w:ascii="Times New Roman" w:hAnsi="Times New Roman" w:cs="Times New Roman"/>
          <w:sz w:val="24"/>
          <w:szCs w:val="24"/>
          <w:vertAlign w:val="superscript"/>
        </w:rPr>
        <w:footnoteReference w:id="186"/>
      </w:r>
      <w:r w:rsidRPr="00BE1F16">
        <w:rPr>
          <w:rFonts w:ascii="Times New Roman" w:hAnsi="Times New Roman" w:cs="Times New Roman"/>
          <w:sz w:val="24"/>
          <w:szCs w:val="24"/>
        </w:rPr>
        <w:t>.</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 xml:space="preserve">4. </w:t>
      </w:r>
      <w:r w:rsidRPr="00BE1F16">
        <w:rPr>
          <w:rFonts w:ascii="Times New Roman" w:hAnsi="Times New Roman" w:cs="Times New Roman"/>
          <w:b/>
          <w:sz w:val="24"/>
          <w:szCs w:val="24"/>
        </w:rPr>
        <w:t>Конституционный закон РК от 28 сентября 1995 года «О выборах в РК»</w:t>
      </w:r>
      <w:r w:rsidRPr="00BE1F16">
        <w:rPr>
          <w:rFonts w:ascii="Times New Roman" w:hAnsi="Times New Roman" w:cs="Times New Roman"/>
          <w:b/>
          <w:bCs/>
          <w:sz w:val="24"/>
          <w:szCs w:val="24"/>
        </w:rPr>
        <w:t>:</w:t>
      </w:r>
    </w:p>
    <w:p w:rsidR="00BE1F16" w:rsidRPr="00BE1F16" w:rsidRDefault="00BE1F16" w:rsidP="003A2750">
      <w:pPr>
        <w:tabs>
          <w:tab w:val="left" w:pos="1276"/>
        </w:tabs>
        <w:jc w:val="both"/>
        <w:rPr>
          <w:rFonts w:ascii="Times New Roman" w:hAnsi="Times New Roman" w:cs="Times New Roman"/>
          <w:b/>
          <w:bCs/>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24 «Списки избирателей (выборщиков) и порядок их составления», пункт 3</w:t>
      </w:r>
      <w:r w:rsidRPr="00BE1F16">
        <w:rPr>
          <w:rFonts w:ascii="Times New Roman" w:hAnsi="Times New Roman" w:cs="Times New Roman"/>
          <w:sz w:val="24"/>
          <w:szCs w:val="24"/>
        </w:rPr>
        <w:t>:</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Основанием для включения гражданина в список избирателей на конкретном избирательном участке является факт его регистрации по месту жительства на территории этого избирательного участка».</w:t>
      </w:r>
    </w:p>
    <w:p w:rsidR="00BE1F16" w:rsidRPr="00BE1F16" w:rsidRDefault="00BE1F16" w:rsidP="003A2750">
      <w:pPr>
        <w:tabs>
          <w:tab w:val="left" w:pos="1276"/>
        </w:tabs>
        <w:jc w:val="both"/>
        <w:rPr>
          <w:rFonts w:ascii="Times New Roman" w:hAnsi="Times New Roman" w:cs="Times New Roman"/>
          <w:sz w:val="24"/>
          <w:szCs w:val="24"/>
        </w:rPr>
      </w:pPr>
    </w:p>
    <w:p w:rsidR="00BE1F16" w:rsidRPr="00BE1F16" w:rsidRDefault="00BE1F16" w:rsidP="003A275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Бездомные в Казахстане лишены возможности голосовать на выборах и выбирать своих представителей, хотя в мире существуют практики, когда бездомные могут проголосовать без фиксированного или постоянного места жительства</w:t>
      </w:r>
      <w:r w:rsidRPr="00BE1F16">
        <w:rPr>
          <w:rFonts w:ascii="Times New Roman" w:hAnsi="Times New Roman" w:cs="Times New Roman"/>
          <w:sz w:val="24"/>
          <w:szCs w:val="24"/>
          <w:vertAlign w:val="superscript"/>
        </w:rPr>
        <w:footnoteReference w:id="187"/>
      </w:r>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lastRenderedPageBreak/>
        <w:t>5. Закон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p w:rsidR="00BE1F16" w:rsidRPr="00BE1F16" w:rsidRDefault="00BE1F16" w:rsidP="000B791B">
      <w:pPr>
        <w:tabs>
          <w:tab w:val="left" w:pos="1276"/>
        </w:tabs>
        <w:jc w:val="both"/>
        <w:rPr>
          <w:rFonts w:ascii="Times New Roman" w:hAnsi="Times New Roman" w:cs="Times New Roman"/>
          <w:b/>
          <w:bCs/>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46-1 «Прием и регистрация лиц, доставленных в приемники-распределители», пункты 1 и 2</w:t>
      </w:r>
      <w:r w:rsidRPr="00BE1F16">
        <w:rPr>
          <w:rFonts w:ascii="Times New Roman" w:hAnsi="Times New Roman" w:cs="Times New Roman"/>
          <w:sz w:val="24"/>
          <w:szCs w:val="24"/>
        </w:rPr>
        <w:t>:</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«1. Прием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w:t>
      </w:r>
    </w:p>
    <w:p w:rsidR="00BE1F16" w:rsidRPr="00BE1F16" w:rsidRDefault="00BE1F16" w:rsidP="000B791B">
      <w:pPr>
        <w:tabs>
          <w:tab w:val="left" w:pos="1276"/>
        </w:tabs>
        <w:jc w:val="both"/>
        <w:rPr>
          <w:rFonts w:ascii="Times New Roman" w:hAnsi="Times New Roman" w:cs="Times New Roman"/>
          <w:i/>
          <w:iCs/>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«2. … При невозможности установления места жительства и (или) личности лица в течение сорока восьми часов с момента задержания органы внутренних дел направляют в суд постановление о применении в отношении такого лица превентивного ограничения свободы передвижения».</w:t>
      </w:r>
    </w:p>
    <w:p w:rsidR="00BE1F16" w:rsidRPr="00BE1F16" w:rsidRDefault="00BE1F16" w:rsidP="000B791B">
      <w:pPr>
        <w:tabs>
          <w:tab w:val="left" w:pos="1276"/>
        </w:tabs>
        <w:jc w:val="both"/>
        <w:rPr>
          <w:rFonts w:ascii="Times New Roman" w:hAnsi="Times New Roman" w:cs="Times New Roman"/>
          <w:b/>
          <w:bCs/>
          <w:sz w:val="24"/>
          <w:szCs w:val="24"/>
        </w:rPr>
      </w:pPr>
    </w:p>
    <w:p w:rsidR="00BE1F16" w:rsidRPr="00BE1F16" w:rsidRDefault="00BE1F16" w:rsidP="000B791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6. Правила внутреннего распорядка приемников-распределителей органов внутренних дел:</w:t>
      </w:r>
    </w:p>
    <w:p w:rsidR="00BE1F16" w:rsidRPr="00BE1F16" w:rsidRDefault="00BE1F16" w:rsidP="000B791B">
      <w:pPr>
        <w:tabs>
          <w:tab w:val="left" w:pos="1276"/>
        </w:tabs>
        <w:jc w:val="both"/>
        <w:rPr>
          <w:rFonts w:ascii="Times New Roman" w:hAnsi="Times New Roman" w:cs="Times New Roman"/>
          <w:b/>
          <w:bCs/>
          <w:sz w:val="24"/>
          <w:szCs w:val="24"/>
        </w:rPr>
      </w:pPr>
    </w:p>
    <w:p w:rsidR="00BE1F16" w:rsidRPr="00BE1F16" w:rsidRDefault="00BE1F16" w:rsidP="000B791B">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Глава 1 «Общие положения», пункт 5 и 8</w:t>
      </w:r>
      <w:r w:rsidRPr="00BE1F16">
        <w:rPr>
          <w:rFonts w:ascii="Times New Roman" w:hAnsi="Times New Roman" w:cs="Times New Roman"/>
          <w:sz w:val="24"/>
          <w:szCs w:val="24"/>
        </w:rPr>
        <w:t>:</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«5. Прием лиц, не имеющих определенного места жительства </w:t>
      </w:r>
      <w:r w:rsidRPr="00BE1F16">
        <w:rPr>
          <w:rFonts w:ascii="Times New Roman" w:hAnsi="Times New Roman" w:cs="Times New Roman"/>
          <w:b/>
          <w:bCs/>
          <w:i/>
          <w:iCs/>
          <w:sz w:val="24"/>
          <w:szCs w:val="24"/>
        </w:rPr>
        <w:t>и (или)</w:t>
      </w:r>
      <w:r w:rsidRPr="00BE1F16">
        <w:rPr>
          <w:rFonts w:ascii="Times New Roman" w:hAnsi="Times New Roman" w:cs="Times New Roman"/>
          <w:i/>
          <w:iCs/>
          <w:sz w:val="24"/>
          <w:szCs w:val="24"/>
        </w:rPr>
        <w:t xml:space="preserve"> документов, удостоверяющих личность, осуществляется на основании постановления о задержании лица, не имеющего определенного места жительства и (или) документов, удостоверяющих личность по форме согласно приложению 2 к настоящим Правилам».</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«8. При невозможности установления места жительства </w:t>
      </w:r>
      <w:r w:rsidRPr="00BE1F16">
        <w:rPr>
          <w:rFonts w:ascii="Times New Roman" w:hAnsi="Times New Roman" w:cs="Times New Roman"/>
          <w:b/>
          <w:bCs/>
          <w:i/>
          <w:iCs/>
          <w:sz w:val="24"/>
          <w:szCs w:val="24"/>
        </w:rPr>
        <w:t>и (или)</w:t>
      </w:r>
      <w:r w:rsidRPr="00BE1F16">
        <w:rPr>
          <w:rFonts w:ascii="Times New Roman" w:hAnsi="Times New Roman" w:cs="Times New Roman"/>
          <w:i/>
          <w:iCs/>
          <w:sz w:val="24"/>
          <w:szCs w:val="24"/>
        </w:rPr>
        <w:t xml:space="preserve"> личности лица в течение сорока восьми часов с момента задержания органы внутренних дел направляют в суд постановление о применении превентивного ограничения свободы передвижения в отношении лица, не имеющего определенного места жительства и (или) документов, удостоверяющих личность по форме согласно приложению 4 к настоящим Правилам на срок до тридцати суток».</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Бездомные на основании вышеизложенных статей и пунктов подвергаются задержаниям без санкции суда до 48 часов, когда, например, КоАП РК предполагает административное задержание до трех часов</w:t>
      </w:r>
      <w:r w:rsidRPr="00BE1F16">
        <w:rPr>
          <w:rFonts w:ascii="Times New Roman" w:hAnsi="Times New Roman" w:cs="Times New Roman"/>
          <w:sz w:val="24"/>
          <w:szCs w:val="24"/>
          <w:vertAlign w:val="superscript"/>
        </w:rPr>
        <w:footnoteReference w:id="188"/>
      </w:r>
      <w:r w:rsidRPr="00BE1F16">
        <w:rPr>
          <w:rFonts w:ascii="Times New Roman" w:hAnsi="Times New Roman" w:cs="Times New Roman"/>
          <w:sz w:val="24"/>
          <w:szCs w:val="24"/>
        </w:rPr>
        <w:t>. При этом, КоАП РК предоставляет ряд исключений</w:t>
      </w:r>
      <w:r w:rsidRPr="00BE1F16">
        <w:rPr>
          <w:rFonts w:ascii="Times New Roman" w:hAnsi="Times New Roman" w:cs="Times New Roman"/>
          <w:sz w:val="24"/>
          <w:szCs w:val="24"/>
          <w:vertAlign w:val="superscript"/>
        </w:rPr>
        <w:footnoteReference w:id="189"/>
      </w:r>
      <w:r w:rsidRPr="00BE1F16">
        <w:rPr>
          <w:rFonts w:ascii="Times New Roman" w:hAnsi="Times New Roman" w:cs="Times New Roman"/>
          <w:sz w:val="24"/>
          <w:szCs w:val="24"/>
        </w:rPr>
        <w:t xml:space="preserve"> для задержания до 48 часов, но среди них нет пункта об отсутствии определенного места жительства.</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7. Закон Республики Казахстан от 25 мая 2020 года «О порядке организации и проведения мирных собраний в Республике Казахстан»:</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10 «Уведомление о проведении мирных собраний», пункт 3, подпункт 3</w:t>
      </w:r>
      <w:r w:rsidRPr="00BE1F16">
        <w:rPr>
          <w:rFonts w:ascii="Times New Roman" w:hAnsi="Times New Roman" w:cs="Times New Roman"/>
          <w:sz w:val="24"/>
          <w:szCs w:val="24"/>
        </w:rPr>
        <w:t>:</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«3. В уведомлении о проведении мирных собраний указываются:</w:t>
      </w:r>
    </w:p>
    <w:p w:rsidR="00BE1F16" w:rsidRPr="00BE1F16" w:rsidRDefault="00BE1F16" w:rsidP="000B791B">
      <w:pPr>
        <w:tabs>
          <w:tab w:val="left" w:pos="1276"/>
        </w:tabs>
        <w:jc w:val="both"/>
        <w:rPr>
          <w:rFonts w:ascii="Times New Roman" w:hAnsi="Times New Roman" w:cs="Times New Roman"/>
          <w:i/>
          <w:iCs/>
          <w:sz w:val="24"/>
          <w:szCs w:val="24"/>
        </w:rPr>
      </w:pPr>
    </w:p>
    <w:p w:rsidR="00BE1F16" w:rsidRPr="00BE1F16" w:rsidRDefault="00BE1F16" w:rsidP="000B791B">
      <w:pPr>
        <w:tabs>
          <w:tab w:val="left" w:pos="1276"/>
        </w:tabs>
        <w:jc w:val="both"/>
        <w:rPr>
          <w:rFonts w:ascii="Times New Roman" w:hAnsi="Times New Roman" w:cs="Times New Roman"/>
          <w:i/>
          <w:iCs/>
          <w:sz w:val="24"/>
          <w:szCs w:val="24"/>
        </w:rPr>
      </w:pPr>
      <w:r w:rsidRPr="00BE1F16">
        <w:rPr>
          <w:rFonts w:ascii="Times New Roman" w:hAnsi="Times New Roman" w:cs="Times New Roman"/>
          <w:i/>
          <w:iCs/>
          <w:sz w:val="24"/>
          <w:szCs w:val="24"/>
        </w:rPr>
        <w:t xml:space="preserve">3) фамилия, имя, отчество (при его наличии), индивидуальный идентификационный номер, место жительства или место временного пребывания (проживания) гражданина Республики Казахстан – организатора мирных собраний, его представителя (при наличии) </w:t>
      </w:r>
      <w:r w:rsidRPr="00BE1F16">
        <w:rPr>
          <w:rFonts w:ascii="Times New Roman" w:hAnsi="Times New Roman" w:cs="Times New Roman"/>
          <w:i/>
          <w:iCs/>
          <w:sz w:val="24"/>
          <w:szCs w:val="24"/>
        </w:rPr>
        <w:lastRenderedPageBreak/>
        <w:t>либо наименование, бизнес-идентификационный номер, место нахождения юридического лица – организатора мирных собраний».</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Условия для подачи уведомления являются обязательными, а их невыполнение служит отказом в проведении мирного собрания или пикета. Бездомные не могут выполнить требования законодательства.</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ВЫВОДЫ И РЕКОМЕНДАЦИИ</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Законодательство Республики Казахстан содержит дискриминирующие нормы в отношении бездомных.</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Бездомные являются единственной категорией граждан, которую государство криминализирует просто по принадлежности к этой социальной группе. Их превентивно ограничивают в свободе передвижения на основании соответствующих правовых норм, содержащихся в законах, а идентифицируют лишь по внешнему виду и месту пребывания.</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Требование «наличия места жительства» для получения услуг несовместимо с бездомными, из-за данных условий невозможно реализовать право на участие в управлении делами государства или уважать свободу мирных собраний. В настоящем анализе приведена только часть дискриминирующих норм, которые наиболее остро вызывают вопросы у самих бездомных во время проведенных интервью.</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Вышеизложенные факты дискриминации основываются на законодательных актах, но дискриминация, стигматизации и сегрегация в отношении бездомных проявляются на практике еще жестче. Их принудительно перемещают за пределы городов, чтобы «очистить» улицы или сделать районы привлекательнее для инвесторов. Автор неоднократно пытался получить какие-либо документы от государственных органов, на основании которых совершаются данные действия, но во всех случаях он получал отказ.</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Государству необходимо полностью исключить все нормативные правовые акты, криминализирующие бездомных, отменить Приказ МВД РК «Об утверждении Правил внутреннего распорядка приемников-распределителей органов внутренних дел», а также исключить статью 46 Закона «О порядке и условиях содержания лиц в специальных учреждениях, специальных помещениях, обеспечивающих временную изоляцию от общества», исключить статью 128 и 147 (пункт 1, подпункт 1) Уголовно-процессуального кодекса и  исключить статью 29 Закона о профилактике правонарушений.</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Во всех документах требуется отменить требования или условия для получения услуг только при наличии постоянного места жительства, поскольку это наследие печально известного опыта советской «прописки».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Необходимо изучить международный опыт и предусмотреть, например, возможность голосования с учетом специальной формы при отсутствии фиксированного или постоянного места жительства.</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Бездомные не должны восприниматься как группа правонарушителей, а наоборот – группа, чьи права систематически нарушались и продолжают нарушаться. Казахстану пора прислушаться к рекомендациям договорных органов, международного сообщества и национальных экспертов в целях реализации, защиты и уважения прав человека социальной группы «бездомные».</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lastRenderedPageBreak/>
        <w:t xml:space="preserve">АНАЛИЗ ЗАКОНОДАТЕЛЬСТВА РЕСПУБЛИКИ КАЗАХСТАН НА НАЛИЧИЕ/ОТСУТСТВИЕ ДИСКРИМИНАЦИОННЫХ НОРМ В ОТНОШЕНИИ ПОЖИЛЫХ ЛЮДЕЙ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Демографические изменения относят к пяти мега-тенденциям, формирующим наше глобальное будущее, говорит Фонд ООН в области народонаселения (ЮНФПА)</w:t>
      </w:r>
      <w:r w:rsidRPr="00BE1F16">
        <w:rPr>
          <w:rFonts w:ascii="Times New Roman" w:hAnsi="Times New Roman" w:cs="Times New Roman"/>
          <w:sz w:val="24"/>
          <w:szCs w:val="24"/>
          <w:vertAlign w:val="superscript"/>
        </w:rPr>
        <w:footnoteReference w:id="190"/>
      </w:r>
      <w:r w:rsidRPr="00BE1F16">
        <w:rPr>
          <w:rFonts w:ascii="Times New Roman" w:hAnsi="Times New Roman" w:cs="Times New Roman"/>
          <w:sz w:val="24"/>
          <w:szCs w:val="24"/>
        </w:rPr>
        <w:t>. Увеличение продолжительности жизни – одно из таких демографических изменений.</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данным Департамента ООН по социальным и экономическим вопросам, представленным в публикации «Мировые демографические перспективы по состоянию на 2019 год»</w:t>
      </w:r>
      <w:r w:rsidRPr="00BE1F16">
        <w:rPr>
          <w:rFonts w:ascii="Times New Roman" w:hAnsi="Times New Roman" w:cs="Times New Roman"/>
          <w:sz w:val="24"/>
          <w:szCs w:val="24"/>
          <w:vertAlign w:val="superscript"/>
        </w:rPr>
        <w:footnoteReference w:id="191"/>
      </w:r>
      <w:r w:rsidRPr="00BE1F16">
        <w:rPr>
          <w:rFonts w:ascii="Times New Roman" w:hAnsi="Times New Roman" w:cs="Times New Roman"/>
          <w:sz w:val="24"/>
          <w:szCs w:val="24"/>
        </w:rPr>
        <w:t>, «</w:t>
      </w:r>
      <w:r w:rsidRPr="00BE1F16">
        <w:rPr>
          <w:rFonts w:ascii="Times New Roman" w:hAnsi="Times New Roman" w:cs="Times New Roman"/>
          <w:i/>
          <w:sz w:val="24"/>
          <w:szCs w:val="24"/>
        </w:rPr>
        <w:t>сегодня пожилые люди (в возрасте 65 лет и старше) составляют самую быстрорастущую возрастную группу в мире. В 2018 году впервые в мире число пожилых людей превысило число детей в возрасте до пяти лет, а к 2050 году их станет больше, чем подростков и молодежи вместе взятых (от 15 до 24 лет)».</w:t>
      </w:r>
      <w:r w:rsidRPr="00BE1F16">
        <w:rPr>
          <w:rFonts w:ascii="Times New Roman" w:hAnsi="Times New Roman" w:cs="Times New Roman"/>
          <w:sz w:val="24"/>
          <w:szCs w:val="24"/>
        </w:rPr>
        <w:t xml:space="preserve"> </w:t>
      </w: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Продолжительность жизни, согласно той же публикации, к 2050 году возрастет до 77 лет, что на 13 лет больше, чем в 1990 году.  Среди регионов, в которых численность населения старше 65 лет к 2050 году вырастет вдвое, также и Центральная Азия. Прогнозируется также, что число людей старше 80 лет в мире утроится.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Казахстане, по данным ЮНФПА, «</w:t>
      </w:r>
      <w:r w:rsidRPr="00BE1F16">
        <w:rPr>
          <w:rFonts w:ascii="Times New Roman" w:hAnsi="Times New Roman" w:cs="Times New Roman"/>
          <w:i/>
          <w:sz w:val="24"/>
          <w:szCs w:val="24"/>
        </w:rPr>
        <w:t>демографическая ситуация характеризуется увеличением доли пожилых людей в возрастной структуре населения страны (на начало 2019 года доля населения в возрасте старше 60 лет составляла 11,6% от всей численности населения страны, в возрасте 65 лет и старше – 7,5%), и страна находится на начальной стадии демографического старения. При этом в половине регионов страны 7-процентный порог, характерный для стареющей нации, уже значительно преодолен</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92"/>
      </w:r>
      <w:r w:rsidRPr="00BE1F16">
        <w:rPr>
          <w:rFonts w:ascii="Times New Roman" w:hAnsi="Times New Roman" w:cs="Times New Roman"/>
          <w:sz w:val="24"/>
          <w:szCs w:val="24"/>
        </w:rPr>
        <w:t xml:space="preserve">.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данным Всемирного банка</w:t>
      </w:r>
      <w:r w:rsidRPr="00BE1F16">
        <w:rPr>
          <w:rFonts w:ascii="Times New Roman" w:hAnsi="Times New Roman" w:cs="Times New Roman"/>
          <w:sz w:val="24"/>
          <w:szCs w:val="24"/>
          <w:vertAlign w:val="superscript"/>
        </w:rPr>
        <w:footnoteReference w:id="193"/>
      </w:r>
      <w:r w:rsidRPr="00BE1F16">
        <w:rPr>
          <w:rFonts w:ascii="Times New Roman" w:hAnsi="Times New Roman" w:cs="Times New Roman"/>
          <w:sz w:val="24"/>
          <w:szCs w:val="24"/>
        </w:rPr>
        <w:t xml:space="preserve"> на 2019 год продолжительность жизни в Казахстане составляла 73,2 года.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свете все увеличивающегося роста продолжительности жизни, ООН прогнозирует и рекомендует: «</w:t>
      </w:r>
      <w:r w:rsidRPr="00BE1F16">
        <w:rPr>
          <w:rFonts w:ascii="Times New Roman" w:hAnsi="Times New Roman" w:cs="Times New Roman"/>
          <w:i/>
          <w:sz w:val="24"/>
          <w:szCs w:val="24"/>
        </w:rPr>
        <w:t>По мере увеличения ожидаемой продолжительности жизни пожилые люди, вероятно, будут играть более значительную роль в обществе и экономике. Мы должны модифицировать системы образования, здравоохранения и социальной защиты для обеспечения всем необходимым этой растущей в численности возрастной группы населения</w:t>
      </w:r>
      <w:r w:rsidRPr="00BE1F16">
        <w:rPr>
          <w:rFonts w:ascii="Times New Roman" w:hAnsi="Times New Roman" w:cs="Times New Roman"/>
          <w:sz w:val="24"/>
          <w:szCs w:val="24"/>
        </w:rPr>
        <w:t>».</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Одним из препятствий для большей вовлеченности пожилых людей в общественную, политическую и экономическую жизнь может являться их дискриминация или отсутствие их позитивной дискриминации.</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0B791B">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Дискриминация пожилых людей считается дискриминацией по признаку возраста и называется «эйджизм» (англ. </w:t>
      </w:r>
      <w:proofErr w:type="spellStart"/>
      <w:r w:rsidRPr="00BE1F16">
        <w:rPr>
          <w:rFonts w:ascii="Times New Roman" w:hAnsi="Times New Roman" w:cs="Times New Roman"/>
          <w:sz w:val="24"/>
          <w:szCs w:val="24"/>
        </w:rPr>
        <w:t>agism</w:t>
      </w:r>
      <w:proofErr w:type="spellEnd"/>
      <w:r w:rsidRPr="00BE1F16">
        <w:rPr>
          <w:rFonts w:ascii="Times New Roman" w:hAnsi="Times New Roman" w:cs="Times New Roman"/>
          <w:sz w:val="24"/>
          <w:szCs w:val="24"/>
        </w:rPr>
        <w:t xml:space="preserve">). </w:t>
      </w:r>
    </w:p>
    <w:p w:rsidR="00BE1F16" w:rsidRPr="00BE1F16" w:rsidRDefault="00BE1F16" w:rsidP="000B791B">
      <w:pPr>
        <w:tabs>
          <w:tab w:val="left" w:pos="1276"/>
        </w:tabs>
        <w:jc w:val="both"/>
        <w:rPr>
          <w:rFonts w:ascii="Times New Roman" w:hAnsi="Times New Roman" w:cs="Times New Roman"/>
          <w:sz w:val="24"/>
          <w:szCs w:val="24"/>
        </w:rPr>
      </w:pPr>
    </w:p>
    <w:p w:rsidR="00BE1F16" w:rsidRPr="00BE1F16" w:rsidRDefault="00BE1F16" w:rsidP="009C692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 хотя дискриминация в отношении пожилых людей не запрещается прямо международными инструментами в области прав человека</w:t>
      </w:r>
      <w:r w:rsidRPr="00BE1F16">
        <w:rPr>
          <w:rFonts w:ascii="Times New Roman" w:hAnsi="Times New Roman" w:cs="Times New Roman"/>
          <w:sz w:val="24"/>
          <w:szCs w:val="24"/>
          <w:vertAlign w:val="superscript"/>
        </w:rPr>
        <w:footnoteReference w:id="194"/>
      </w:r>
      <w:r w:rsidRPr="00BE1F16">
        <w:rPr>
          <w:rFonts w:ascii="Times New Roman" w:hAnsi="Times New Roman" w:cs="Times New Roman"/>
          <w:sz w:val="24"/>
          <w:szCs w:val="24"/>
        </w:rPr>
        <w:t>, она охватывается понятием «</w:t>
      </w:r>
      <w:r w:rsidRPr="00BE1F16">
        <w:rPr>
          <w:rFonts w:ascii="Times New Roman" w:hAnsi="Times New Roman" w:cs="Times New Roman"/>
          <w:i/>
          <w:sz w:val="24"/>
          <w:szCs w:val="24"/>
        </w:rPr>
        <w:t>любые иные обстоятельства</w:t>
      </w:r>
      <w:r w:rsidRPr="00BE1F16">
        <w:rPr>
          <w:rFonts w:ascii="Times New Roman" w:hAnsi="Times New Roman" w:cs="Times New Roman"/>
          <w:sz w:val="24"/>
          <w:szCs w:val="24"/>
        </w:rPr>
        <w:t xml:space="preserve">».  Это подтверждается в Замечании общего порядка №6 Комитета ООН по экономическим, социальным и культурным правам «Экономические, </w:t>
      </w:r>
      <w:r w:rsidRPr="00BE1F16">
        <w:rPr>
          <w:rFonts w:ascii="Times New Roman" w:hAnsi="Times New Roman" w:cs="Times New Roman"/>
          <w:sz w:val="24"/>
          <w:szCs w:val="24"/>
        </w:rPr>
        <w:lastRenderedPageBreak/>
        <w:t>социальные и культурные права пожилых людей» (1995 г.)</w:t>
      </w:r>
      <w:r w:rsidRPr="00BE1F16">
        <w:rPr>
          <w:rFonts w:ascii="Times New Roman" w:hAnsi="Times New Roman" w:cs="Times New Roman"/>
          <w:sz w:val="24"/>
          <w:szCs w:val="24"/>
          <w:vertAlign w:val="superscript"/>
        </w:rPr>
        <w:footnoteReference w:id="195"/>
      </w:r>
      <w:r w:rsidRPr="00BE1F16">
        <w:rPr>
          <w:rFonts w:ascii="Times New Roman" w:hAnsi="Times New Roman" w:cs="Times New Roman"/>
          <w:sz w:val="24"/>
          <w:szCs w:val="24"/>
        </w:rPr>
        <w:t>: «</w:t>
      </w:r>
      <w:r w:rsidRPr="00BE1F16">
        <w:rPr>
          <w:rFonts w:ascii="Times New Roman" w:hAnsi="Times New Roman" w:cs="Times New Roman"/>
          <w:i/>
          <w:sz w:val="24"/>
          <w:szCs w:val="24"/>
        </w:rPr>
        <w:t>запрещение дискриминации по признаку «иного обстоятельства» можно было бы истолковать как применимое к возрасту</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96"/>
      </w:r>
      <w:r w:rsidRPr="00BE1F16">
        <w:rPr>
          <w:rFonts w:ascii="Times New Roman" w:hAnsi="Times New Roman" w:cs="Times New Roman"/>
          <w:sz w:val="24"/>
          <w:szCs w:val="24"/>
        </w:rPr>
        <w:t>.</w:t>
      </w:r>
    </w:p>
    <w:p w:rsidR="00BE1F16" w:rsidRPr="00BE1F16" w:rsidRDefault="00BE1F16" w:rsidP="009C6922">
      <w:pPr>
        <w:tabs>
          <w:tab w:val="left" w:pos="1276"/>
        </w:tabs>
        <w:jc w:val="both"/>
        <w:rPr>
          <w:rFonts w:ascii="Times New Roman" w:hAnsi="Times New Roman" w:cs="Times New Roman"/>
          <w:sz w:val="24"/>
          <w:szCs w:val="24"/>
        </w:rPr>
      </w:pPr>
    </w:p>
    <w:p w:rsidR="00BE1F16" w:rsidRPr="00BE1F16" w:rsidRDefault="00BE1F16" w:rsidP="009C692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Комитет далее отмечает, что «</w:t>
      </w:r>
      <w:r w:rsidRPr="00BE1F16">
        <w:rPr>
          <w:rFonts w:ascii="Times New Roman" w:hAnsi="Times New Roman" w:cs="Times New Roman"/>
          <w:i/>
          <w:sz w:val="24"/>
          <w:szCs w:val="24"/>
        </w:rPr>
        <w:t>перечень ситуаций, в связи с которыми такая дискриминация может допускаться, является очень ограниченным. […] В отдельных областях, в которых дискриминация по-прежнему допускается, таких, как установление обязательного возраста выхода на пенсию или доступ к высшим учебным заведениям, существует четкая тенденция к ликвидации подобных барьеров. Комитет считает, что государствам-участникам следует стремиться в максимально возможной степени способствовать развитию этой тенденции</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97"/>
      </w:r>
      <w:r w:rsidRPr="00BE1F16">
        <w:rPr>
          <w:rFonts w:ascii="Times New Roman" w:hAnsi="Times New Roman" w:cs="Times New Roman"/>
          <w:sz w:val="24"/>
          <w:szCs w:val="24"/>
        </w:rPr>
        <w:t>.</w:t>
      </w:r>
    </w:p>
    <w:p w:rsidR="00BE1F16" w:rsidRPr="00BE1F16" w:rsidRDefault="00BE1F16" w:rsidP="009C6922">
      <w:pPr>
        <w:tabs>
          <w:tab w:val="left" w:pos="1276"/>
        </w:tabs>
        <w:jc w:val="both"/>
        <w:rPr>
          <w:rFonts w:ascii="Times New Roman" w:hAnsi="Times New Roman" w:cs="Times New Roman"/>
          <w:sz w:val="24"/>
          <w:szCs w:val="24"/>
        </w:rPr>
      </w:pPr>
    </w:p>
    <w:p w:rsidR="00BE1F16" w:rsidRPr="00BE1F16" w:rsidRDefault="00BE1F16" w:rsidP="009C692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Профилактика и борьба с дискриминацией в отношении пожилых людей имеет целью обеспечить реализацию 5 основных принципов в отношении пожилых людей, предложенных ООН в 1991 году</w:t>
      </w:r>
      <w:r w:rsidRPr="00BE1F16">
        <w:rPr>
          <w:rFonts w:ascii="Times New Roman" w:hAnsi="Times New Roman" w:cs="Times New Roman"/>
          <w:sz w:val="24"/>
          <w:szCs w:val="24"/>
          <w:vertAlign w:val="superscript"/>
        </w:rPr>
        <w:footnoteReference w:id="198"/>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независимость, участие, уход, реализация внутреннего потенциала и достоинство</w:t>
      </w:r>
      <w:r w:rsidRPr="00BE1F16">
        <w:rPr>
          <w:rFonts w:ascii="Times New Roman" w:hAnsi="Times New Roman" w:cs="Times New Roman"/>
          <w:sz w:val="24"/>
          <w:szCs w:val="24"/>
        </w:rPr>
        <w:t>.</w:t>
      </w:r>
    </w:p>
    <w:p w:rsidR="00BE1F16" w:rsidRPr="00BE1F16" w:rsidRDefault="00BE1F16" w:rsidP="009C6922">
      <w:pPr>
        <w:tabs>
          <w:tab w:val="left" w:pos="1276"/>
        </w:tabs>
        <w:jc w:val="both"/>
        <w:rPr>
          <w:rFonts w:ascii="Times New Roman" w:hAnsi="Times New Roman" w:cs="Times New Roman"/>
          <w:sz w:val="24"/>
          <w:szCs w:val="24"/>
        </w:rPr>
      </w:pPr>
    </w:p>
    <w:p w:rsidR="00BE1F16" w:rsidRPr="00BE1F16" w:rsidRDefault="00BE1F16" w:rsidP="009C6922">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 xml:space="preserve">Раздел «Независимость» включает доступ к достаточному питанию, воде, жилищу, одежде и медицинскому обслуживанию. К этим основополагающим правам добавляются возможность иметь оплачиваемую работу и доступ к образованию и профессиональной подготовке. </w:t>
      </w:r>
    </w:p>
    <w:p w:rsidR="00BE1F16" w:rsidRPr="00BE1F16" w:rsidRDefault="00BE1F16" w:rsidP="009C6922">
      <w:pPr>
        <w:tabs>
          <w:tab w:val="left" w:pos="1276"/>
        </w:tabs>
        <w:jc w:val="both"/>
        <w:rPr>
          <w:rFonts w:ascii="Times New Roman" w:hAnsi="Times New Roman" w:cs="Times New Roman"/>
          <w:i/>
          <w:sz w:val="24"/>
          <w:szCs w:val="24"/>
        </w:rPr>
      </w:pPr>
    </w:p>
    <w:p w:rsidR="00BE1F16" w:rsidRPr="00BE1F16" w:rsidRDefault="00BE1F16" w:rsidP="009C692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Под «Участием» понимается то, что пожилые люди должны активно участвовать в разработке и осуществлении политики, затрагивающей их благосостояние, и делиться своими знаниями и опытом с представителями молодого поколения, а также должны иметь возможность создавать движения и ассоциации. </w:t>
      </w:r>
    </w:p>
    <w:p w:rsidR="00BE1F16" w:rsidRPr="00BE1F16" w:rsidRDefault="00BE1F16" w:rsidP="009C6922">
      <w:pPr>
        <w:tabs>
          <w:tab w:val="left" w:pos="1276"/>
        </w:tabs>
        <w:jc w:val="both"/>
        <w:rPr>
          <w:rFonts w:ascii="Times New Roman" w:hAnsi="Times New Roman" w:cs="Times New Roman"/>
          <w:i/>
          <w:sz w:val="24"/>
          <w:szCs w:val="24"/>
        </w:rPr>
      </w:pPr>
    </w:p>
    <w:p w:rsidR="00BE1F16" w:rsidRPr="00BE1F16" w:rsidRDefault="00BE1F16" w:rsidP="009C692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В разделе «Уход» указывается, что пожилым людям должны быть обеспечены уход со стороны семьи и медицинское обслуживание, и что они должны иметь возможность пользоваться правами человека и основными свободами, проживая дома или находясь в учреждении, обеспечивающем уход или лечение. </w:t>
      </w:r>
    </w:p>
    <w:p w:rsidR="00BE1F16" w:rsidRPr="00BE1F16" w:rsidRDefault="00BE1F16" w:rsidP="009C6922">
      <w:pPr>
        <w:tabs>
          <w:tab w:val="left" w:pos="1276"/>
        </w:tabs>
        <w:jc w:val="both"/>
        <w:rPr>
          <w:rFonts w:ascii="Times New Roman" w:hAnsi="Times New Roman" w:cs="Times New Roman"/>
          <w:i/>
          <w:sz w:val="24"/>
          <w:szCs w:val="24"/>
        </w:rPr>
      </w:pPr>
    </w:p>
    <w:p w:rsidR="00BE1F16" w:rsidRPr="00BE1F16" w:rsidRDefault="00BE1F16" w:rsidP="009C6922">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В разделе, касающемся «Реализации внутреннего потенциала</w:t>
      </w:r>
      <w:proofErr w:type="gramStart"/>
      <w:r w:rsidRPr="00BE1F16">
        <w:rPr>
          <w:rFonts w:ascii="Times New Roman" w:hAnsi="Times New Roman" w:cs="Times New Roman"/>
          <w:i/>
          <w:sz w:val="24"/>
          <w:szCs w:val="24"/>
        </w:rPr>
        <w:t>»,  провозглашается</w:t>
      </w:r>
      <w:proofErr w:type="gramEnd"/>
      <w:r w:rsidRPr="00BE1F16">
        <w:rPr>
          <w:rFonts w:ascii="Times New Roman" w:hAnsi="Times New Roman" w:cs="Times New Roman"/>
          <w:i/>
          <w:sz w:val="24"/>
          <w:szCs w:val="24"/>
        </w:rPr>
        <w:t xml:space="preserve">, что пожилые люди должны иметь возможности для всесторонней реализации своего потенциала посредством получения доступа к возможностям общества в области образования, культуры, духовной жизни и отдыха. </w:t>
      </w:r>
    </w:p>
    <w:p w:rsidR="00BE1F16" w:rsidRPr="00BE1F16" w:rsidRDefault="00BE1F16" w:rsidP="009C6922">
      <w:pPr>
        <w:tabs>
          <w:tab w:val="left" w:pos="1276"/>
        </w:tabs>
        <w:jc w:val="both"/>
        <w:rPr>
          <w:rFonts w:ascii="Times New Roman" w:hAnsi="Times New Roman" w:cs="Times New Roman"/>
          <w:i/>
          <w:sz w:val="24"/>
          <w:szCs w:val="24"/>
        </w:rPr>
      </w:pPr>
    </w:p>
    <w:p w:rsidR="00BE1F16" w:rsidRPr="00BE1F16" w:rsidRDefault="00BE1F16" w:rsidP="009C6922">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И наконец, в разделе «Достоинство» говорится, что пожилые люди должны иметь возможность вести достойный и безопасный образ жизни и не подвергаться эксплуатации и физическому или психологическому насилию, что они имеют право на справедливое обращение независимо от возраста, пола, расовой или этнической принадлежности, инвалидности, финансового положения или иного статуса и что их роль должна оцениваться независимо от их экономического вклада</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199"/>
      </w:r>
      <w:r w:rsidRPr="00BE1F16">
        <w:rPr>
          <w:rFonts w:ascii="Times New Roman" w:hAnsi="Times New Roman" w:cs="Times New Roman"/>
          <w:sz w:val="24"/>
          <w:szCs w:val="24"/>
        </w:rPr>
        <w:t>.</w:t>
      </w:r>
    </w:p>
    <w:p w:rsidR="00BE1F16" w:rsidRPr="00BE1F16" w:rsidRDefault="00BE1F16" w:rsidP="009C6922">
      <w:pPr>
        <w:tabs>
          <w:tab w:val="left" w:pos="1276"/>
        </w:tabs>
        <w:jc w:val="both"/>
        <w:rPr>
          <w:rFonts w:ascii="Times New Roman" w:hAnsi="Times New Roman" w:cs="Times New Roman"/>
          <w:sz w:val="24"/>
          <w:szCs w:val="24"/>
        </w:rPr>
      </w:pPr>
    </w:p>
    <w:p w:rsidR="00BE1F16" w:rsidRPr="00BE1F16" w:rsidRDefault="00BE1F16" w:rsidP="009C6922">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Рассмотрим казахстанское законодательство на предмет наличия дискриминации в отношении пожилых людей.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Дискриминация, в том числе, «</w:t>
      </w:r>
      <w:r w:rsidRPr="00BE1F16">
        <w:rPr>
          <w:rFonts w:ascii="Times New Roman" w:hAnsi="Times New Roman" w:cs="Times New Roman"/>
          <w:i/>
          <w:sz w:val="24"/>
          <w:szCs w:val="24"/>
        </w:rPr>
        <w:t>по любым иным обстоятельствам</w:t>
      </w:r>
      <w:r w:rsidRPr="00BE1F16">
        <w:rPr>
          <w:rFonts w:ascii="Times New Roman" w:hAnsi="Times New Roman" w:cs="Times New Roman"/>
          <w:sz w:val="24"/>
          <w:szCs w:val="24"/>
        </w:rPr>
        <w:t xml:space="preserve">» запрещается пунктом 2 статьи 14 Конституции РК.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Также запрет на дискриминацию, включая по «</w:t>
      </w:r>
      <w:r w:rsidRPr="00BE1F16">
        <w:rPr>
          <w:rFonts w:ascii="Times New Roman" w:hAnsi="Times New Roman" w:cs="Times New Roman"/>
          <w:i/>
          <w:sz w:val="24"/>
          <w:szCs w:val="24"/>
        </w:rPr>
        <w:t>любым иным обстоятельствам</w:t>
      </w:r>
      <w:r w:rsidRPr="00BE1F16">
        <w:rPr>
          <w:rFonts w:ascii="Times New Roman" w:hAnsi="Times New Roman" w:cs="Times New Roman"/>
          <w:sz w:val="24"/>
          <w:szCs w:val="24"/>
        </w:rPr>
        <w:t>», то есть, соответственно, и по признаку возраста, относится к основным принципам оказания государственных услуг: «</w:t>
      </w:r>
      <w:r w:rsidRPr="00BE1F16">
        <w:rPr>
          <w:rFonts w:ascii="Times New Roman" w:hAnsi="Times New Roman" w:cs="Times New Roman"/>
          <w:i/>
          <w:sz w:val="24"/>
          <w:szCs w:val="24"/>
        </w:rPr>
        <w:t xml:space="preserve">Государственные услуги оказываются на основе следующих основных принципов: равного доступа </w:t>
      </w:r>
      <w:proofErr w:type="spellStart"/>
      <w:r w:rsidRPr="00BE1F16">
        <w:rPr>
          <w:rFonts w:ascii="Times New Roman" w:hAnsi="Times New Roman" w:cs="Times New Roman"/>
          <w:i/>
          <w:sz w:val="24"/>
          <w:szCs w:val="24"/>
        </w:rPr>
        <w:t>услугополучателям</w:t>
      </w:r>
      <w:proofErr w:type="spellEnd"/>
      <w:r w:rsidRPr="00BE1F16">
        <w:rPr>
          <w:rFonts w:ascii="Times New Roman" w:hAnsi="Times New Roman" w:cs="Times New Roman"/>
          <w:i/>
          <w:sz w:val="24"/>
          <w:szCs w:val="24"/>
        </w:rPr>
        <w:t xml:space="preserve">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Казахстане государство гарантирует гражданам, а равно иностранцам и лицам без гражданства, определенные минимальные социальные стандарты в соответствии с Законом о минимальных социальных стандартах и их гарантиях. Минимальные социальные стандарты устанавливаются и применяются в следующих сферах:</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труда;</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социального обеспечения;</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образования;</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семьи и детей;</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здравоохранения;</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6) культуры;</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физической культуры и спорта;</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оказания гарантированной государством юридической помощи.</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Любопытно, что перечисляемые в </w:t>
      </w:r>
      <w:r w:rsidRPr="00BE1F16">
        <w:rPr>
          <w:rFonts w:ascii="Times New Roman" w:hAnsi="Times New Roman" w:cs="Times New Roman"/>
          <w:b/>
          <w:i/>
          <w:sz w:val="24"/>
          <w:szCs w:val="24"/>
        </w:rPr>
        <w:t>статье 5</w:t>
      </w:r>
      <w:r w:rsidRPr="00BE1F16">
        <w:rPr>
          <w:rFonts w:ascii="Times New Roman" w:hAnsi="Times New Roman" w:cs="Times New Roman"/>
          <w:sz w:val="24"/>
          <w:szCs w:val="24"/>
        </w:rPr>
        <w:t xml:space="preserve"> этого </w:t>
      </w:r>
      <w:r w:rsidRPr="00BE1F16">
        <w:rPr>
          <w:rFonts w:ascii="Times New Roman" w:hAnsi="Times New Roman" w:cs="Times New Roman"/>
          <w:b/>
          <w:i/>
          <w:sz w:val="24"/>
          <w:szCs w:val="24"/>
        </w:rPr>
        <w:t>Закон</w:t>
      </w:r>
      <w:r w:rsidRPr="00BE1F16">
        <w:rPr>
          <w:rFonts w:ascii="Times New Roman" w:hAnsi="Times New Roman" w:cs="Times New Roman"/>
          <w:sz w:val="24"/>
          <w:szCs w:val="24"/>
        </w:rPr>
        <w:t>а «</w:t>
      </w:r>
      <w:r w:rsidRPr="00BE1F16">
        <w:rPr>
          <w:rFonts w:ascii="Times New Roman" w:hAnsi="Times New Roman" w:cs="Times New Roman"/>
          <w:i/>
          <w:sz w:val="24"/>
          <w:szCs w:val="24"/>
        </w:rPr>
        <w:t>принципы в системе минимальных социальных стандартов</w:t>
      </w:r>
      <w:r w:rsidRPr="00BE1F16">
        <w:rPr>
          <w:rFonts w:ascii="Times New Roman" w:hAnsi="Times New Roman" w:cs="Times New Roman"/>
          <w:sz w:val="24"/>
          <w:szCs w:val="24"/>
        </w:rPr>
        <w:t xml:space="preserve">» не упоминают дискриминацию или принцип равенства.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Закону о пенсионном обеспечении </w:t>
      </w:r>
      <w:proofErr w:type="gramStart"/>
      <w:r w:rsidRPr="00BE1F16">
        <w:rPr>
          <w:rFonts w:ascii="Times New Roman" w:hAnsi="Times New Roman" w:cs="Times New Roman"/>
          <w:sz w:val="24"/>
          <w:szCs w:val="24"/>
        </w:rPr>
        <w:t>в Республике</w:t>
      </w:r>
      <w:proofErr w:type="gramEnd"/>
      <w:r w:rsidRPr="00BE1F16">
        <w:rPr>
          <w:rFonts w:ascii="Times New Roman" w:hAnsi="Times New Roman" w:cs="Times New Roman"/>
          <w:sz w:val="24"/>
          <w:szCs w:val="24"/>
        </w:rPr>
        <w:t xml:space="preserve"> Казахстан», все граждане РК имеют право на пенсионное обеспечение.  Этот закон, однако, не содержит как такового запрета на дискриминацию.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Что касается сферы труда, то </w:t>
      </w:r>
      <w:r w:rsidRPr="00BE1F16">
        <w:rPr>
          <w:rFonts w:ascii="Times New Roman" w:hAnsi="Times New Roman" w:cs="Times New Roman"/>
          <w:b/>
          <w:i/>
          <w:sz w:val="24"/>
          <w:szCs w:val="24"/>
        </w:rPr>
        <w:t>статья 6 Трудового кодекс</w:t>
      </w:r>
      <w:r w:rsidRPr="00BE1F16">
        <w:rPr>
          <w:rFonts w:ascii="Times New Roman" w:hAnsi="Times New Roman" w:cs="Times New Roman"/>
          <w:sz w:val="24"/>
          <w:szCs w:val="24"/>
        </w:rPr>
        <w:t>а перечисляет все запрещаемые признаки дискриминации: «</w:t>
      </w:r>
      <w:r w:rsidRPr="00BE1F16">
        <w:rPr>
          <w:rFonts w:ascii="Times New Roman" w:hAnsi="Times New Roman" w:cs="Times New Roman"/>
          <w:i/>
          <w:sz w:val="24"/>
          <w:szCs w:val="24"/>
        </w:rPr>
        <w:t>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видим, в сфере труда запрет на дискриминацию не распространяется на предусмотренные </w:t>
      </w:r>
      <w:r w:rsidRPr="00BE1F16">
        <w:rPr>
          <w:rFonts w:ascii="Times New Roman" w:hAnsi="Times New Roman" w:cs="Times New Roman"/>
          <w:b/>
          <w:i/>
          <w:sz w:val="24"/>
          <w:szCs w:val="24"/>
        </w:rPr>
        <w:t>статьей 14 Конституции РК</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любые иные обстоятельства</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Более того, в </w:t>
      </w:r>
      <w:r w:rsidRPr="00BE1F16">
        <w:rPr>
          <w:rFonts w:ascii="Times New Roman" w:hAnsi="Times New Roman" w:cs="Times New Roman"/>
          <w:b/>
          <w:i/>
          <w:sz w:val="24"/>
          <w:szCs w:val="24"/>
        </w:rPr>
        <w:t>пункте 3 той же статьи 6 Трудового кодекса</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РК</w:t>
      </w:r>
      <w:r w:rsidRPr="00BE1F16">
        <w:rPr>
          <w:rFonts w:ascii="Times New Roman" w:hAnsi="Times New Roman" w:cs="Times New Roman"/>
          <w:sz w:val="24"/>
          <w:szCs w:val="24"/>
        </w:rPr>
        <w:t xml:space="preserve"> указано, что: «</w:t>
      </w:r>
      <w:r w:rsidRPr="00BE1F16">
        <w:rPr>
          <w:rFonts w:ascii="Times New Roman" w:hAnsi="Times New Roman" w:cs="Times New Roman"/>
          <w:i/>
          <w:sz w:val="24"/>
          <w:szCs w:val="24"/>
        </w:rPr>
        <w:t>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Но тут, вместе с тем, единственным предусмотренным Кодексом возрастным ограничением являются определенные ограничения по доступу к труду для лиц, не достигших 18-летнего возраста, а не для пожилых людей.</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По достижении пенсионного возраста (с 2027 года - 63 года для мужчин и женщин) казахстанцы, согласно Закону о государственной адресной социальной помощи, не считаются трудоспособными, в юридическом смысле этого слова, без права на адресную социальную помощь в виде безусловной денежной помощи от государства, которая, в случае пенсионеров, полагается лишь малообеспеченным одиноким или одиноко проживающим людям с инвалидностью, чей среднедушевой доход не превышает черты бедности (на апрель 2021 года 34 971 тенге).</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Для судей Конституционным законом о судебной системе и статусе судей Республики Казахстан установлен предельный возраст – 65 лет, – который в исключительных случаях, может быть продлен не более чем на 5 лет решением Председателя Верховного Суда с согласия Высшего Судебного Совета, и, соответственно, составляет 70 лет.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Законом РК о занятости населения оговаривается государственная политика в сфере занятости, которая призвана способствовать «</w:t>
      </w:r>
      <w:r w:rsidRPr="00BE1F16">
        <w:rPr>
          <w:rFonts w:ascii="Times New Roman" w:hAnsi="Times New Roman" w:cs="Times New Roman"/>
          <w:i/>
          <w:sz w:val="24"/>
          <w:szCs w:val="24"/>
        </w:rPr>
        <w:t>полной, продуктивной и свободно избранной занятости</w:t>
      </w:r>
      <w:r w:rsidRPr="00BE1F16">
        <w:rPr>
          <w:rFonts w:ascii="Times New Roman" w:hAnsi="Times New Roman" w:cs="Times New Roman"/>
          <w:sz w:val="24"/>
          <w:szCs w:val="24"/>
        </w:rPr>
        <w:t>» на основе принципа «</w:t>
      </w:r>
      <w:r w:rsidRPr="00BE1F16">
        <w:rPr>
          <w:rFonts w:ascii="Times New Roman" w:hAnsi="Times New Roman" w:cs="Times New Roman"/>
          <w:i/>
          <w:sz w:val="24"/>
          <w:szCs w:val="24"/>
        </w:rPr>
        <w:t>равных возможностей независимо от […] возраста</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Лица, достигшие пенсионного возраста, не считаются безработными и не регистрируются в качестве таковых, то есть не могут рассчитывать на содействие государства в трудоустройстве.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Статьей 76 Кодекса РК О здоровье народа и системе здравоохранения</w:t>
      </w:r>
      <w:r w:rsidRPr="00BE1F16">
        <w:rPr>
          <w:rFonts w:ascii="Times New Roman" w:hAnsi="Times New Roman" w:cs="Times New Roman"/>
          <w:sz w:val="24"/>
          <w:szCs w:val="24"/>
        </w:rPr>
        <w:t xml:space="preserve"> гражданам РК гарантируется «</w:t>
      </w:r>
      <w:r w:rsidRPr="00BE1F16">
        <w:rPr>
          <w:rFonts w:ascii="Times New Roman" w:hAnsi="Times New Roman" w:cs="Times New Roman"/>
          <w:i/>
          <w:sz w:val="24"/>
          <w:szCs w:val="24"/>
        </w:rPr>
        <w:t>равный доступ к медицинской помощи</w:t>
      </w:r>
      <w:r w:rsidRPr="00BE1F16">
        <w:rPr>
          <w:rFonts w:ascii="Times New Roman" w:hAnsi="Times New Roman" w:cs="Times New Roman"/>
          <w:sz w:val="24"/>
          <w:szCs w:val="24"/>
        </w:rPr>
        <w:t>». Пенсионеры в Казахстане имеют право на бесплатное оказание медицинской помощи в рамках обязательного социального медицинского страхования (ОСМС). Уплату взносов на социальное медицинское страхование за пенсионеров производит государство.</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Согласно Закону РК о жилищных отношениях, пенсионеры по возрасту относятся к «социально уязвимым слоям населения и, в числе других 16 категорий граждан, имеют право на первоочередное предоставление жилья из государственного жилищного фонда.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Пожилые и нетрудоспособные члены семей пользуются в Казахстане «</w:t>
      </w:r>
      <w:r w:rsidRPr="00BE1F16">
        <w:rPr>
          <w:rFonts w:ascii="Times New Roman" w:hAnsi="Times New Roman" w:cs="Times New Roman"/>
          <w:i/>
          <w:sz w:val="24"/>
          <w:szCs w:val="24"/>
        </w:rPr>
        <w:t>повышенной защитой прав и интересов</w:t>
      </w:r>
      <w:r w:rsidRPr="00BE1F16">
        <w:rPr>
          <w:rFonts w:ascii="Times New Roman" w:hAnsi="Times New Roman" w:cs="Times New Roman"/>
          <w:sz w:val="24"/>
          <w:szCs w:val="24"/>
        </w:rPr>
        <w:t xml:space="preserve">». Согласно </w:t>
      </w:r>
      <w:r w:rsidRPr="00BE1F16">
        <w:rPr>
          <w:rFonts w:ascii="Times New Roman" w:hAnsi="Times New Roman" w:cs="Times New Roman"/>
          <w:b/>
          <w:i/>
          <w:sz w:val="24"/>
          <w:szCs w:val="24"/>
        </w:rPr>
        <w:t>Кодексу РК о браке (супружестве) и семье</w:t>
      </w:r>
      <w:r w:rsidRPr="00BE1F16">
        <w:rPr>
          <w:rFonts w:ascii="Times New Roman" w:hAnsi="Times New Roman" w:cs="Times New Roman"/>
          <w:sz w:val="24"/>
          <w:szCs w:val="24"/>
        </w:rPr>
        <w:t>, «</w:t>
      </w:r>
      <w:r w:rsidRPr="00BE1F16">
        <w:rPr>
          <w:rFonts w:ascii="Times New Roman" w:hAnsi="Times New Roman" w:cs="Times New Roman"/>
          <w:i/>
          <w:sz w:val="24"/>
          <w:szCs w:val="24"/>
        </w:rPr>
        <w:t>трудоспособные совершеннолетние дети обязаны содержать своих нетрудоспособных нуждающихся в помощи родителей и заботиться о них</w:t>
      </w:r>
      <w:r w:rsidRPr="00BE1F16">
        <w:rPr>
          <w:rFonts w:ascii="Times New Roman" w:hAnsi="Times New Roman" w:cs="Times New Roman"/>
          <w:sz w:val="24"/>
          <w:szCs w:val="24"/>
        </w:rPr>
        <w:t>», и могут быть привлечены судом к участию в несении дополнительных расходов, вызванных тяжелой болезни, увечьем родителя, необходимостью оплаты постороннего ухода за ним, помещением его в медико-социальное учреждение и других.</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Казахстанские пенсионеры по возрасту, согласно решениям </w:t>
      </w:r>
      <w:proofErr w:type="gramStart"/>
      <w:r w:rsidRPr="00BE1F16">
        <w:rPr>
          <w:rFonts w:ascii="Times New Roman" w:hAnsi="Times New Roman" w:cs="Times New Roman"/>
          <w:sz w:val="24"/>
          <w:szCs w:val="24"/>
        </w:rPr>
        <w:t>местных представительных органов (маслихаты)</w:t>
      </w:r>
      <w:proofErr w:type="gramEnd"/>
      <w:r w:rsidRPr="00BE1F16">
        <w:rPr>
          <w:rFonts w:ascii="Times New Roman" w:hAnsi="Times New Roman" w:cs="Times New Roman"/>
          <w:sz w:val="24"/>
          <w:szCs w:val="24"/>
        </w:rPr>
        <w:t xml:space="preserve"> пользуются льготами при проезде на городском общественном транспорте, а лица в возрасте старше 75 лет – правом на бесплатный проезд.</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Законе РК о культуре «</w:t>
      </w:r>
      <w:r w:rsidRPr="00BE1F16">
        <w:rPr>
          <w:rFonts w:ascii="Times New Roman" w:hAnsi="Times New Roman" w:cs="Times New Roman"/>
          <w:i/>
          <w:sz w:val="24"/>
          <w:szCs w:val="24"/>
        </w:rPr>
        <w:t>пользователям преклонного возраста</w:t>
      </w:r>
      <w:r w:rsidRPr="00BE1F16">
        <w:rPr>
          <w:rFonts w:ascii="Times New Roman" w:hAnsi="Times New Roman" w:cs="Times New Roman"/>
          <w:sz w:val="24"/>
          <w:szCs w:val="24"/>
        </w:rPr>
        <w:t>» предлагается «</w:t>
      </w:r>
      <w:r w:rsidRPr="00BE1F16">
        <w:rPr>
          <w:rFonts w:ascii="Times New Roman" w:hAnsi="Times New Roman" w:cs="Times New Roman"/>
          <w:i/>
          <w:sz w:val="24"/>
          <w:szCs w:val="24"/>
        </w:rPr>
        <w:t xml:space="preserve">доступ к фондам библиотек через заочные или </w:t>
      </w:r>
      <w:proofErr w:type="spellStart"/>
      <w:r w:rsidRPr="00BE1F16">
        <w:rPr>
          <w:rFonts w:ascii="Times New Roman" w:hAnsi="Times New Roman" w:cs="Times New Roman"/>
          <w:i/>
          <w:sz w:val="24"/>
          <w:szCs w:val="24"/>
        </w:rPr>
        <w:t>внестационарные</w:t>
      </w:r>
      <w:proofErr w:type="spellEnd"/>
      <w:r w:rsidRPr="00BE1F16">
        <w:rPr>
          <w:rFonts w:ascii="Times New Roman" w:hAnsi="Times New Roman" w:cs="Times New Roman"/>
          <w:i/>
          <w:sz w:val="24"/>
          <w:szCs w:val="24"/>
        </w:rPr>
        <w:t xml:space="preserve"> формы обслуживания в порядке, определяемом уполномоченным органом</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уже отмечалось выше, в Законе РК об образовании понятия «</w:t>
      </w:r>
      <w:r w:rsidRPr="00BE1F16">
        <w:rPr>
          <w:rFonts w:ascii="Times New Roman" w:hAnsi="Times New Roman" w:cs="Times New Roman"/>
          <w:i/>
          <w:sz w:val="24"/>
          <w:szCs w:val="24"/>
        </w:rPr>
        <w:t>дискриминация</w:t>
      </w:r>
      <w:r w:rsidRPr="00BE1F16">
        <w:rPr>
          <w:rFonts w:ascii="Times New Roman" w:hAnsi="Times New Roman" w:cs="Times New Roman"/>
          <w:sz w:val="24"/>
          <w:szCs w:val="24"/>
        </w:rPr>
        <w:t xml:space="preserve">» нет.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В Законе указано, что «о</w:t>
      </w:r>
      <w:r w:rsidRPr="00BE1F16">
        <w:rPr>
          <w:rFonts w:ascii="Times New Roman" w:hAnsi="Times New Roman" w:cs="Times New Roman"/>
          <w:i/>
          <w:sz w:val="24"/>
          <w:szCs w:val="24"/>
        </w:rPr>
        <w:t xml:space="preserve">бразование взрослых в рамках дополнительного образования возможно в течение всей жизни: «образование взрослых (лиц, достигших восемнадцатилетнего возраста) направлено на удовлетворение их образовательных </w:t>
      </w:r>
      <w:r w:rsidRPr="00BE1F16">
        <w:rPr>
          <w:rFonts w:ascii="Times New Roman" w:hAnsi="Times New Roman" w:cs="Times New Roman"/>
          <w:i/>
          <w:sz w:val="24"/>
          <w:szCs w:val="24"/>
        </w:rPr>
        <w:lastRenderedPageBreak/>
        <w:t>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 Получение взрослыми дополнительного объема знаний и навыков осуществляется через дополнительное и неформальное образование.</w:t>
      </w:r>
    </w:p>
    <w:p w:rsidR="00BE1F16" w:rsidRPr="00BE1F16" w:rsidRDefault="00BE1F16" w:rsidP="00842721">
      <w:pPr>
        <w:tabs>
          <w:tab w:val="left" w:pos="1276"/>
        </w:tabs>
        <w:jc w:val="both"/>
        <w:rPr>
          <w:rFonts w:ascii="Times New Roman" w:hAnsi="Times New Roman" w:cs="Times New Roman"/>
          <w:i/>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Также не предусмотрено возрастных ограничений для получения высшего или послевузовского образования законом: «</w:t>
      </w:r>
      <w:r w:rsidRPr="00BE1F16">
        <w:rPr>
          <w:rFonts w:ascii="Times New Roman" w:hAnsi="Times New Roman" w:cs="Times New Roman"/>
          <w:i/>
          <w:sz w:val="24"/>
          <w:szCs w:val="24"/>
        </w:rPr>
        <w:t>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Возрастные ограничения предусмотрены лишь для «</w:t>
      </w:r>
      <w:r w:rsidRPr="00BE1F16">
        <w:rPr>
          <w:rFonts w:ascii="Times New Roman" w:hAnsi="Times New Roman" w:cs="Times New Roman"/>
          <w:i/>
          <w:sz w:val="24"/>
          <w:szCs w:val="24"/>
        </w:rPr>
        <w:t>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Совершение уголовных или административных правонарушений в отношении пожилых людей не является отягчающим обстоятельством в Казахстане. Среди обстоятельств, отягчающих уголовную или административную ответственность, согласно Уголовному кодексу РК, есть совершение правонарушения в отношении «</w:t>
      </w:r>
      <w:r w:rsidRPr="00BE1F16">
        <w:rPr>
          <w:rFonts w:ascii="Times New Roman" w:hAnsi="Times New Roman" w:cs="Times New Roman"/>
          <w:i/>
          <w:sz w:val="24"/>
          <w:szCs w:val="24"/>
        </w:rPr>
        <w:t>беззащитного или беспомощного лица либо лица, находящегося в зависимости от виновного</w:t>
      </w:r>
      <w:r w:rsidRPr="00BE1F16">
        <w:rPr>
          <w:rFonts w:ascii="Times New Roman" w:hAnsi="Times New Roman" w:cs="Times New Roman"/>
          <w:sz w:val="24"/>
          <w:szCs w:val="24"/>
        </w:rPr>
        <w:t>», что может охватывать и определенную категорию пожилых людей.</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Таким образом, в Казахстане дискриминация по признаку возраста запрещается Конституцией в числе «</w:t>
      </w:r>
      <w:r w:rsidRPr="00BE1F16">
        <w:rPr>
          <w:rFonts w:ascii="Times New Roman" w:hAnsi="Times New Roman" w:cs="Times New Roman"/>
          <w:i/>
          <w:sz w:val="24"/>
          <w:szCs w:val="24"/>
        </w:rPr>
        <w:t>любых иных обстоятельств</w:t>
      </w:r>
      <w:r w:rsidRPr="00BE1F16">
        <w:rPr>
          <w:rFonts w:ascii="Times New Roman" w:hAnsi="Times New Roman" w:cs="Times New Roman"/>
          <w:sz w:val="24"/>
          <w:szCs w:val="24"/>
        </w:rPr>
        <w:t xml:space="preserve">». В большинстве же нормативных правовых актов запрета на дискриминацию либо нет вообще, либо отсутствует запрет на дискриминацию именно по признаку возраста.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основном в Казахстане пенсионеры пользуются повышенной защитой государства, то есть в отношении них распространена позитивная дискриминация. Это включает сферу социальной защиты, семейных и жилищных отношений и услуг здравоохранения. Вместе с тем, именно для пожилых людей хотелось бы видеть больше позитивной дискриминации для укрепления вышеупомянутых основных принципов в отношении них, предложенных ООН в 1991 году: независимость, участие, уход, реализация внутреннего потенциала и достоинство</w:t>
      </w:r>
      <w:r w:rsidRPr="00BE1F16">
        <w:rPr>
          <w:rFonts w:ascii="Times New Roman" w:hAnsi="Times New Roman" w:cs="Times New Roman"/>
          <w:sz w:val="24"/>
          <w:szCs w:val="24"/>
          <w:vertAlign w:val="superscript"/>
        </w:rPr>
        <w:footnoteReference w:id="200"/>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АНАЛИЗ НЕКОТОРЫХ НАЦИОНАЛЬНЫХ НОРМАТИВНО-ПРАВОВЫХ АКТОВ РЕСПУБЛИКИ КАЗАХСТАН НА ПРЕДМЕТ НЕДИСКРИМИНАЦИИ ДЕТЕЙ В СООТВЕТСТВИИ С КОНВЕНЦИЕЙ ООН ПО ПРАВАМ РЕБЕНКА</w:t>
      </w:r>
    </w:p>
    <w:p w:rsidR="00BE1F16" w:rsidRPr="00BE1F16" w:rsidRDefault="00BE1F16" w:rsidP="00842721">
      <w:pPr>
        <w:tabs>
          <w:tab w:val="left" w:pos="1276"/>
        </w:tabs>
        <w:jc w:val="both"/>
        <w:rPr>
          <w:rFonts w:ascii="Times New Roman" w:hAnsi="Times New Roman" w:cs="Times New Roman"/>
          <w:b/>
          <w:i/>
          <w:sz w:val="24"/>
          <w:szCs w:val="24"/>
        </w:rPr>
      </w:pPr>
    </w:p>
    <w:p w:rsidR="00BE1F16" w:rsidRPr="00BE1F16" w:rsidRDefault="00BE1F16" w:rsidP="00842721">
      <w:pPr>
        <w:tabs>
          <w:tab w:val="left" w:pos="1276"/>
        </w:tabs>
        <w:jc w:val="both"/>
        <w:rPr>
          <w:rFonts w:ascii="Times New Roman" w:hAnsi="Times New Roman" w:cs="Times New Roman"/>
          <w:b/>
          <w:i/>
          <w:sz w:val="24"/>
          <w:szCs w:val="24"/>
        </w:rPr>
      </w:pPr>
      <w:r w:rsidRPr="00BE1F16">
        <w:rPr>
          <w:rFonts w:ascii="Times New Roman" w:hAnsi="Times New Roman" w:cs="Times New Roman"/>
          <w:b/>
          <w:i/>
          <w:sz w:val="24"/>
          <w:szCs w:val="24"/>
        </w:rPr>
        <w:t>Введение</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Право на защиту от дискриминации является основополагающим элементом международного права в области прав человека. В качестве основного принципа статья 7 Всеобщей декларации прав человека 1948 г. (ВДПЧ) провозглашает, что: </w:t>
      </w:r>
      <w:r w:rsidRPr="00BE1F16">
        <w:rPr>
          <w:rFonts w:ascii="Times New Roman" w:hAnsi="Times New Roman" w:cs="Times New Roman"/>
          <w:i/>
          <w:iCs/>
          <w:sz w:val="24"/>
          <w:szCs w:val="24"/>
        </w:rPr>
        <w:t xml:space="preserve">«Все люди равны перед законом и имеют право, без всякого различия, на равную защиту закона. Все люди </w:t>
      </w:r>
      <w:r w:rsidRPr="00BE1F16">
        <w:rPr>
          <w:rFonts w:ascii="Times New Roman" w:hAnsi="Times New Roman" w:cs="Times New Roman"/>
          <w:i/>
          <w:iCs/>
          <w:sz w:val="24"/>
          <w:szCs w:val="24"/>
        </w:rPr>
        <w:lastRenderedPageBreak/>
        <w:t>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Международный пакт о гражданских и политических правах, Международный пакт об экономических, социальных и культурных правах и Конвенция ООН о правах ребенка отражают принципы защиты от дискриминации, закрепленные в ВДПЧ. Помимо этого, эти международные договоры по правам человека соглашения также затрагивают другие аспекты, связанные с равенством. </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
          <w:bCs/>
          <w:sz w:val="24"/>
          <w:szCs w:val="24"/>
        </w:rPr>
      </w:pPr>
      <w:r w:rsidRPr="00BE1F16">
        <w:rPr>
          <w:rFonts w:ascii="Times New Roman" w:hAnsi="Times New Roman" w:cs="Times New Roman"/>
          <w:bCs/>
          <w:sz w:val="24"/>
          <w:szCs w:val="24"/>
        </w:rPr>
        <w:t xml:space="preserve">Права детей, в отличие от прав взрослых людей, часто нарушаются или игнорируются, что является следствием их </w:t>
      </w:r>
      <w:r w:rsidRPr="00BE1F16">
        <w:rPr>
          <w:rFonts w:ascii="Times New Roman" w:hAnsi="Times New Roman" w:cs="Times New Roman"/>
          <w:b/>
          <w:bCs/>
          <w:sz w:val="24"/>
          <w:szCs w:val="24"/>
        </w:rPr>
        <w:t>систематической дискриминации, как прямой, так и косвенной.</w:t>
      </w:r>
    </w:p>
    <w:p w:rsidR="00BE1F16" w:rsidRPr="00BE1F16" w:rsidRDefault="00BE1F16" w:rsidP="00842721">
      <w:pPr>
        <w:tabs>
          <w:tab w:val="left" w:pos="1276"/>
        </w:tabs>
        <w:jc w:val="both"/>
        <w:rPr>
          <w:rFonts w:ascii="Times New Roman" w:hAnsi="Times New Roman" w:cs="Times New Roman"/>
          <w:b/>
          <w:bCs/>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Дети подвергаются дискриминации, в целом, </w:t>
      </w:r>
      <w:r w:rsidRPr="00BE1F16">
        <w:rPr>
          <w:rFonts w:ascii="Times New Roman" w:hAnsi="Times New Roman" w:cs="Times New Roman"/>
          <w:b/>
          <w:bCs/>
          <w:sz w:val="24"/>
          <w:szCs w:val="24"/>
        </w:rPr>
        <w:t>как группа («дискриминация на основе возраста»)</w:t>
      </w:r>
      <w:r w:rsidRPr="00BE1F16">
        <w:rPr>
          <w:rFonts w:ascii="Times New Roman" w:hAnsi="Times New Roman" w:cs="Times New Roman"/>
          <w:bCs/>
          <w:sz w:val="24"/>
          <w:szCs w:val="24"/>
        </w:rPr>
        <w:t xml:space="preserve">, и по таким признакам, как </w:t>
      </w:r>
      <w:r w:rsidRPr="00BE1F16">
        <w:rPr>
          <w:rFonts w:ascii="Times New Roman" w:hAnsi="Times New Roman" w:cs="Times New Roman"/>
          <w:b/>
          <w:bCs/>
          <w:sz w:val="24"/>
          <w:szCs w:val="24"/>
        </w:rPr>
        <w:t>половая принадлежность, ограниченные возможности, сексуальная ориентация</w:t>
      </w:r>
      <w:r w:rsidRPr="00BE1F16">
        <w:rPr>
          <w:rFonts w:ascii="Times New Roman" w:hAnsi="Times New Roman" w:cs="Times New Roman"/>
          <w:bCs/>
          <w:sz w:val="24"/>
          <w:szCs w:val="24"/>
        </w:rPr>
        <w:t xml:space="preserve">. Иногда причиной для дискриминации являются несколько признаков одновременно. </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На сегодняшний день Комитетом ООН по правам ребенка определено 53 основания для дискриминации в отношении детей, обусловленных особенностями и характеристиками самих детей или их родителей.</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Воздействие дискриминации, в какой бы форме она не проявлялась, усугубляется возрастом и невозможностью борьбы (например, потому что у детей, в отличие от взрослых, нет доступа к судам и другим механизмам рассмотрения жалоб).</w:t>
      </w:r>
    </w:p>
    <w:p w:rsidR="00BE1F16" w:rsidRPr="00BE1F16" w:rsidRDefault="00BE1F16" w:rsidP="00842721">
      <w:pPr>
        <w:tabs>
          <w:tab w:val="left" w:pos="1276"/>
        </w:tabs>
        <w:jc w:val="both"/>
        <w:rPr>
          <w:rFonts w:ascii="Times New Roman" w:hAnsi="Times New Roman" w:cs="Times New Roman"/>
          <w:b/>
          <w:bCs/>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 xml:space="preserve">В данном анализе предпринимается попытка объяснить, какая взаимосвязь существует между дискриминацией и несоблюдением прав детей в Республике Казахстан. </w:t>
      </w:r>
    </w:p>
    <w:p w:rsidR="00BE1F16" w:rsidRPr="00BE1F16" w:rsidRDefault="00BE1F16" w:rsidP="00842721">
      <w:pPr>
        <w:tabs>
          <w:tab w:val="left" w:pos="1276"/>
        </w:tabs>
        <w:jc w:val="both"/>
        <w:rPr>
          <w:rFonts w:ascii="Times New Roman" w:hAnsi="Times New Roman" w:cs="Times New Roman"/>
          <w:b/>
          <w:bCs/>
          <w:sz w:val="24"/>
          <w:szCs w:val="24"/>
        </w:rPr>
      </w:pPr>
    </w:p>
    <w:p w:rsidR="00BE1F16" w:rsidRPr="00BE1F16" w:rsidRDefault="00BE1F16" w:rsidP="00842721">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Статья 1 Конвенции ООН о правах ребенка (далее по тексту - Конвенция): определение понятие «ребенок»</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Применение понятия «ребенок» к людям, не достигшим 18 лет, имеет своей целью их защиту. Дифференцированный по возрастному признаку подход необходим, чтобы гарантировать эту защиту. Детский возраст и недостаток опыта часто используют                      в качестве оправданий для отказа ребенку в его неотъемлемых правах. Из-за низкого статуса, который принят в большинстве сообществ, дети часто сталкиваются                                    с проблемами изоляции и несправедливого обращения.</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Например, дети подвергаются задержанию за действия, не рассматриваемые в качестве правонарушений в случаях, когда они касаются взрослых людей. Такие задержания часто определяют, как «статусные правонарушения» или «статусные преступления». Обусловлены они не причинением вреда, а исключительно возрастом участников.</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Так, в Казахстане действует «комендантский час» для детей. Это значит, что всем, кому ещё нет восемнадцати лет, согласно КоАП РК, запрещается быть вне дома без законных представителей в ночное время</w:t>
      </w:r>
      <w:r w:rsidRPr="00BE1F16">
        <w:rPr>
          <w:rFonts w:ascii="Times New Roman" w:hAnsi="Times New Roman" w:cs="Times New Roman"/>
          <w:sz w:val="24"/>
          <w:szCs w:val="24"/>
        </w:rPr>
        <w:t xml:space="preserve"> с 22.00 до 6.00 часов утра.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Часто нарушение прав детей происходит в результате косвенной дискриминации, из-за того, что дети не имеют равного со взрослыми доступа к судам, а следовательно, и к системе правосудия. </w:t>
      </w:r>
    </w:p>
    <w:p w:rsidR="00BE1F16" w:rsidRPr="00BE1F16" w:rsidRDefault="00BE1F16" w:rsidP="00BE1F16">
      <w:pPr>
        <w:tabs>
          <w:tab w:val="left" w:pos="1276"/>
        </w:tabs>
        <w:jc w:val="left"/>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 xml:space="preserve">Статья 2 </w:t>
      </w:r>
      <w:r w:rsidRPr="00BE1F16">
        <w:rPr>
          <w:rFonts w:ascii="Times New Roman" w:hAnsi="Times New Roman" w:cs="Times New Roman"/>
          <w:sz w:val="24"/>
          <w:szCs w:val="24"/>
        </w:rPr>
        <w:t>содержит основополагающий принцип Конвенции, исключающий «</w:t>
      </w:r>
      <w:r w:rsidRPr="00BE1F16">
        <w:rPr>
          <w:rFonts w:ascii="Times New Roman" w:hAnsi="Times New Roman" w:cs="Times New Roman"/>
          <w:i/>
          <w:sz w:val="24"/>
          <w:szCs w:val="24"/>
        </w:rPr>
        <w:t>дискриминацию любого рода</w:t>
      </w:r>
      <w:r w:rsidRPr="00BE1F16">
        <w:rPr>
          <w:rFonts w:ascii="Times New Roman" w:hAnsi="Times New Roman" w:cs="Times New Roman"/>
          <w:sz w:val="24"/>
          <w:szCs w:val="24"/>
        </w:rPr>
        <w:t>» и гарантирующий все права каждому ребенку, «</w:t>
      </w:r>
      <w:r w:rsidRPr="00BE1F16">
        <w:rPr>
          <w:rFonts w:ascii="Times New Roman" w:hAnsi="Times New Roman" w:cs="Times New Roman"/>
          <w:i/>
          <w:sz w:val="24"/>
          <w:szCs w:val="24"/>
        </w:rPr>
        <w:t>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Государства-участники принимают все необходимые меры для обеспечения защиты ребенка от всех форм дискриминации или наказания на основе статуса, рода деятельности, выражаемых взглядов или убеждений ребенка, его родителей, законных опекунов или иных членов семьи</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Право на недискриминационное отношение признано международным законодательством основополагающим принципом соблюдения прав человека, но ситуациям, в которых ребенок может подвергаться дискриминации, как правило, уделяется не очень много внимания.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В соответствии со </w:t>
      </w:r>
      <w:r w:rsidRPr="00BE1F16">
        <w:rPr>
          <w:rFonts w:ascii="Times New Roman" w:hAnsi="Times New Roman" w:cs="Times New Roman"/>
          <w:b/>
          <w:bCs/>
          <w:i/>
          <w:sz w:val="24"/>
          <w:szCs w:val="24"/>
        </w:rPr>
        <w:t>статьей</w:t>
      </w:r>
      <w:r w:rsidRPr="00BE1F16">
        <w:rPr>
          <w:rFonts w:ascii="Times New Roman" w:hAnsi="Times New Roman" w:cs="Times New Roman"/>
          <w:bCs/>
          <w:sz w:val="24"/>
          <w:szCs w:val="24"/>
        </w:rPr>
        <w:t xml:space="preserve"> </w:t>
      </w:r>
      <w:r w:rsidRPr="00BE1F16">
        <w:rPr>
          <w:rFonts w:ascii="Times New Roman" w:hAnsi="Times New Roman" w:cs="Times New Roman"/>
          <w:b/>
          <w:bCs/>
          <w:i/>
          <w:sz w:val="24"/>
          <w:szCs w:val="24"/>
        </w:rPr>
        <w:t>5 Закона РК о правах ребенка</w:t>
      </w:r>
      <w:r w:rsidRPr="00BE1F16">
        <w:rPr>
          <w:rFonts w:ascii="Times New Roman" w:hAnsi="Times New Roman" w:cs="Times New Roman"/>
          <w:bCs/>
          <w:sz w:val="24"/>
          <w:szCs w:val="24"/>
        </w:rPr>
        <w:t xml:space="preserve"> п</w:t>
      </w:r>
      <w:r w:rsidRPr="00BE1F16">
        <w:rPr>
          <w:rFonts w:ascii="Times New Roman" w:hAnsi="Times New Roman" w:cs="Times New Roman"/>
          <w:sz w:val="24"/>
          <w:szCs w:val="24"/>
        </w:rPr>
        <w:t>рава ребенка не могут быть ограничены, за исключением случаев, установленных законами Республики Казахстан.</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Казахстане люди, не достигшие 18 лет, не допускаются к участию в политической жизни, независимо от их индивидуальных способностей и несмотря на то, что детство – это период наиболее интенсивного роста и развития различных навыков, знаний, потребностей и прав.</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Cs/>
          <w:sz w:val="24"/>
          <w:szCs w:val="24"/>
        </w:rPr>
        <w:t xml:space="preserve">Согласно </w:t>
      </w:r>
      <w:r w:rsidRPr="00BE1F16">
        <w:rPr>
          <w:rFonts w:ascii="Times New Roman" w:hAnsi="Times New Roman" w:cs="Times New Roman"/>
          <w:b/>
          <w:bCs/>
          <w:i/>
          <w:sz w:val="24"/>
          <w:szCs w:val="24"/>
        </w:rPr>
        <w:t>статье 17 Гражданского кодекса</w:t>
      </w:r>
      <w:r w:rsidRPr="00BE1F16">
        <w:rPr>
          <w:rFonts w:ascii="Times New Roman" w:hAnsi="Times New Roman" w:cs="Times New Roman"/>
          <w:bCs/>
          <w:sz w:val="24"/>
          <w:szCs w:val="24"/>
        </w:rPr>
        <w:t xml:space="preserve"> - д</w:t>
      </w:r>
      <w:r w:rsidRPr="00BE1F16">
        <w:rPr>
          <w:rFonts w:ascii="Times New Roman" w:hAnsi="Times New Roman" w:cs="Times New Roman"/>
          <w:sz w:val="24"/>
          <w:szCs w:val="24"/>
        </w:rPr>
        <w:t xml:space="preserve">ееспособность граждан -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w:t>
      </w:r>
      <w:r w:rsidRPr="00BE1F16">
        <w:rPr>
          <w:rFonts w:ascii="Times New Roman" w:hAnsi="Times New Roman" w:cs="Times New Roman"/>
          <w:b/>
          <w:sz w:val="24"/>
          <w:szCs w:val="24"/>
        </w:rPr>
        <w:t>с наступлением совершеннолетия, то есть по достижении восемнадцатилетнего возраста</w:t>
      </w:r>
      <w:r w:rsidRPr="00BE1F16">
        <w:rPr>
          <w:rFonts w:ascii="Times New Roman" w:hAnsi="Times New Roman" w:cs="Times New Roman"/>
          <w:sz w:val="24"/>
          <w:szCs w:val="24"/>
        </w:rPr>
        <w:t xml:space="preserve">. В случае, когда </w:t>
      </w:r>
      <w:r w:rsidRPr="00842721">
        <w:rPr>
          <w:rFonts w:ascii="Times New Roman" w:hAnsi="Times New Roman" w:cs="Times New Roman"/>
          <w:sz w:val="24"/>
          <w:szCs w:val="24"/>
        </w:rPr>
        <w:t>законодательными актами</w:t>
      </w:r>
      <w:r w:rsidRPr="00BE1F16">
        <w:rPr>
          <w:rFonts w:ascii="Times New Roman" w:hAnsi="Times New Roman" w:cs="Times New Roman"/>
          <w:sz w:val="24"/>
          <w:szCs w:val="24"/>
        </w:rPr>
        <w:t xml:space="preserve"> допускается вступление в брак до достижения восемнадцати лет, гражданин, не достигший восемнадцатилетнего возраста, </w:t>
      </w:r>
      <w:r w:rsidRPr="00BE1F16">
        <w:rPr>
          <w:rFonts w:ascii="Times New Roman" w:hAnsi="Times New Roman" w:cs="Times New Roman"/>
          <w:b/>
          <w:sz w:val="24"/>
          <w:szCs w:val="24"/>
        </w:rPr>
        <w:t>приобретает дееспособность в полном объеме со времени вступления в брак</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Вместе с тем, в соответствии со статьей 10 Кодекса РК о браке(супружестве) и семье брачный (супружеский) возраст устанавливается для мужчин и женщин </w:t>
      </w:r>
      <w:r w:rsidRPr="00BE1F16">
        <w:rPr>
          <w:rFonts w:ascii="Times New Roman" w:hAnsi="Times New Roman" w:cs="Times New Roman"/>
          <w:b/>
          <w:sz w:val="24"/>
          <w:szCs w:val="24"/>
        </w:rPr>
        <w:t>в восемнадцать лет.</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 xml:space="preserve">Брак </w:t>
      </w:r>
      <w:r w:rsidRPr="00BE1F16">
        <w:rPr>
          <w:rFonts w:ascii="Times New Roman" w:hAnsi="Times New Roman" w:cs="Times New Roman"/>
          <w:sz w:val="24"/>
          <w:szCs w:val="24"/>
        </w:rPr>
        <w:t xml:space="preserve">(супружество)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w:t>
      </w:r>
      <w:r w:rsidRPr="00BE1F16">
        <w:rPr>
          <w:rFonts w:ascii="Times New Roman" w:hAnsi="Times New Roman" w:cs="Times New Roman"/>
          <w:b/>
          <w:sz w:val="24"/>
          <w:szCs w:val="24"/>
        </w:rPr>
        <w:t>разрешается только с письменного согласия родителей либо попечителей лиц, не достигших брачного (супружеского) возраста.</w:t>
      </w:r>
    </w:p>
    <w:p w:rsidR="00BE1F16" w:rsidRPr="00BE1F16" w:rsidRDefault="00BE1F16"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Всеобщее активное избирательное право - право граждан Республики участвовать в голосовании на выборах </w:t>
      </w:r>
      <w:r w:rsidRPr="00BE1F16">
        <w:rPr>
          <w:rFonts w:ascii="Times New Roman" w:hAnsi="Times New Roman" w:cs="Times New Roman"/>
          <w:b/>
          <w:sz w:val="24"/>
          <w:szCs w:val="24"/>
        </w:rPr>
        <w:t>по достижении восемнадцатилетнего возраста</w:t>
      </w:r>
      <w:r w:rsidRPr="00BE1F16">
        <w:rPr>
          <w:rFonts w:ascii="Times New Roman" w:hAnsi="Times New Roman" w:cs="Times New Roman"/>
          <w:sz w:val="24"/>
          <w:szCs w:val="24"/>
        </w:rPr>
        <w:t>,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
          <w:sz w:val="24"/>
          <w:szCs w:val="24"/>
        </w:rPr>
        <w:t>Статья 3 Конвенции: наилучшее обеспечение интересов ребенка</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Критерии, используемые для выяснения, </w:t>
      </w:r>
      <w:r w:rsidRPr="00BE1F16">
        <w:rPr>
          <w:rFonts w:ascii="Times New Roman" w:hAnsi="Times New Roman" w:cs="Times New Roman"/>
          <w:b/>
          <w:sz w:val="24"/>
          <w:szCs w:val="24"/>
        </w:rPr>
        <w:t>ЧТО</w:t>
      </w:r>
      <w:r w:rsidRPr="00BE1F16">
        <w:rPr>
          <w:rFonts w:ascii="Times New Roman" w:hAnsi="Times New Roman" w:cs="Times New Roman"/>
          <w:sz w:val="24"/>
          <w:szCs w:val="24"/>
        </w:rPr>
        <w:t xml:space="preserve"> является наилучшими интересами ребенка, должны быть тщательно изучены, наряду с вопросом, </w:t>
      </w:r>
      <w:r w:rsidRPr="00BE1F16">
        <w:rPr>
          <w:rFonts w:ascii="Times New Roman" w:hAnsi="Times New Roman" w:cs="Times New Roman"/>
          <w:b/>
          <w:sz w:val="24"/>
          <w:szCs w:val="24"/>
        </w:rPr>
        <w:t>КТО</w:t>
      </w:r>
      <w:r w:rsidRPr="00BE1F16">
        <w:rPr>
          <w:rFonts w:ascii="Times New Roman" w:hAnsi="Times New Roman" w:cs="Times New Roman"/>
          <w:sz w:val="24"/>
          <w:szCs w:val="24"/>
        </w:rPr>
        <w:t xml:space="preserve"> и </w:t>
      </w:r>
      <w:r w:rsidRPr="00BE1F16">
        <w:rPr>
          <w:rFonts w:ascii="Times New Roman" w:hAnsi="Times New Roman" w:cs="Times New Roman"/>
          <w:b/>
          <w:sz w:val="24"/>
          <w:szCs w:val="24"/>
        </w:rPr>
        <w:t>КАК</w:t>
      </w:r>
      <w:r w:rsidRPr="00BE1F16">
        <w:rPr>
          <w:rFonts w:ascii="Times New Roman" w:hAnsi="Times New Roman" w:cs="Times New Roman"/>
          <w:sz w:val="24"/>
          <w:szCs w:val="24"/>
        </w:rPr>
        <w:t xml:space="preserve"> решает, чтобы </w:t>
      </w:r>
      <w:r w:rsidRPr="00BE1F16">
        <w:rPr>
          <w:rFonts w:ascii="Times New Roman" w:hAnsi="Times New Roman" w:cs="Times New Roman"/>
          <w:sz w:val="24"/>
          <w:szCs w:val="24"/>
        </w:rPr>
        <w:lastRenderedPageBreak/>
        <w:t>подтвердить отсутствие дискриминации на основе возраста или любой другой формы дискриминации и соответствие развивающимся способностям ребенка.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Правительство Казахстана по-прежнему разделяет детей по социальному статусу, размещая детей в специальные школы-интернаты, специальные школы для детей с особым режимом содержания, специальные школы-интернаты для детей с инвалидностью. Кроме того, специальные школы для детей инвалидов также разделяются на категории инвалидности. Подход к обеспечению доступа людей с инвалидностью к образованию сейчас отличается государственным патернализмом, когда люди с инвалидностью выделяются в нуждающихся в медицинской и особой, специальной заботе людей – других людей, нуждающихся. Это противоречит понятию равенства</w:t>
      </w:r>
    </w:p>
    <w:p w:rsidR="002578FD" w:rsidRDefault="002578FD"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5 Конвенции: права и обязанности родителей и развивающиеся способности ребенка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Главная идея статьи заключается в том, что способность реализовать свои права развивается у детей не по достижении определенного возраста, а по мере приобретения ими знаний и опыта. В большинстве сообществ дети наделены более низким статусом, чем взрослые, и часто воспринимаются взрослыми, как не имеющие достаточных возможностей, чтобы отвечать за себя. Это является одной из форм дискриминации по возрасту. </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Следует упомянуть что дискриминация в отношении </w:t>
      </w:r>
      <w:r w:rsidRPr="00BE1F16">
        <w:rPr>
          <w:rFonts w:ascii="Times New Roman" w:hAnsi="Times New Roman" w:cs="Times New Roman"/>
          <w:sz w:val="24"/>
          <w:szCs w:val="24"/>
        </w:rPr>
        <w:t>некоторых групп детей может оказаться серьезным препятствием для проявления независимости. Например, в результате того, что способности ребенка, представляющего некое сообщество, оцениваются ниже, чем аналогичные способности ребенка из другого сообщества, и данное дискриминационное предубеждение приводит к тому, что ребенок, воспринимаемый как более способный, получает большую поддержку в развитии своих способностей, чем ребенок, который признан менее способным.</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 примеру, государство содействует профессиональной подготовке детей с ограниченными возможностями. Однако трудовая подготовка детей с ограниченными возможностями проводится в семье, в специальных организациях образования.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профессионально-консультативных центрах, специальных организациях образования. Техническое и профессиональное образование детей с ограниченными возможностями осуществляется в специальных организациях образования.</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7 Конвенции: регистрация при рождении, имя и гражданство</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незарегистрированные при рождении, остаются «невидимыми» в официальных реестрах и потому более уязвимы к проявлениям дискриминации. Незарегистрированные дети – это обычно дети, рожденные вне брака, дети беженцев или лиц без гражданства, дети с ограниченными возможностями и дети, родители которых не могут себе позволить заплатить регистрационную пошлину, не стоят на учете и не имеют документа, удостоверяющего их личность.</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Регистрация рождения ребенка необходима для получения доступа к дополнительным возможностям на равных основаниях с другими детьми. Такой документ необходим для </w:t>
      </w:r>
      <w:proofErr w:type="gramStart"/>
      <w:r w:rsidRPr="00BE1F16">
        <w:rPr>
          <w:rFonts w:ascii="Times New Roman" w:hAnsi="Times New Roman" w:cs="Times New Roman"/>
          <w:sz w:val="24"/>
          <w:szCs w:val="24"/>
        </w:rPr>
        <w:t>того</w:t>
      </w:r>
      <w:proofErr w:type="gramEnd"/>
      <w:r w:rsidRPr="00BE1F16">
        <w:rPr>
          <w:rFonts w:ascii="Times New Roman" w:hAnsi="Times New Roman" w:cs="Times New Roman"/>
          <w:sz w:val="24"/>
          <w:szCs w:val="24"/>
        </w:rPr>
        <w:t xml:space="preserve"> чтобы поступить в школу или воспользоваться услугами здравоохранения. Отсутствие свидетельства о рождении может привести, среди прочего, к заключению раннего брака, </w:t>
      </w:r>
      <w:r w:rsidRPr="00BE1F16">
        <w:rPr>
          <w:rFonts w:ascii="Times New Roman" w:hAnsi="Times New Roman" w:cs="Times New Roman"/>
          <w:sz w:val="24"/>
          <w:szCs w:val="24"/>
        </w:rPr>
        <w:lastRenderedPageBreak/>
        <w:t>вербовке в армию, к отказу в предоставлении гражданства и закрытию доступа к определенным источникам социальной помощи.</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 РК о правах ребенка в Республике Казахстан распространяется на граждан Республики Казахстан. </w:t>
      </w:r>
      <w:r w:rsidRPr="00BE1F16">
        <w:rPr>
          <w:rFonts w:ascii="Times New Roman" w:hAnsi="Times New Roman" w:cs="Times New Roman"/>
          <w:b/>
          <w:sz w:val="24"/>
          <w:szCs w:val="24"/>
        </w:rPr>
        <w:t>Ребенок,</w:t>
      </w:r>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не являющийся гражданином Республики Казахстан</w:t>
      </w:r>
      <w:r w:rsidRPr="00BE1F16">
        <w:rPr>
          <w:rFonts w:ascii="Times New Roman" w:hAnsi="Times New Roman" w:cs="Times New Roman"/>
          <w:sz w:val="24"/>
          <w:szCs w:val="24"/>
        </w:rPr>
        <w:t>,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Вместе с тем существуют ряд трудностей для ребенка с приобретением гражданства Республики Казахстан.</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Правил организации государственной регистрации актов гражданского состояния</w:t>
      </w:r>
      <w:r w:rsidRPr="00BE1F16">
        <w:rPr>
          <w:rFonts w:ascii="Times New Roman" w:hAnsi="Times New Roman" w:cs="Times New Roman"/>
          <w:sz w:val="24"/>
          <w:szCs w:val="24"/>
        </w:rPr>
        <w:t>, при регистрации рождения ребенка родитель обязан предоставить документ, удостоверяющий личность родителей или представителя по нотариально удостоверенной доверенности (для идентификации личности).</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Иностранцы, лица без гражданства дополнительно представляют:</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иностранец, постоянно проживающий в Республике Казахстан, предъявляет вид на жительство иностранца в Республике Казахстан;</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иностранец или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гражданином,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Другой формой косвенной дискриминации по возрасту является зависимость гражданства детей от гражданства их родителей. </w:t>
      </w:r>
      <w:r w:rsidRPr="00BE1F16">
        <w:rPr>
          <w:rFonts w:ascii="Times New Roman" w:hAnsi="Times New Roman" w:cs="Times New Roman"/>
          <w:bCs/>
          <w:sz w:val="24"/>
          <w:szCs w:val="24"/>
        </w:rPr>
        <w:t>В Казахстане формой косвенной дискриминации по возрасту является зависимость гражданства детей от гражданства родителей. Согласно Закону РК о гражданстве Республики Казахстан, р</w:t>
      </w:r>
      <w:r w:rsidRPr="00BE1F16">
        <w:rPr>
          <w:rFonts w:ascii="Times New Roman" w:hAnsi="Times New Roman" w:cs="Times New Roman"/>
          <w:sz w:val="24"/>
          <w:szCs w:val="24"/>
        </w:rPr>
        <w:t>ебенок, оба родителя которого к моменту его рождения состояли в гражданстве иностранного государства, не является гражданином Республики Казахстан независимо от места его рождения.</w:t>
      </w:r>
      <w:r w:rsidRPr="00BE1F16">
        <w:rPr>
          <w:rFonts w:ascii="Times New Roman" w:hAnsi="Times New Roman" w:cs="Times New Roman"/>
          <w:bCs/>
          <w:sz w:val="24"/>
          <w:szCs w:val="24"/>
        </w:rPr>
        <w:t xml:space="preserve"> </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Также законодательство о гражданстве носит дискриминационный характер на основании половой принадлежности. Согласно </w:t>
      </w:r>
      <w:r w:rsidRPr="00BE1F16">
        <w:rPr>
          <w:rFonts w:ascii="Times New Roman" w:hAnsi="Times New Roman" w:cs="Times New Roman"/>
          <w:b/>
          <w:i/>
          <w:sz w:val="24"/>
          <w:szCs w:val="24"/>
        </w:rPr>
        <w:t>статье 12</w:t>
      </w:r>
      <w:r w:rsidRPr="00BE1F16">
        <w:rPr>
          <w:rFonts w:ascii="Times New Roman" w:hAnsi="Times New Roman" w:cs="Times New Roman"/>
          <w:sz w:val="24"/>
          <w:szCs w:val="24"/>
        </w:rPr>
        <w:t xml:space="preserve"> упомянутого </w:t>
      </w:r>
      <w:r w:rsidRPr="00BE1F16">
        <w:rPr>
          <w:rFonts w:ascii="Times New Roman" w:hAnsi="Times New Roman" w:cs="Times New Roman"/>
          <w:b/>
          <w:i/>
          <w:sz w:val="24"/>
          <w:szCs w:val="24"/>
        </w:rPr>
        <w:t>Закона</w:t>
      </w:r>
      <w:r w:rsidRPr="00BE1F16">
        <w:rPr>
          <w:rFonts w:ascii="Times New Roman" w:hAnsi="Times New Roman" w:cs="Times New Roman"/>
          <w:sz w:val="24"/>
          <w:szCs w:val="24"/>
        </w:rPr>
        <w:t xml:space="preserve">, в случае установления отцовства ребенка, мать которого является лицом без гражданства, а отцом признается гражданин Республики Казахстан ребенок, не достигший 14 лет, становится гражданином Республики Казахстан независимо от места рождения. </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ab/>
      </w: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9 Конвенции: разлучение с родителями</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разлученные со своими родителями в результате их жестокого обращения или пренебрежения к детям, или как следствие раздельного проживания родителей, иногда обделены некоторыми правами по сравнению с другими детьми.</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Законы, регламентирующие основания для назначения государственной опеки, могут носить дискриминационный характер, например, при отлучении ребенка от дома по причине бедности, или по отношению к детям из неблагополучных семей, или к детям, принадлежащим группам меньшинств.</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2020 г. перечень оснований помещения несовершеннолетних в Центр адаптации несовершеннолетних либо в Центры для детей, находящихся в трудной жизненной ситуации (далее - Центр) породил широкую общественную дискуссию. Органы опеки            и попечительства на основании постановления помещают несовершеннолетних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данном случае бедность, низкое материальное положение, отказ родителя от вакцинации ребенка по мнению общественности, могут толковаться как трудная жизненная ситуация, угроза жизни и здоровья ребенку. Кроме того, в грядущих поправках значительно упрощается процедура изъятия ребенка из семьи. Изъятие ребенка возможно без решения суда, достаточно постановления органа опеки и попечительства.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11 Закона РК о профилактике правонарушений среди несовершеннолетних и предупреждения детской безнадзорности и беспризорности</w:t>
      </w:r>
      <w:r w:rsidRPr="00BE1F16">
        <w:rPr>
          <w:rFonts w:ascii="Times New Roman" w:hAnsi="Times New Roman" w:cs="Times New Roman"/>
          <w:sz w:val="24"/>
          <w:szCs w:val="24"/>
        </w:rPr>
        <w:t xml:space="preserve"> несовершеннолетний ребенок не имеет право самостоятельно написать заявление на помещение в Центр. Аналогичный запрет на право получение услуг несовершеннолетним, как жертве бытового насилия, прописан в приказе Министра здравоохранения и социального развития РК об утверждении стандарта оказания специальных социальных услуг жертвам бытового насилия, согласно которому прием получателей услуг в организацию временного пребывания и проживания для предоставления им специальных социальных услуг за счет бюджетных средств осуществляются:</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на основании направления районных (городских) уполномоченных органов занятости и социальных программ (далее – уполномоченный орган), уполномоченных органов в области здравоохранения, внутренних дел по месту фактического нахождения получателя услуг;</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по личному заявлению получателей услуг непосредственно обратившегося в организацию временного пребывания.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временного пребывания и проживания осуществляется вместе с детьми.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поступающие с родителями или законными представителями, учитываются как отдельные получатели услуг.</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Данное ограничение приводит к тому, что дети - жертвы бытового насилия не всегда могут получить специальные педагогические и социальные услуги в центре без постановления опеки и попечительства либо заявления родителей.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Cs/>
          <w:sz w:val="24"/>
          <w:szCs w:val="24"/>
        </w:rPr>
        <w:t xml:space="preserve">Вместе с тем </w:t>
      </w:r>
      <w:r w:rsidRPr="00BE1F16">
        <w:rPr>
          <w:rFonts w:ascii="Times New Roman" w:hAnsi="Times New Roman" w:cs="Times New Roman"/>
          <w:b/>
          <w:bCs/>
          <w:i/>
          <w:sz w:val="24"/>
          <w:szCs w:val="24"/>
        </w:rPr>
        <w:t xml:space="preserve">статья 181 Кодекса </w:t>
      </w:r>
      <w:r w:rsidRPr="00BE1F16">
        <w:rPr>
          <w:rFonts w:ascii="Times New Roman" w:hAnsi="Times New Roman" w:cs="Times New Roman"/>
          <w:b/>
          <w:i/>
          <w:sz w:val="24"/>
          <w:szCs w:val="24"/>
        </w:rPr>
        <w:t>Республики Казахстана «О здоровье народа и системы здравоохранения»</w:t>
      </w:r>
      <w:r w:rsidRPr="00BE1F16">
        <w:rPr>
          <w:rFonts w:ascii="Times New Roman" w:hAnsi="Times New Roman" w:cs="Times New Roman"/>
          <w:bCs/>
          <w:sz w:val="24"/>
          <w:szCs w:val="24"/>
        </w:rPr>
        <w:t xml:space="preserve"> регламентирует режим содержания в центрах временной адаптации и детоксикации. </w:t>
      </w:r>
      <w:r w:rsidRPr="00BE1F16">
        <w:rPr>
          <w:rFonts w:ascii="Times New Roman" w:hAnsi="Times New Roman" w:cs="Times New Roman"/>
          <w:sz w:val="24"/>
          <w:szCs w:val="24"/>
        </w:rPr>
        <w:t xml:space="preserve">В центрах временной адаптации и детоксикации устанавливается режим, обеспечивающий безопасность содержащихся лиц и </w:t>
      </w:r>
      <w:r w:rsidRPr="00BE1F16">
        <w:rPr>
          <w:rFonts w:ascii="Times New Roman" w:hAnsi="Times New Roman" w:cs="Times New Roman"/>
          <w:b/>
          <w:sz w:val="24"/>
          <w:szCs w:val="24"/>
        </w:rPr>
        <w:t>исключающий возможность их самовольного уход</w:t>
      </w:r>
      <w:r w:rsidRPr="00BE1F16">
        <w:rPr>
          <w:rFonts w:ascii="Times New Roman" w:hAnsi="Times New Roman" w:cs="Times New Roman"/>
          <w:sz w:val="24"/>
          <w:szCs w:val="24"/>
        </w:rPr>
        <w:t xml:space="preserve">а. </w:t>
      </w:r>
      <w:r w:rsidRPr="00BE1F16">
        <w:rPr>
          <w:rFonts w:ascii="Times New Roman" w:hAnsi="Times New Roman" w:cs="Times New Roman"/>
          <w:b/>
          <w:sz w:val="24"/>
          <w:szCs w:val="24"/>
        </w:rPr>
        <w:t>Несовершеннолетние,</w:t>
      </w:r>
      <w:r w:rsidRPr="00BE1F16">
        <w:rPr>
          <w:rFonts w:ascii="Times New Roman" w:hAnsi="Times New Roman" w:cs="Times New Roman"/>
          <w:sz w:val="24"/>
          <w:szCs w:val="24"/>
        </w:rPr>
        <w:t xml:space="preserve"> помещенные в центры временной адаптации и детоксикации, госпитализируются в профильные отделения соответствующей медицинской организации </w:t>
      </w:r>
      <w:r w:rsidRPr="00BE1F16">
        <w:rPr>
          <w:rFonts w:ascii="Times New Roman" w:hAnsi="Times New Roman" w:cs="Times New Roman"/>
          <w:b/>
          <w:sz w:val="24"/>
          <w:szCs w:val="24"/>
        </w:rPr>
        <w:t>с согласия их законных представителей</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Функции государства по опеке и попечительству осуществляются в целях защиты прав и интересов несовершеннолетних, в том числе детей-сирот и детей, оставшихся без попечения родителей, нуждающихся в усыновлении, в передаче в приемную семью, установлении над ними опеки или попечительства, патроната, и детей-сирот, детей, оставшихся без попечения родителей, находящихся под опекой или попечительством, на патронате, а также воспитывающихся в организациях для детей-сирот и детей, оставшихся без попечения родителей.</w:t>
      </w:r>
    </w:p>
    <w:p w:rsidR="00BE1F16" w:rsidRPr="00BE1F16" w:rsidRDefault="00BE1F16"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12 Конвенции: мнение ребенка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Право ребенка высказывать свое мнение лежит в основе всех прав Конвенции: это ключ к праву ребенка на сохранение индивидуальности и получение равного с другими детьми обращения. Данное право можно использовать как эффективное средство в борьбе с дискриминацией.</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Дискриминация на основе возраста проявляется, когда д</w:t>
      </w:r>
      <w:r w:rsidRPr="00BE1F16">
        <w:rPr>
          <w:rFonts w:ascii="Times New Roman" w:hAnsi="Times New Roman" w:cs="Times New Roman"/>
          <w:sz w:val="24"/>
          <w:szCs w:val="24"/>
        </w:rPr>
        <w:t>ети подвергаются дискриминации и как отдельные граждане, и как члены группы из-за того, что высказанное ими мнение не учитывают или не придают ему того же значения как мнению взрослых. В большинстве сообществ решения, влияющие на жизнь детей, принимают суд, семья, школа и другие инстанции, не интересуясь, при этом, мнением детей по вопросам, при решении которых, если бы они касались взрослых, мнение последних было бы обязательно учтено.</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Во всем мире системы правосудия нарушают права детей вследствие косвенной дискриминации в результате неравноправного, по сравнению со взрослыми, доступа                 к системе судопроизводства, а значит и к правосудию. Очень часто право детей высказать свое мнение в ходе судебного заседания крайне ограничено из-за того, что им явно препятствуют в возбуждении судебного разбирательства до достижения совершеннолетия, или из-за сложности и недружественной к детям системе судопроизводства.</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
          <w:bCs/>
          <w:sz w:val="24"/>
          <w:szCs w:val="24"/>
        </w:rPr>
      </w:pPr>
      <w:r w:rsidRPr="00BE1F16">
        <w:rPr>
          <w:rFonts w:ascii="Times New Roman" w:hAnsi="Times New Roman" w:cs="Times New Roman"/>
          <w:sz w:val="24"/>
          <w:szCs w:val="24"/>
        </w:rPr>
        <w:t xml:space="preserve">В соответствии со статьей 62 Кодекса РК о браке (супружестве) и семье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Кодексом, </w:t>
      </w:r>
      <w:r w:rsidRPr="00842721">
        <w:rPr>
          <w:rFonts w:ascii="Times New Roman" w:hAnsi="Times New Roman" w:cs="Times New Roman"/>
          <w:sz w:val="24"/>
          <w:szCs w:val="24"/>
        </w:rPr>
        <w:t>органы</w:t>
      </w:r>
      <w:r w:rsidRPr="00BE1F16">
        <w:rPr>
          <w:rFonts w:ascii="Times New Roman" w:hAnsi="Times New Roman" w:cs="Times New Roman"/>
          <w:sz w:val="24"/>
          <w:szCs w:val="24"/>
        </w:rPr>
        <w:t xml:space="preserve">, осуществляющие функции по опеке или попечительству, или суд могут принять решение только с </w:t>
      </w:r>
      <w:r w:rsidRPr="00BE1F16">
        <w:rPr>
          <w:rFonts w:ascii="Times New Roman" w:hAnsi="Times New Roman" w:cs="Times New Roman"/>
          <w:b/>
          <w:sz w:val="24"/>
          <w:szCs w:val="24"/>
        </w:rPr>
        <w:t>согласия ребенка, достигшего возраста десяти лет и данного им в присутствии законных представителей.</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Дискриминация в отношении конкретных групп детей происходит в тех случаях, когда н</w:t>
      </w:r>
      <w:r w:rsidRPr="00BE1F16">
        <w:rPr>
          <w:rFonts w:ascii="Times New Roman" w:hAnsi="Times New Roman" w:cs="Times New Roman"/>
          <w:sz w:val="24"/>
          <w:szCs w:val="24"/>
        </w:rPr>
        <w:t>екоторые дети, например, дети с ограниченными возможностями, сталкиваются с конкретными препятствиями при высказывании своего мнения в связи с субъективными представлениями относительно их способности участвовать в принятии решений или в результате косвенной дискриминации, когда места обсуждения для них недоступны из-за ограниченных возможностей.</w:t>
      </w:r>
    </w:p>
    <w:p w:rsidR="00BE1F16" w:rsidRPr="00BE1F16" w:rsidRDefault="00BE1F16" w:rsidP="00842721">
      <w:pPr>
        <w:tabs>
          <w:tab w:val="left" w:pos="1276"/>
        </w:tabs>
        <w:jc w:val="both"/>
        <w:rPr>
          <w:rFonts w:ascii="Times New Roman" w:hAnsi="Times New Roman" w:cs="Times New Roman"/>
          <w:bCs/>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Так, статьей 165 Кодекса н</w:t>
      </w:r>
      <w:r w:rsidRPr="00BE1F16">
        <w:rPr>
          <w:rFonts w:ascii="Times New Roman" w:hAnsi="Times New Roman" w:cs="Times New Roman"/>
          <w:sz w:val="24"/>
          <w:szCs w:val="24"/>
        </w:rPr>
        <w:t>есовершеннолетним лицам с психическими, поведенческими расстройствами (заболеваниями)медико-социальная реабилитация проводится с согласия их законных представителей.</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Суды также часто изолируют детей с ограниченными возможностями от дачи показаний на основании их ограниченных возможностей.</w:t>
      </w:r>
      <w:r w:rsidRPr="00BE1F16">
        <w:rPr>
          <w:rFonts w:ascii="Times New Roman" w:hAnsi="Times New Roman" w:cs="Times New Roman"/>
          <w:sz w:val="24"/>
          <w:szCs w:val="24"/>
          <w:vertAlign w:val="superscript"/>
        </w:rPr>
        <w:footnoteReference w:id="201"/>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14 Конвенции: свобода мысли, совести и религии</w:t>
      </w:r>
    </w:p>
    <w:p w:rsidR="00BE1F16" w:rsidRPr="00BE1F16" w:rsidRDefault="00BE1F16" w:rsidP="00842721">
      <w:pPr>
        <w:tabs>
          <w:tab w:val="left" w:pos="1276"/>
        </w:tabs>
        <w:jc w:val="both"/>
        <w:rPr>
          <w:rFonts w:ascii="Times New Roman" w:hAnsi="Times New Roman" w:cs="Times New Roman"/>
          <w:b/>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Лишь немногие государства защищают право детей на свободу мысли, совести и религии, в то время как существующие правовые нормы защищают подобные права в отношении взрослых. И это, при том, что право детей на такие свободы чаще всего ограничивают родители и школьные учителя. Мероприятия по религиозному воспитанию в школах могут носить дискриминационный характер по отношению к детям определенных вероисповеданий.</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4 Закона РК о правах ребенка «Равноправие детей»</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статье 19 Закона «Право ребенка на отдых и досуг»</w:t>
      </w:r>
      <w:r w:rsidRPr="00BE1F16">
        <w:rPr>
          <w:rFonts w:ascii="Times New Roman" w:hAnsi="Times New Roman" w:cs="Times New Roman"/>
          <w:sz w:val="24"/>
          <w:szCs w:val="24"/>
        </w:rPr>
        <w:t xml:space="preserve"> отмечено: «… </w:t>
      </w:r>
      <w:r w:rsidRPr="00BE1F16">
        <w:rPr>
          <w:rFonts w:ascii="Times New Roman" w:hAnsi="Times New Roman" w:cs="Times New Roman"/>
          <w:i/>
          <w:sz w:val="24"/>
          <w:szCs w:val="24"/>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в </w:t>
      </w:r>
      <w:r w:rsidRPr="00BE1F16">
        <w:rPr>
          <w:rFonts w:ascii="Times New Roman" w:hAnsi="Times New Roman" w:cs="Times New Roman"/>
          <w:b/>
          <w:i/>
          <w:sz w:val="24"/>
          <w:szCs w:val="24"/>
        </w:rPr>
        <w:t>статье 35 Закона «Ребенок и религия»</w:t>
      </w:r>
      <w:r w:rsidRPr="00BE1F16">
        <w:rPr>
          <w:rFonts w:ascii="Times New Roman" w:hAnsi="Times New Roman" w:cs="Times New Roman"/>
          <w:sz w:val="24"/>
          <w:szCs w:val="24"/>
        </w:rPr>
        <w:t xml:space="preserve"> определено: «</w:t>
      </w:r>
      <w:r w:rsidRPr="00BE1F16">
        <w:rPr>
          <w:rFonts w:ascii="Times New Roman" w:hAnsi="Times New Roman" w:cs="Times New Roman"/>
          <w:i/>
          <w:sz w:val="24"/>
          <w:szCs w:val="24"/>
        </w:rPr>
        <w:t>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2. В отношении детей, не достигших совершеннолетнего возраста, религиозные обряды совершаются с согласия родителей или лиц, их заменяющих. Не допускаются принудительные меры по привлечению детей к религии</w:t>
      </w: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Статья 4 Закона о правах ребенка</w:t>
      </w:r>
      <w:r w:rsidRPr="00BE1F16">
        <w:rPr>
          <w:rFonts w:ascii="Times New Roman" w:hAnsi="Times New Roman" w:cs="Times New Roman"/>
          <w:sz w:val="24"/>
          <w:szCs w:val="24"/>
        </w:rPr>
        <w:t xml:space="preserve"> гарантирует право на недискриминацию ребенка по признаку отношения к религии. В то же время </w:t>
      </w:r>
      <w:r w:rsidRPr="00BE1F16">
        <w:rPr>
          <w:rFonts w:ascii="Times New Roman" w:hAnsi="Times New Roman" w:cs="Times New Roman"/>
          <w:b/>
          <w:i/>
          <w:sz w:val="24"/>
          <w:szCs w:val="24"/>
        </w:rPr>
        <w:t>статья 14 Конвенции</w:t>
      </w:r>
      <w:r w:rsidRPr="00BE1F16">
        <w:rPr>
          <w:rFonts w:ascii="Times New Roman" w:hAnsi="Times New Roman" w:cs="Times New Roman"/>
          <w:sz w:val="24"/>
          <w:szCs w:val="24"/>
        </w:rPr>
        <w:t xml:space="preserve"> устанавливает: «</w:t>
      </w:r>
      <w:r w:rsidRPr="00BE1F16">
        <w:rPr>
          <w:rFonts w:ascii="Times New Roman" w:hAnsi="Times New Roman" w:cs="Times New Roman"/>
          <w:i/>
          <w:sz w:val="24"/>
          <w:szCs w:val="24"/>
        </w:rPr>
        <w:t>1. Государства-участники уважают право ребенка на свободу мысли, совести и религии.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r w:rsidRPr="00BE1F16">
        <w:rPr>
          <w:rFonts w:ascii="Times New Roman" w:hAnsi="Times New Roman" w:cs="Times New Roman"/>
          <w:sz w:val="24"/>
          <w:szCs w:val="24"/>
        </w:rPr>
        <w:t>».</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84272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А </w:t>
      </w:r>
      <w:r w:rsidRPr="00BE1F16">
        <w:rPr>
          <w:rFonts w:ascii="Times New Roman" w:hAnsi="Times New Roman" w:cs="Times New Roman"/>
          <w:b/>
          <w:i/>
          <w:sz w:val="24"/>
          <w:szCs w:val="24"/>
        </w:rPr>
        <w:t>статья 30 Конвенции</w:t>
      </w:r>
      <w:r w:rsidRPr="00BE1F16">
        <w:rPr>
          <w:rFonts w:ascii="Times New Roman" w:hAnsi="Times New Roman" w:cs="Times New Roman"/>
          <w:sz w:val="24"/>
          <w:szCs w:val="24"/>
        </w:rPr>
        <w:t xml:space="preserve"> гарантирует: «</w:t>
      </w:r>
      <w:r w:rsidRPr="00BE1F16">
        <w:rPr>
          <w:rFonts w:ascii="Times New Roman" w:hAnsi="Times New Roman" w:cs="Times New Roman"/>
          <w:i/>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r w:rsidRPr="00BE1F16">
        <w:rPr>
          <w:rFonts w:ascii="Times New Roman" w:hAnsi="Times New Roman" w:cs="Times New Roman"/>
          <w:sz w:val="24"/>
          <w:szCs w:val="24"/>
        </w:rPr>
        <w:t xml:space="preserve">». </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Вопрос баланса между соблюдением права ребенка на свободу религии, прав детей, относящихся к религиозным меньшинствам, прав родителей и опекунов, с одной стороны, и светского характера государства, с другой стороны, причем с учетом критериев допустимости ограничений, весьма сложен и требует очень тонкого и тщательного подхода. В противном случае ряд норм может рассматриваться как дискриминационные. К тому же не только некие религиозные обряды с участием ребенка могут угрожать жизни и здоровью ребенка, нарушать его права и ограничивать ответственность. И любые подобные действия должны быть запрещены, но в Законе отдельно выделены именно религиозные обряды</w:t>
      </w:r>
      <w:r w:rsidRPr="00BE1F16">
        <w:rPr>
          <w:rFonts w:ascii="Times New Roman" w:hAnsi="Times New Roman" w:cs="Times New Roman"/>
          <w:sz w:val="24"/>
          <w:szCs w:val="24"/>
          <w:vertAlign w:val="superscript"/>
        </w:rPr>
        <w:footnoteReference w:id="202"/>
      </w:r>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соответствии с пунктом 15-1 статьи 47 Закона РК о образовании «</w:t>
      </w:r>
      <w:r w:rsidRPr="00BE1F16">
        <w:rPr>
          <w:rFonts w:ascii="Times New Roman" w:hAnsi="Times New Roman" w:cs="Times New Roman"/>
          <w:i/>
          <w:sz w:val="24"/>
          <w:szCs w:val="24"/>
        </w:rPr>
        <w:t>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 Обучающиеся в иных организациях образования обязаны соблюдать форму одежды, установленную в организации образования</w:t>
      </w:r>
      <w:r w:rsidRPr="00BE1F16">
        <w:rPr>
          <w:rFonts w:ascii="Times New Roman" w:hAnsi="Times New Roman" w:cs="Times New Roman"/>
          <w:sz w:val="24"/>
          <w:szCs w:val="24"/>
        </w:rPr>
        <w:t>». Исходя из этих правил традиционные светские образовательные школы запрещают девочкам приходить в мусульманской одежде, платках, длинных юбках.</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16 Конвенции: защита личной жизни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Дети часто подвергаются возрастной дискриминации, связанной с вмешательством в их личную жизнь и личную переписку, а также с использованием информации, имеющей конфиденциальный характер.</w:t>
      </w:r>
      <w:r w:rsidRPr="00BE1F16">
        <w:rPr>
          <w:rFonts w:ascii="Times New Roman" w:hAnsi="Times New Roman" w:cs="Times New Roman"/>
          <w:bCs/>
          <w:sz w:val="24"/>
          <w:szCs w:val="24"/>
        </w:rPr>
        <w:t xml:space="preserve"> </w:t>
      </w:r>
      <w:r w:rsidRPr="00BE1F16">
        <w:rPr>
          <w:rFonts w:ascii="Times New Roman" w:hAnsi="Times New Roman" w:cs="Times New Roman"/>
          <w:sz w:val="24"/>
          <w:szCs w:val="24"/>
        </w:rPr>
        <w:t>Недостаточно принять антидискриминационные законы. Чтобы дети не испытывали дискриминации, правительство также должно взять на себя ответственность за соблюдение этих законов.</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Казахстане медицинское освидетельствование на ВИЧ-инфекцию несовершеннолетних проводится с согласия их законных представителей или по их желанию.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с ограниченными возможностями и дети, живущие в учреждениях опеки, особенно уязвимы к нарушениям права на личную жизнь (в том числе, когда подвергаются обыску их личные вещи или личное пространство).</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У всех получателей услуг детских интернатов отсутствуют личные вещи, прикроватные тумбочки, возможность обустроить внутренний интерьер комнат, повесить картины</w:t>
      </w:r>
      <w:r w:rsidRPr="00BE1F16">
        <w:rPr>
          <w:rFonts w:ascii="Times New Roman" w:hAnsi="Times New Roman" w:cs="Times New Roman"/>
          <w:sz w:val="24"/>
          <w:szCs w:val="24"/>
          <w:vertAlign w:val="superscript"/>
        </w:rPr>
        <w:footnoteReference w:id="203"/>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bCs/>
          <w:sz w:val="24"/>
          <w:szCs w:val="24"/>
        </w:rPr>
      </w:pPr>
      <w:r w:rsidRPr="00BE1F16">
        <w:rPr>
          <w:rFonts w:ascii="Times New Roman" w:hAnsi="Times New Roman" w:cs="Times New Roman"/>
          <w:b/>
          <w:sz w:val="24"/>
          <w:szCs w:val="24"/>
        </w:rPr>
        <w:t>Статья 19 Конвенции: защита от жестокого и небрежного обращения</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Дискриминация на основе возраста проявляется на примере р</w:t>
      </w:r>
      <w:r w:rsidRPr="00BE1F16">
        <w:rPr>
          <w:rFonts w:ascii="Times New Roman" w:hAnsi="Times New Roman" w:cs="Times New Roman"/>
          <w:sz w:val="24"/>
          <w:szCs w:val="24"/>
        </w:rPr>
        <w:t>еакции государства на защиту прав человека в отношении детей, которая часто носит дискриминационный характер. Во многих странах законодательство не обеспечивает детей такой же защитой от насилия, как взрослых.</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Дискриминация в отношении конкретных групп детей может проявляться на примере того, что д</w:t>
      </w:r>
      <w:r w:rsidRPr="00BE1F16">
        <w:rPr>
          <w:rFonts w:ascii="Times New Roman" w:hAnsi="Times New Roman" w:cs="Times New Roman"/>
          <w:sz w:val="24"/>
          <w:szCs w:val="24"/>
        </w:rPr>
        <w:t>ети с ограниченными возможностями особенно уязвимы к проявлениям насилия, а их обидчики рассчитывают на то, что эти дети имеют меньший доступ к процедурам подачи жалоб, и, вполне вероятно, не будут восприняты серьезно.</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Мажилис Парламента РК был внесен на рассмотрение законопроект </w:t>
      </w:r>
      <w:r w:rsidRPr="00BE1F16">
        <w:rPr>
          <w:rFonts w:ascii="Times New Roman" w:hAnsi="Times New Roman" w:cs="Times New Roman"/>
          <w:b/>
          <w:i/>
          <w:sz w:val="24"/>
          <w:szCs w:val="24"/>
        </w:rPr>
        <w:t xml:space="preserve">«О внесении изменений и дополнений в некоторые законодательные акты Республики Казахстан </w:t>
      </w:r>
      <w:r w:rsidRPr="00BE1F16">
        <w:rPr>
          <w:rFonts w:ascii="Times New Roman" w:hAnsi="Times New Roman" w:cs="Times New Roman"/>
          <w:b/>
          <w:i/>
          <w:sz w:val="24"/>
          <w:szCs w:val="24"/>
        </w:rPr>
        <w:lastRenderedPageBreak/>
        <w:t xml:space="preserve">по вопросам защиты прав ребенка». </w:t>
      </w:r>
      <w:r w:rsidRPr="00BE1F16">
        <w:rPr>
          <w:rFonts w:ascii="Times New Roman" w:hAnsi="Times New Roman" w:cs="Times New Roman"/>
          <w:sz w:val="24"/>
          <w:szCs w:val="24"/>
        </w:rPr>
        <w:t>Законопроектом предложено внести в понятийный аппарат Закона РК от 8 августа 2002 года «О правах ребенка в Республике Казахстан» дефиницию «травли (</w:t>
      </w:r>
      <w:proofErr w:type="spellStart"/>
      <w:r w:rsidRPr="00BE1F16">
        <w:rPr>
          <w:rFonts w:ascii="Times New Roman" w:hAnsi="Times New Roman" w:cs="Times New Roman"/>
          <w:sz w:val="24"/>
          <w:szCs w:val="24"/>
        </w:rPr>
        <w:t>буллинга</w:t>
      </w:r>
      <w:proofErr w:type="spellEnd"/>
      <w:r w:rsidRPr="00BE1F16">
        <w:rPr>
          <w:rFonts w:ascii="Times New Roman" w:hAnsi="Times New Roman" w:cs="Times New Roman"/>
          <w:sz w:val="24"/>
          <w:szCs w:val="24"/>
        </w:rPr>
        <w:t xml:space="preserve">)», под которым понимают </w:t>
      </w:r>
      <w:r w:rsidRPr="00BE1F16">
        <w:rPr>
          <w:rFonts w:ascii="Times New Roman" w:hAnsi="Times New Roman" w:cs="Times New Roman"/>
          <w:b/>
          <w:i/>
          <w:sz w:val="24"/>
          <w:szCs w:val="24"/>
        </w:rPr>
        <w:t>действие лица или группы лиц унизительного характера в отношении несовершеннолетнего, в том числе с применением средств информационно-коммуникационных технологий (</w:t>
      </w:r>
      <w:proofErr w:type="spellStart"/>
      <w:r w:rsidRPr="00BE1F16">
        <w:rPr>
          <w:rFonts w:ascii="Times New Roman" w:hAnsi="Times New Roman" w:cs="Times New Roman"/>
          <w:b/>
          <w:i/>
          <w:sz w:val="24"/>
          <w:szCs w:val="24"/>
        </w:rPr>
        <w:t>кибербуллинг</w:t>
      </w:r>
      <w:proofErr w:type="spellEnd"/>
      <w:r w:rsidRPr="00BE1F16">
        <w:rPr>
          <w:rFonts w:ascii="Times New Roman" w:hAnsi="Times New Roman" w:cs="Times New Roman"/>
          <w:b/>
          <w:i/>
          <w:sz w:val="24"/>
          <w:szCs w:val="24"/>
        </w:rPr>
        <w:t>)</w:t>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Данная поправка, по мнению депутатов, направлена на реализацию пункта 128 Общенационального плана мероприятий по исполнению Послания Главы государства народу Казахстана от 1 сентября 2020 года</w:t>
      </w:r>
      <w:r w:rsidRPr="00BE1F16">
        <w:rPr>
          <w:rFonts w:ascii="Times New Roman" w:hAnsi="Times New Roman" w:cs="Times New Roman"/>
          <w:sz w:val="24"/>
          <w:szCs w:val="24"/>
          <w:vertAlign w:val="superscript"/>
        </w:rPr>
        <w:footnoteReference w:id="204"/>
      </w:r>
      <w:r w:rsidRPr="00BE1F16">
        <w:rPr>
          <w:rFonts w:ascii="Times New Roman" w:hAnsi="Times New Roman" w:cs="Times New Roman"/>
          <w:sz w:val="24"/>
          <w:szCs w:val="24"/>
        </w:rPr>
        <w:t xml:space="preserve"> в части принятия законодательных мер по защите граждан, особенно детей, от </w:t>
      </w:r>
      <w:proofErr w:type="spellStart"/>
      <w:r w:rsidRPr="00BE1F16">
        <w:rPr>
          <w:rFonts w:ascii="Times New Roman" w:hAnsi="Times New Roman" w:cs="Times New Roman"/>
          <w:sz w:val="24"/>
          <w:szCs w:val="24"/>
        </w:rPr>
        <w:t>кибербуллинга</w:t>
      </w:r>
      <w:proofErr w:type="spellEnd"/>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Помимо этого, в нормативных правовых актах предлагается расширить обязательство государства защищать ребенка от травли и </w:t>
      </w:r>
      <w:proofErr w:type="spellStart"/>
      <w:r w:rsidRPr="00BE1F16">
        <w:rPr>
          <w:rFonts w:ascii="Times New Roman" w:hAnsi="Times New Roman" w:cs="Times New Roman"/>
          <w:sz w:val="24"/>
          <w:szCs w:val="24"/>
        </w:rPr>
        <w:t>буллинга</w:t>
      </w:r>
      <w:proofErr w:type="spellEnd"/>
      <w:r w:rsidRPr="00BE1F16">
        <w:rPr>
          <w:rFonts w:ascii="Times New Roman" w:hAnsi="Times New Roman" w:cs="Times New Roman"/>
          <w:sz w:val="24"/>
          <w:szCs w:val="24"/>
        </w:rPr>
        <w:t>, утверждение Правил профилактики травли (</w:t>
      </w:r>
      <w:proofErr w:type="spellStart"/>
      <w:r w:rsidRPr="00BE1F16">
        <w:rPr>
          <w:rFonts w:ascii="Times New Roman" w:hAnsi="Times New Roman" w:cs="Times New Roman"/>
          <w:sz w:val="24"/>
          <w:szCs w:val="24"/>
        </w:rPr>
        <w:t>буллинга</w:t>
      </w:r>
      <w:proofErr w:type="spellEnd"/>
      <w:r w:rsidRPr="00BE1F16">
        <w:rPr>
          <w:rFonts w:ascii="Times New Roman" w:hAnsi="Times New Roman" w:cs="Times New Roman"/>
          <w:sz w:val="24"/>
          <w:szCs w:val="24"/>
        </w:rPr>
        <w:t>) среди несовершеннолетних.</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Дети с инвалидностью в большей степени уязвимы по отношению ко всем формам злоупотребления: психическое, физическое или сексуальное. Несовершеннолетние в детских домах особенно уязвимы в силу отсутствия у них доступа к действующим механизмам подачи жалоб. </w:t>
      </w:r>
      <w:r w:rsidRPr="00BE1F16">
        <w:rPr>
          <w:rFonts w:ascii="Times New Roman" w:hAnsi="Times New Roman" w:cs="Times New Roman"/>
          <w:sz w:val="24"/>
          <w:szCs w:val="24"/>
          <w:vertAlign w:val="superscript"/>
        </w:rPr>
        <w:footnoteReference w:id="205"/>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20 Конвенции: защита ребенка, не имеющего семьи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Для многих детей передача их под опеку оказывается, в первую очередь, связанной с проявлениями дискриминации. Дети, лишенные родительской заботы, особенно уязвимы к проявлениям дискриминации в период нахождения под опекой и в случае лишения их опеки.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Права детей, переданных на воспитание, нарушаются значительно чаще, чем права других детей. Например, их могут подвергать обыскам; истории их личной жизни без их согласования могут быть переданы третьим лицам; они более уязвимы к сексуальной и другим формам эксплуатации.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Дети, находящиеся в интернатах не охвачены дошкольным и школьным образованием. Специалисты подчеркивают, что для детей, имеющих тяжелую, глубокую умственную отсталость не разработаны рабочие учебные программы Министерством образования и науки РК.</w:t>
      </w:r>
      <w:r w:rsidRPr="00BE1F16">
        <w:rPr>
          <w:rFonts w:ascii="Times New Roman" w:hAnsi="Times New Roman" w:cs="Times New Roman"/>
          <w:i/>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Cs/>
          <w:sz w:val="24"/>
          <w:szCs w:val="24"/>
        </w:rPr>
        <w:t>стандартам оказания специальных социальных услуг в области социальной защиты населения</w:t>
      </w:r>
      <w:r w:rsidRPr="00BE1F16">
        <w:rPr>
          <w:rFonts w:ascii="Times New Roman" w:hAnsi="Times New Roman" w:cs="Times New Roman"/>
          <w:sz w:val="24"/>
          <w:szCs w:val="24"/>
        </w:rPr>
        <w:t>, в интернаты принимаются дети с умственной отсталостью всех степеней, в том числе при наличии грубых нарушений двигательных функций, затрудняющих обучение в специальных (вспомогательных) классах специальных коррекционных организаций образования (не передвигающиеся без посторонней помощи, не обслуживающие себя в силу тяжести двигательных нарушений, требующие индивидуального ухода); слепоты (слабовидения) или глухоты (</w:t>
      </w:r>
      <w:proofErr w:type="spellStart"/>
      <w:r w:rsidRPr="00BE1F16">
        <w:rPr>
          <w:rFonts w:ascii="Times New Roman" w:hAnsi="Times New Roman" w:cs="Times New Roman"/>
          <w:sz w:val="24"/>
          <w:szCs w:val="24"/>
        </w:rPr>
        <w:t>слабослышания</w:t>
      </w:r>
      <w:proofErr w:type="spellEnd"/>
      <w:r w:rsidRPr="00BE1F16">
        <w:rPr>
          <w:rFonts w:ascii="Times New Roman" w:hAnsi="Times New Roman" w:cs="Times New Roman"/>
          <w:sz w:val="24"/>
          <w:szCs w:val="24"/>
        </w:rPr>
        <w:t xml:space="preserve">) с умственной отсталостью всех степеней, в том числе при наличии грубых нарушений двигательных функций, затрудняющих обучение в специализированных школах-интернатах; эпилепсии (в том числе симптоматической) с припадками не чаще четырех раз </w:t>
      </w:r>
      <w:r w:rsidRPr="00BE1F16">
        <w:rPr>
          <w:rFonts w:ascii="Times New Roman" w:hAnsi="Times New Roman" w:cs="Times New Roman"/>
          <w:sz w:val="24"/>
          <w:szCs w:val="24"/>
        </w:rPr>
        <w:lastRenderedPageBreak/>
        <w:t xml:space="preserve">в месяц при наличии слабоумия; шизофрении с выраженным дефектом без продуктивной симптоматики; слабоумия после перенесенных органических поражений головного мозга.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Медицинскими противопоказаниями для проживания детей в организациях полустационарного/стационарного типа являются наличие: шизофрении с продуктивной симптоматикой; эпилепсии с частыми (более пяти раз в месяц) припадками, склонностью к серийным припадкам, эпилептическому статусу, сумеречным состояниям сознания, дисфории; </w:t>
      </w:r>
      <w:proofErr w:type="spellStart"/>
      <w:r w:rsidRPr="00BE1F16">
        <w:rPr>
          <w:rFonts w:ascii="Times New Roman" w:hAnsi="Times New Roman" w:cs="Times New Roman"/>
          <w:sz w:val="24"/>
          <w:szCs w:val="24"/>
        </w:rPr>
        <w:t>психопатоподобной</w:t>
      </w:r>
      <w:proofErr w:type="spellEnd"/>
      <w:r w:rsidRPr="00BE1F16">
        <w:rPr>
          <w:rFonts w:ascii="Times New Roman" w:hAnsi="Times New Roman" w:cs="Times New Roman"/>
          <w:sz w:val="24"/>
          <w:szCs w:val="24"/>
        </w:rPr>
        <w:t xml:space="preserve"> симптоматики в рамках любой нозологической принадлежности; психических заболеваний, сопровождающихся грубыми нарушениями влечения и расстройствами поведения, опасными для детей и окружающих.</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Детские интернаты находятся в ведомстве Министерства труда и социальной защиты населения РК, поэтому дети в этих учреждениях не охвачены образованием и возможностью последующей аттестации знаний с целью получения профессий.</w:t>
      </w:r>
      <w:r w:rsidRPr="00BE1F16">
        <w:rPr>
          <w:rFonts w:ascii="Times New Roman" w:hAnsi="Times New Roman" w:cs="Times New Roman"/>
          <w:b/>
          <w:sz w:val="24"/>
          <w:szCs w:val="24"/>
        </w:rPr>
        <w:t xml:space="preserve"> </w:t>
      </w:r>
      <w:r w:rsidRPr="00BE1F16">
        <w:rPr>
          <w:rFonts w:ascii="Times New Roman" w:hAnsi="Times New Roman" w:cs="Times New Roman"/>
          <w:sz w:val="24"/>
          <w:szCs w:val="24"/>
        </w:rPr>
        <w:t>На сегодняшний день, индивидуальные программы образования, профессионально-технического обучения для детей с умственной отсталостью на стадии разработки</w:t>
      </w:r>
      <w:r w:rsidRPr="00BE1F16">
        <w:rPr>
          <w:rFonts w:ascii="Times New Roman" w:hAnsi="Times New Roman" w:cs="Times New Roman"/>
          <w:sz w:val="24"/>
          <w:szCs w:val="24"/>
          <w:vertAlign w:val="superscript"/>
        </w:rPr>
        <w:footnoteReference w:id="206"/>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21 Конвенции: усыновление</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«Право» иметь детей и право на личную жизнь у взрослых могут быть основанием для дискриминации права ребенка знать о своем происхождении.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Предвзятое отношение к некоторым детям может означать, что их с большей вероятностью оставят в воспитательном учреждении, чем возьмут в приемные семьи.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Распространенной проблемой для юристов детских интернатных учреждений является поиск родителей отказных детей. Часто детей с патологиями оставляют в родильных домах и больницах, написав расписку об отказе. На сегодняшний день юридическая сторона отказов не в полной мере урегулирована законодательством Республики Казахстан.</w:t>
      </w:r>
      <w:r w:rsidRPr="00BE1F16">
        <w:rPr>
          <w:rFonts w:ascii="Times New Roman" w:hAnsi="Times New Roman" w:cs="Times New Roman"/>
          <w:sz w:val="24"/>
          <w:szCs w:val="24"/>
          <w:vertAlign w:val="superscript"/>
        </w:rPr>
        <w:footnoteReference w:id="207"/>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Поскольку лишение родительских прав необходимо произвести через суд с личным участием законных родителей. Отсутствие социального статуса не позволяет ребенку участвовать в процедурах усыновления, постановки в очередь на жилье из государственного жилищного фонда.</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23 Конвенции: дети с ограниченными возможностями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Дети с ограниченными возможностями подвергаются большей дискриминации, как прямой, так и косвенной.</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с ограниченными возможностями могут быть подвержены и косвенной дискриминации. Это происходит, когда теоретически они обладают какими-то правами             в равной мере с другими детьми, но практически не могут ими воспользоваться. Например, обладая равными правами на образование, они вынуждены отказаться от посещения школ, если школы и другие общественные учреждения не адаптированы к их нуждам.</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Невозможно достигнуть равенства только посредством равного обращения, игнорируя барьеры, обусловленные дискриминацией, изоляцией и другими подобными явлениями. Учителя школ, где нет специального оборудования для учеников с ограниченными </w:t>
      </w:r>
      <w:r w:rsidRPr="00BE1F16">
        <w:rPr>
          <w:rFonts w:ascii="Times New Roman" w:hAnsi="Times New Roman" w:cs="Times New Roman"/>
          <w:sz w:val="24"/>
          <w:szCs w:val="24"/>
        </w:rPr>
        <w:lastRenderedPageBreak/>
        <w:t>возможностями, могут обращаться со всеми одинаково, но это не обеспечит всем учащимся равных возможностей и равного доступа к образованию.</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с ограниченными возможностями особенно уязвимы к проявлениям насилия еще и потому, что им сложнее подать жалобу. Другими словами, их права нарушаются в результате косвенной дискриминации, связанной с доступом к судам и, как следствие, к правосудию.</w:t>
      </w: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Законе РК о</w:t>
      </w:r>
      <w:r w:rsidRPr="00BE1F16">
        <w:rPr>
          <w:rFonts w:ascii="Times New Roman" w:hAnsi="Times New Roman" w:cs="Times New Roman"/>
          <w:bCs/>
          <w:sz w:val="24"/>
          <w:szCs w:val="24"/>
        </w:rPr>
        <w:t>б образовании</w:t>
      </w:r>
      <w:r w:rsidRPr="00BE1F16">
        <w:rPr>
          <w:rFonts w:ascii="Times New Roman" w:hAnsi="Times New Roman" w:cs="Times New Roman"/>
          <w:sz w:val="24"/>
          <w:szCs w:val="24"/>
        </w:rPr>
        <w:t xml:space="preserve"> слово </w:t>
      </w:r>
      <w:r w:rsidRPr="00BE1F16">
        <w:rPr>
          <w:rFonts w:ascii="Times New Roman" w:hAnsi="Times New Roman" w:cs="Times New Roman"/>
          <w:b/>
          <w:sz w:val="24"/>
          <w:szCs w:val="24"/>
        </w:rPr>
        <w:t>дискриминация не упоминается</w:t>
      </w:r>
      <w:r w:rsidRPr="00BE1F16">
        <w:rPr>
          <w:rFonts w:ascii="Times New Roman" w:hAnsi="Times New Roman" w:cs="Times New Roman"/>
          <w:sz w:val="24"/>
          <w:szCs w:val="24"/>
        </w:rPr>
        <w:t>. Среди принципов государственной политики в области образования есть принцип уважения прав и свобод человека в целом, с учетом интеллектуального развития, психофизиологических и индивидуальных особенностей каждого лица.</w:t>
      </w: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Подход к обеспечению доступа людей с инвалидностью к образованию сейчас отличается государственным патернализмом, когда люди с инвалидностью выделяются в нуждающихся в особой, специальной, заботе людей – других людей, нуждающихся. Это противоречит понятию равенства.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bCs/>
          <w:sz w:val="24"/>
          <w:szCs w:val="24"/>
        </w:rPr>
      </w:pPr>
      <w:r w:rsidRPr="00BE1F16">
        <w:rPr>
          <w:rFonts w:ascii="Times New Roman" w:hAnsi="Times New Roman" w:cs="Times New Roman"/>
          <w:sz w:val="24"/>
          <w:szCs w:val="24"/>
        </w:rPr>
        <w:t>Например, детям с ограниченными возможностями может быть отказано в доступе к общему, профессиональному, высшему образованию или доступа к специальным социальным услугам. Мотивирование отказа как правило ограничивается медицинским противопоказаниями и индивидуальными особенностями ребенка.</w:t>
      </w:r>
    </w:p>
    <w:p w:rsidR="00BE1F16" w:rsidRPr="00BE1F16" w:rsidRDefault="00BE1F16" w:rsidP="003815E9">
      <w:pPr>
        <w:tabs>
          <w:tab w:val="left" w:pos="1276"/>
        </w:tabs>
        <w:jc w:val="both"/>
        <w:rPr>
          <w:rFonts w:ascii="Times New Roman" w:hAnsi="Times New Roman" w:cs="Times New Roman"/>
          <w:b/>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Согласно</w:t>
      </w:r>
      <w:r w:rsidRPr="00BE1F16">
        <w:rPr>
          <w:rFonts w:ascii="Times New Roman" w:hAnsi="Times New Roman" w:cs="Times New Roman"/>
          <w:b/>
          <w:bCs/>
          <w:sz w:val="24"/>
          <w:szCs w:val="24"/>
        </w:rPr>
        <w:t xml:space="preserve"> </w:t>
      </w:r>
      <w:r w:rsidRPr="00BE1F16">
        <w:rPr>
          <w:rFonts w:ascii="Times New Roman" w:hAnsi="Times New Roman" w:cs="Times New Roman"/>
          <w:b/>
          <w:bCs/>
          <w:i/>
          <w:sz w:val="24"/>
          <w:szCs w:val="24"/>
        </w:rPr>
        <w:t xml:space="preserve">статье 11 Закона </w:t>
      </w:r>
      <w:r w:rsidRPr="00BE1F16">
        <w:rPr>
          <w:rFonts w:ascii="Times New Roman" w:hAnsi="Times New Roman" w:cs="Times New Roman"/>
          <w:b/>
          <w:i/>
          <w:sz w:val="24"/>
          <w:szCs w:val="24"/>
        </w:rPr>
        <w:t>О медико-социальной поддержке детей с ограниченными возможностями</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rPr>
        <w:t xml:space="preserve">дети с ограниченными возможностями имеют право на получение образования в порядке, установленном законодательством Республики Казахстан об образовании. К примеру, ребенок с ограниченными возможностями имеет право доступа                          к образованию/специальному образованию, перевод из одной организации в другую организацию образования, согласно Типовым правилам деятельности организаций образования соответствующих типов и видов происходит только на основании заключения                                        и рекомендаций психолого-медико-педагогической консультации, с согласия родителей (законных представителей). На детей, не имеющих нарушений здоровья данные процедуры доступа к образованию не распространяются.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Следует указать, что определения, кто признается «ребенком-инвалидом» и «ребенком с ограниченными возможностями», </w:t>
      </w:r>
      <w:r w:rsidRPr="00BE1F16">
        <w:rPr>
          <w:rFonts w:ascii="Times New Roman" w:hAnsi="Times New Roman" w:cs="Times New Roman"/>
          <w:b/>
          <w:sz w:val="24"/>
          <w:szCs w:val="24"/>
        </w:rPr>
        <w:t>не являются тождественными</w:t>
      </w:r>
      <w:r w:rsidRPr="00BE1F16">
        <w:rPr>
          <w:rFonts w:ascii="Times New Roman" w:hAnsi="Times New Roman" w:cs="Times New Roman"/>
          <w:sz w:val="24"/>
          <w:szCs w:val="24"/>
        </w:rPr>
        <w:t>. Закон РК «О внесении изменений и дополнений в некоторые законодательные акты Республики Казахстан по вопросам обеспечения защиты прав ребенка» от 23 ноября 2010 г., внесший изменения и дополнения в ряд статей Закона РК о правах ребенка, сохранил понятие «</w:t>
      </w:r>
      <w:r w:rsidRPr="00BE1F16">
        <w:rPr>
          <w:rFonts w:ascii="Times New Roman" w:hAnsi="Times New Roman" w:cs="Times New Roman"/>
          <w:i/>
          <w:sz w:val="24"/>
          <w:szCs w:val="24"/>
        </w:rPr>
        <w:t>ребенок-инвалид</w:t>
      </w:r>
      <w:r w:rsidRPr="00BE1F16">
        <w:rPr>
          <w:rFonts w:ascii="Times New Roman" w:hAnsi="Times New Roman" w:cs="Times New Roman"/>
          <w:sz w:val="24"/>
          <w:szCs w:val="24"/>
        </w:rPr>
        <w:t xml:space="preserve">» в прежней редакции. В то же время </w:t>
      </w:r>
      <w:r w:rsidRPr="00BE1F16">
        <w:rPr>
          <w:rFonts w:ascii="Times New Roman" w:hAnsi="Times New Roman" w:cs="Times New Roman"/>
          <w:bCs/>
          <w:sz w:val="24"/>
          <w:szCs w:val="24"/>
        </w:rPr>
        <w:t>Закон РК о социальной и медико-педагогической коррекционной поддержке детей с ограниченными возможностями использует термин «</w:t>
      </w:r>
      <w:r w:rsidRPr="00BE1F16">
        <w:rPr>
          <w:rFonts w:ascii="Times New Roman" w:hAnsi="Times New Roman" w:cs="Times New Roman"/>
          <w:i/>
          <w:sz w:val="24"/>
          <w:szCs w:val="24"/>
        </w:rPr>
        <w:t>ребенок (дети) с ограниченными возможностями</w:t>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Это не означает, что ко всем детям следует применять одинаковый подход или обращаться с ними всегда, как со взрослыми. Но следует различать дифференцированный подход и дискриминационное отношение. Комитет ООН по правам ребенка отметил, что для поддержания прав отдельных групп детей иногда могут быть необходимы специальные меры.</w:t>
      </w: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
          <w:bCs/>
          <w:sz w:val="24"/>
          <w:szCs w:val="24"/>
        </w:rPr>
        <w:tab/>
      </w:r>
      <w:r w:rsidRPr="00BE1F16">
        <w:rPr>
          <w:rFonts w:ascii="Times New Roman" w:hAnsi="Times New Roman" w:cs="Times New Roman"/>
          <w:sz w:val="24"/>
          <w:szCs w:val="24"/>
        </w:rPr>
        <w:tab/>
      </w: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24 Конвенции: здоровье и услуги здравоохранения</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Слабое здоровье часто является причиной и следствием дискриминации. Дети подвергаются косвенной дискриминации, когда система здравоохранения не реагирует на </w:t>
      </w:r>
      <w:r w:rsidRPr="00BE1F16">
        <w:rPr>
          <w:rFonts w:ascii="Times New Roman" w:hAnsi="Times New Roman" w:cs="Times New Roman"/>
          <w:sz w:val="24"/>
          <w:szCs w:val="24"/>
        </w:rPr>
        <w:lastRenderedPageBreak/>
        <w:t>их специфические, возрастные потребности. Особенно страдают подростки, которые находятся в промежуточной категории: между детьми и взрослыми.</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В Кодексе РК о</w:t>
      </w:r>
      <w:r w:rsidRPr="00BE1F16">
        <w:rPr>
          <w:rFonts w:ascii="Times New Roman" w:hAnsi="Times New Roman" w:cs="Times New Roman"/>
          <w:sz w:val="24"/>
          <w:szCs w:val="24"/>
        </w:rPr>
        <w:t xml:space="preserve"> здоровье народа и системе здравоохранения</w:t>
      </w:r>
      <w:r w:rsidRPr="00BE1F16">
        <w:rPr>
          <w:rFonts w:ascii="Times New Roman" w:hAnsi="Times New Roman" w:cs="Times New Roman"/>
          <w:bCs/>
          <w:sz w:val="24"/>
          <w:szCs w:val="24"/>
        </w:rPr>
        <w:t xml:space="preserve"> встречаются ряд ограничений по возрастному признаку человека.</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Cs/>
          <w:sz w:val="24"/>
          <w:szCs w:val="24"/>
        </w:rPr>
        <w:t xml:space="preserve">Так согласно </w:t>
      </w:r>
      <w:r w:rsidRPr="00BE1F16">
        <w:rPr>
          <w:rFonts w:ascii="Times New Roman" w:hAnsi="Times New Roman" w:cs="Times New Roman"/>
          <w:b/>
          <w:bCs/>
          <w:i/>
          <w:sz w:val="24"/>
          <w:szCs w:val="24"/>
        </w:rPr>
        <w:t>статье 78 Кодекса</w:t>
      </w:r>
      <w:r w:rsidRPr="00BE1F16">
        <w:rPr>
          <w:rFonts w:ascii="Times New Roman" w:hAnsi="Times New Roman" w:cs="Times New Roman"/>
          <w:bCs/>
          <w:sz w:val="24"/>
          <w:szCs w:val="24"/>
        </w:rPr>
        <w:t xml:space="preserve"> н</w:t>
      </w:r>
      <w:r w:rsidRPr="00BE1F16">
        <w:rPr>
          <w:rFonts w:ascii="Times New Roman" w:hAnsi="Times New Roman" w:cs="Times New Roman"/>
          <w:sz w:val="24"/>
          <w:szCs w:val="24"/>
        </w:rPr>
        <w:t xml:space="preserve">есовершеннолетние в </w:t>
      </w:r>
      <w:r w:rsidRPr="00BE1F16">
        <w:rPr>
          <w:rFonts w:ascii="Times New Roman" w:hAnsi="Times New Roman" w:cs="Times New Roman"/>
          <w:b/>
          <w:sz w:val="24"/>
          <w:szCs w:val="24"/>
        </w:rPr>
        <w:t xml:space="preserve">возрасте шестнадцати лет и старше </w:t>
      </w:r>
      <w:r w:rsidRPr="00BE1F16">
        <w:rPr>
          <w:rFonts w:ascii="Times New Roman" w:hAnsi="Times New Roman" w:cs="Times New Roman"/>
          <w:sz w:val="24"/>
          <w:szCs w:val="24"/>
        </w:rPr>
        <w:t xml:space="preserve">имеют право на информированное согласие или отказ на оказание профилактической, консультативно-диагностической помощи, </w:t>
      </w:r>
      <w:r w:rsidRPr="00BE1F16">
        <w:rPr>
          <w:rFonts w:ascii="Times New Roman" w:hAnsi="Times New Roman" w:cs="Times New Roman"/>
          <w:b/>
          <w:sz w:val="24"/>
          <w:szCs w:val="24"/>
        </w:rPr>
        <w:t>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BE1F16" w:rsidRPr="00BE1F16" w:rsidRDefault="00BE1F16" w:rsidP="003815E9">
      <w:pPr>
        <w:tabs>
          <w:tab w:val="left" w:pos="1276"/>
        </w:tabs>
        <w:jc w:val="both"/>
        <w:rPr>
          <w:rFonts w:ascii="Times New Roman" w:hAnsi="Times New Roman" w:cs="Times New Roman"/>
          <w:b/>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 (</w:t>
      </w:r>
      <w:r w:rsidRPr="00BE1F16">
        <w:rPr>
          <w:rFonts w:ascii="Times New Roman" w:hAnsi="Times New Roman" w:cs="Times New Roman"/>
          <w:b/>
          <w:bCs/>
          <w:i/>
          <w:sz w:val="24"/>
          <w:szCs w:val="24"/>
        </w:rPr>
        <w:t>статья 92 Кодекса</w:t>
      </w:r>
      <w:r w:rsidRPr="00BE1F16">
        <w:rPr>
          <w:rFonts w:ascii="Times New Roman" w:hAnsi="Times New Roman" w:cs="Times New Roman"/>
          <w:bCs/>
          <w:sz w:val="24"/>
          <w:szCs w:val="24"/>
        </w:rPr>
        <w:t>) связаны с тем, что с</w:t>
      </w:r>
      <w:r w:rsidRPr="00BE1F16">
        <w:rPr>
          <w:rFonts w:ascii="Times New Roman" w:hAnsi="Times New Roman" w:cs="Times New Roman"/>
          <w:sz w:val="24"/>
          <w:szCs w:val="24"/>
        </w:rPr>
        <w:t>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Согласие на оказание медицинской помощи в отношении несовершеннолетних, за исключением случаев, предусмотренных </w:t>
      </w:r>
      <w:r w:rsidRPr="00BE1F16">
        <w:rPr>
          <w:rFonts w:ascii="Times New Roman" w:hAnsi="Times New Roman" w:cs="Times New Roman"/>
          <w:b/>
          <w:i/>
          <w:sz w:val="24"/>
          <w:szCs w:val="24"/>
        </w:rPr>
        <w:t>пунктом 2 статьи 78 Кодекса</w:t>
      </w:r>
      <w:r w:rsidRPr="00BE1F16">
        <w:rPr>
          <w:rFonts w:ascii="Times New Roman" w:hAnsi="Times New Roman" w:cs="Times New Roman"/>
          <w:sz w:val="24"/>
          <w:szCs w:val="24"/>
        </w:rPr>
        <w:t>, дают их законные представители (</w:t>
      </w:r>
      <w:r w:rsidRPr="00BE1F16">
        <w:rPr>
          <w:rFonts w:ascii="Times New Roman" w:hAnsi="Times New Roman" w:cs="Times New Roman"/>
          <w:b/>
          <w:i/>
          <w:sz w:val="24"/>
          <w:szCs w:val="24"/>
        </w:rPr>
        <w:t>статья 172 Кодекса</w:t>
      </w:r>
      <w:r w:rsidRPr="00BE1F16">
        <w:rPr>
          <w:rFonts w:ascii="Times New Roman" w:hAnsi="Times New Roman" w:cs="Times New Roman"/>
          <w:sz w:val="24"/>
          <w:szCs w:val="24"/>
        </w:rPr>
        <w:t>). Искусственное прерывание беременности несовершеннолетним производится с согласия их родителей или иных законных представителей (</w:t>
      </w:r>
      <w:r w:rsidRPr="00BE1F16">
        <w:rPr>
          <w:rFonts w:ascii="Times New Roman" w:hAnsi="Times New Roman" w:cs="Times New Roman"/>
          <w:b/>
          <w:i/>
          <w:sz w:val="24"/>
          <w:szCs w:val="24"/>
        </w:rPr>
        <w:t>статья 150 Кодекса</w:t>
      </w:r>
      <w:r w:rsidRPr="00BE1F16">
        <w:rPr>
          <w:rFonts w:ascii="Times New Roman" w:hAnsi="Times New Roman" w:cs="Times New Roman"/>
          <w:sz w:val="24"/>
          <w:szCs w:val="24"/>
        </w:rPr>
        <w:t>).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 (</w:t>
      </w:r>
      <w:r w:rsidRPr="00BE1F16">
        <w:rPr>
          <w:rFonts w:ascii="Times New Roman" w:hAnsi="Times New Roman" w:cs="Times New Roman"/>
          <w:b/>
          <w:i/>
          <w:sz w:val="24"/>
          <w:szCs w:val="24"/>
        </w:rPr>
        <w:t>с</w:t>
      </w:r>
      <w:r w:rsidRPr="00BE1F16">
        <w:rPr>
          <w:rFonts w:ascii="Times New Roman" w:hAnsi="Times New Roman" w:cs="Times New Roman"/>
          <w:b/>
          <w:bCs/>
          <w:i/>
          <w:sz w:val="24"/>
          <w:szCs w:val="24"/>
        </w:rPr>
        <w:t>татья 162 Кодекса</w:t>
      </w:r>
      <w:r w:rsidRPr="00BE1F16">
        <w:rPr>
          <w:rFonts w:ascii="Times New Roman" w:hAnsi="Times New Roman" w:cs="Times New Roman"/>
          <w:bCs/>
          <w:sz w:val="24"/>
          <w:szCs w:val="24"/>
        </w:rPr>
        <w:t>).</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Защита прав и интересов, организация медицинской помощи для лиц с психическими, поведенческими расстройствами (заболеваниями) несовершеннолетнего возраста </w:t>
      </w:r>
      <w:r w:rsidRPr="00BE1F16">
        <w:rPr>
          <w:rFonts w:ascii="Times New Roman" w:hAnsi="Times New Roman" w:cs="Times New Roman"/>
          <w:sz w:val="24"/>
          <w:szCs w:val="24"/>
        </w:rPr>
        <w:t>проводится с согласия их законных представителей (</w:t>
      </w:r>
      <w:r w:rsidRPr="00BE1F16">
        <w:rPr>
          <w:rFonts w:ascii="Times New Roman" w:hAnsi="Times New Roman" w:cs="Times New Roman"/>
          <w:b/>
          <w:i/>
          <w:sz w:val="24"/>
          <w:szCs w:val="24"/>
        </w:rPr>
        <w:t>статьи 164-165 Кодекса</w:t>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Допускается предоставление сведений, составляющую тайну медицинского работника, без согласия лица при оказании медицинской помощи несовершеннолетнему для информирования его законного представителя (</w:t>
      </w:r>
      <w:r w:rsidRPr="00BE1F16">
        <w:rPr>
          <w:rFonts w:ascii="Times New Roman" w:hAnsi="Times New Roman" w:cs="Times New Roman"/>
          <w:b/>
          <w:i/>
          <w:sz w:val="24"/>
          <w:szCs w:val="24"/>
        </w:rPr>
        <w:t>статья 273 Кодекса</w:t>
      </w:r>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25 Конвенции: оценка условий, в которых находится ребенок</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 некоторых случаях детей помещают в психиатрические лечебницы, не учитывая их мнение. В отношении взрослых людей это считается недопустимым. Кроме того, повторная оценка условий, в которых находится ребенок, производится на иных, чем у взрослых, условиях.</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Казахстане существует стандарт по обязательной госпитализации в психиатрическую больницу детей с ментальными нарушениями, проходящих освидетельствование, переосвидетельствование на инвалидность. Госпитализация занимает от одного до двух месяцев, с отрывом ребенка от семьи на этот срок, </w:t>
      </w:r>
      <w:r w:rsidRPr="00BE1F16">
        <w:rPr>
          <w:rFonts w:ascii="Times New Roman" w:hAnsi="Times New Roman" w:cs="Times New Roman"/>
          <w:b/>
          <w:sz w:val="24"/>
          <w:szCs w:val="24"/>
        </w:rPr>
        <w:t>что делает процесс освидетельствования максимально травмирующим</w:t>
      </w:r>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lastRenderedPageBreak/>
        <w:t>Статья 26 Конвенции: социальная безопасность.</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Детям не всегда разрешено в случаях необходимости самостоятельно обращаться с заявлениями на предоставление социальных пособий и льгот, как это разрешено взрослым.</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1 Закона о специальных социальных услугах</w:t>
      </w:r>
      <w:r w:rsidRPr="00BE1F16">
        <w:rPr>
          <w:rFonts w:ascii="Times New Roman" w:hAnsi="Times New Roman" w:cs="Times New Roman"/>
          <w:sz w:val="24"/>
          <w:szCs w:val="24"/>
        </w:rPr>
        <w:t xml:space="preserve"> граждане Республики Казахстан имеют право на получение государственных социальных пособий по инвалидности и по случаю потери кормильца на основаниях и в порядке, предусмотренных настоящим Законом и принятыми в соответствии с ним иными нормативными правовыми актами Республики Казахстан. </w:t>
      </w:r>
      <w:r w:rsidRPr="00BE1F16">
        <w:rPr>
          <w:rFonts w:ascii="Times New Roman" w:hAnsi="Times New Roman" w:cs="Times New Roman"/>
          <w:bCs/>
          <w:sz w:val="24"/>
          <w:szCs w:val="24"/>
        </w:rPr>
        <w:t xml:space="preserve">К примеру, ребенок, проживающий в бедности и потерявший кормильца, имеет право на одно государственное пособие по выбору. </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bCs/>
          <w:sz w:val="24"/>
          <w:szCs w:val="24"/>
        </w:rPr>
        <w:t>Ранее этот пункт распространялся и на пособие детей-инвалидов. С 2021 года ребенок-инвалид, потерявший кормильца, получил право получение двух видов пособий. Более того, социальная поддержка и выплата социальных пособий для детей-инвалидов, согласно Правил проведения медико-социальной экспертизы, привязана к прохождению медико-социально-педагогических процедур только по заявлению родителей.</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Иностранцы и лица без гражданства, постоянно проживающие в Республике Казахстан, пользуются правом на государственные социальные пособия наравне с гражданами Республики Казахстан.</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Законом установлены государственные </w:t>
      </w:r>
      <w:r w:rsidRPr="00BE1F16">
        <w:rPr>
          <w:rFonts w:ascii="Times New Roman" w:hAnsi="Times New Roman" w:cs="Times New Roman"/>
          <w:b/>
          <w:sz w:val="24"/>
          <w:szCs w:val="24"/>
        </w:rPr>
        <w:t>минимальные социальные стандарты</w:t>
      </w:r>
      <w:r w:rsidRPr="00BE1F16">
        <w:rPr>
          <w:rFonts w:ascii="Times New Roman" w:hAnsi="Times New Roman" w:cs="Times New Roman"/>
          <w:sz w:val="24"/>
          <w:szCs w:val="24"/>
        </w:rPr>
        <w:t xml:space="preserve">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 Минимальный социальный стандарт – это минимальный объем услуг, денежных выплат и иных требований, установленных законами Республики Казахстан, обеспечивающий реализацию социальных гарантий и социальных прав.</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свою очередь </w:t>
      </w:r>
      <w:r w:rsidRPr="00BE1F16">
        <w:rPr>
          <w:rFonts w:ascii="Times New Roman" w:hAnsi="Times New Roman" w:cs="Times New Roman"/>
          <w:b/>
          <w:sz w:val="24"/>
          <w:szCs w:val="24"/>
        </w:rPr>
        <w:t xml:space="preserve">специальные социальные услуги </w:t>
      </w:r>
      <w:r w:rsidRPr="00BE1F16">
        <w:rPr>
          <w:rFonts w:ascii="Times New Roman" w:hAnsi="Times New Roman" w:cs="Times New Roman"/>
          <w:sz w:val="24"/>
          <w:szCs w:val="24"/>
        </w:rPr>
        <w:t>—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 xml:space="preserve">Непосредственно сам несовершеннолетний ребенок, </w:t>
      </w:r>
      <w:r w:rsidRPr="00BE1F16">
        <w:rPr>
          <w:rFonts w:ascii="Times New Roman" w:hAnsi="Times New Roman" w:cs="Times New Roman"/>
          <w:bCs/>
          <w:sz w:val="24"/>
          <w:szCs w:val="24"/>
        </w:rPr>
        <w:t xml:space="preserve">находящийся </w:t>
      </w:r>
      <w:proofErr w:type="gramStart"/>
      <w:r w:rsidRPr="00BE1F16">
        <w:rPr>
          <w:rFonts w:ascii="Times New Roman" w:hAnsi="Times New Roman" w:cs="Times New Roman"/>
          <w:bCs/>
          <w:sz w:val="24"/>
          <w:szCs w:val="24"/>
        </w:rPr>
        <w:t>в трудной жизненной ситуации</w:t>
      </w:r>
      <w:proofErr w:type="gramEnd"/>
      <w:r w:rsidRPr="00BE1F16">
        <w:rPr>
          <w:rFonts w:ascii="Times New Roman" w:hAnsi="Times New Roman" w:cs="Times New Roman"/>
          <w:sz w:val="24"/>
          <w:szCs w:val="24"/>
        </w:rPr>
        <w:t xml:space="preserve"> </w:t>
      </w:r>
      <w:r w:rsidRPr="00BE1F16">
        <w:rPr>
          <w:rFonts w:ascii="Times New Roman" w:hAnsi="Times New Roman" w:cs="Times New Roman"/>
          <w:b/>
          <w:sz w:val="24"/>
          <w:szCs w:val="24"/>
        </w:rPr>
        <w:t>не имеет возможности о</w:t>
      </w:r>
      <w:r w:rsidRPr="00BE1F16">
        <w:rPr>
          <w:rFonts w:ascii="Times New Roman" w:hAnsi="Times New Roman" w:cs="Times New Roman"/>
          <w:b/>
          <w:bCs/>
          <w:sz w:val="24"/>
          <w:szCs w:val="24"/>
        </w:rPr>
        <w:t>братиться</w:t>
      </w:r>
      <w:r w:rsidRPr="00BE1F16">
        <w:rPr>
          <w:rFonts w:ascii="Times New Roman" w:hAnsi="Times New Roman" w:cs="Times New Roman"/>
          <w:bCs/>
          <w:sz w:val="24"/>
          <w:szCs w:val="24"/>
        </w:rPr>
        <w:t xml:space="preserve"> за предоставлением специальных социальных услуг в соответствии со </w:t>
      </w:r>
      <w:r w:rsidRPr="00BE1F16">
        <w:rPr>
          <w:rFonts w:ascii="Times New Roman" w:hAnsi="Times New Roman" w:cs="Times New Roman"/>
          <w:b/>
          <w:bCs/>
          <w:i/>
          <w:sz w:val="24"/>
          <w:szCs w:val="24"/>
        </w:rPr>
        <w:t>статьей 13 Закона РК о специальных социальных услугах</w:t>
      </w:r>
      <w:r w:rsidRPr="00BE1F16">
        <w:rPr>
          <w:rFonts w:ascii="Times New Roman" w:hAnsi="Times New Roman" w:cs="Times New Roman"/>
          <w:bCs/>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32 Конвенции: детский труд</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Некоторые работодатели предпочитают брать на работу детей, потому что дети в меньшей степени осведомлены о своих правах.</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Дискриминация на основе возраста проявляется в у</w:t>
      </w:r>
      <w:r w:rsidRPr="00BE1F16">
        <w:rPr>
          <w:rFonts w:ascii="Times New Roman" w:hAnsi="Times New Roman" w:cs="Times New Roman"/>
          <w:sz w:val="24"/>
          <w:szCs w:val="24"/>
        </w:rPr>
        <w:t xml:space="preserve">словиях работы, оплаты и предоставления отпуска для детей часто отличаются от аналогичных условий для взрослых. </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
          <w:bCs/>
          <w:i/>
          <w:sz w:val="24"/>
          <w:szCs w:val="24"/>
        </w:rPr>
        <w:t>Статьей 25 Трудового кодекса Республики Казахстан</w:t>
      </w:r>
      <w:r w:rsidRPr="00BE1F16">
        <w:rPr>
          <w:rFonts w:ascii="Times New Roman" w:hAnsi="Times New Roman" w:cs="Times New Roman"/>
          <w:bCs/>
          <w:sz w:val="24"/>
          <w:szCs w:val="24"/>
        </w:rPr>
        <w:t xml:space="preserve"> несовершеннолетним гарантируются равенство прав и возможностей при заключении трудового договора</w:t>
      </w:r>
      <w:r w:rsidRPr="00BE1F16">
        <w:rPr>
          <w:rFonts w:ascii="Times New Roman" w:hAnsi="Times New Roman" w:cs="Times New Roman"/>
          <w:sz w:val="24"/>
          <w:szCs w:val="24"/>
        </w:rPr>
        <w:t xml:space="preserve">.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Однако в </w:t>
      </w:r>
      <w:r w:rsidRPr="00BE1F16">
        <w:rPr>
          <w:rFonts w:ascii="Times New Roman" w:hAnsi="Times New Roman" w:cs="Times New Roman"/>
          <w:b/>
          <w:i/>
          <w:sz w:val="24"/>
          <w:szCs w:val="24"/>
        </w:rPr>
        <w:t>с</w:t>
      </w:r>
      <w:r w:rsidRPr="00BE1F16">
        <w:rPr>
          <w:rFonts w:ascii="Times New Roman" w:hAnsi="Times New Roman" w:cs="Times New Roman"/>
          <w:b/>
          <w:bCs/>
          <w:i/>
          <w:sz w:val="24"/>
          <w:szCs w:val="24"/>
        </w:rPr>
        <w:t>татье 31 Трудового кодекса РК</w:t>
      </w:r>
      <w:r w:rsidRPr="00BE1F16">
        <w:rPr>
          <w:rFonts w:ascii="Times New Roman" w:hAnsi="Times New Roman" w:cs="Times New Roman"/>
          <w:bCs/>
          <w:sz w:val="24"/>
          <w:szCs w:val="24"/>
        </w:rPr>
        <w:t xml:space="preserve"> имеются ограничения возраста, с которого допускается заключение трудового договора. Так з</w:t>
      </w:r>
      <w:r w:rsidRPr="00BE1F16">
        <w:rPr>
          <w:rFonts w:ascii="Times New Roman" w:hAnsi="Times New Roman" w:cs="Times New Roman"/>
          <w:sz w:val="24"/>
          <w:szCs w:val="24"/>
        </w:rPr>
        <w:t xml:space="preserve">аключение трудового договора </w:t>
      </w:r>
      <w:r w:rsidRPr="00BE1F16">
        <w:rPr>
          <w:rFonts w:ascii="Times New Roman" w:hAnsi="Times New Roman" w:cs="Times New Roman"/>
          <w:sz w:val="24"/>
          <w:szCs w:val="24"/>
        </w:rPr>
        <w:lastRenderedPageBreak/>
        <w:t>допускается с гражданами, достигшими шестнадцатилетнего возраста. Трудовой договор может быть заключен с:</w:t>
      </w:r>
    </w:p>
    <w:p w:rsidR="00BE1F16" w:rsidRPr="00BE1F16" w:rsidRDefault="00BE1F16" w:rsidP="0082019D">
      <w:pPr>
        <w:numPr>
          <w:ilvl w:val="0"/>
          <w:numId w:val="2"/>
        </w:num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BE1F16" w:rsidRPr="00BE1F16" w:rsidRDefault="00BE1F16" w:rsidP="0082019D">
      <w:pPr>
        <w:numPr>
          <w:ilvl w:val="0"/>
          <w:numId w:val="2"/>
        </w:num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 </w:t>
      </w:r>
      <w:r w:rsidRPr="00BE1F16">
        <w:rPr>
          <w:rFonts w:ascii="Times New Roman" w:hAnsi="Times New Roman" w:cs="Times New Roman"/>
          <w:b/>
          <w:sz w:val="24"/>
          <w:szCs w:val="24"/>
        </w:rPr>
        <w:t>В этих случаях трудовой договор должен подписываться одним из его законных представителей</w:t>
      </w:r>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36 Конвенции: защита от других форм эксплуатации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Данная статья гарантирует защиту детей от тех форм эксплуатации, которые не указаны в других статьях. К ним, в частности, относятся использование особых физических или интеллектуальных способностей детей с нанесением вреда их развитию, а также использование детей в экспериментальной медицине без их информированного согласия.</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w:t>
      </w:r>
      <w:r w:rsidRPr="00BE1F16">
        <w:rPr>
          <w:rFonts w:ascii="Times New Roman" w:hAnsi="Times New Roman" w:cs="Times New Roman"/>
          <w:b/>
          <w:bCs/>
          <w:i/>
          <w:sz w:val="24"/>
          <w:szCs w:val="24"/>
        </w:rPr>
        <w:t xml:space="preserve">татье 227 </w:t>
      </w:r>
      <w:r w:rsidRPr="00BE1F16">
        <w:rPr>
          <w:rFonts w:ascii="Times New Roman" w:hAnsi="Times New Roman" w:cs="Times New Roman"/>
          <w:b/>
          <w:i/>
          <w:sz w:val="24"/>
          <w:szCs w:val="24"/>
        </w:rPr>
        <w:t xml:space="preserve">Кодекса РК о здоровье народа и системе здравоохранения </w:t>
      </w:r>
      <w:r w:rsidRPr="00BE1F16">
        <w:rPr>
          <w:rFonts w:ascii="Times New Roman" w:hAnsi="Times New Roman" w:cs="Times New Roman"/>
          <w:b/>
          <w:bCs/>
          <w:i/>
          <w:sz w:val="24"/>
          <w:szCs w:val="24"/>
        </w:rPr>
        <w:t>биомедицинские исследования</w:t>
      </w:r>
      <w:r w:rsidRPr="00BE1F16">
        <w:rPr>
          <w:rFonts w:ascii="Times New Roman" w:hAnsi="Times New Roman" w:cs="Times New Roman"/>
          <w:sz w:val="24"/>
          <w:szCs w:val="24"/>
        </w:rPr>
        <w:t xml:space="preserve">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 в том числе и над несовершеннолетними.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Статья 40 Конвенции: правосудие в отношении несовершеннолетних.</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Дети подвергаются дискриминации со стороны правоохранительной системы как в связи с характером нарушения, за которое они задержаны, так и в ходе судебных разбирательств. Международные стандарты подчеркивают актуальность специальной системы уголовного правосудия для детей.</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Дети, как правило, подвергаются дискриминации в ходе судебных разбирательств. Они могут быть лишены независимой юридической помощи там, где она доступна взрослым, возможности высказать свое мнение или получить информацию о своих правах на понятном им языке.</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Так в статье 62 </w:t>
      </w:r>
      <w:r w:rsidRPr="00BE1F16">
        <w:rPr>
          <w:rFonts w:ascii="Times New Roman" w:hAnsi="Times New Roman" w:cs="Times New Roman"/>
          <w:sz w:val="24"/>
          <w:szCs w:val="24"/>
        </w:rPr>
        <w:t>Кодекс РК о браке (супружестве) и семье отмечено, что ребенок вправе выражать свое мнение при решении в семье любого вопроса, затрагивающего его интересы, а также быть услышанным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BE1F16" w:rsidRPr="00BE1F16" w:rsidRDefault="00BE1F16" w:rsidP="003815E9">
      <w:pPr>
        <w:tabs>
          <w:tab w:val="left" w:pos="1276"/>
        </w:tabs>
        <w:jc w:val="both"/>
        <w:rPr>
          <w:rFonts w:ascii="Times New Roman" w:hAnsi="Times New Roman" w:cs="Times New Roman"/>
          <w:bCs/>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ЗАКЛЮЧЕНИЕ И РЕКОМЕНДАЦИИ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Международное право, передовая зарубежная практика, в том числе в государствах-членах ОБСЕ (Республика Казахстан – государство-участник ОБСЕ) и рекомендации </w:t>
      </w:r>
      <w:r w:rsidRPr="00BE1F16">
        <w:rPr>
          <w:rFonts w:ascii="Times New Roman" w:hAnsi="Times New Roman" w:cs="Times New Roman"/>
          <w:sz w:val="24"/>
          <w:szCs w:val="24"/>
        </w:rPr>
        <w:lastRenderedPageBreak/>
        <w:t>международных органов и организаций Республике Казахстан в области предупреждения и борьбы с дискриминацией показывает, что преобладающей тенденцией в этой сфере являются разработка и принятие антидискриминационного законодательства, антидискриминационных институтов и процедур</w:t>
      </w:r>
      <w:r w:rsidRPr="00BE1F16">
        <w:rPr>
          <w:rFonts w:ascii="Times New Roman" w:hAnsi="Times New Roman" w:cs="Times New Roman"/>
          <w:sz w:val="24"/>
          <w:szCs w:val="24"/>
          <w:vertAlign w:val="superscript"/>
        </w:rPr>
        <w:footnoteReference w:id="208"/>
      </w:r>
      <w:r w:rsidRPr="00BE1F16">
        <w:rPr>
          <w:rFonts w:ascii="Times New Roman" w:hAnsi="Times New Roman" w:cs="Times New Roman"/>
          <w:sz w:val="24"/>
          <w:szCs w:val="24"/>
        </w:rPr>
        <w:t>.</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При анализе национальных нормативно- правовых актов Республики Казахстан наблюдается использование термина (слово) несовершеннолетнее лицо, тогда как международные акты используют термин «ребенок», «дети».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xml:space="preserve">Автор приходит к одной из версии причин дискриминации прав детей в стране </w:t>
      </w:r>
      <w:proofErr w:type="gramStart"/>
      <w:r w:rsidRPr="00BE1F16">
        <w:rPr>
          <w:rFonts w:ascii="Times New Roman" w:hAnsi="Times New Roman" w:cs="Times New Roman"/>
          <w:sz w:val="24"/>
          <w:szCs w:val="24"/>
        </w:rPr>
        <w:t>- это</w:t>
      </w:r>
      <w:proofErr w:type="gramEnd"/>
      <w:r w:rsidRPr="00BE1F16">
        <w:rPr>
          <w:rFonts w:ascii="Times New Roman" w:hAnsi="Times New Roman" w:cs="Times New Roman"/>
          <w:sz w:val="24"/>
          <w:szCs w:val="24"/>
        </w:rPr>
        <w:t xml:space="preserve"> применение системы права или подхода, где используется концепция соблюдения прав ребенка на недискриминацию с позиции его юридического, </w:t>
      </w:r>
      <w:r w:rsidRPr="00BE1F16">
        <w:rPr>
          <w:rFonts w:ascii="Times New Roman" w:hAnsi="Times New Roman" w:cs="Times New Roman"/>
          <w:b/>
          <w:sz w:val="24"/>
          <w:szCs w:val="24"/>
        </w:rPr>
        <w:t>правого статуса «несовершеннолетнее лицо».</w:t>
      </w:r>
      <w:r w:rsidRPr="00BE1F16">
        <w:rPr>
          <w:rFonts w:ascii="Times New Roman" w:hAnsi="Times New Roman" w:cs="Times New Roman"/>
          <w:sz w:val="24"/>
          <w:szCs w:val="24"/>
        </w:rPr>
        <w:t xml:space="preserve"> Автор предполагает, что концепция международных документов устанавливает </w:t>
      </w:r>
      <w:r w:rsidRPr="00BE1F16">
        <w:rPr>
          <w:rFonts w:ascii="Times New Roman" w:hAnsi="Times New Roman" w:cs="Times New Roman"/>
          <w:b/>
          <w:sz w:val="24"/>
          <w:szCs w:val="24"/>
        </w:rPr>
        <w:t>правозащитный, социальный статус «ребенок», «дети».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данном случае необходимо </w:t>
      </w:r>
      <w:r w:rsidRPr="00BE1F16">
        <w:rPr>
          <w:rFonts w:ascii="Times New Roman" w:hAnsi="Times New Roman" w:cs="Times New Roman"/>
          <w:b/>
          <w:sz w:val="24"/>
          <w:szCs w:val="24"/>
        </w:rPr>
        <w:t>изменить базовые концепции гражданского права</w:t>
      </w:r>
      <w:r w:rsidRPr="00BE1F16">
        <w:rPr>
          <w:rFonts w:ascii="Times New Roman" w:hAnsi="Times New Roman" w:cs="Times New Roman"/>
          <w:sz w:val="24"/>
          <w:szCs w:val="24"/>
        </w:rPr>
        <w:t xml:space="preserve"> в этой области в Республике Казахстан.</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Рекомендуется:</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 Принять все необходимые меры, чтобы обеспечить соблюдение принципа недискриминации, в том числе путем осуществления реформ в политической и правовой сферах, а также в образовании. </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2. Повышать осведомленность общества о дискриминации в отношении детей и проводить независимый мониторинг.</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Разработать и принять рамочный закон о равенстве или недискриминации в Республике Казахстан, содержащий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 в том числе в отношении детей;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Разработать и принять изменения и дополнения в Трудовой кодекс РК для уточнения понятийного аппарата и обеспечения эффективных и доступных процедур рассмотрения жалоб на дискриминацию прав детей в сфере занятости.</w:t>
      </w:r>
    </w:p>
    <w:p w:rsidR="00BE1F16" w:rsidRPr="00BE1F16" w:rsidRDefault="00BE1F16" w:rsidP="003815E9">
      <w:pPr>
        <w:tabs>
          <w:tab w:val="left" w:pos="1276"/>
        </w:tabs>
        <w:jc w:val="both"/>
        <w:rPr>
          <w:rFonts w:ascii="Times New Roman" w:hAnsi="Times New Roman" w:cs="Times New Roman"/>
          <w:sz w:val="24"/>
          <w:szCs w:val="24"/>
        </w:rPr>
      </w:pPr>
    </w:p>
    <w:p w:rsidR="00BE1F16" w:rsidRPr="00BE1F16" w:rsidRDefault="00BE1F16" w:rsidP="003815E9">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5. Разработать и принять изменения и дополнения в законодательство об обеспечении прав детей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w:t>
      </w: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6. Разработать и принять закон о независимом органе по предупреждению и защите от дискриминации и создать такой орган с наделением его соответствующими компетенцией и полномочиями, материальными и человеческими ресурсами.</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lang w:val="en-US"/>
        </w:rPr>
        <w:t>XII</w:t>
      </w:r>
      <w:r w:rsidRPr="00BE1F16">
        <w:rPr>
          <w:rFonts w:ascii="Times New Roman" w:hAnsi="Times New Roman" w:cs="Times New Roman"/>
          <w:b/>
          <w:sz w:val="24"/>
          <w:szCs w:val="24"/>
        </w:rPr>
        <w:t xml:space="preserve">. АНАЛИЗ ЗАКОНОДАТЕЛЬСТВА РЕСПУБЛИКИ КАЗАХСТАН НА НАЛИЧИЕ/ОТСУТСТВИЕ ДИСКРИМИНАЦИОННЫХ НОРМ В ОТНОШЕНИИ </w:t>
      </w:r>
      <w:r w:rsidRPr="00BE1F16">
        <w:rPr>
          <w:rFonts w:ascii="Times New Roman" w:hAnsi="Times New Roman" w:cs="Times New Roman"/>
          <w:b/>
          <w:sz w:val="24"/>
          <w:szCs w:val="24"/>
          <w:lang w:val="kk-KZ"/>
        </w:rPr>
        <w:t>ЛИЦ С ПСИХИЧЕСКИМИ ЗАБОЛЕВАНИЯМИ</w:t>
      </w:r>
    </w:p>
    <w:p w:rsidR="00BE1F16" w:rsidRPr="00BE1F16" w:rsidRDefault="00BE1F16" w:rsidP="00145B3A">
      <w:pPr>
        <w:tabs>
          <w:tab w:val="left" w:pos="1276"/>
        </w:tabs>
        <w:jc w:val="both"/>
        <w:rPr>
          <w:rFonts w:ascii="Times New Roman" w:hAnsi="Times New Roman" w:cs="Times New Roman"/>
          <w:bCs/>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Люди с инвалидностью, особенно с психическими заболеваниями ежедневно сталкиваются с дискриминацией и препятствиями, которые мешают им участвовать в жизни общества наравне с другими. Например, им отказывают в их правах учиться в общеобразовательных учреждениях, наниматься на работу, жить независимо в сообществе, голосовать, участвовать в спортивных и культурных мероприятиях, пользоваться социальной защитой, иметь доступ к правосудию, выбирать медицинское лечение и свободно вступать в правовые отношения, такие как открытие банковского счета, наследование или покупка собственности. Кроме того, законодательство Республики Казахстан в части лишения людей с психиатрическими диагнозами дееспособности и многих прав носит дискриминационный характер и не отражает в полной мере интересы этой группы граждан</w:t>
      </w:r>
      <w:r w:rsidRPr="00BE1F16">
        <w:rPr>
          <w:rFonts w:ascii="Times New Roman" w:hAnsi="Times New Roman" w:cs="Times New Roman"/>
          <w:sz w:val="24"/>
          <w:szCs w:val="24"/>
          <w:vertAlign w:val="superscript"/>
        </w:rPr>
        <w:footnoteReference w:id="209"/>
      </w:r>
      <w:r w:rsidRPr="00BE1F16">
        <w:rPr>
          <w:rFonts w:ascii="Times New Roman" w:hAnsi="Times New Roman" w:cs="Times New Roman"/>
          <w:sz w:val="24"/>
          <w:szCs w:val="24"/>
        </w:rPr>
        <w:t>.</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lang w:val="kk-KZ"/>
        </w:rPr>
      </w:pPr>
      <w:r w:rsidRPr="00BE1F16">
        <w:rPr>
          <w:rFonts w:ascii="Times New Roman" w:hAnsi="Times New Roman" w:cs="Times New Roman"/>
          <w:b/>
          <w:bCs/>
          <w:sz w:val="24"/>
          <w:szCs w:val="24"/>
        </w:rPr>
        <w:t>Анализ национальных законов и положений, а также международных практик и рекомендаций Комитета ООН по правам инвалидов по вопросу правоспособности лиц с инвалидностью</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lang w:val="kk-KZ"/>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12 Конвенции о правах инвалидов</w:t>
      </w:r>
      <w:r w:rsidRPr="00BE1F16">
        <w:rPr>
          <w:rFonts w:ascii="Times New Roman" w:hAnsi="Times New Roman" w:cs="Times New Roman"/>
          <w:sz w:val="24"/>
          <w:szCs w:val="24"/>
        </w:rPr>
        <w:t xml:space="preserve"> государства-участники несут обязательства по предоставлению инвалидам доступа к поддержке при реализации своей правоспособности. </w:t>
      </w: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этой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связи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необходимо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изменить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b/>
          <w:bCs/>
          <w:sz w:val="24"/>
          <w:szCs w:val="24"/>
          <w:lang w:val="kk-KZ"/>
        </w:rPr>
        <w:t>правовые</w:t>
      </w:r>
      <w:proofErr w:type="spellEnd"/>
      <w:r w:rsidRPr="00BE1F16">
        <w:rPr>
          <w:rFonts w:ascii="Times New Roman" w:hAnsi="Times New Roman" w:cs="Times New Roman"/>
          <w:b/>
          <w:bCs/>
          <w:sz w:val="24"/>
          <w:szCs w:val="24"/>
          <w:lang w:val="kk-KZ"/>
        </w:rPr>
        <w:t xml:space="preserve"> и </w:t>
      </w:r>
      <w:proofErr w:type="spellStart"/>
      <w:r w:rsidRPr="00BE1F16">
        <w:rPr>
          <w:rFonts w:ascii="Times New Roman" w:hAnsi="Times New Roman" w:cs="Times New Roman"/>
          <w:b/>
          <w:bCs/>
          <w:sz w:val="24"/>
          <w:szCs w:val="24"/>
          <w:lang w:val="kk-KZ"/>
        </w:rPr>
        <w:t>медицинские</w:t>
      </w:r>
      <w:proofErr w:type="spellEnd"/>
      <w:r w:rsidRPr="00BE1F16">
        <w:rPr>
          <w:rFonts w:ascii="Times New Roman" w:hAnsi="Times New Roman" w:cs="Times New Roman"/>
          <w:b/>
          <w:bCs/>
          <w:sz w:val="24"/>
          <w:szCs w:val="24"/>
          <w:lang w:val="kk-KZ"/>
        </w:rPr>
        <w:t xml:space="preserve"> механизмы</w:t>
      </w:r>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признания</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лиц</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недееспособными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обеспечить</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равный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доступ</w:t>
      </w:r>
      <w:proofErr w:type="spellEnd"/>
      <w:r w:rsidRPr="00BE1F16">
        <w:rPr>
          <w:rFonts w:ascii="Times New Roman" w:hAnsi="Times New Roman" w:cs="Times New Roman"/>
          <w:sz w:val="24"/>
          <w:szCs w:val="24"/>
          <w:lang w:val="kk-KZ"/>
        </w:rPr>
        <w:t xml:space="preserve"> к </w:t>
      </w:r>
      <w:proofErr w:type="spellStart"/>
      <w:r w:rsidRPr="00BE1F16">
        <w:rPr>
          <w:rFonts w:ascii="Times New Roman" w:hAnsi="Times New Roman" w:cs="Times New Roman"/>
          <w:sz w:val="24"/>
          <w:szCs w:val="24"/>
          <w:lang w:val="kk-KZ"/>
        </w:rPr>
        <w:t>закону</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правовой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помощи</w:t>
      </w:r>
      <w:proofErr w:type="spellEnd"/>
      <w:r w:rsidRPr="00BE1F16">
        <w:rPr>
          <w:rFonts w:ascii="Times New Roman" w:hAnsi="Times New Roman" w:cs="Times New Roman"/>
          <w:sz w:val="24"/>
          <w:szCs w:val="24"/>
          <w:lang w:val="kk-KZ"/>
        </w:rPr>
        <w:t>.</w:t>
      </w:r>
    </w:p>
    <w:p w:rsidR="00BE1F16" w:rsidRPr="00BE1F16" w:rsidRDefault="00BE1F16" w:rsidP="00145B3A">
      <w:pPr>
        <w:tabs>
          <w:tab w:val="left" w:pos="1276"/>
        </w:tabs>
        <w:jc w:val="both"/>
        <w:rPr>
          <w:rFonts w:ascii="Times New Roman" w:hAnsi="Times New Roman" w:cs="Times New Roman"/>
          <w:sz w:val="24"/>
          <w:szCs w:val="24"/>
          <w:lang w:val="kk-KZ"/>
        </w:rPr>
      </w:pPr>
    </w:p>
    <w:p w:rsidR="00BE1F16" w:rsidRPr="00BE1F16" w:rsidRDefault="00BE1F16" w:rsidP="00145B3A">
      <w:pPr>
        <w:tabs>
          <w:tab w:val="left" w:pos="1276"/>
        </w:tabs>
        <w:jc w:val="both"/>
        <w:rPr>
          <w:rFonts w:ascii="Times New Roman" w:hAnsi="Times New Roman" w:cs="Times New Roman"/>
          <w:b/>
          <w:bCs/>
          <w:sz w:val="24"/>
          <w:szCs w:val="24"/>
        </w:rPr>
      </w:pPr>
      <w:r w:rsidRPr="00BE1F16">
        <w:rPr>
          <w:rFonts w:ascii="Times New Roman" w:hAnsi="Times New Roman" w:cs="Times New Roman"/>
          <w:sz w:val="24"/>
          <w:szCs w:val="24"/>
        </w:rPr>
        <w:t>В перечне вопросов Комитета по правам инвалидов</w:t>
      </w:r>
      <w:r w:rsidR="00145B3A">
        <w:rPr>
          <w:rStyle w:val="a6"/>
          <w:rFonts w:ascii="Times New Roman" w:hAnsi="Times New Roman" w:cs="Times New Roman"/>
          <w:sz w:val="24"/>
          <w:szCs w:val="24"/>
        </w:rPr>
        <w:footnoteReference w:id="210"/>
      </w:r>
      <w:r w:rsidRPr="00BE1F16">
        <w:rPr>
          <w:rFonts w:ascii="Times New Roman" w:hAnsi="Times New Roman" w:cs="Times New Roman"/>
          <w:sz w:val="24"/>
          <w:szCs w:val="24"/>
        </w:rPr>
        <w:t xml:space="preserve"> в соответствии со статьей 12 Конвенции «Равенство перед законом» Комитет интересуют обстоятельства, допускающие ограничения дееспособности в соответствии с законом, </w:t>
      </w:r>
      <w:r w:rsidRPr="00BE1F16">
        <w:rPr>
          <w:rFonts w:ascii="Times New Roman" w:hAnsi="Times New Roman" w:cs="Times New Roman"/>
          <w:b/>
          <w:bCs/>
          <w:sz w:val="24"/>
          <w:szCs w:val="24"/>
        </w:rPr>
        <w:t>процессуальные предпосылки</w:t>
      </w:r>
      <w:r w:rsidRPr="00BE1F16">
        <w:rPr>
          <w:rFonts w:ascii="Times New Roman" w:hAnsi="Times New Roman" w:cs="Times New Roman"/>
          <w:sz w:val="24"/>
          <w:szCs w:val="24"/>
        </w:rPr>
        <w:t xml:space="preserve"> для принятия судебного решения об ограничении дееспособности, практики назначения опекунов, в том числе назначения опекунов в учреждении, тенденции в отношении количества и доли инвалидов, переданных под опеку, предоставление лицам </w:t>
      </w:r>
      <w:r w:rsidRPr="00BE1F16">
        <w:rPr>
          <w:rFonts w:ascii="Times New Roman" w:hAnsi="Times New Roman" w:cs="Times New Roman"/>
          <w:b/>
          <w:bCs/>
          <w:sz w:val="24"/>
          <w:szCs w:val="24"/>
        </w:rPr>
        <w:t xml:space="preserve">юридических возможностей восстановления дееспособности </w:t>
      </w:r>
      <w:r w:rsidRPr="00BE1F16">
        <w:rPr>
          <w:rFonts w:ascii="Times New Roman" w:hAnsi="Times New Roman" w:cs="Times New Roman"/>
          <w:sz w:val="24"/>
          <w:szCs w:val="24"/>
        </w:rPr>
        <w:t xml:space="preserve">против воли опекуна или без его согласия, а также </w:t>
      </w:r>
      <w:r w:rsidRPr="00BE1F16">
        <w:rPr>
          <w:rFonts w:ascii="Times New Roman" w:hAnsi="Times New Roman" w:cs="Times New Roman"/>
          <w:b/>
          <w:bCs/>
          <w:sz w:val="24"/>
          <w:szCs w:val="24"/>
        </w:rPr>
        <w:t>меры по поддержке инвалидов в осуществлении ими своей дееспособности.</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Для улучшения качества жизни недееспособных граждан необходима их максимальная интеграция в общество. А это возможно только в случае сохранения за гражданином дееспособности в максимально возможной степени и изменения роли института опеки и попечительства. Должны расширится обязанности опекуна в плане учета мнений и предпочтений опекаемого лица, повышение ответственности опекуна.</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настоящее время в Казахстане проводится серьезная работа по улучшению качества жизни людей с инвалидностью. 20 февраля 2015 г. для Казахстана вступила в силу Конвенция ООН о правах инвалидов, подписанная в 2008 году. Министерство труда и </w:t>
      </w:r>
      <w:r w:rsidRPr="00BE1F16">
        <w:rPr>
          <w:rFonts w:ascii="Times New Roman" w:hAnsi="Times New Roman" w:cs="Times New Roman"/>
          <w:sz w:val="24"/>
          <w:szCs w:val="24"/>
        </w:rPr>
        <w:lastRenderedPageBreak/>
        <w:t xml:space="preserve">социальной защиты населения РК подготовило Национальный план по обеспечению прав и улучшению качества жизни лиц с инвалидностью в Республике Казахстан до 2025 года.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Государственный план содержит конкретные меры, реализация которых будет способствовать улучшению возможности людей с ограниченными возможностями участвовать в жизни общества наравне с другими. Данная программа касается улучшения преимущественно физической доступности объектов социальной инфраструктуры. В тоже время подлинная доступность невозможна без изменения отношения к людям со всеми формами инвалидности, включая людей с нарушением интеллектуального развития и с психическими расстройствами, положение которых по-прежнему остается незаметным для разработчиков государственных программ.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Реализация международных обязательств, вытекающих из Конвенции, потребует от казахстанских властей радикального пересмотра законодательства не только в сфере социальной защиты людей с инвалидностью, но и в сфере института гражданской дееспособности, оказания психиатрической помощи. Это касается, прежде всего, реализации обязательства </w:t>
      </w:r>
      <w:r w:rsidRPr="00BE1F16">
        <w:rPr>
          <w:rFonts w:ascii="Times New Roman" w:hAnsi="Times New Roman" w:cs="Times New Roman"/>
          <w:b/>
          <w:bCs/>
          <w:sz w:val="24"/>
          <w:szCs w:val="24"/>
        </w:rPr>
        <w:t>«</w:t>
      </w:r>
      <w:r w:rsidRPr="00BE1F16">
        <w:rPr>
          <w:rFonts w:ascii="Times New Roman" w:hAnsi="Times New Roman" w:cs="Times New Roman"/>
          <w:bCs/>
          <w:i/>
          <w:sz w:val="24"/>
          <w:szCs w:val="24"/>
        </w:rPr>
        <w:t>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r w:rsidRPr="00BE1F16">
        <w:rPr>
          <w:rFonts w:ascii="Times New Roman" w:hAnsi="Times New Roman" w:cs="Times New Roman"/>
          <w:b/>
          <w:bCs/>
          <w:sz w:val="24"/>
          <w:szCs w:val="24"/>
        </w:rPr>
        <w:t>» (</w:t>
      </w:r>
      <w:r w:rsidRPr="00BE1F16">
        <w:rPr>
          <w:rFonts w:ascii="Times New Roman" w:hAnsi="Times New Roman" w:cs="Times New Roman"/>
          <w:b/>
          <w:bCs/>
          <w:i/>
          <w:sz w:val="24"/>
          <w:szCs w:val="24"/>
        </w:rPr>
        <w:t>статья 4 Конвенции</w:t>
      </w:r>
      <w:r w:rsidRPr="00BE1F16">
        <w:rPr>
          <w:rFonts w:ascii="Times New Roman" w:hAnsi="Times New Roman" w:cs="Times New Roman"/>
          <w:b/>
          <w:bCs/>
          <w:sz w:val="24"/>
          <w:szCs w:val="24"/>
        </w:rPr>
        <w:t>).</w:t>
      </w:r>
      <w:r w:rsidRPr="00BE1F16">
        <w:rPr>
          <w:rFonts w:ascii="Times New Roman" w:hAnsi="Times New Roman" w:cs="Times New Roman"/>
          <w:sz w:val="24"/>
          <w:szCs w:val="24"/>
        </w:rPr>
        <w:t xml:space="preserve">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 числу таких дискриминационных устоев относится рутинное лишение инвалидов дееспособности и\или последующее пожизненное содержание в психиатрических больницах или интернатах. Решение этих вопросов требует конкретных законодательных реформ на основе конвенционных принципов.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На сегодняшний день люди с психиатрическим диагнозом – самая незащищенная и уязвимая категория инвалидов, которая требует пристального внимания со стороны государства и общества. Существующий институт недееспособности в Казахстане опирается на устаревшую концепцию «все или ничего»: либо полная дееспособность, либо полная недееспособность. Из страха, что лицо, страдающее психическим расстройством, может лишиться своего имущества, государство идет по пути лишения его всех прав, включая право принимать решения не только в отношении своего имущества, но и в отношении лечения, места жительства, участия в выборах, доступа к правосудию и т. д.</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Актуальность предложений заключается в том, что необходимы новые защитные механизмы, препятствующие нарушению прав лиц с инвалидностью. Конвенция привносит новые вызовы, когда защищаются не только имущественные интересы, но и защита неимущественных прав, уважение воли и предпочтений, право выбора, голоса, социальные, выбор человека.</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Судебная практика НПО «Психоаналитическая ассоциация» показывает, что существующий в казахстанском законодательстве институт недееспособности и опеки не способен в полной мере обеспечить и защитить права и законные интересы недееспособных граждан. </w:t>
      </w:r>
    </w:p>
    <w:p w:rsidR="00BE1F16" w:rsidRPr="00BE1F16" w:rsidRDefault="00BE1F16" w:rsidP="00145B3A">
      <w:pPr>
        <w:tabs>
          <w:tab w:val="left" w:pos="1276"/>
        </w:tabs>
        <w:jc w:val="both"/>
        <w:rPr>
          <w:rFonts w:ascii="Times New Roman" w:hAnsi="Times New Roman" w:cs="Times New Roman"/>
          <w:b/>
          <w:bCs/>
          <w:sz w:val="24"/>
          <w:szCs w:val="24"/>
          <w:lang w:val="kk-KZ"/>
        </w:rPr>
      </w:pPr>
    </w:p>
    <w:p w:rsidR="00BE1F16" w:rsidRPr="00BE1F16" w:rsidRDefault="00BE1F16" w:rsidP="00145B3A">
      <w:pPr>
        <w:tabs>
          <w:tab w:val="left" w:pos="1276"/>
        </w:tabs>
        <w:jc w:val="both"/>
        <w:rPr>
          <w:rFonts w:ascii="Times New Roman" w:hAnsi="Times New Roman" w:cs="Times New Roman"/>
          <w:sz w:val="24"/>
          <w:szCs w:val="24"/>
        </w:rPr>
      </w:pPr>
      <w:proofErr w:type="spellStart"/>
      <w:r w:rsidRPr="00BE1F16">
        <w:rPr>
          <w:rFonts w:ascii="Times New Roman" w:hAnsi="Times New Roman" w:cs="Times New Roman"/>
          <w:b/>
          <w:bCs/>
          <w:sz w:val="24"/>
          <w:szCs w:val="24"/>
          <w:lang w:val="kk-KZ"/>
        </w:rPr>
        <w:t>Порядок</w:t>
      </w:r>
      <w:proofErr w:type="spellEnd"/>
      <w:r w:rsidRPr="00BE1F16">
        <w:rPr>
          <w:rFonts w:ascii="Times New Roman" w:hAnsi="Times New Roman" w:cs="Times New Roman"/>
          <w:b/>
          <w:bCs/>
          <w:sz w:val="24"/>
          <w:szCs w:val="24"/>
          <w:lang w:val="kk-KZ"/>
        </w:rPr>
        <w:t xml:space="preserve"> </w:t>
      </w:r>
      <w:proofErr w:type="spellStart"/>
      <w:r w:rsidRPr="00BE1F16">
        <w:rPr>
          <w:rFonts w:ascii="Times New Roman" w:hAnsi="Times New Roman" w:cs="Times New Roman"/>
          <w:b/>
          <w:bCs/>
          <w:sz w:val="24"/>
          <w:szCs w:val="24"/>
          <w:lang w:val="kk-KZ"/>
        </w:rPr>
        <w:t>признания</w:t>
      </w:r>
      <w:proofErr w:type="spellEnd"/>
      <w:r w:rsidRPr="00BE1F16">
        <w:rPr>
          <w:rFonts w:ascii="Times New Roman" w:hAnsi="Times New Roman" w:cs="Times New Roman"/>
          <w:b/>
          <w:bCs/>
          <w:sz w:val="24"/>
          <w:szCs w:val="24"/>
          <w:lang w:val="kk-KZ"/>
        </w:rPr>
        <w:t xml:space="preserve"> </w:t>
      </w:r>
      <w:proofErr w:type="spellStart"/>
      <w:r w:rsidRPr="00BE1F16">
        <w:rPr>
          <w:rFonts w:ascii="Times New Roman" w:hAnsi="Times New Roman" w:cs="Times New Roman"/>
          <w:b/>
          <w:bCs/>
          <w:sz w:val="24"/>
          <w:szCs w:val="24"/>
          <w:lang w:val="kk-KZ"/>
        </w:rPr>
        <w:t>лиц</w:t>
      </w:r>
      <w:proofErr w:type="spellEnd"/>
      <w:r w:rsidRPr="00BE1F16">
        <w:rPr>
          <w:rFonts w:ascii="Times New Roman" w:hAnsi="Times New Roman" w:cs="Times New Roman"/>
          <w:b/>
          <w:bCs/>
          <w:sz w:val="24"/>
          <w:szCs w:val="24"/>
          <w:lang w:val="kk-KZ"/>
        </w:rPr>
        <w:t xml:space="preserve"> </w:t>
      </w:r>
      <w:proofErr w:type="spellStart"/>
      <w:r w:rsidRPr="00BE1F16">
        <w:rPr>
          <w:rFonts w:ascii="Times New Roman" w:hAnsi="Times New Roman" w:cs="Times New Roman"/>
          <w:b/>
          <w:bCs/>
          <w:sz w:val="24"/>
          <w:szCs w:val="24"/>
          <w:lang w:val="kk-KZ"/>
        </w:rPr>
        <w:t>недееспособными</w:t>
      </w:r>
      <w:proofErr w:type="spellEnd"/>
      <w:r w:rsidRPr="00BE1F16">
        <w:rPr>
          <w:rFonts w:ascii="Times New Roman" w:hAnsi="Times New Roman" w:cs="Times New Roman"/>
          <w:b/>
          <w:bCs/>
          <w:sz w:val="24"/>
          <w:szCs w:val="24"/>
        </w:rPr>
        <w:t xml:space="preserve"> по действующему законодательству</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26 ГК РК</w:t>
      </w:r>
      <w:r w:rsidRPr="00BE1F16">
        <w:rPr>
          <w:rFonts w:ascii="Times New Roman" w:hAnsi="Times New Roman" w:cs="Times New Roman"/>
          <w:sz w:val="24"/>
          <w:szCs w:val="24"/>
        </w:rPr>
        <w:t xml:space="preserve">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 От имени гражданина, признанного недееспособным, сделки совершает его опекун. В случае </w:t>
      </w:r>
      <w:r w:rsidRPr="00BE1F16">
        <w:rPr>
          <w:rFonts w:ascii="Times New Roman" w:hAnsi="Times New Roman" w:cs="Times New Roman"/>
          <w:sz w:val="24"/>
          <w:szCs w:val="24"/>
        </w:rPr>
        <w:lastRenderedPageBreak/>
        <w:t>выздоровления или значительного улучшения здоровья недееспособного суд признает его дееспособным, после чего с него снимается опека.</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323 ГПК РК</w:t>
      </w:r>
      <w:r w:rsidRPr="00BE1F16">
        <w:rPr>
          <w:rFonts w:ascii="Times New Roman" w:hAnsi="Times New Roman" w:cs="Times New Roman"/>
          <w:sz w:val="24"/>
          <w:szCs w:val="24"/>
        </w:rPr>
        <w:t xml:space="preserve">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психиатрического или психоневрологического учреждения.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Заявление о признании гражданина недееспособным подается в суд по месту жительства данного гражданина, а если гражданин помещен в психиатрическое или психоневрологическое учреждение, по месту нахождения этого учреждения.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После подачи заявления суд в порядке досудебной подготовки, назначает экспертизу для определения психического состояния гражданина, в отношении которого решается вопрос о его дееспособности. Однако до назначения экспертизы суд должен выслушать самого гражданина, в отношении которого решается вопрос о его дееспособности, возможных свидетелей, а также получить документы, характеризующие поведение этого гражданина в быту. Все эти сведения должны быть учтены экспертами при проведении экспертизы. Назначая экспертизу, суд выносит определение, в котором перечисляются вопросы, поставленные перед экспертом, и наименование экспертного учреждения, или конкретного эксперта, которому поручается экспертиза. Участники процесса, в том числе и гражданин, в отношении которого решается вопрос о его дееспособности, имеют право ставить вопросы на экспертизу.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Как правило, перед судебно-психиатрической экспертизой ставится следующий вопрос: может ли лицо вследствие психического расстройства понимать значение своих действий и руководить ими? Заявление о признании гражданина недееспособным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а если это невозможно по состоянию здоровья гражданина вследствие его опасности для себя или окружающих, дело должно быть рассмотрено по месту нахождения гражданина (в психиатрической больнице или интернате), но также с обязательным его участием в судебном процессе (часть 1 статья 326 ГПК РК). Решение суда о признании гражданина недееспособным является для органов опеки и попечительства основанием для назначения ему опекуна.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Несовершенство действующей судебно-психиатрической экспертизы в вопросах признания лиц недееспособными</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Долгое время к правам лиц с психическими расстройствами относились как к правам второстепенным, не требующим детального регулирования и закрепления в законодательстве.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Лишение дееспособности исторически обусловлено охраной общества от вреда, которые могут причинить душевнобольные и одновременно защиту имущественных интересов самих больных</w:t>
      </w:r>
      <w:r w:rsidRPr="00BE1F16">
        <w:rPr>
          <w:rFonts w:ascii="Times New Roman" w:hAnsi="Times New Roman" w:cs="Times New Roman"/>
          <w:sz w:val="24"/>
          <w:szCs w:val="24"/>
          <w:vertAlign w:val="superscript"/>
        </w:rPr>
        <w:footnoteReference w:id="211"/>
      </w:r>
      <w:r w:rsidRPr="00BE1F16">
        <w:rPr>
          <w:rFonts w:ascii="Times New Roman" w:hAnsi="Times New Roman" w:cs="Times New Roman"/>
          <w:sz w:val="24"/>
          <w:szCs w:val="24"/>
        </w:rPr>
        <w:t>. Указ Петра 1 в Российской империи был первым законодательным актом в сфере гражданского права, касающегося экспертизы дееспособности. Еще во времена 18-</w:t>
      </w:r>
      <w:r w:rsidRPr="00BE1F16">
        <w:rPr>
          <w:rFonts w:ascii="Times New Roman" w:hAnsi="Times New Roman" w:cs="Times New Roman"/>
          <w:sz w:val="24"/>
          <w:szCs w:val="24"/>
        </w:rPr>
        <w:lastRenderedPageBreak/>
        <w:t>19 века отмечали несовершенство существующего законодательства государственной заботы. Врачи тех времен негодовали о том, что труднейший медицинский вопрос нередко решается в один присест, одним разговором, наблюдался сугубо бюрократический подход несистематичность, фрагментарность, случайность к освидетельствованию душевнобольных. Врачи тех времен заявляли о необходимости применения юридического критерия и рационального порядка освидетельствования.</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Решение вопросов, связанных с определением дееспособности, обязывает медицинских психиатров вторгаться в область гражданского права. </w:t>
      </w:r>
      <w:proofErr w:type="spellStart"/>
      <w:r w:rsidRPr="00BE1F16">
        <w:rPr>
          <w:rFonts w:ascii="Times New Roman" w:hAnsi="Times New Roman" w:cs="Times New Roman"/>
          <w:sz w:val="24"/>
          <w:szCs w:val="24"/>
          <w:lang w:val="kk-KZ"/>
        </w:rPr>
        <w:t>По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мнению</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самих</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экспертов</w:t>
      </w:r>
      <w:proofErr w:type="spellEnd"/>
      <w:r w:rsidRPr="00BE1F16">
        <w:rPr>
          <w:rFonts w:ascii="Times New Roman" w:hAnsi="Times New Roman" w:cs="Times New Roman"/>
          <w:sz w:val="24"/>
          <w:szCs w:val="24"/>
          <w:lang w:val="kk-KZ"/>
        </w:rPr>
        <w:t>: «</w:t>
      </w:r>
      <w:r w:rsidRPr="00BE1F16">
        <w:rPr>
          <w:rFonts w:ascii="Times New Roman" w:hAnsi="Times New Roman" w:cs="Times New Roman"/>
          <w:i/>
          <w:sz w:val="24"/>
          <w:szCs w:val="24"/>
        </w:rPr>
        <w:t xml:space="preserve">экспертиза в гражданском процессе- сложный и недостаточно разработанный раздел в судебной психиатрии. </w:t>
      </w:r>
      <w:r w:rsidRPr="00BE1F16">
        <w:rPr>
          <w:rFonts w:ascii="Times New Roman" w:hAnsi="Times New Roman" w:cs="Times New Roman"/>
          <w:i/>
          <w:sz w:val="24"/>
          <w:szCs w:val="24"/>
          <w:lang w:val="kk-KZ"/>
        </w:rPr>
        <w:t xml:space="preserve">Не </w:t>
      </w:r>
      <w:proofErr w:type="spellStart"/>
      <w:r w:rsidRPr="00BE1F16">
        <w:rPr>
          <w:rFonts w:ascii="Times New Roman" w:hAnsi="Times New Roman" w:cs="Times New Roman"/>
          <w:i/>
          <w:sz w:val="24"/>
          <w:szCs w:val="24"/>
          <w:lang w:val="kk-KZ"/>
        </w:rPr>
        <w:t>разработаны</w:t>
      </w:r>
      <w:proofErr w:type="spellEnd"/>
      <w:r w:rsidRPr="00BE1F16">
        <w:rPr>
          <w:rFonts w:ascii="Times New Roman" w:hAnsi="Times New Roman" w:cs="Times New Roman"/>
          <w:i/>
          <w:sz w:val="24"/>
          <w:szCs w:val="24"/>
          <w:lang w:val="kk-KZ"/>
        </w:rPr>
        <w:t xml:space="preserve"> в </w:t>
      </w:r>
      <w:proofErr w:type="spellStart"/>
      <w:r w:rsidRPr="00BE1F16">
        <w:rPr>
          <w:rFonts w:ascii="Times New Roman" w:hAnsi="Times New Roman" w:cs="Times New Roman"/>
          <w:i/>
          <w:sz w:val="24"/>
          <w:szCs w:val="24"/>
          <w:lang w:val="kk-KZ"/>
        </w:rPr>
        <w:t>полной</w:t>
      </w:r>
      <w:proofErr w:type="spellEnd"/>
      <w:r w:rsidRPr="00BE1F16">
        <w:rPr>
          <w:rFonts w:ascii="Times New Roman" w:hAnsi="Times New Roman" w:cs="Times New Roman"/>
          <w:i/>
          <w:sz w:val="24"/>
          <w:szCs w:val="24"/>
          <w:lang w:val="kk-KZ"/>
        </w:rPr>
        <w:t xml:space="preserve"> мере </w:t>
      </w:r>
      <w:r w:rsidRPr="00BE1F16">
        <w:rPr>
          <w:rFonts w:ascii="Times New Roman" w:hAnsi="Times New Roman" w:cs="Times New Roman"/>
          <w:i/>
          <w:sz w:val="24"/>
          <w:szCs w:val="24"/>
        </w:rPr>
        <w:t>клинические критерии недееспособности</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212"/>
      </w:r>
      <w:r w:rsidRPr="00BE1F16">
        <w:rPr>
          <w:rFonts w:ascii="Times New Roman" w:hAnsi="Times New Roman" w:cs="Times New Roman"/>
          <w:sz w:val="24"/>
          <w:szCs w:val="24"/>
        </w:rPr>
        <w:t xml:space="preserve">.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Отношение больного к экспертизе может быть отрицательным и восприниматься как акт, посягающий на свободу его действий, насильственное вторжение в сферу его правовых функций. Поэтому предусмотрена принудительная экспертиза. Изредка встречаются лица, которые симулируют психические расстройства (например, с желаем расторгнуть заключенную ранее сделку). Также пациенты не посещают своевременно психоневрологический диспансер и динамическое наблюдение за ними не ведется. Предварительное следствие в гражданском процессе не проводится, что создает ряд трудностей при проведении судебно-психиатрической экспертизы.</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Важно признать тот факт, что, высказывая суду свое мнение о дееспособности больных, эксперт берет на себя ответственность за поведение больных в обществе. Действующая судебно-психиатрическая экспертиза подходит больше для вопросов решения вменяемости/невменяемости лица, совершившего преступление. Тогда как люди с инвалидностью нуждается в выявлении социальных потребностей на разных этапах и в разных объемах. Зачастую современная экспертиза проводится только с целью установления нуждаемости в опеки.</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Для признания лица недееспособным необходимо сочетание </w:t>
      </w:r>
      <w:r w:rsidRPr="00BE1F16">
        <w:rPr>
          <w:rFonts w:ascii="Times New Roman" w:hAnsi="Times New Roman" w:cs="Times New Roman"/>
          <w:i/>
          <w:iCs/>
          <w:sz w:val="24"/>
          <w:szCs w:val="24"/>
        </w:rPr>
        <w:t>медицинского</w:t>
      </w:r>
      <w:r w:rsidRPr="00BE1F16">
        <w:rPr>
          <w:rFonts w:ascii="Times New Roman" w:hAnsi="Times New Roman" w:cs="Times New Roman"/>
          <w:sz w:val="24"/>
          <w:szCs w:val="24"/>
        </w:rPr>
        <w:t xml:space="preserve"> критерия (психическое расстройство) с </w:t>
      </w:r>
      <w:r w:rsidRPr="00BE1F16">
        <w:rPr>
          <w:rFonts w:ascii="Times New Roman" w:hAnsi="Times New Roman" w:cs="Times New Roman"/>
          <w:i/>
          <w:iCs/>
          <w:sz w:val="24"/>
          <w:szCs w:val="24"/>
        </w:rPr>
        <w:t>юридическим,</w:t>
      </w:r>
      <w:r w:rsidRPr="00BE1F16">
        <w:rPr>
          <w:rFonts w:ascii="Times New Roman" w:hAnsi="Times New Roman" w:cs="Times New Roman"/>
          <w:sz w:val="24"/>
          <w:szCs w:val="24"/>
        </w:rPr>
        <w:t xml:space="preserve"> который, в свою очередь, состоит из интеллектуального признака (неспособность понимать значение своих действий) и волевого (неспособность руководить своими действиями).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Юридический критерий выражает определенную степень расстройства психической деятельности. Союз «или» в формулировке </w:t>
      </w:r>
      <w:r w:rsidRPr="00BE1F16">
        <w:rPr>
          <w:rFonts w:ascii="Times New Roman" w:hAnsi="Times New Roman" w:cs="Times New Roman"/>
          <w:b/>
          <w:i/>
          <w:sz w:val="24"/>
          <w:szCs w:val="24"/>
        </w:rPr>
        <w:t>статьи 26 ГК РК</w:t>
      </w:r>
      <w:r w:rsidRPr="00BE1F16">
        <w:rPr>
          <w:rFonts w:ascii="Times New Roman" w:hAnsi="Times New Roman" w:cs="Times New Roman"/>
          <w:sz w:val="24"/>
          <w:szCs w:val="24"/>
        </w:rPr>
        <w:t xml:space="preserve"> указывает на то, что для установления недееспособности достаточно наличия (наряду с медицинским критерием) лишь одного из признаков юридического критерия. </w:t>
      </w:r>
    </w:p>
    <w:p w:rsidR="00BE1F16" w:rsidRPr="00BE1F16" w:rsidRDefault="00BE1F16" w:rsidP="00145B3A">
      <w:pPr>
        <w:tabs>
          <w:tab w:val="left" w:pos="1276"/>
        </w:tabs>
        <w:jc w:val="both"/>
        <w:rPr>
          <w:rFonts w:ascii="Times New Roman" w:hAnsi="Times New Roman" w:cs="Times New Roman"/>
          <w:sz w:val="24"/>
          <w:szCs w:val="24"/>
        </w:rPr>
      </w:pPr>
    </w:p>
    <w:p w:rsidR="00BE1F16" w:rsidRPr="00BE1F16" w:rsidRDefault="00BE1F16" w:rsidP="00145B3A">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заключению Аргуновой Ю.Н.: «</w:t>
      </w:r>
      <w:r w:rsidRPr="00BE1F16">
        <w:rPr>
          <w:rFonts w:ascii="Times New Roman" w:hAnsi="Times New Roman" w:cs="Times New Roman"/>
          <w:i/>
          <w:sz w:val="24"/>
          <w:szCs w:val="24"/>
        </w:rPr>
        <w:t>Недееспособность обуславливают такие психические расстройства, которые достаточно выражены, значительно снижают критическое отношение к окружающему и собственной личности, искажают оценки реальных событий и своего состояния, нарушают поведение, препятствуют поддержанию адекватного контакта с окружающими и лишают больных возможности принимать осознанные решения. В структуре психических расстройств у лиц, признаваемых недееспособными, преобладают органические психические расстройства, в т. ч. включающие деменцию, далее по распространенности следуют умственная отсталость и шизофрения</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213"/>
      </w:r>
      <w:r w:rsidRPr="00BE1F16">
        <w:rPr>
          <w:rFonts w:ascii="Times New Roman" w:hAnsi="Times New Roman" w:cs="Times New Roman"/>
          <w:sz w:val="24"/>
          <w:szCs w:val="24"/>
        </w:rPr>
        <w:t>.</w:t>
      </w:r>
    </w:p>
    <w:p w:rsidR="00BE1F16" w:rsidRPr="00BE1F16" w:rsidRDefault="00BE1F16" w:rsidP="00BE1F16">
      <w:pPr>
        <w:tabs>
          <w:tab w:val="left" w:pos="1276"/>
        </w:tabs>
        <w:jc w:val="left"/>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Как следует из формулировки </w:t>
      </w:r>
      <w:r w:rsidRPr="00BE1F16">
        <w:rPr>
          <w:rFonts w:ascii="Times New Roman" w:hAnsi="Times New Roman" w:cs="Times New Roman"/>
          <w:b/>
          <w:i/>
          <w:sz w:val="24"/>
          <w:szCs w:val="24"/>
        </w:rPr>
        <w:t>статьи 26 ГК РК</w:t>
      </w:r>
      <w:r w:rsidRPr="00BE1F16">
        <w:rPr>
          <w:rFonts w:ascii="Times New Roman" w:hAnsi="Times New Roman" w:cs="Times New Roman"/>
          <w:sz w:val="24"/>
          <w:szCs w:val="24"/>
        </w:rPr>
        <w:t>, суд вправе не лишать дееспособности лицо, подпадающее под указанные критерии. Это указывает на необходимость применения индивидуального подхода в каждом конкретном случае.</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Назначение опекунства</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Казахстанское законодательство не предусматривает иных способов защиты прав и законных интересов граждан, страдающих тяжелыми психическими расстройствами, как признание их полностью недееспособными и установление опеки. Такие граждане на неопределенный срок полностью лишаются возможности самостоятельно осуществлять фактически все свои права и нести обязанности. Лишение дееспособности воспринимается как мера социальной защиты, социальная поддержка. Вопрос назначения опекуна не решается в том же судебном заседании, где признают гражданина недееспособным. Суд направляет решение о признании гражданина недееспособным в орган опеки и попечительства, которые, после получения ими решения суда обязаны назначить опекуна.</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Зачастую мотивами признания лица недееспособным является обеспечение решение «разовых» задач: преодолеть нежелание больного человека дать согласие на приватизацию или размен квартиры; осуществить от его имени принятие наследства, от которого он отказывается; </w:t>
      </w:r>
      <w:proofErr w:type="spellStart"/>
      <w:r w:rsidRPr="00BE1F16">
        <w:rPr>
          <w:rFonts w:ascii="Times New Roman" w:hAnsi="Times New Roman" w:cs="Times New Roman"/>
          <w:sz w:val="24"/>
          <w:szCs w:val="24"/>
        </w:rPr>
        <w:t>инвалидизировать</w:t>
      </w:r>
      <w:proofErr w:type="spellEnd"/>
      <w:r w:rsidRPr="00BE1F16">
        <w:rPr>
          <w:rFonts w:ascii="Times New Roman" w:hAnsi="Times New Roman" w:cs="Times New Roman"/>
          <w:sz w:val="24"/>
          <w:szCs w:val="24"/>
        </w:rPr>
        <w:t xml:space="preserve"> больного против его желания; пресечь намерение лица, страдающего психическим расстройством, расторгнуть брак (или, наоборот, упростить процедуру развода с супругом, признав его недееспособным), необходимость получения и расходования в интересах больного начисленных ему пенсий и пособий; превенция растраты им денежных средств (кредиты, займы); превенция отчуждения имущества (преимущественно недвижимого) и последующего оспаривания заключенного им гражданско</w:t>
      </w:r>
      <w:r w:rsidRPr="00BE1F16">
        <w:rPr>
          <w:rFonts w:ascii="Times New Roman" w:hAnsi="Times New Roman" w:cs="Times New Roman"/>
          <w:sz w:val="24"/>
          <w:szCs w:val="24"/>
        </w:rPr>
        <w:noBreakHyphen/>
        <w:t>правового договора (купли</w:t>
      </w:r>
      <w:r w:rsidRPr="00BE1F16">
        <w:rPr>
          <w:rFonts w:ascii="Times New Roman" w:hAnsi="Times New Roman" w:cs="Times New Roman"/>
          <w:sz w:val="24"/>
          <w:szCs w:val="24"/>
        </w:rPr>
        <w:noBreakHyphen/>
        <w:t xml:space="preserve">продажи, мены, дарения, ренты); превенция оформления завещания на случай иных лиц. </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Экспертиза по таким делам назначается, зачастую, без представления суду достаточных данных о психическом расстройстве гражданина и при отсутствии в материалах дела сведений о его социальном статусе. </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Опекун становится единственным человеком, который принимает решения по всем правовым действиям опекаемого, имеет право давать разрешения на любое медицинское вмешательство, в том числе, принудительное лечение.</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 сути признание недееспособным человека, основывается только на заявлении его родственника, который может преследовать личные цели, и на заключении судебных экспертов, которое ставит точку в таких делах, будучи основным и единственным доказательством по делу.</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английскому гражданскому праву, опека утверждается над больными в целях охраны его имущества. Английское право не связывает учреждение опеки с потерей гражданской дееспособности. Душевнобольные сохраняют личные права и могут совершать различные гражданские акты, не теряющие своей юридической силы. </w:t>
      </w:r>
      <w:r w:rsidRPr="00BE1F16">
        <w:rPr>
          <w:rFonts w:ascii="Times New Roman" w:hAnsi="Times New Roman" w:cs="Times New Roman"/>
          <w:sz w:val="24"/>
          <w:szCs w:val="24"/>
          <w:lang w:val="kk-KZ"/>
        </w:rPr>
        <w:t xml:space="preserve">В </w:t>
      </w:r>
      <w:proofErr w:type="spellStart"/>
      <w:r w:rsidRPr="00BE1F16">
        <w:rPr>
          <w:rFonts w:ascii="Times New Roman" w:hAnsi="Times New Roman" w:cs="Times New Roman"/>
          <w:sz w:val="24"/>
          <w:szCs w:val="24"/>
          <w:lang w:val="kk-KZ"/>
        </w:rPr>
        <w:t>идеале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суд</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вызывает</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больного</w:t>
      </w:r>
      <w:proofErr w:type="spellEnd"/>
      <w:r w:rsidRPr="00BE1F16">
        <w:rPr>
          <w:rFonts w:ascii="Times New Roman" w:hAnsi="Times New Roman" w:cs="Times New Roman"/>
          <w:sz w:val="24"/>
          <w:szCs w:val="24"/>
          <w:lang w:val="kk-KZ"/>
        </w:rPr>
        <w:t xml:space="preserve"> и </w:t>
      </w:r>
      <w:proofErr w:type="spellStart"/>
      <w:r w:rsidRPr="00BE1F16">
        <w:rPr>
          <w:rFonts w:ascii="Times New Roman" w:hAnsi="Times New Roman" w:cs="Times New Roman"/>
          <w:sz w:val="24"/>
          <w:szCs w:val="24"/>
          <w:lang w:val="kk-KZ"/>
        </w:rPr>
        <w:t>задает</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разные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вопросы</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направленные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на</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выяснение</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его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психического</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состояния</w:t>
      </w:r>
      <w:proofErr w:type="spellEnd"/>
      <w:r w:rsidRPr="00BE1F16">
        <w:rPr>
          <w:rFonts w:ascii="Times New Roman" w:hAnsi="Times New Roman" w:cs="Times New Roman"/>
          <w:sz w:val="24"/>
          <w:szCs w:val="24"/>
        </w:rPr>
        <w:t xml:space="preserve">. Для облегчения этой задачи суд может привлекать врачей -психиатров, мнение которых, однако для него не обязательно. В более легких случаях, когда психическая деятельность больных изменена не столь значительно, для установление опекунского надзора, суд признает их ограниченно дееспособными. Широко трактуется </w:t>
      </w:r>
      <w:r w:rsidRPr="00BE1F16">
        <w:rPr>
          <w:rFonts w:ascii="Times New Roman" w:hAnsi="Times New Roman" w:cs="Times New Roman"/>
          <w:sz w:val="24"/>
          <w:szCs w:val="24"/>
        </w:rPr>
        <w:lastRenderedPageBreak/>
        <w:t xml:space="preserve">понятие ограниченной дееспособности душевнобольных выдвигая трехступенчатый переход от более легких ограничений в его правах до полной </w:t>
      </w:r>
      <w:proofErr w:type="spellStart"/>
      <w:r w:rsidRPr="00BE1F16">
        <w:rPr>
          <w:rFonts w:ascii="Times New Roman" w:hAnsi="Times New Roman" w:cs="Times New Roman"/>
          <w:sz w:val="24"/>
          <w:szCs w:val="24"/>
        </w:rPr>
        <w:t>интердикции</w:t>
      </w:r>
      <w:proofErr w:type="spellEnd"/>
      <w:r w:rsidRPr="00BE1F16">
        <w:rPr>
          <w:rFonts w:ascii="Times New Roman" w:hAnsi="Times New Roman" w:cs="Times New Roman"/>
          <w:sz w:val="24"/>
          <w:szCs w:val="24"/>
          <w:vertAlign w:val="superscript"/>
        </w:rPr>
        <w:footnoteReference w:id="214"/>
      </w:r>
      <w:r w:rsidRPr="00BE1F16">
        <w:rPr>
          <w:rFonts w:ascii="Times New Roman" w:hAnsi="Times New Roman" w:cs="Times New Roman"/>
          <w:sz w:val="24"/>
          <w:szCs w:val="24"/>
        </w:rPr>
        <w:t>.</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b/>
          <w:bCs/>
          <w:sz w:val="24"/>
          <w:szCs w:val="24"/>
        </w:rPr>
      </w:pPr>
      <w:r w:rsidRPr="00BE1F16">
        <w:rPr>
          <w:rFonts w:ascii="Times New Roman" w:hAnsi="Times New Roman" w:cs="Times New Roman"/>
          <w:sz w:val="24"/>
          <w:szCs w:val="24"/>
        </w:rPr>
        <w:t xml:space="preserve">Эти законодательные положения, по нашему мнению, целесообразны. Наше законодательство следует дополнить положением, касающимся больных степень заболевания, которых не исключает их способности ориентироваться в конкретной жизненной ситуации, выполнять действия, направленные на удовлетворение личных потребностей. Поскольку действующие цели ограничения прав недееспособных лиц не соответствуют </w:t>
      </w:r>
      <w:r w:rsidRPr="00BE1F16">
        <w:rPr>
          <w:rFonts w:ascii="Times New Roman" w:hAnsi="Times New Roman" w:cs="Times New Roman"/>
          <w:b/>
          <w:bCs/>
          <w:sz w:val="24"/>
          <w:szCs w:val="24"/>
        </w:rPr>
        <w:t>конституционному принципу соразмерности ограничений.</w:t>
      </w:r>
    </w:p>
    <w:p w:rsidR="00BE1F16" w:rsidRPr="00BE1F16" w:rsidRDefault="00BE1F16" w:rsidP="00644B10">
      <w:pPr>
        <w:tabs>
          <w:tab w:val="left" w:pos="1276"/>
        </w:tabs>
        <w:jc w:val="both"/>
        <w:rPr>
          <w:rFonts w:ascii="Times New Roman" w:hAnsi="Times New Roman" w:cs="Times New Roman"/>
          <w:b/>
          <w:bCs/>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Законодателю предстоит выработать альтернативные, менее ограничительные меры поддержки таких граждан, аналогичные, например, институту попечительства. В «пограничных» случаях, когда лицо частично сохраняет способность понимать значение своих действий и руководить ими, могло бы применяться частичное ограничение дееспособности в тех сферах правоотношений, в которых гражданин не способен к принятию осознанных решений, понимать и контролировать свои действия. Такая мера как лишение гражданина дееспособности может применяться лишь в тех случаях, когда она отвечает критериям необходимости и соразмерности преследуемой цели. </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b/>
          <w:bCs/>
          <w:sz w:val="24"/>
          <w:szCs w:val="24"/>
        </w:rPr>
      </w:pPr>
      <w:r w:rsidRPr="00BE1F16">
        <w:rPr>
          <w:rFonts w:ascii="Times New Roman" w:hAnsi="Times New Roman" w:cs="Times New Roman"/>
          <w:b/>
          <w:bCs/>
          <w:sz w:val="24"/>
          <w:szCs w:val="24"/>
        </w:rPr>
        <w:t>Предоставление юридических возможностей восстановления дееспособности против воли опекуна или без его согласия</w:t>
      </w:r>
    </w:p>
    <w:p w:rsidR="00BE1F16" w:rsidRPr="00BE1F16" w:rsidRDefault="00BE1F16" w:rsidP="00644B10">
      <w:pPr>
        <w:tabs>
          <w:tab w:val="left" w:pos="1276"/>
        </w:tabs>
        <w:jc w:val="both"/>
        <w:rPr>
          <w:rFonts w:ascii="Times New Roman" w:hAnsi="Times New Roman" w:cs="Times New Roman"/>
          <w:b/>
          <w:bCs/>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Предоставление юридических возможностей восстановления дееспособности против воли опекуна или без его согласия возможно расширением круга лиц, имеющий подать заявление в суд о признании гражданина дееспособным в порядке пункта </w:t>
      </w:r>
      <w:r w:rsidRPr="00BE1F16">
        <w:rPr>
          <w:rFonts w:ascii="Times New Roman" w:hAnsi="Times New Roman" w:cs="Times New Roman"/>
          <w:b/>
          <w:i/>
          <w:sz w:val="24"/>
          <w:szCs w:val="24"/>
        </w:rPr>
        <w:t>2 статьи 328 ГПК РК</w:t>
      </w:r>
      <w:r w:rsidRPr="00BE1F16">
        <w:rPr>
          <w:rFonts w:ascii="Times New Roman" w:hAnsi="Times New Roman" w:cs="Times New Roman"/>
          <w:sz w:val="24"/>
          <w:szCs w:val="24"/>
        </w:rPr>
        <w:t>: «В случаях, предусмотренных </w:t>
      </w:r>
      <w:r w:rsidRPr="00BE1F16">
        <w:rPr>
          <w:rFonts w:ascii="Times New Roman" w:hAnsi="Times New Roman" w:cs="Times New Roman"/>
          <w:b/>
          <w:i/>
          <w:sz w:val="24"/>
          <w:szCs w:val="24"/>
        </w:rPr>
        <w:t>пунктом третьим статьи 26 Гражданского кодекса Республики Казахстан</w:t>
      </w:r>
      <w:r w:rsidRPr="00BE1F16">
        <w:rPr>
          <w:rFonts w:ascii="Times New Roman" w:hAnsi="Times New Roman" w:cs="Times New Roman"/>
          <w:sz w:val="24"/>
          <w:szCs w:val="24"/>
        </w:rPr>
        <w:t xml:space="preserve">, суд по заявлению опекуна, психиатрического лечебного учреждения, члена семьи, близкого родственника, прокурора, психиатрического (психоневрологического) учреждения, органа, осуществляющего функции по опеке или попечительству, </w:t>
      </w:r>
      <w:r w:rsidRPr="00BE1F16">
        <w:rPr>
          <w:rFonts w:ascii="Times New Roman" w:hAnsi="Times New Roman" w:cs="Times New Roman"/>
          <w:b/>
          <w:bCs/>
          <w:sz w:val="24"/>
          <w:szCs w:val="24"/>
        </w:rPr>
        <w:t>самого лица, признанного судом недееспособным</w:t>
      </w:r>
      <w:r w:rsidRPr="00BE1F16">
        <w:rPr>
          <w:rFonts w:ascii="Times New Roman" w:hAnsi="Times New Roman" w:cs="Times New Roman"/>
          <w:sz w:val="24"/>
          <w:szCs w:val="24"/>
        </w:rPr>
        <w:t xml:space="preserve">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Некоторые дискриминационные нормы в национальных нормативно-правовых актах в отношении лиц с психическими заболеваниями и лиц, признанных судом недееспособными</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644B10">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Лица, страдающие психическими расстройствами и признанными недееспособными, ограничиваются во всеобщем избирательном праве (</w:t>
      </w:r>
      <w:r w:rsidRPr="00BE1F16">
        <w:rPr>
          <w:rFonts w:ascii="Times New Roman" w:hAnsi="Times New Roman" w:cs="Times New Roman"/>
          <w:b/>
          <w:i/>
          <w:sz w:val="24"/>
          <w:szCs w:val="24"/>
        </w:rPr>
        <w:t>пункт 3 статьи 33 Конституции РК</w:t>
      </w:r>
      <w:r w:rsidRPr="00BE1F16">
        <w:rPr>
          <w:rFonts w:ascii="Times New Roman" w:hAnsi="Times New Roman" w:cs="Times New Roman"/>
          <w:sz w:val="24"/>
          <w:szCs w:val="24"/>
        </w:rPr>
        <w:t xml:space="preserve">, </w:t>
      </w:r>
      <w:r w:rsidRPr="00BE1F16">
        <w:rPr>
          <w:rFonts w:ascii="Times New Roman" w:hAnsi="Times New Roman" w:cs="Times New Roman"/>
          <w:b/>
          <w:i/>
          <w:sz w:val="24"/>
          <w:szCs w:val="24"/>
        </w:rPr>
        <w:t>пункт 3 статьи 4 Конституционного закона РК о выборах в Республике Казахстан</w:t>
      </w:r>
      <w:r w:rsidRPr="00BE1F16">
        <w:rPr>
          <w:rFonts w:ascii="Times New Roman" w:hAnsi="Times New Roman" w:cs="Times New Roman"/>
          <w:sz w:val="24"/>
          <w:szCs w:val="24"/>
        </w:rPr>
        <w:t>).</w:t>
      </w:r>
      <w:bookmarkStart w:id="59" w:name="SUB40300"/>
      <w:bookmarkStart w:id="60" w:name="SUB1200200"/>
      <w:bookmarkStart w:id="61" w:name="SUB1230800"/>
      <w:bookmarkEnd w:id="59"/>
      <w:bookmarkEnd w:id="60"/>
      <w:bookmarkEnd w:id="61"/>
      <w:r w:rsidRPr="00BE1F16">
        <w:rPr>
          <w:rFonts w:ascii="Times New Roman" w:hAnsi="Times New Roman" w:cs="Times New Roman"/>
          <w:sz w:val="24"/>
          <w:szCs w:val="24"/>
        </w:rPr>
        <w:t xml:space="preserve"> Как уже отмечалось, существующий институт недееспособности в Казахстане опирается на устаревшую концепцию «все или ничего»: либо полная дееспособность, либо полная недееспособность, не оставляя пространства для ограниченной дееспособности и, соответственно, возможности пользоваться избирательными правами.</w:t>
      </w:r>
    </w:p>
    <w:p w:rsidR="00BE1F16" w:rsidRPr="00BE1F16" w:rsidRDefault="00BE1F16" w:rsidP="00644B10">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 xml:space="preserve">пункту 1 статьи 163 Кодекса РК </w:t>
      </w:r>
      <w:r w:rsidRPr="00BE1F16">
        <w:rPr>
          <w:rFonts w:ascii="Times New Roman" w:hAnsi="Times New Roman" w:cs="Times New Roman"/>
          <w:b/>
          <w:bCs/>
          <w:i/>
          <w:sz w:val="24"/>
          <w:szCs w:val="24"/>
        </w:rPr>
        <w:t>о здоровье народа и системе здравоохранения</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 xml:space="preserve">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 Ограничение осуществления прав и свобод </w:t>
      </w:r>
      <w:r w:rsidRPr="00BE1F16">
        <w:rPr>
          <w:rFonts w:ascii="Times New Roman" w:hAnsi="Times New Roman" w:cs="Times New Roman"/>
          <w:i/>
          <w:sz w:val="24"/>
          <w:szCs w:val="24"/>
        </w:rPr>
        <w:lastRenderedPageBreak/>
        <w:t>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При этом, согласно </w:t>
      </w:r>
      <w:r w:rsidRPr="00BE1F16">
        <w:rPr>
          <w:rFonts w:ascii="Times New Roman" w:hAnsi="Times New Roman" w:cs="Times New Roman"/>
          <w:b/>
          <w:i/>
          <w:sz w:val="24"/>
          <w:szCs w:val="24"/>
        </w:rPr>
        <w:t>пункту 2</w:t>
      </w:r>
      <w:r w:rsidRPr="00BE1F16">
        <w:rPr>
          <w:rFonts w:ascii="Times New Roman" w:hAnsi="Times New Roman" w:cs="Times New Roman"/>
          <w:sz w:val="24"/>
          <w:szCs w:val="24"/>
        </w:rPr>
        <w:t xml:space="preserve"> той же статьи, эти лица при оказании им медицинской помощи в области психического здоровья имеют право на:</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получение медицинской помощи в области психического здоровья по месту жительства, а также в случае необходимости по месту нахождения; </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 </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6) владение предметами первой необходимости и их приобретение, пользование собственной одеждой;</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7) ежедневную прогулку</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Наконец, согласно </w:t>
      </w:r>
      <w:r w:rsidRPr="00BE1F16">
        <w:rPr>
          <w:rFonts w:ascii="Times New Roman" w:hAnsi="Times New Roman" w:cs="Times New Roman"/>
          <w:b/>
          <w:i/>
          <w:sz w:val="24"/>
          <w:szCs w:val="24"/>
        </w:rPr>
        <w:t>пункту 3 статьи 163 Кодекса</w:t>
      </w:r>
      <w:r w:rsidRPr="00BE1F16">
        <w:rPr>
          <w:rFonts w:ascii="Times New Roman" w:hAnsi="Times New Roman" w:cs="Times New Roman"/>
          <w:sz w:val="24"/>
          <w:szCs w:val="24"/>
        </w:rPr>
        <w:t>: «</w:t>
      </w:r>
      <w:r w:rsidRPr="00BE1F16">
        <w:rPr>
          <w:rFonts w:ascii="Times New Roman" w:hAnsi="Times New Roman" w:cs="Times New Roman"/>
          <w:i/>
          <w:sz w:val="24"/>
          <w:szCs w:val="24"/>
        </w:rPr>
        <w:t xml:space="preserve">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      </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приобретение дополнительного питания»;</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получение медицинских услуг сверх гарантированного объема бесплатной медицинской помощи;</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приобретение мягкого инвентаря, одежды, обуви;</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4) пользование междугородней телефонной связью;</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5) пользование контрольным счетом наличности. </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Реализация указанных прав осуществляется за счет средств лица, которому они предоставляются</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Очевидно, что </w:t>
      </w:r>
      <w:r w:rsidRPr="00BE1F16">
        <w:rPr>
          <w:rFonts w:ascii="Times New Roman" w:hAnsi="Times New Roman" w:cs="Times New Roman"/>
          <w:b/>
          <w:i/>
          <w:sz w:val="24"/>
          <w:szCs w:val="24"/>
        </w:rPr>
        <w:t>подпункты 5)-7) пункта 2</w:t>
      </w:r>
      <w:r w:rsidRPr="00BE1F16">
        <w:rPr>
          <w:rFonts w:ascii="Times New Roman" w:hAnsi="Times New Roman" w:cs="Times New Roman"/>
          <w:sz w:val="24"/>
          <w:szCs w:val="24"/>
        </w:rPr>
        <w:t xml:space="preserve"> и </w:t>
      </w:r>
      <w:r w:rsidRPr="00BE1F16">
        <w:rPr>
          <w:rFonts w:ascii="Times New Roman" w:hAnsi="Times New Roman" w:cs="Times New Roman"/>
          <w:b/>
          <w:i/>
          <w:sz w:val="24"/>
          <w:szCs w:val="24"/>
        </w:rPr>
        <w:t>пункт 3 статьи 163 Кодекса</w:t>
      </w:r>
      <w:r w:rsidRPr="00BE1F16">
        <w:rPr>
          <w:rFonts w:ascii="Times New Roman" w:hAnsi="Times New Roman" w:cs="Times New Roman"/>
          <w:sz w:val="24"/>
          <w:szCs w:val="24"/>
        </w:rPr>
        <w:t>, по существу, повторяют соответствующие положения Уголовно-исполнительного кодекса РК, касающиеся лиц, лишенных свободы в соответствии с обвинительным приговором суда, несмотря на то, что речь идет о лицах, которым оказывается медицинская помощь, а не о совершивших уголовные правонарушения.</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Эти нормы грубо нарушают права лиц с психическими, поведенческими расстройствами (заболеваниями), являются стигматизирующими и требуют серьезного пересмотра.</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bCs/>
          <w:sz w:val="24"/>
          <w:szCs w:val="24"/>
        </w:rPr>
      </w:pPr>
      <w:r w:rsidRPr="00BE1F16">
        <w:rPr>
          <w:rFonts w:ascii="Times New Roman" w:hAnsi="Times New Roman" w:cs="Times New Roman"/>
          <w:sz w:val="24"/>
          <w:szCs w:val="24"/>
        </w:rPr>
        <w:t>Помимо прочего важно обратить внимание на ограничение прав недееспособных лиц при получении медицинской помощи.</w:t>
      </w:r>
      <w:r w:rsidRPr="00BE1F16">
        <w:rPr>
          <w:rFonts w:ascii="Times New Roman" w:hAnsi="Times New Roman" w:cs="Times New Roman"/>
          <w:bCs/>
          <w:sz w:val="24"/>
          <w:szCs w:val="24"/>
        </w:rPr>
        <w:t xml:space="preserve"> </w:t>
      </w:r>
    </w:p>
    <w:p w:rsidR="00BE1F16" w:rsidRPr="00BE1F16" w:rsidRDefault="00BE1F16" w:rsidP="00FF3364">
      <w:pPr>
        <w:tabs>
          <w:tab w:val="left" w:pos="1276"/>
        </w:tabs>
        <w:jc w:val="both"/>
        <w:rPr>
          <w:rFonts w:ascii="Times New Roman" w:hAnsi="Times New Roman" w:cs="Times New Roman"/>
          <w:bCs/>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Согласно</w:t>
      </w:r>
      <w:r w:rsidRPr="00BE1F16">
        <w:rPr>
          <w:rFonts w:ascii="Times New Roman" w:hAnsi="Times New Roman" w:cs="Times New Roman"/>
          <w:b/>
          <w:bCs/>
          <w:sz w:val="24"/>
          <w:szCs w:val="24"/>
        </w:rPr>
        <w:t xml:space="preserve"> </w:t>
      </w:r>
      <w:r w:rsidRPr="00BE1F16">
        <w:rPr>
          <w:rFonts w:ascii="Times New Roman" w:hAnsi="Times New Roman" w:cs="Times New Roman"/>
          <w:b/>
          <w:bCs/>
          <w:i/>
          <w:sz w:val="24"/>
          <w:szCs w:val="24"/>
        </w:rPr>
        <w:t>пункту 2 статьи 164 Кодекса</w:t>
      </w:r>
      <w:r w:rsidRPr="00BE1F16">
        <w:rPr>
          <w:rFonts w:ascii="Times New Roman" w:hAnsi="Times New Roman" w:cs="Times New Roman"/>
          <w:b/>
          <w:bCs/>
          <w:sz w:val="24"/>
          <w:szCs w:val="24"/>
        </w:rPr>
        <w:t xml:space="preserve"> </w:t>
      </w:r>
      <w:r w:rsidRPr="00BE1F16">
        <w:rPr>
          <w:rFonts w:ascii="Times New Roman" w:hAnsi="Times New Roman" w:cs="Times New Roman"/>
          <w:bCs/>
          <w:sz w:val="24"/>
          <w:szCs w:val="24"/>
        </w:rPr>
        <w:t>«</w:t>
      </w:r>
      <w:r w:rsidRPr="00BE1F16">
        <w:rPr>
          <w:rFonts w:ascii="Times New Roman" w:hAnsi="Times New Roman" w:cs="Times New Roman"/>
          <w:i/>
          <w:sz w:val="24"/>
          <w:szCs w:val="24"/>
        </w:rPr>
        <w:t>защиту прав и законных интересов лиц с психическими, поведенческими расстройствами (заболеваниями) осуществляют их законные представители</w:t>
      </w:r>
      <w:r w:rsidRPr="00BE1F16">
        <w:rPr>
          <w:rFonts w:ascii="Times New Roman" w:hAnsi="Times New Roman" w:cs="Times New Roman"/>
          <w:sz w:val="24"/>
          <w:szCs w:val="24"/>
        </w:rPr>
        <w:t>».</w:t>
      </w:r>
      <w:bookmarkStart w:id="62" w:name="SUB1170000"/>
      <w:bookmarkEnd w:id="62"/>
      <w:r w:rsidRPr="00BE1F16">
        <w:rPr>
          <w:rFonts w:ascii="Times New Roman" w:hAnsi="Times New Roman" w:cs="Times New Roman"/>
          <w:sz w:val="24"/>
          <w:szCs w:val="24"/>
        </w:rPr>
        <w:t xml:space="preserve"> </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lastRenderedPageBreak/>
        <w:t xml:space="preserve">При этом, согласно </w:t>
      </w:r>
      <w:r w:rsidRPr="00BE1F16">
        <w:rPr>
          <w:rFonts w:ascii="Times New Roman" w:hAnsi="Times New Roman" w:cs="Times New Roman"/>
          <w:b/>
          <w:i/>
          <w:sz w:val="24"/>
          <w:szCs w:val="24"/>
        </w:rPr>
        <w:t>пункту 5 статьи 166 Кодекса</w:t>
      </w:r>
      <w:r w:rsidRPr="00BE1F16">
        <w:rPr>
          <w:rFonts w:ascii="Times New Roman" w:hAnsi="Times New Roman" w:cs="Times New Roman"/>
          <w:sz w:val="24"/>
          <w:szCs w:val="24"/>
        </w:rPr>
        <w:t xml:space="preserve"> «</w:t>
      </w:r>
      <w:r w:rsidRPr="00BE1F16">
        <w:rPr>
          <w:rFonts w:ascii="Times New Roman" w:hAnsi="Times New Roman" w:cs="Times New Roman"/>
          <w:i/>
          <w:sz w:val="24"/>
          <w:szCs w:val="24"/>
        </w:rPr>
        <w:t>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его непосредственную опасность для себя и окружающих;</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b/>
          <w:bCs/>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В порядке </w:t>
      </w:r>
      <w:r w:rsidRPr="00BE1F16">
        <w:rPr>
          <w:rFonts w:ascii="Times New Roman" w:hAnsi="Times New Roman" w:cs="Times New Roman"/>
          <w:b/>
          <w:bCs/>
          <w:i/>
          <w:sz w:val="24"/>
          <w:szCs w:val="24"/>
        </w:rPr>
        <w:t>главы 38 Гражданского процессуального кодекса Республики Казахстан</w:t>
      </w:r>
      <w:r w:rsidRPr="00BE1F16">
        <w:rPr>
          <w:rFonts w:ascii="Times New Roman" w:hAnsi="Times New Roman" w:cs="Times New Roman"/>
          <w:bCs/>
          <w:sz w:val="24"/>
          <w:szCs w:val="24"/>
        </w:rPr>
        <w:t xml:space="preserve"> предусмотрена подача заявления о принудительной </w:t>
      </w:r>
      <w:r w:rsidRPr="00BE1F16">
        <w:rPr>
          <w:rFonts w:ascii="Times New Roman" w:hAnsi="Times New Roman" w:cs="Times New Roman"/>
          <w:sz w:val="24"/>
          <w:szCs w:val="24"/>
        </w:rPr>
        <w:t>госпитализации гражданина в психиатрический стационар без его согласия представителем медицинской организации.</w:t>
      </w:r>
      <w:bookmarkStart w:id="63" w:name="SUB1250100"/>
      <w:bookmarkStart w:id="64" w:name="SUB1250300"/>
      <w:bookmarkEnd w:id="63"/>
      <w:bookmarkEnd w:id="64"/>
      <w:r w:rsidRPr="00BE1F16">
        <w:rPr>
          <w:rFonts w:ascii="Times New Roman" w:hAnsi="Times New Roman" w:cs="Times New Roman"/>
          <w:sz w:val="24"/>
          <w:szCs w:val="24"/>
        </w:rPr>
        <w:t xml:space="preserve"> </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Подача заявления о принудительной госпитализации граждан непосредственно самими медицинскими работниками, а также принятие решений о добровольной госпитализации, в том числе с согласия опекуна для лиц, лишенных недееспособности, лишает объективности принятие таких решений и создаёт условия для возможных злоупотреблений.</w:t>
      </w:r>
      <w:bookmarkStart w:id="65" w:name="SUB3360000"/>
      <w:bookmarkEnd w:id="65"/>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психиатрической организации, психическое состояние этого лица позволяет ему лично участвовать в судебном заседании, которое проводится в помещении психиатрической организации (</w:t>
      </w:r>
      <w:r w:rsidRPr="00BE1F16">
        <w:rPr>
          <w:rFonts w:ascii="Times New Roman" w:hAnsi="Times New Roman" w:cs="Times New Roman"/>
          <w:b/>
          <w:i/>
          <w:sz w:val="24"/>
          <w:szCs w:val="24"/>
        </w:rPr>
        <w:t>статья 337 ГПК РК</w:t>
      </w:r>
      <w:r w:rsidRPr="00BE1F16">
        <w:rPr>
          <w:rFonts w:ascii="Times New Roman" w:hAnsi="Times New Roman" w:cs="Times New Roman"/>
          <w:sz w:val="24"/>
          <w:szCs w:val="24"/>
        </w:rPr>
        <w:t>).</w:t>
      </w:r>
      <w:bookmarkStart w:id="66" w:name="SUB3370000"/>
      <w:bookmarkEnd w:id="66"/>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в ГПК РК не предусмотрен порядок обжалования подобных решений. Решения о продлении срока принудительной госпитализации принимаются в таком же порядке (</w:t>
      </w:r>
      <w:r w:rsidRPr="00BE1F16">
        <w:rPr>
          <w:rFonts w:ascii="Times New Roman" w:hAnsi="Times New Roman" w:cs="Times New Roman"/>
          <w:b/>
          <w:i/>
          <w:sz w:val="24"/>
          <w:szCs w:val="24"/>
        </w:rPr>
        <w:t>статья 340 ГПК РК</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Перечня медицинских психиатрических противопоказаний для осуществления отдельных видов профессиональной деятельности, а также работ, связанных с источником </w:t>
      </w:r>
      <w:proofErr w:type="gramStart"/>
      <w:r w:rsidRPr="00BE1F16">
        <w:rPr>
          <w:rFonts w:ascii="Times New Roman" w:hAnsi="Times New Roman" w:cs="Times New Roman"/>
          <w:sz w:val="24"/>
          <w:szCs w:val="24"/>
        </w:rPr>
        <w:t>повышенной опасности</w:t>
      </w:r>
      <w:proofErr w:type="gramEnd"/>
      <w:r w:rsidRPr="00BE1F16">
        <w:rPr>
          <w:rFonts w:ascii="Times New Roman" w:hAnsi="Times New Roman" w:cs="Times New Roman"/>
          <w:sz w:val="24"/>
          <w:szCs w:val="24"/>
        </w:rPr>
        <w:t xml:space="preserve"> существует порядка 28 медицинских психиатрических противопоказаний для осуществления отдельных видов профессиональной деятельности. Среди них запрет на работы лицам, состоящим на учете врача-психиатра, на предприятиях пищевой промышленности, общественного питания и торговли, молочных фермах, молочных кухнях, раздаточных пунктах, базах и складах продовольственных товаров, независимо от форм собственности и ведомственной принадлежности, связанные                          с пищевыми продуктами в процессе их производства, хранения и реализации, в том числе работы по санитарной обработке, ремонту инвентаря, оборудования.</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bCs/>
          <w:sz w:val="24"/>
          <w:szCs w:val="24"/>
        </w:rPr>
        <w:t xml:space="preserve">Согласно </w:t>
      </w:r>
      <w:r w:rsidRPr="00BE1F16">
        <w:rPr>
          <w:rFonts w:ascii="Times New Roman" w:hAnsi="Times New Roman" w:cs="Times New Roman"/>
          <w:b/>
          <w:bCs/>
          <w:i/>
          <w:sz w:val="24"/>
          <w:szCs w:val="24"/>
        </w:rPr>
        <w:t>статье 150</w:t>
      </w:r>
      <w:r w:rsidRPr="00BE1F16">
        <w:rPr>
          <w:rFonts w:ascii="Times New Roman" w:hAnsi="Times New Roman" w:cs="Times New Roman"/>
          <w:b/>
          <w:bCs/>
          <w:sz w:val="24"/>
          <w:szCs w:val="24"/>
        </w:rPr>
        <w:t xml:space="preserve"> </w:t>
      </w:r>
      <w:r w:rsidRPr="00BE1F16">
        <w:rPr>
          <w:rFonts w:ascii="Times New Roman" w:hAnsi="Times New Roman" w:cs="Times New Roman"/>
          <w:b/>
          <w:i/>
          <w:sz w:val="24"/>
          <w:szCs w:val="24"/>
        </w:rPr>
        <w:t xml:space="preserve">Кодекса РК </w:t>
      </w:r>
      <w:r w:rsidRPr="00BE1F16">
        <w:rPr>
          <w:rFonts w:ascii="Times New Roman" w:hAnsi="Times New Roman" w:cs="Times New Roman"/>
          <w:b/>
          <w:bCs/>
          <w:i/>
          <w:sz w:val="24"/>
          <w:szCs w:val="24"/>
        </w:rPr>
        <w:t>о здоровье народа и системе здравоохранения</w:t>
      </w:r>
      <w:r w:rsidRPr="00BE1F16">
        <w:rPr>
          <w:rFonts w:ascii="Times New Roman" w:hAnsi="Times New Roman" w:cs="Times New Roman"/>
          <w:b/>
          <w:bCs/>
          <w:sz w:val="24"/>
          <w:szCs w:val="24"/>
        </w:rPr>
        <w:t xml:space="preserve"> </w:t>
      </w:r>
      <w:r w:rsidRPr="00BE1F16">
        <w:rPr>
          <w:rFonts w:ascii="Times New Roman" w:hAnsi="Times New Roman" w:cs="Times New Roman"/>
          <w:bCs/>
          <w:sz w:val="24"/>
          <w:szCs w:val="24"/>
        </w:rPr>
        <w:t>и</w:t>
      </w:r>
      <w:r w:rsidRPr="00BE1F16">
        <w:rPr>
          <w:rFonts w:ascii="Times New Roman" w:hAnsi="Times New Roman" w:cs="Times New Roman"/>
          <w:sz w:val="24"/>
          <w:szCs w:val="24"/>
        </w:rPr>
        <w:t>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 Медицинское освидетельствование на ВИЧ-инфекцию недееспособных лиц – проходит с согласия их законных представителей.</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Предоставление сведений, составляющих тайну медицинского работника, без согласия лица допускается в случаях оказания медицинской помощи несовершеннолетнему или </w:t>
      </w:r>
      <w:r w:rsidRPr="00BE1F16">
        <w:rPr>
          <w:rFonts w:ascii="Times New Roman" w:hAnsi="Times New Roman" w:cs="Times New Roman"/>
          <w:sz w:val="24"/>
          <w:szCs w:val="24"/>
        </w:rPr>
        <w:lastRenderedPageBreak/>
        <w:t>недееспособному лицу для информирования его законного представителя (</w:t>
      </w:r>
      <w:r w:rsidRPr="00BE1F16">
        <w:rPr>
          <w:rFonts w:ascii="Times New Roman" w:hAnsi="Times New Roman" w:cs="Times New Roman"/>
          <w:b/>
          <w:i/>
          <w:sz w:val="24"/>
          <w:szCs w:val="24"/>
        </w:rPr>
        <w:t>статья 273 Кодекса «Тайна медицинского работника</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Как показывает анализ, казахстанское законодательство содержит целый ряд дискриминационных норм, касающихся лиц с психическими заболеваниями, если сравнивать казахстанское законодательство с международными стандартами.</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согласно </w:t>
      </w:r>
      <w:r w:rsidRPr="00BE1F16">
        <w:rPr>
          <w:rFonts w:ascii="Times New Roman" w:hAnsi="Times New Roman" w:cs="Times New Roman"/>
          <w:b/>
          <w:i/>
          <w:sz w:val="24"/>
          <w:szCs w:val="24"/>
        </w:rPr>
        <w:t>статье 91 «Основания применения принудительных мер медицинского характера» Уголовного кодекса РК</w:t>
      </w:r>
      <w:r w:rsidRPr="00BE1F16">
        <w:rPr>
          <w:rFonts w:ascii="Times New Roman" w:hAnsi="Times New Roman" w:cs="Times New Roman"/>
          <w:sz w:val="24"/>
          <w:szCs w:val="24"/>
        </w:rPr>
        <w:t>, касающейся психически больных лиц, совершивших преступления:</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Принудительные меры медицинского характера могут быть назначены судом лицам:</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1) совершившим деяния, предусмотренные статьями Особенной части настоящего Кодекса, в состоянии невменяемости;</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совершившим уголовное правонарушение и страдающим психическими расстройствами, не исключающими вменяемости; …</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Порядок исполнения принудительных мер медицинского характера определяется Уголовно-исполнительным кодексом и законодательством Республики Казахстан в области здравоохранения.</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соответствии со </w:t>
      </w:r>
      <w:r w:rsidRPr="00BE1F16">
        <w:rPr>
          <w:rFonts w:ascii="Times New Roman" w:hAnsi="Times New Roman" w:cs="Times New Roman"/>
          <w:b/>
          <w:i/>
          <w:sz w:val="24"/>
          <w:szCs w:val="24"/>
        </w:rPr>
        <w:t>статьей 95 «Принудительное лечение в психиатрическом стационаре» УК РК</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Принудительное лечение в психиатрическом стационаре может быть назначено при наличии оснований, предусмотренных статьей 91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Согласно </w:t>
      </w:r>
      <w:r w:rsidRPr="00BE1F16">
        <w:rPr>
          <w:rFonts w:ascii="Times New Roman" w:hAnsi="Times New Roman" w:cs="Times New Roman"/>
          <w:b/>
          <w:i/>
          <w:sz w:val="24"/>
          <w:szCs w:val="24"/>
        </w:rPr>
        <w:t>статье 96 «Продление, изменение и прекращение применения принудительных мер медицинского характера» УК РК</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 xml:space="preserve">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w:t>
      </w:r>
      <w:r w:rsidRPr="00BE1F16">
        <w:rPr>
          <w:rFonts w:ascii="Times New Roman" w:hAnsi="Times New Roman" w:cs="Times New Roman"/>
          <w:i/>
          <w:sz w:val="24"/>
          <w:szCs w:val="24"/>
        </w:rPr>
        <w:lastRenderedPageBreak/>
        <w:t>осуществляющего принудительное лечение, на основании заключения комиссии врачей-психиатров.</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Ряд положений, касающихся этой категории психически больных лиц содержится в </w:t>
      </w:r>
      <w:r w:rsidRPr="00BE1F16">
        <w:rPr>
          <w:rFonts w:ascii="Times New Roman" w:hAnsi="Times New Roman" w:cs="Times New Roman"/>
          <w:b/>
          <w:i/>
          <w:sz w:val="24"/>
          <w:szCs w:val="24"/>
        </w:rPr>
        <w:t>Уголовно-процессуальном кодексе РК</w:t>
      </w:r>
      <w:r w:rsidRPr="00BE1F16">
        <w:rPr>
          <w:rFonts w:ascii="Times New Roman" w:hAnsi="Times New Roman" w:cs="Times New Roman"/>
          <w:sz w:val="24"/>
          <w:szCs w:val="24"/>
        </w:rPr>
        <w:t>, в частности в:</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Статье 391 «Решение вопроса о вменяемости подсудимого»</w:t>
      </w:r>
      <w:r w:rsidRPr="00BE1F16">
        <w:rPr>
          <w:rFonts w:ascii="Times New Roman" w:hAnsi="Times New Roman" w:cs="Times New Roman"/>
          <w:sz w:val="24"/>
          <w:szCs w:val="24"/>
        </w:rPr>
        <w:t xml:space="preserve">: </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 Такое решение в совещательной комнате суд может принять при условии, что в главном судебном разбирательстве участвовал защитник</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b/>
          <w:i/>
          <w:sz w:val="24"/>
          <w:szCs w:val="24"/>
        </w:rPr>
        <w:t>Статье 509 «Основания для производства по применению принудительных мер медицинского характера»</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w:t>
      </w:r>
      <w:r w:rsidRPr="00BE1F16">
        <w:rPr>
          <w:rFonts w:ascii="Times New Roman" w:hAnsi="Times New Roman" w:cs="Times New Roman"/>
          <w:i/>
          <w:sz w:val="24"/>
          <w:szCs w:val="24"/>
        </w:rPr>
        <w:t>1. Производство по применению принудительных мер медицинского характера …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bCs/>
          <w:sz w:val="24"/>
          <w:szCs w:val="24"/>
        </w:rPr>
      </w:pPr>
      <w:r w:rsidRPr="00BE1F16">
        <w:rPr>
          <w:rFonts w:ascii="Times New Roman" w:hAnsi="Times New Roman" w:cs="Times New Roman"/>
          <w:b/>
          <w:bCs/>
          <w:i/>
          <w:sz w:val="24"/>
          <w:szCs w:val="24"/>
        </w:rPr>
        <w:t>Статье 523 «Прекращение, изменение и продление применения принудительных мер медицинского характера»</w:t>
      </w:r>
      <w:r w:rsidRPr="00BE1F16">
        <w:rPr>
          <w:rFonts w:ascii="Times New Roman" w:hAnsi="Times New Roman" w:cs="Times New Roman"/>
          <w:bCs/>
          <w:sz w:val="24"/>
          <w:szCs w:val="24"/>
        </w:rPr>
        <w:t>:</w:t>
      </w: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bCs/>
          <w:sz w:val="24"/>
          <w:szCs w:val="24"/>
        </w:rPr>
        <w:t>«</w:t>
      </w:r>
      <w:r w:rsidRPr="00BE1F16">
        <w:rPr>
          <w:rFonts w:ascii="Times New Roman" w:hAnsi="Times New Roman" w:cs="Times New Roman"/>
          <w:bCs/>
          <w:i/>
          <w:sz w:val="24"/>
          <w:szCs w:val="24"/>
        </w:rPr>
        <w:t>…</w:t>
      </w:r>
      <w:r w:rsidRPr="00BE1F16">
        <w:rPr>
          <w:rFonts w:ascii="Times New Roman" w:hAnsi="Times New Roman" w:cs="Times New Roman"/>
          <w:i/>
          <w:sz w:val="24"/>
          <w:szCs w:val="24"/>
        </w:rPr>
        <w:t>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p w:rsidR="00BE1F16" w:rsidRPr="00BE1F16" w:rsidRDefault="00BE1F16" w:rsidP="00FF3364">
      <w:pPr>
        <w:tabs>
          <w:tab w:val="left" w:pos="1276"/>
        </w:tabs>
        <w:jc w:val="both"/>
        <w:rPr>
          <w:rFonts w:ascii="Times New Roman" w:hAnsi="Times New Roman" w:cs="Times New Roman"/>
          <w:i/>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lastRenderedPageBreak/>
        <w:t>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b/>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2 Замечания общего порядка №20 КПЧ ООН к статье 7 МПГПП</w:t>
      </w:r>
      <w:r w:rsidRPr="00BE1F16">
        <w:rPr>
          <w:rFonts w:ascii="Times New Roman" w:hAnsi="Times New Roman" w:cs="Times New Roman"/>
          <w:sz w:val="24"/>
          <w:szCs w:val="24"/>
          <w:vertAlign w:val="superscript"/>
        </w:rPr>
        <w:footnoteReference w:id="215"/>
      </w:r>
      <w:r w:rsidRPr="00BE1F16">
        <w:rPr>
          <w:rFonts w:ascii="Times New Roman" w:hAnsi="Times New Roman" w:cs="Times New Roman"/>
          <w:sz w:val="24"/>
          <w:szCs w:val="24"/>
        </w:rPr>
        <w:t xml:space="preserve"> отмечено, что цель положений статьи 7 Международного пакта о гражданских и политических правах заключается как в защите достоинства, так и в обеспечении физической и психологической неприкосновенности личности. </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Необходимо отметить, что КПЧ ООН указал, что «</w:t>
      </w:r>
      <w:r w:rsidRPr="00BE1F16">
        <w:rPr>
          <w:rFonts w:ascii="Times New Roman" w:hAnsi="Times New Roman" w:cs="Times New Roman"/>
          <w:i/>
          <w:sz w:val="24"/>
          <w:szCs w:val="24"/>
        </w:rPr>
        <w:t>пункт 1 применяется ко всем случаям лишения свободы, в случае уголовных дел или в других случаях, таких, например, как психическое заболевание, бродяжничество, наркомания, воспитательные цели, иммиграционный контроль и т. д.</w:t>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footnoteReference w:id="216"/>
      </w:r>
      <w:r w:rsidRPr="00BE1F16">
        <w:rPr>
          <w:rFonts w:ascii="Times New Roman" w:hAnsi="Times New Roman" w:cs="Times New Roman"/>
          <w:sz w:val="24"/>
          <w:szCs w:val="24"/>
        </w:rPr>
        <w:t>.</w:t>
      </w:r>
    </w:p>
    <w:p w:rsidR="00BE1F16" w:rsidRPr="00BE1F16" w:rsidRDefault="00BE1F16" w:rsidP="00FF3364">
      <w:pPr>
        <w:tabs>
          <w:tab w:val="left" w:pos="1276"/>
        </w:tabs>
        <w:jc w:val="both"/>
        <w:rPr>
          <w:rFonts w:ascii="Times New Roman" w:hAnsi="Times New Roman" w:cs="Times New Roman"/>
          <w:sz w:val="24"/>
          <w:szCs w:val="24"/>
        </w:rPr>
      </w:pP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sz w:val="24"/>
          <w:szCs w:val="24"/>
        </w:rPr>
        <w:t xml:space="preserve">В </w:t>
      </w:r>
      <w:r w:rsidRPr="00BE1F16">
        <w:rPr>
          <w:rFonts w:ascii="Times New Roman" w:hAnsi="Times New Roman" w:cs="Times New Roman"/>
          <w:b/>
          <w:i/>
          <w:sz w:val="24"/>
          <w:szCs w:val="24"/>
        </w:rPr>
        <w:t>пункте 19 Замечания общего порядка №35 КПЧ ООН к статье 9 МПГПП</w:t>
      </w:r>
      <w:r w:rsidRPr="00BE1F16">
        <w:rPr>
          <w:rFonts w:ascii="Times New Roman" w:hAnsi="Times New Roman" w:cs="Times New Roman"/>
          <w:sz w:val="24"/>
          <w:szCs w:val="24"/>
          <w:vertAlign w:val="superscript"/>
        </w:rPr>
        <w:footnoteReference w:id="217"/>
      </w:r>
      <w:r w:rsidRPr="00BE1F16">
        <w:rPr>
          <w:rFonts w:ascii="Times New Roman" w:hAnsi="Times New Roman" w:cs="Times New Roman"/>
          <w:sz w:val="24"/>
          <w:szCs w:val="24"/>
        </w:rPr>
        <w:t xml:space="preserve"> указано: «</w:t>
      </w:r>
      <w:r w:rsidRPr="00BE1F16">
        <w:rPr>
          <w:rFonts w:ascii="Times New Roman" w:hAnsi="Times New Roman" w:cs="Times New Roman"/>
          <w:i/>
          <w:sz w:val="24"/>
          <w:szCs w:val="24"/>
        </w:rPr>
        <w:t>Государствам-участникам следует пересмотреть устаревшие законы и практику в области охраны психического здоровья, с тем чтобы избегать произвольного содержания под стражей. Комитет подчеркивает вред, который наносит любое лишение свободы, и особый вред, который может причиняться в случаях принудительной госпитализации.</w:t>
      </w:r>
    </w:p>
    <w:p w:rsidR="00BE1F16" w:rsidRPr="00BE1F16" w:rsidRDefault="00BE1F16" w:rsidP="00FF3364">
      <w:pPr>
        <w:tabs>
          <w:tab w:val="left" w:pos="1276"/>
        </w:tabs>
        <w:jc w:val="both"/>
        <w:rPr>
          <w:rFonts w:ascii="Times New Roman" w:hAnsi="Times New Roman" w:cs="Times New Roman"/>
          <w:i/>
          <w:sz w:val="24"/>
          <w:szCs w:val="24"/>
        </w:rPr>
      </w:pP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Государствам участникам следует предоставлять надлежащие услуги социальной помощи по месту жительства или альтернативные услуги социальной защиты лицам, страдающим психосоциальными расстройствами, в целях обеспечения применения менее ограничительных средств в качестве альтернативы содержанию в учреждениях закрытого типа.</w:t>
      </w:r>
    </w:p>
    <w:p w:rsidR="00BE1F16" w:rsidRPr="00BE1F16" w:rsidRDefault="00BE1F16" w:rsidP="00FF3364">
      <w:pPr>
        <w:tabs>
          <w:tab w:val="left" w:pos="1276"/>
        </w:tabs>
        <w:jc w:val="both"/>
        <w:rPr>
          <w:rFonts w:ascii="Times New Roman" w:hAnsi="Times New Roman" w:cs="Times New Roman"/>
          <w:i/>
          <w:sz w:val="24"/>
          <w:szCs w:val="24"/>
        </w:rPr>
      </w:pPr>
    </w:p>
    <w:p w:rsidR="00BE1F16" w:rsidRPr="00BE1F16" w:rsidRDefault="00BE1F16" w:rsidP="00FF3364">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Наличие инвалидности само по себе не является основанием для лишения свободы; напротив, любое лишение свободы должно быть необходимым и соразмерным для цели защиты данного лица от серьезного вреда или предотвращения причинения вреда окружающим.</w:t>
      </w:r>
    </w:p>
    <w:p w:rsidR="00BE1F16" w:rsidRPr="00BE1F16" w:rsidRDefault="00BE1F16" w:rsidP="00FF3364">
      <w:pPr>
        <w:tabs>
          <w:tab w:val="left" w:pos="1276"/>
        </w:tabs>
        <w:jc w:val="both"/>
        <w:rPr>
          <w:rFonts w:ascii="Times New Roman" w:hAnsi="Times New Roman" w:cs="Times New Roman"/>
          <w:i/>
          <w:sz w:val="24"/>
          <w:szCs w:val="24"/>
        </w:rPr>
      </w:pPr>
    </w:p>
    <w:p w:rsidR="00BE1F16" w:rsidRPr="00BE1F16" w:rsidRDefault="00BE1F16" w:rsidP="00263618">
      <w:pPr>
        <w:tabs>
          <w:tab w:val="left" w:pos="1276"/>
        </w:tabs>
        <w:jc w:val="both"/>
        <w:rPr>
          <w:rFonts w:ascii="Times New Roman" w:hAnsi="Times New Roman" w:cs="Times New Roman"/>
          <w:i/>
          <w:sz w:val="24"/>
          <w:szCs w:val="24"/>
        </w:rPr>
      </w:pPr>
      <w:r w:rsidRPr="00BE1F16">
        <w:rPr>
          <w:rFonts w:ascii="Times New Roman" w:hAnsi="Times New Roman" w:cs="Times New Roman"/>
          <w:i/>
          <w:sz w:val="24"/>
          <w:szCs w:val="24"/>
        </w:rPr>
        <w:t xml:space="preserve">Лишение свободы может применяться лишь в качестве крайней меры и в течение как можно более короткого соответствующего периода времени, и должно подкрепляться надлежащими процессуальными и материальными гарантиями, установленными законом. Процедуры должны обеспечивать уважение мнения лица, а также обеспечивать, чтобы любые его представители действительно представляли и защищали чаяния и интересы данного лица. </w:t>
      </w:r>
    </w:p>
    <w:p w:rsidR="00BE1F16" w:rsidRPr="00BE1F16" w:rsidRDefault="00BE1F16" w:rsidP="00263618">
      <w:pPr>
        <w:tabs>
          <w:tab w:val="left" w:pos="1276"/>
        </w:tabs>
        <w:jc w:val="both"/>
        <w:rPr>
          <w:rFonts w:ascii="Times New Roman" w:hAnsi="Times New Roman" w:cs="Times New Roman"/>
          <w:i/>
          <w:sz w:val="24"/>
          <w:szCs w:val="24"/>
        </w:rPr>
      </w:pPr>
    </w:p>
    <w:p w:rsidR="00BE1F16" w:rsidRPr="00BE1F16" w:rsidRDefault="00BE1F16" w:rsidP="00263618">
      <w:pPr>
        <w:tabs>
          <w:tab w:val="left" w:pos="1276"/>
        </w:tabs>
        <w:jc w:val="both"/>
        <w:rPr>
          <w:rFonts w:ascii="Times New Roman" w:hAnsi="Times New Roman" w:cs="Times New Roman"/>
          <w:sz w:val="24"/>
          <w:szCs w:val="24"/>
        </w:rPr>
      </w:pPr>
      <w:r w:rsidRPr="00BE1F16">
        <w:rPr>
          <w:rFonts w:ascii="Times New Roman" w:hAnsi="Times New Roman" w:cs="Times New Roman"/>
          <w:i/>
          <w:sz w:val="24"/>
          <w:szCs w:val="24"/>
        </w:rPr>
        <w:t xml:space="preserve">Государства-участники должны предлагать помещенным в учреждения лицам программы лечения и реабилитации, отвечающие целям, которые приводятся в обоснование принудительного содержания. Лишение свободы должно подлежать переоценке через соответствующие промежутки времени на предмет сохраняющейся необходимости в </w:t>
      </w:r>
      <w:r w:rsidRPr="00BE1F16">
        <w:rPr>
          <w:rFonts w:ascii="Times New Roman" w:hAnsi="Times New Roman" w:cs="Times New Roman"/>
          <w:i/>
          <w:sz w:val="24"/>
          <w:szCs w:val="24"/>
        </w:rPr>
        <w:lastRenderedPageBreak/>
        <w:t>нем. Отдельным лицам должна предоставляться помощь в получении доступа к эффективным средствам правовой защиты для обеспечения их прав, в том числе при первоначальном и периодическом судебном пересмотре законности их содержания под стражей, а также для предотвращения условий содержания под стражей, несовместимых с Пактом</w:t>
      </w:r>
      <w:r w:rsidRPr="00BE1F16">
        <w:rPr>
          <w:rFonts w:ascii="Times New Roman" w:hAnsi="Times New Roman" w:cs="Times New Roman"/>
          <w:sz w:val="24"/>
          <w:szCs w:val="24"/>
        </w:rPr>
        <w:t>».</w:t>
      </w:r>
    </w:p>
    <w:p w:rsidR="00BE1F16" w:rsidRPr="00BE1F16" w:rsidRDefault="00BE1F16" w:rsidP="00263618">
      <w:pPr>
        <w:tabs>
          <w:tab w:val="left" w:pos="1276"/>
        </w:tabs>
        <w:jc w:val="both"/>
        <w:rPr>
          <w:rFonts w:ascii="Times New Roman" w:hAnsi="Times New Roman" w:cs="Times New Roman"/>
          <w:sz w:val="24"/>
          <w:szCs w:val="24"/>
        </w:rPr>
      </w:pPr>
    </w:p>
    <w:p w:rsidR="00BE1F16" w:rsidRPr="00BE1F16" w:rsidRDefault="00BE1F16" w:rsidP="0026361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Распоряжение о заключении под стражу с целью предотвращения распространения инфекционных заболеваний, а также заключение под стражу душевнобольных, алкоголиков, наркоманов и бродяг может быть отдано судом или административным органом. Но в случаях, когда предписание о заключении под стражу выдаётся административным органом, необходимо, чтобы его законность можно было обжаловать в суде, уполномоченном распорядиться об освобождении. Ограничение свободы допускается в отношении этой категории лиц с целью медицинского лечения либо по соображениям, продиктованным социальной политикой, или по медицинским и социальным показаниям (см. дело </w:t>
      </w:r>
      <w:proofErr w:type="spellStart"/>
      <w:r w:rsidRPr="00BE1F16">
        <w:rPr>
          <w:rFonts w:ascii="Times New Roman" w:hAnsi="Times New Roman" w:cs="Times New Roman"/>
          <w:sz w:val="24"/>
          <w:szCs w:val="24"/>
        </w:rPr>
        <w:t>Litwa</w:t>
      </w:r>
      <w:proofErr w:type="spellEnd"/>
      <w:r w:rsidRPr="00BE1F16">
        <w:rPr>
          <w:rFonts w:ascii="Times New Roman" w:hAnsi="Times New Roman" w:cs="Times New Roman"/>
          <w:sz w:val="24"/>
          <w:szCs w:val="24"/>
        </w:rPr>
        <w:t xml:space="preserve"> v </w:t>
      </w:r>
      <w:proofErr w:type="spellStart"/>
      <w:r w:rsidRPr="00BE1F16">
        <w:rPr>
          <w:rFonts w:ascii="Times New Roman" w:hAnsi="Times New Roman" w:cs="Times New Roman"/>
          <w:sz w:val="24"/>
          <w:szCs w:val="24"/>
        </w:rPr>
        <w:t>Poland</w:t>
      </w:r>
      <w:proofErr w:type="spellEnd"/>
      <w:r w:rsidRPr="00BE1F16">
        <w:rPr>
          <w:rFonts w:ascii="Times New Roman" w:hAnsi="Times New Roman" w:cs="Times New Roman"/>
          <w:sz w:val="24"/>
          <w:szCs w:val="24"/>
        </w:rPr>
        <w:t>, пункт 60)</w:t>
      </w:r>
      <w:r w:rsidRPr="00BE1F16">
        <w:rPr>
          <w:rFonts w:ascii="Times New Roman" w:hAnsi="Times New Roman" w:cs="Times New Roman"/>
          <w:sz w:val="24"/>
          <w:szCs w:val="24"/>
          <w:vertAlign w:val="superscript"/>
        </w:rPr>
        <w:footnoteReference w:id="218"/>
      </w:r>
      <w:r w:rsidRPr="00BE1F16">
        <w:rPr>
          <w:rFonts w:ascii="Times New Roman" w:hAnsi="Times New Roman" w:cs="Times New Roman"/>
          <w:sz w:val="24"/>
          <w:szCs w:val="24"/>
        </w:rPr>
        <w:t>.</w:t>
      </w:r>
    </w:p>
    <w:p w:rsidR="00BE1F16" w:rsidRPr="00BE1F16" w:rsidRDefault="00BE1F16" w:rsidP="00263618">
      <w:pPr>
        <w:tabs>
          <w:tab w:val="left" w:pos="1276"/>
        </w:tabs>
        <w:jc w:val="both"/>
        <w:rPr>
          <w:rFonts w:ascii="Times New Roman" w:hAnsi="Times New Roman" w:cs="Times New Roman"/>
          <w:sz w:val="24"/>
          <w:szCs w:val="24"/>
        </w:rPr>
      </w:pPr>
    </w:p>
    <w:p w:rsidR="00BE1F16" w:rsidRPr="00BE1F16" w:rsidRDefault="00BE1F16" w:rsidP="0026361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Кроме того, необходимо наличие связи между основаниями для задержания и местом и условиями содержания под стражей. Например, содержание под стражей лиц, страдающих психическими заболеваниями, по сути, должно служить лечебным целям и отвечать их нуждам; помещение под стражу, цель которого попросту заключается в изоляции таких лиц или содержании их в условиях, схожих с условиями для содержания лиц, приговоренных к лишению свободы, например, не будет соответствовать международным стандартам.</w:t>
      </w:r>
    </w:p>
    <w:p w:rsidR="00BE1F16" w:rsidRPr="00BE1F16" w:rsidRDefault="00BE1F16" w:rsidP="00263618">
      <w:pPr>
        <w:tabs>
          <w:tab w:val="left" w:pos="1276"/>
        </w:tabs>
        <w:jc w:val="both"/>
        <w:rPr>
          <w:rFonts w:ascii="Times New Roman" w:hAnsi="Times New Roman" w:cs="Times New Roman"/>
          <w:sz w:val="24"/>
          <w:szCs w:val="24"/>
        </w:rPr>
      </w:pPr>
    </w:p>
    <w:p w:rsidR="00BE1F16" w:rsidRPr="00BE1F16" w:rsidRDefault="00BE1F16" w:rsidP="0026361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Так, заявитель в деле </w:t>
      </w:r>
      <w:proofErr w:type="spellStart"/>
      <w:r w:rsidRPr="00BE1F16">
        <w:rPr>
          <w:rFonts w:ascii="Times New Roman" w:hAnsi="Times New Roman" w:cs="Times New Roman"/>
          <w:bCs/>
          <w:sz w:val="24"/>
          <w:szCs w:val="24"/>
        </w:rPr>
        <w:t>Aerts</w:t>
      </w:r>
      <w:proofErr w:type="spellEnd"/>
      <w:r w:rsidRPr="00BE1F16">
        <w:rPr>
          <w:rFonts w:ascii="Times New Roman" w:hAnsi="Times New Roman" w:cs="Times New Roman"/>
          <w:bCs/>
          <w:sz w:val="24"/>
          <w:szCs w:val="24"/>
        </w:rPr>
        <w:t xml:space="preserve"> v </w:t>
      </w:r>
      <w:proofErr w:type="spellStart"/>
      <w:r w:rsidRPr="00BE1F16">
        <w:rPr>
          <w:rFonts w:ascii="Times New Roman" w:hAnsi="Times New Roman" w:cs="Times New Roman"/>
          <w:bCs/>
          <w:sz w:val="24"/>
          <w:szCs w:val="24"/>
        </w:rPr>
        <w:t>Belgium</w:t>
      </w:r>
      <w:proofErr w:type="spellEnd"/>
      <w:r w:rsidRPr="00BE1F16">
        <w:rPr>
          <w:rFonts w:ascii="Times New Roman" w:hAnsi="Times New Roman" w:cs="Times New Roman"/>
          <w:bCs/>
          <w:sz w:val="24"/>
          <w:szCs w:val="24"/>
        </w:rPr>
        <w:t xml:space="preserve"> (1998 г.)</w:t>
      </w:r>
      <w:r w:rsidRPr="00BE1F16">
        <w:rPr>
          <w:rFonts w:ascii="Times New Roman" w:hAnsi="Times New Roman" w:cs="Times New Roman"/>
          <w:bCs/>
          <w:sz w:val="24"/>
          <w:szCs w:val="24"/>
          <w:vertAlign w:val="superscript"/>
        </w:rPr>
        <w:footnoteReference w:id="219"/>
      </w:r>
      <w:r w:rsidRPr="00BE1F16">
        <w:rPr>
          <w:rFonts w:ascii="Times New Roman" w:hAnsi="Times New Roman" w:cs="Times New Roman"/>
          <w:bCs/>
          <w:sz w:val="24"/>
          <w:szCs w:val="24"/>
        </w:rPr>
        <w:t xml:space="preserve"> </w:t>
      </w:r>
      <w:r w:rsidRPr="00BE1F16">
        <w:rPr>
          <w:rFonts w:ascii="Times New Roman" w:hAnsi="Times New Roman" w:cs="Times New Roman"/>
          <w:sz w:val="24"/>
          <w:szCs w:val="24"/>
        </w:rPr>
        <w:t>был арестован и помещён под стражу в связи с насильственным преступлением. Бельгийский суд признал, что в момент совершения правонарушения и во время присутствия в суде он страдал настолько тяжёлым психическим расстройством, что был не способен контролировать свои действия, то есть был признан недееспособным. Соответственно, суд распорядился о временном помещении заявителя в психиатрическое отделение тюрьмы до вынесения решения психиатрической комиссии о наиболее подходящем для него месте содержания. Два месяца спустя после судебного приказа психиатрическая комиссия решила, что заявителя следует перевести в центр социальной защиты. Эта рекомендация не выполнялась в течение семи месяцев, и всё это время заявитель находился в психиатрическом отделении тюрьмы.</w:t>
      </w:r>
    </w:p>
    <w:p w:rsidR="00BE1F16" w:rsidRPr="00BE1F16" w:rsidRDefault="00BE1F16" w:rsidP="00263618">
      <w:pPr>
        <w:tabs>
          <w:tab w:val="left" w:pos="1276"/>
        </w:tabs>
        <w:jc w:val="both"/>
        <w:rPr>
          <w:rFonts w:ascii="Times New Roman" w:hAnsi="Times New Roman" w:cs="Times New Roman"/>
          <w:sz w:val="24"/>
          <w:szCs w:val="24"/>
        </w:rPr>
      </w:pPr>
    </w:p>
    <w:p w:rsidR="00BE1F16" w:rsidRPr="00BE1F16" w:rsidRDefault="00BE1F16" w:rsidP="00263618">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Суд постановил, что для соблюдения международных стандартов необходима некоторая связь между основаниями допустимого лишения свободы, на которые опиралась в данном случае администрация пенитенциарного учреждения, и местом и условиями содержания под стражей. Он постановил, что «содержание под стражей» лица в качестве психически больного является «законным» с точки зрения международных гарантий права на свободу и личную неприкосновенность в том случае, если оно осуществляется в больнице, клинике или ином соответствующем учреждении. Из обстоятельств дела было ясно, что психиатрическое отделение тюрьмы лечебным целям не служило. Суд установил факт нарушения данного права в отношении заявителя. </w:t>
      </w:r>
    </w:p>
    <w:p w:rsidR="00BE1F16" w:rsidRPr="00BE1F16" w:rsidRDefault="00BE1F16" w:rsidP="00263618">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Содержание под стражей этой категории лиц должно осуществляться с периодическим пересмотром в целях гарантии того, что оно остаётся обоснованным на протяжении всего срока. Основание, допускающее помещение под стражу, может меняться, например, в случае, когда лечение от алкогольной или наркотической зависимости оказалось успешным и данное лицо более не представляет опасности для самого себя. Необходимо наличие </w:t>
      </w:r>
      <w:r w:rsidRPr="00BE1F16">
        <w:rPr>
          <w:rFonts w:ascii="Times New Roman" w:hAnsi="Times New Roman" w:cs="Times New Roman"/>
          <w:sz w:val="24"/>
          <w:szCs w:val="24"/>
        </w:rPr>
        <w:lastRenderedPageBreak/>
        <w:t>доступной, незамедлительной и эффективной процедуры, позволяющей пересмотреть законность содержания под стражей в случае, когда подобные изменения обстоятельств могут быть пересмотрены.</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В случае имеющихся доказательств об изменении обстоятельств, например, когда задержанное лицо более не представляет угрозы для себя и окружающих, его надлежит немедленно освободить. Содержание под стражей, поначалу законное, перестанет быть таковым, если суд не найдёт оснований, оправдывающих дальнейшее содержание под стражей, и, если при этом содержащееся под стражей лицо не пытались освободить либо если процедуры, связанные с освобождением, оказались неоправданно затянутыми. Например, дело Brand v </w:t>
      </w:r>
      <w:proofErr w:type="spellStart"/>
      <w:r w:rsidRPr="00BE1F16">
        <w:rPr>
          <w:rFonts w:ascii="Times New Roman" w:hAnsi="Times New Roman" w:cs="Times New Roman"/>
          <w:sz w:val="24"/>
          <w:szCs w:val="24"/>
        </w:rPr>
        <w:t>Netherlands</w:t>
      </w:r>
      <w:proofErr w:type="spellEnd"/>
      <w:r w:rsidRPr="00BE1F16">
        <w:rPr>
          <w:rFonts w:ascii="Times New Roman" w:hAnsi="Times New Roman" w:cs="Times New Roman"/>
          <w:sz w:val="24"/>
          <w:szCs w:val="24"/>
        </w:rPr>
        <w:t xml:space="preserve"> (2004 г.)</w:t>
      </w:r>
      <w:r w:rsidRPr="00BE1F16">
        <w:rPr>
          <w:rFonts w:ascii="Times New Roman" w:hAnsi="Times New Roman" w:cs="Times New Roman"/>
          <w:sz w:val="24"/>
          <w:szCs w:val="24"/>
          <w:vertAlign w:val="superscript"/>
        </w:rPr>
        <w:footnoteReference w:id="220"/>
      </w:r>
      <w:r w:rsidRPr="00BE1F16">
        <w:rPr>
          <w:rFonts w:ascii="Times New Roman" w:hAnsi="Times New Roman" w:cs="Times New Roman"/>
          <w:sz w:val="24"/>
          <w:szCs w:val="24"/>
        </w:rPr>
        <w:t>.</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Международные стандарты принятия решений о принудительном лечении от психических заболеваний основаны на принятом в мировой практике «методе тройного теста» («</w:t>
      </w:r>
      <w:proofErr w:type="spellStart"/>
      <w:r w:rsidRPr="00BE1F16">
        <w:rPr>
          <w:rFonts w:ascii="Times New Roman" w:hAnsi="Times New Roman" w:cs="Times New Roman"/>
          <w:sz w:val="24"/>
          <w:szCs w:val="24"/>
        </w:rPr>
        <w:t>the</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triple-test</w:t>
      </w:r>
      <w:proofErr w:type="spellEnd"/>
      <w:r w:rsidRPr="00BE1F16">
        <w:rPr>
          <w:rFonts w:ascii="Times New Roman" w:hAnsi="Times New Roman" w:cs="Times New Roman"/>
          <w:sz w:val="24"/>
          <w:szCs w:val="24"/>
        </w:rPr>
        <w:t xml:space="preserve"> </w:t>
      </w:r>
      <w:proofErr w:type="spellStart"/>
      <w:r w:rsidRPr="00BE1F16">
        <w:rPr>
          <w:rFonts w:ascii="Times New Roman" w:hAnsi="Times New Roman" w:cs="Times New Roman"/>
          <w:sz w:val="24"/>
          <w:szCs w:val="24"/>
        </w:rPr>
        <w:t>approach</w:t>
      </w:r>
      <w:proofErr w:type="spellEnd"/>
      <w:r w:rsidRPr="00BE1F16">
        <w:rPr>
          <w:rFonts w:ascii="Times New Roman" w:hAnsi="Times New Roman" w:cs="Times New Roman"/>
          <w:sz w:val="24"/>
          <w:szCs w:val="24"/>
        </w:rPr>
        <w:t>»), согласно которому лицо не может быть направлено на принудительное лечение с помещением в условия ограниченной свободы при отсутствии хотя бы одного из трёх из следующих условий: во-первых, оно должно быть объективно признано психически больным; во-вторых, психические отклонения должны быть такого характера и такой степени, которые оправдывают принудительное лечение в условиях ограничения свободы; в-третьих, правомерность длительного принудительного лечения в условиях ограничения свободы зависит от продолжительности психических отклонений.</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Некоторые рекомендации и меры по поддержке лиц с психосоциальной инвалидностью в осуществлении ими своей дееспособности и защиты от дискриминации</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1. Упразднить институт недееспособности в соответствии со статьей 12 Конвенции ООН о правах инвалидов.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Принять новое законодательство по реформе института дееспособности.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3. Признать полную дееспособность инвалидов во всех аспектах жизни независимо от инвалидности или навыков принятия решений.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Отменить положения Гражданского кодекса РК и Гражданского процессуального кодекса РК, касающиеся лишения взрослых дееспособности на основании наличия у них психосоциального или интеллектуального нарушения, и упразднить режим опеки инвалидов.</w:t>
      </w:r>
      <w:bookmarkStart w:id="67" w:name="Bookmark1"/>
      <w:bookmarkEnd w:id="67"/>
      <w:r w:rsidRPr="00BE1F16">
        <w:rPr>
          <w:rFonts w:ascii="Times New Roman" w:hAnsi="Times New Roman" w:cs="Times New Roman"/>
          <w:sz w:val="24"/>
          <w:szCs w:val="24"/>
        </w:rPr>
        <w:t xml:space="preserve">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Признать в законодательном порядке, что при желании инвалид может пользоваться поддержкой при осуществлении своей дееспособности и при этом сохранять самостоятельность в принятии решений, основанных на его воле и предпочтениях.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6. Принять меры для развития и предоставления официальной помощи  в принятии решений по </w:t>
      </w:r>
      <w:proofErr w:type="spellStart"/>
      <w:r w:rsidRPr="00BE1F16">
        <w:rPr>
          <w:rFonts w:ascii="Times New Roman" w:hAnsi="Times New Roman" w:cs="Times New Roman"/>
          <w:sz w:val="24"/>
          <w:szCs w:val="24"/>
        </w:rPr>
        <w:t>суппортивной</w:t>
      </w:r>
      <w:proofErr w:type="spellEnd"/>
      <w:r w:rsidRPr="00BE1F16">
        <w:rPr>
          <w:rFonts w:ascii="Times New Roman" w:hAnsi="Times New Roman" w:cs="Times New Roman"/>
          <w:sz w:val="24"/>
          <w:szCs w:val="24"/>
        </w:rPr>
        <w:t xml:space="preserve"> модели Конвенции ООН по правам инвалидов, при которой соблюдаются самостоятельность, воля и предпочтения человека; обеспечить, чтобы лицо могло в любой момент отказаться от поддержки, а также прекратить ее получение или изменить вид взаимодействия в данной сфере. </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7. Создать надлежащие и эффективные гарантии для осуществления дееспособности, с тем чтобы обеспечить на всех этапах уважение прав, воли и предпочтений лица, и предоставить </w:t>
      </w:r>
      <w:r w:rsidRPr="00BE1F16">
        <w:rPr>
          <w:rFonts w:ascii="Times New Roman" w:hAnsi="Times New Roman" w:cs="Times New Roman"/>
          <w:sz w:val="24"/>
          <w:szCs w:val="24"/>
        </w:rPr>
        <w:lastRenderedPageBreak/>
        <w:t xml:space="preserve">защиту от злоупотреблений и неуместного влияния в процессе взаимодействия между лицом, оказывающим поддержку, и лицом, получающим поддержку.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8. Исключить все дискриминационные норм в национальных нормативных правовых актах в отношении лиц с психическими заболеваниями и лиц, признанных судом недееспособными.</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ОБЩИЕ ВЫВОДЫ И РЕКОМЕНДАЦИИ</w:t>
      </w:r>
    </w:p>
    <w:p w:rsidR="00BE1F16" w:rsidRPr="00BE1F16" w:rsidRDefault="00BE1F16" w:rsidP="00731291">
      <w:pPr>
        <w:tabs>
          <w:tab w:val="left" w:pos="1276"/>
        </w:tabs>
        <w:jc w:val="both"/>
        <w:rPr>
          <w:rFonts w:ascii="Times New Roman" w:hAnsi="Times New Roman" w:cs="Times New Roman"/>
          <w:b/>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1. Международное право, передовая зарубежная практика, в том числе в государствах-членах ОБСЕ (Республика Казахстан – государство-участник ОБСЕ) и рекомендации международных органов и организаций Республике Казахстан в области предупреждения и борьбы с дискриминацией показывают, что преобладающей тенденцией в этой сфере являются разработка и принятие антидискриминационного законодательства, антидискриминационных институтов и процедур.</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2. Такое законодательство не ограничивается уголовно-правовой сферой, а, главным образом, создает правовую основу для предупреждения и борьбы с дискриминацией в гражданско-правовой и административно-правовой сферах.  </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3. Принятое в различных странах антидискриминационное законодательство значительно различается, но имеет общие характеристики. Практически во всех случаях в нем содержатся: определение дискриминации, причем как ее различных форм, так и максимально возможное отражение в законодательстве оснований и признаков дискриминации, создание эффективного и доступного понятийного аппарата;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4.  В некоторых случаях это отдельный закон, в других – это несколько законов, касающихся отдельных признаков дискриминации (этнических, в рамках трудовых отношений, по половому признаку и т.д.), в-третьих – рамочный закон о равенстве или недопущении дискриминации и положения о недискриминации в специальном законодательстве, касающемся различных социальных групп или сфер деятельности.</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xml:space="preserve">5. Такое же разнообразие существует в отношении специальных органов, в задачу которых входит борьба с дискриминацией и продвижение равенства. Они различаются по способу формирования, мандату, функциям и сфере компетенции.  Большинство из них создаются, следуя Парижским принципам создания и деятельности национальных учреждений по правам человека, в виде независимых структур, а не государственных органов, с экспертами, а не государственными служащими в составе, и представляют собой некий «хаб» для многих экспертных организаций и организаций гражданского общества, занимающимися проблемами дискриминации. В ряде стран они назначаются правительством, в других – парламентами. Во многих случаях в компетенцию таких органов рассмотрение жалоб по всем или большинству оснований дискриминации, в других – это специализированные органы, например, по вопросам дискриминации в сфере занятости или лиц с ограниченными возможностями. Часто эти органы обладают </w:t>
      </w:r>
      <w:proofErr w:type="spellStart"/>
      <w:r w:rsidRPr="00BE1F16">
        <w:rPr>
          <w:rFonts w:ascii="Times New Roman" w:hAnsi="Times New Roman" w:cs="Times New Roman"/>
          <w:sz w:val="24"/>
          <w:szCs w:val="24"/>
        </w:rPr>
        <w:t>квазисудебными</w:t>
      </w:r>
      <w:proofErr w:type="spellEnd"/>
      <w:r w:rsidRPr="00BE1F16">
        <w:rPr>
          <w:rFonts w:ascii="Times New Roman" w:hAnsi="Times New Roman" w:cs="Times New Roman"/>
          <w:sz w:val="24"/>
          <w:szCs w:val="24"/>
        </w:rPr>
        <w:t xml:space="preserve"> функциями.</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lastRenderedPageBreak/>
        <w:t>6. Представляется, что в качестве модельного для Казахстана можно рассмотреть пример антидискриминационного законодательства Молдовы, как постсоветского государства со схожими исходными условиями.</w:t>
      </w:r>
    </w:p>
    <w:p w:rsidR="00BE1F16" w:rsidRPr="00BE1F16" w:rsidRDefault="00BE1F16" w:rsidP="00731291">
      <w:pPr>
        <w:tabs>
          <w:tab w:val="left" w:pos="1276"/>
        </w:tabs>
        <w:jc w:val="both"/>
        <w:rPr>
          <w:rFonts w:ascii="Times New Roman" w:hAnsi="Times New Roman" w:cs="Times New Roman"/>
          <w:sz w:val="24"/>
          <w:szCs w:val="24"/>
        </w:rPr>
      </w:pP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7. Таким образом, можно рассмотреть вопрос о:</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разработке и принятии рамочного закона о равенстве в Республике Казахстан, содержащего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разработка и принятие закона о правах национальных меньшинств;</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разработка и принятие изменений и дополнений в Закон РК о государственных гарантиях равных прав и равных возможностей мужчин и женщин для уточнения понятийного аппарата и обеспечения эффективных и доступных процедур рассмотрения жалоб на дискриминацию по гендерному признаку;</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разработка и принятие изменений и дополнений в Трудовой кодекс РК для уточнения понятийного аппарата и обеспечения эффективных и доступных процедур рассмотрения жалоб на дискриминацию в сфере занятости;</w:t>
      </w:r>
    </w:p>
    <w:p w:rsidR="00BE1F16" w:rsidRPr="00BE1F16" w:rsidRDefault="00BE1F16" w:rsidP="00731291">
      <w:pPr>
        <w:tabs>
          <w:tab w:val="left" w:pos="1276"/>
        </w:tabs>
        <w:jc w:val="both"/>
        <w:rPr>
          <w:rFonts w:ascii="Times New Roman" w:hAnsi="Times New Roman" w:cs="Times New Roman"/>
          <w:sz w:val="24"/>
          <w:szCs w:val="24"/>
        </w:rPr>
      </w:pPr>
      <w:r w:rsidRPr="00BE1F16">
        <w:rPr>
          <w:rFonts w:ascii="Times New Roman" w:hAnsi="Times New Roman" w:cs="Times New Roman"/>
          <w:sz w:val="24"/>
          <w:szCs w:val="24"/>
        </w:rPr>
        <w:t>- разработка и принятие изменений и дополнений в законодательство об обеспечении прав лиц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w:t>
      </w:r>
    </w:p>
    <w:p w:rsidR="00BE1F16" w:rsidRPr="00BE1F16" w:rsidRDefault="00BE1F16" w:rsidP="00731291">
      <w:pPr>
        <w:tabs>
          <w:tab w:val="left" w:pos="1276"/>
        </w:tabs>
        <w:jc w:val="both"/>
        <w:rPr>
          <w:rFonts w:ascii="Times New Roman" w:hAnsi="Times New Roman" w:cs="Times New Roman"/>
          <w:b/>
          <w:sz w:val="24"/>
          <w:szCs w:val="24"/>
        </w:rPr>
      </w:pPr>
      <w:r w:rsidRPr="00BE1F16">
        <w:rPr>
          <w:rFonts w:ascii="Times New Roman" w:hAnsi="Times New Roman" w:cs="Times New Roman"/>
          <w:sz w:val="24"/>
          <w:szCs w:val="24"/>
        </w:rPr>
        <w:t>- разработка и принятие закона о независимом органе по предупреждению и защите от дискриминации и создание такого органа с наделением его соответствующими компетенцией и полномочиями, материальными и человеческими ресурсами.</w:t>
      </w:r>
    </w:p>
    <w:p w:rsidR="00BE1F16" w:rsidRDefault="00BE1F16" w:rsidP="00731291">
      <w:pPr>
        <w:tabs>
          <w:tab w:val="left" w:pos="1276"/>
        </w:tabs>
        <w:jc w:val="both"/>
        <w:rPr>
          <w:rFonts w:ascii="Times New Roman" w:hAnsi="Times New Roman" w:cs="Times New Roman"/>
          <w:b/>
          <w:sz w:val="24"/>
          <w:szCs w:val="24"/>
        </w:rPr>
      </w:pPr>
    </w:p>
    <w:p w:rsidR="00BE1F16" w:rsidRPr="00BE1F16" w:rsidRDefault="00BE1F16" w:rsidP="00731291">
      <w:pPr>
        <w:tabs>
          <w:tab w:val="left" w:pos="1276"/>
        </w:tabs>
        <w:jc w:val="both"/>
        <w:rPr>
          <w:rFonts w:ascii="Times New Roman" w:hAnsi="Times New Roman" w:cs="Times New Roman"/>
          <w:b/>
          <w:sz w:val="24"/>
          <w:szCs w:val="24"/>
        </w:rPr>
      </w:pPr>
      <w:r w:rsidRPr="00BE1F16">
        <w:rPr>
          <w:rFonts w:ascii="Times New Roman" w:hAnsi="Times New Roman" w:cs="Times New Roman"/>
          <w:b/>
          <w:sz w:val="24"/>
          <w:szCs w:val="24"/>
        </w:rPr>
        <w:t xml:space="preserve">Международные договоры и документы, нормативные правовые акты Республики Казахстан, задействованные в процессе подготовки Аналитической записки: </w:t>
      </w:r>
    </w:p>
    <w:p w:rsidR="00BE1F16" w:rsidRPr="00BE1F16" w:rsidRDefault="00BE1F16" w:rsidP="00731291">
      <w:pPr>
        <w:tabs>
          <w:tab w:val="left" w:pos="1276"/>
        </w:tabs>
        <w:jc w:val="both"/>
        <w:rPr>
          <w:rFonts w:ascii="Times New Roman" w:hAnsi="Times New Roman" w:cs="Times New Roman"/>
          <w:b/>
          <w:sz w:val="24"/>
          <w:szCs w:val="24"/>
        </w:rPr>
      </w:pP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Устав Организации Объединенных Наций</w:t>
      </w:r>
      <w:r w:rsidRPr="00BE1F16">
        <w:rPr>
          <w:rFonts w:ascii="Times New Roman" w:hAnsi="Times New Roman" w:cs="Times New Roman"/>
          <w:sz w:val="24"/>
          <w:szCs w:val="24"/>
          <w:vertAlign w:val="superscript"/>
        </w:rPr>
        <w:footnoteReference w:id="22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Всеобщая декларация прав человека</w:t>
      </w:r>
      <w:r w:rsidRPr="00BE1F16">
        <w:rPr>
          <w:rFonts w:ascii="Times New Roman" w:hAnsi="Times New Roman" w:cs="Times New Roman"/>
          <w:sz w:val="24"/>
          <w:szCs w:val="24"/>
          <w:vertAlign w:val="superscript"/>
        </w:rPr>
        <w:footnoteReference w:id="222"/>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Международный пакт о гражданских и политических правах</w:t>
      </w:r>
      <w:r w:rsidRPr="00BE1F16">
        <w:rPr>
          <w:rFonts w:ascii="Times New Roman" w:hAnsi="Times New Roman" w:cs="Times New Roman"/>
          <w:sz w:val="24"/>
          <w:szCs w:val="24"/>
          <w:vertAlign w:val="superscript"/>
        </w:rPr>
        <w:footnoteReference w:id="223"/>
      </w:r>
      <w:r w:rsidRPr="00BE1F16">
        <w:rPr>
          <w:rFonts w:ascii="Times New Roman" w:hAnsi="Times New Roman" w:cs="Times New Roman"/>
          <w:sz w:val="24"/>
          <w:szCs w:val="24"/>
        </w:rPr>
        <w:t xml:space="preserve"> (ратифицирован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№15 Комитета ООН по правам человека о правах иностранцев</w:t>
      </w:r>
      <w:r w:rsidRPr="00BE1F16">
        <w:rPr>
          <w:rFonts w:ascii="Times New Roman" w:hAnsi="Times New Roman" w:cs="Times New Roman"/>
          <w:sz w:val="24"/>
          <w:szCs w:val="24"/>
          <w:vertAlign w:val="superscript"/>
        </w:rPr>
        <w:footnoteReference w:id="22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№18 Комитета ООН по правам человека к статье 26 МПГПП: недискриминация</w:t>
      </w:r>
      <w:r w:rsidRPr="00BE1F16">
        <w:rPr>
          <w:rFonts w:ascii="Times New Roman" w:hAnsi="Times New Roman" w:cs="Times New Roman"/>
          <w:sz w:val="24"/>
          <w:szCs w:val="24"/>
          <w:vertAlign w:val="superscript"/>
        </w:rPr>
        <w:footnoteReference w:id="225"/>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lastRenderedPageBreak/>
        <w:t>Замечание общего порядка №37 Комитета ООН по правам человека к статье 21 МПГПП: право на мирное собрание</w:t>
      </w:r>
      <w:r w:rsidRPr="00BE1F16">
        <w:rPr>
          <w:rFonts w:ascii="Times New Roman" w:hAnsi="Times New Roman" w:cs="Times New Roman"/>
          <w:sz w:val="24"/>
          <w:szCs w:val="24"/>
          <w:vertAlign w:val="superscript"/>
        </w:rPr>
        <w:footnoteReference w:id="22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Международный пакт об экономических социальных и культурных правах</w:t>
      </w:r>
      <w:r w:rsidRPr="00BE1F16">
        <w:rPr>
          <w:rFonts w:ascii="Times New Roman" w:hAnsi="Times New Roman" w:cs="Times New Roman"/>
          <w:sz w:val="24"/>
          <w:szCs w:val="24"/>
          <w:vertAlign w:val="superscript"/>
        </w:rPr>
        <w:footnoteReference w:id="227"/>
      </w:r>
      <w:r w:rsidRPr="00BE1F16">
        <w:rPr>
          <w:rFonts w:ascii="Times New Roman" w:hAnsi="Times New Roman" w:cs="Times New Roman"/>
          <w:sz w:val="24"/>
          <w:szCs w:val="24"/>
        </w:rPr>
        <w:t xml:space="preserve"> (ратифицирован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№5 Комитета ООН по экономическим, социальным и культурным правам к МПЭСКП: лица</w:t>
      </w:r>
      <w:r w:rsidRPr="00BE1F16">
        <w:rPr>
          <w:rFonts w:ascii="Times New Roman" w:hAnsi="Times New Roman" w:cs="Times New Roman"/>
          <w:bCs/>
          <w:sz w:val="24"/>
          <w:szCs w:val="24"/>
        </w:rPr>
        <w:t xml:space="preserve"> с какой</w:t>
      </w:r>
      <w:r w:rsidRPr="00BE1F16">
        <w:rPr>
          <w:rFonts w:ascii="Times New Roman" w:hAnsi="Times New Roman" w:cs="Times New Roman"/>
          <w:bCs/>
          <w:sz w:val="24"/>
          <w:szCs w:val="24"/>
        </w:rPr>
        <w:noBreakHyphen/>
        <w:t>либо формой инвалидности</w:t>
      </w:r>
      <w:r w:rsidRPr="00BE1F16">
        <w:rPr>
          <w:rFonts w:ascii="Times New Roman" w:hAnsi="Times New Roman" w:cs="Times New Roman"/>
          <w:bCs/>
          <w:sz w:val="24"/>
          <w:szCs w:val="24"/>
          <w:vertAlign w:val="superscript"/>
        </w:rPr>
        <w:footnoteReference w:id="228"/>
      </w:r>
      <w:r w:rsidRPr="00BE1F16">
        <w:rPr>
          <w:rFonts w:ascii="Times New Roman" w:hAnsi="Times New Roman" w:cs="Times New Roman"/>
          <w:bCs/>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№14 Комитета ООН по экономическим, социальным и культурным правам к МПЭСКП: право на наивысший достижимый уровень здоровья</w:t>
      </w:r>
      <w:r w:rsidRPr="00BE1F16">
        <w:rPr>
          <w:rFonts w:ascii="Times New Roman" w:hAnsi="Times New Roman" w:cs="Times New Roman"/>
          <w:sz w:val="24"/>
          <w:szCs w:val="24"/>
          <w:vertAlign w:val="superscript"/>
        </w:rPr>
        <w:footnoteReference w:id="22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№20 Комитета ООН по экономическим, социальным и культурным правам к МПЭСКП: недискриминация экономических, социальных и культурных прав</w:t>
      </w:r>
      <w:r w:rsidRPr="00BE1F16">
        <w:rPr>
          <w:rFonts w:ascii="Times New Roman" w:hAnsi="Times New Roman" w:cs="Times New Roman"/>
          <w:sz w:val="24"/>
          <w:szCs w:val="24"/>
          <w:vertAlign w:val="superscript"/>
        </w:rPr>
        <w:footnoteReference w:id="23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Международная конвенция о ликвидации всех форм расовой дискриминации</w:t>
      </w:r>
      <w:r w:rsidRPr="00BE1F16">
        <w:rPr>
          <w:rFonts w:ascii="Times New Roman" w:hAnsi="Times New Roman" w:cs="Times New Roman"/>
          <w:sz w:val="24"/>
          <w:szCs w:val="24"/>
          <w:vertAlign w:val="superscript"/>
        </w:rPr>
        <w:footnoteReference w:id="231"/>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о ликвидации всех форм дискриминации в отношении женщин</w:t>
      </w:r>
      <w:r w:rsidRPr="00BE1F16">
        <w:rPr>
          <w:rFonts w:ascii="Times New Roman" w:hAnsi="Times New Roman" w:cs="Times New Roman"/>
          <w:sz w:val="24"/>
          <w:szCs w:val="24"/>
          <w:vertAlign w:val="superscript"/>
        </w:rPr>
        <w:footnoteReference w:id="232"/>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Общая рекомендация №28, касающаяся основных обязательств государств-участников по статье 2 КЛДЖ</w:t>
      </w:r>
      <w:r w:rsidRPr="00BE1F16">
        <w:rPr>
          <w:rFonts w:ascii="Times New Roman" w:hAnsi="Times New Roman" w:cs="Times New Roman"/>
          <w:sz w:val="24"/>
          <w:szCs w:val="24"/>
          <w:vertAlign w:val="superscript"/>
        </w:rPr>
        <w:footnoteReference w:id="23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о предупреждении преступления геноцида и наказании за него</w:t>
      </w:r>
      <w:r w:rsidRPr="00BE1F16">
        <w:rPr>
          <w:rFonts w:ascii="Times New Roman" w:hAnsi="Times New Roman" w:cs="Times New Roman"/>
          <w:sz w:val="24"/>
          <w:szCs w:val="24"/>
          <w:vertAlign w:val="superscript"/>
        </w:rPr>
        <w:footnoteReference w:id="234"/>
      </w:r>
      <w:r w:rsidRPr="00BE1F16">
        <w:rPr>
          <w:rFonts w:ascii="Times New Roman" w:hAnsi="Times New Roman" w:cs="Times New Roman"/>
          <w:sz w:val="24"/>
          <w:szCs w:val="24"/>
        </w:rPr>
        <w:t xml:space="preserve"> (Республика Казахстан присоединилась к этой конвенции).</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Факультативный протокол к Конвенции о ликвидации всех форм дискриминации в отношении женщин</w:t>
      </w:r>
      <w:r w:rsidRPr="00BE1F16">
        <w:rPr>
          <w:rFonts w:ascii="Times New Roman" w:hAnsi="Times New Roman" w:cs="Times New Roman"/>
          <w:sz w:val="24"/>
          <w:szCs w:val="24"/>
          <w:vertAlign w:val="superscript"/>
        </w:rPr>
        <w:footnoteReference w:id="235"/>
      </w:r>
      <w:r w:rsidRPr="00BE1F16">
        <w:rPr>
          <w:rFonts w:ascii="Times New Roman" w:hAnsi="Times New Roman" w:cs="Times New Roman"/>
          <w:sz w:val="24"/>
          <w:szCs w:val="24"/>
        </w:rPr>
        <w:t xml:space="preserve"> (ратифицирован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о политических правах женщины</w:t>
      </w:r>
      <w:r w:rsidRPr="00BE1F16">
        <w:rPr>
          <w:rFonts w:ascii="Times New Roman" w:hAnsi="Times New Roman" w:cs="Times New Roman"/>
          <w:sz w:val="24"/>
          <w:szCs w:val="24"/>
          <w:vertAlign w:val="superscript"/>
        </w:rPr>
        <w:footnoteReference w:id="236"/>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против пыток и других жестоких, бесчеловечных или унижающих достоинство видов обращения и наказания</w:t>
      </w:r>
      <w:r w:rsidRPr="00BE1F16">
        <w:rPr>
          <w:rFonts w:ascii="Times New Roman" w:hAnsi="Times New Roman" w:cs="Times New Roman"/>
          <w:sz w:val="24"/>
          <w:szCs w:val="24"/>
          <w:vertAlign w:val="superscript"/>
        </w:rPr>
        <w:footnoteReference w:id="237"/>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о правах ребенка</w:t>
      </w:r>
      <w:r w:rsidRPr="00BE1F16">
        <w:rPr>
          <w:rFonts w:ascii="Times New Roman" w:hAnsi="Times New Roman" w:cs="Times New Roman"/>
          <w:sz w:val="24"/>
          <w:szCs w:val="24"/>
          <w:vertAlign w:val="superscript"/>
        </w:rPr>
        <w:footnoteReference w:id="238"/>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lastRenderedPageBreak/>
        <w:t>Конвенция о правах инвалидов</w:t>
      </w:r>
      <w:r w:rsidRPr="00BE1F16">
        <w:rPr>
          <w:rFonts w:ascii="Times New Roman" w:hAnsi="Times New Roman" w:cs="Times New Roman"/>
          <w:sz w:val="24"/>
          <w:szCs w:val="24"/>
          <w:vertAlign w:val="superscript"/>
        </w:rPr>
        <w:footnoteReference w:id="239"/>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Замечание общего порядка № 6 Комитета ООН по правам инвалидов (2018) по вопросу равенства и недискриминации</w:t>
      </w:r>
      <w:r w:rsidRPr="00BE1F16">
        <w:rPr>
          <w:rFonts w:ascii="Times New Roman" w:hAnsi="Times New Roman" w:cs="Times New Roman"/>
          <w:sz w:val="24"/>
          <w:szCs w:val="24"/>
          <w:vertAlign w:val="superscript"/>
        </w:rPr>
        <w:footnoteReference w:id="24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о статусе беженцев</w:t>
      </w:r>
      <w:r w:rsidRPr="00BE1F16">
        <w:rPr>
          <w:rFonts w:ascii="Times New Roman" w:hAnsi="Times New Roman" w:cs="Times New Roman"/>
          <w:sz w:val="24"/>
          <w:szCs w:val="24"/>
          <w:vertAlign w:val="superscript"/>
        </w:rPr>
        <w:footnoteReference w:id="241"/>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Международная конвенция о борьбе с финансированием терроризма</w:t>
      </w:r>
      <w:r w:rsidRPr="00BE1F16">
        <w:rPr>
          <w:rFonts w:ascii="Times New Roman" w:hAnsi="Times New Roman" w:cs="Times New Roman"/>
          <w:sz w:val="24"/>
          <w:szCs w:val="24"/>
          <w:vertAlign w:val="superscript"/>
        </w:rPr>
        <w:footnoteReference w:id="242"/>
      </w:r>
      <w:r w:rsidRPr="00BE1F16">
        <w:rPr>
          <w:rFonts w:ascii="Times New Roman" w:hAnsi="Times New Roman" w:cs="Times New Roman"/>
          <w:sz w:val="24"/>
          <w:szCs w:val="24"/>
        </w:rPr>
        <w:t xml:space="preserve"> (Республика Казахстан присоединилась к этой конвенции).</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МОТ №29 о принудительном или обязательном труде</w:t>
      </w:r>
      <w:r w:rsidRPr="00BE1F16">
        <w:rPr>
          <w:rFonts w:ascii="Times New Roman" w:hAnsi="Times New Roman" w:cs="Times New Roman"/>
          <w:sz w:val="24"/>
          <w:szCs w:val="24"/>
          <w:vertAlign w:val="superscript"/>
        </w:rPr>
        <w:footnoteReference w:id="243"/>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МОТ №105 об упразднении принудительного труда</w:t>
      </w:r>
      <w:r w:rsidRPr="00BE1F16">
        <w:rPr>
          <w:rFonts w:ascii="Times New Roman" w:hAnsi="Times New Roman" w:cs="Times New Roman"/>
          <w:sz w:val="24"/>
          <w:szCs w:val="24"/>
          <w:vertAlign w:val="superscript"/>
        </w:rPr>
        <w:footnoteReference w:id="244"/>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МОТ №100 о равном вознаграждении мужчин и женщин за труд равной ценности</w:t>
      </w:r>
      <w:r w:rsidRPr="00BE1F16">
        <w:rPr>
          <w:rFonts w:ascii="Times New Roman" w:hAnsi="Times New Roman" w:cs="Times New Roman"/>
          <w:sz w:val="24"/>
          <w:szCs w:val="24"/>
          <w:vertAlign w:val="superscript"/>
        </w:rPr>
        <w:footnoteReference w:id="245"/>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МОТ №111 о дискриминации в области труда и занятий</w:t>
      </w:r>
      <w:r w:rsidRPr="00BE1F16">
        <w:rPr>
          <w:rFonts w:ascii="Times New Roman" w:hAnsi="Times New Roman" w:cs="Times New Roman"/>
          <w:sz w:val="24"/>
          <w:szCs w:val="24"/>
          <w:vertAlign w:val="superscript"/>
        </w:rPr>
        <w:footnoteReference w:id="246"/>
      </w:r>
      <w:r w:rsidRPr="00BE1F16">
        <w:rPr>
          <w:rFonts w:ascii="Times New Roman" w:hAnsi="Times New Roman" w:cs="Times New Roman"/>
          <w:sz w:val="24"/>
          <w:szCs w:val="24"/>
        </w:rPr>
        <w:t>.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МОТ о равном обращении и равных возможностях для трудящихся мужчин и женщин: трудящиеся с семейными обязанностями</w:t>
      </w:r>
      <w:r w:rsidRPr="00BE1F16">
        <w:rPr>
          <w:rFonts w:ascii="Times New Roman" w:hAnsi="Times New Roman" w:cs="Times New Roman"/>
          <w:sz w:val="24"/>
          <w:szCs w:val="24"/>
          <w:vertAlign w:val="superscript"/>
        </w:rPr>
        <w:footnoteReference w:id="247"/>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ЮНЕСКО о дискриминации в области образования</w:t>
      </w:r>
      <w:r w:rsidRPr="00BE1F16">
        <w:rPr>
          <w:rFonts w:ascii="Times New Roman" w:hAnsi="Times New Roman" w:cs="Times New Roman"/>
          <w:sz w:val="24"/>
          <w:szCs w:val="24"/>
          <w:vertAlign w:val="superscript"/>
        </w:rPr>
        <w:footnoteReference w:id="248"/>
      </w:r>
      <w:r w:rsidRPr="00BE1F16">
        <w:rPr>
          <w:rFonts w:ascii="Times New Roman" w:hAnsi="Times New Roman" w:cs="Times New Roman"/>
          <w:sz w:val="24"/>
          <w:szCs w:val="24"/>
        </w:rPr>
        <w:t xml:space="preserve"> (ратифицирована Республикой Казахстан).</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Декларация о правах лиц, принадлежащих к национальным или этническим, религиозным и языковым меньшинствам</w:t>
      </w:r>
      <w:r w:rsidRPr="00BE1F16">
        <w:rPr>
          <w:rFonts w:ascii="Times New Roman" w:hAnsi="Times New Roman" w:cs="Times New Roman"/>
          <w:sz w:val="24"/>
          <w:szCs w:val="24"/>
          <w:vertAlign w:val="superscript"/>
        </w:rPr>
        <w:footnoteReference w:id="24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Декларация о расе и расовых предрассудках</w:t>
      </w:r>
      <w:r w:rsidRPr="00BE1F16">
        <w:rPr>
          <w:rFonts w:ascii="Times New Roman" w:hAnsi="Times New Roman" w:cs="Times New Roman"/>
          <w:sz w:val="24"/>
          <w:szCs w:val="24"/>
          <w:vertAlign w:val="superscript"/>
        </w:rPr>
        <w:footnoteReference w:id="25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Правила Нельсона Манделы</w:t>
      </w:r>
      <w:r w:rsidRPr="00BE1F16">
        <w:rPr>
          <w:rFonts w:ascii="Times New Roman" w:hAnsi="Times New Roman" w:cs="Times New Roman"/>
          <w:sz w:val="24"/>
          <w:szCs w:val="24"/>
          <w:vertAlign w:val="superscript"/>
        </w:rPr>
        <w:footnoteReference w:id="25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Кодекс поведения должностных лиц по поддержанию правопорядка</w:t>
      </w:r>
      <w:r w:rsidRPr="00BE1F16">
        <w:rPr>
          <w:rFonts w:ascii="Times New Roman" w:hAnsi="Times New Roman" w:cs="Times New Roman"/>
          <w:sz w:val="24"/>
          <w:szCs w:val="24"/>
          <w:vertAlign w:val="superscript"/>
        </w:rPr>
        <w:footnoteReference w:id="25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proofErr w:type="spellStart"/>
      <w:r w:rsidRPr="00BE1F16">
        <w:rPr>
          <w:rFonts w:ascii="Times New Roman" w:hAnsi="Times New Roman" w:cs="Times New Roman"/>
          <w:sz w:val="24"/>
          <w:szCs w:val="24"/>
        </w:rPr>
        <w:lastRenderedPageBreak/>
        <w:t>Бангкокские</w:t>
      </w:r>
      <w:proofErr w:type="spellEnd"/>
      <w:r w:rsidRPr="00BE1F16">
        <w:rPr>
          <w:rFonts w:ascii="Times New Roman" w:hAnsi="Times New Roman" w:cs="Times New Roman"/>
          <w:sz w:val="24"/>
          <w:szCs w:val="24"/>
        </w:rPr>
        <w:t xml:space="preserve"> правила ООН</w:t>
      </w:r>
      <w:r w:rsidRPr="00BE1F16">
        <w:rPr>
          <w:rFonts w:ascii="Times New Roman" w:hAnsi="Times New Roman" w:cs="Times New Roman"/>
          <w:sz w:val="24"/>
          <w:szCs w:val="24"/>
          <w:vertAlign w:val="superscript"/>
        </w:rPr>
        <w:footnoteReference w:id="25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Пекинские правила ООН</w:t>
      </w:r>
      <w:r w:rsidRPr="00BE1F16">
        <w:rPr>
          <w:rFonts w:ascii="Times New Roman" w:hAnsi="Times New Roman" w:cs="Times New Roman"/>
          <w:sz w:val="24"/>
          <w:szCs w:val="24"/>
          <w:vertAlign w:val="superscript"/>
        </w:rPr>
        <w:footnoteReference w:id="25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proofErr w:type="spellStart"/>
      <w:r w:rsidRPr="00BE1F16">
        <w:rPr>
          <w:rFonts w:ascii="Times New Roman" w:hAnsi="Times New Roman" w:cs="Times New Roman"/>
          <w:sz w:val="24"/>
          <w:szCs w:val="24"/>
        </w:rPr>
        <w:t>Джокьяртские</w:t>
      </w:r>
      <w:proofErr w:type="spellEnd"/>
      <w:r w:rsidRPr="00BE1F16">
        <w:rPr>
          <w:rFonts w:ascii="Times New Roman" w:hAnsi="Times New Roman" w:cs="Times New Roman"/>
          <w:sz w:val="24"/>
          <w:szCs w:val="24"/>
        </w:rPr>
        <w:t xml:space="preserve"> принципы</w:t>
      </w:r>
      <w:r w:rsidRPr="00BE1F16">
        <w:rPr>
          <w:rFonts w:ascii="Times New Roman" w:hAnsi="Times New Roman" w:cs="Times New Roman"/>
          <w:sz w:val="24"/>
          <w:szCs w:val="24"/>
          <w:vertAlign w:val="superscript"/>
        </w:rPr>
        <w:footnoteReference w:id="25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Заключительный акт Совещания по безопасности и сотрудничеству в Европе</w:t>
      </w:r>
      <w:r w:rsidRPr="00BE1F16">
        <w:rPr>
          <w:rFonts w:ascii="Times New Roman" w:hAnsi="Times New Roman" w:cs="Times New Roman"/>
          <w:sz w:val="24"/>
          <w:szCs w:val="24"/>
          <w:vertAlign w:val="superscript"/>
        </w:rPr>
        <w:footnoteReference w:id="25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Документ Копенгагенского совещания Конференции по человеческому измерению Совещания по безопасности и сотрудничеству в Европе</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25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Итоговый документ Мадридской встречи представителей государств-участников Совещания по безопасности и сотрудничеству в Европе</w:t>
      </w:r>
      <w:r w:rsidRPr="00BE1F16">
        <w:rPr>
          <w:rFonts w:ascii="Times New Roman" w:hAnsi="Times New Roman" w:cs="Times New Roman"/>
          <w:sz w:val="24"/>
          <w:szCs w:val="24"/>
          <w:vertAlign w:val="superscript"/>
        </w:rPr>
        <w:footnoteReference w:id="258"/>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Парижская хартия для Новой Европы</w:t>
      </w:r>
      <w:r w:rsidRPr="00BE1F16">
        <w:rPr>
          <w:rFonts w:ascii="Times New Roman" w:hAnsi="Times New Roman" w:cs="Times New Roman"/>
          <w:sz w:val="24"/>
          <w:szCs w:val="24"/>
          <w:vertAlign w:val="superscript"/>
        </w:rPr>
        <w:footnoteReference w:id="259"/>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Декларация Хельсинкской встречи на высшем уровне</w:t>
      </w:r>
      <w:r w:rsidRPr="00BE1F16">
        <w:rPr>
          <w:rFonts w:ascii="Times New Roman" w:hAnsi="Times New Roman" w:cs="Times New Roman"/>
          <w:sz w:val="24"/>
          <w:szCs w:val="24"/>
          <w:vertAlign w:val="superscript"/>
        </w:rPr>
        <w:footnoteReference w:id="26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Итоговый документ Венской встречи представителей государств-участников Совещания по безопасности и сотрудничеству в Европе</w:t>
      </w:r>
      <w:r w:rsidRPr="00BE1F16">
        <w:rPr>
          <w:rFonts w:ascii="Times New Roman" w:hAnsi="Times New Roman" w:cs="Times New Roman"/>
          <w:sz w:val="24"/>
          <w:szCs w:val="24"/>
          <w:vertAlign w:val="superscript"/>
        </w:rPr>
        <w:footnoteReference w:id="261"/>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Документы Будапештского саммита Совещания по безопасности и сотрудничеству в Европе</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26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Гаагские рекомендации по правам национальных меньшинств на образование</w:t>
      </w:r>
      <w:r w:rsidRPr="00BE1F16">
        <w:rPr>
          <w:rFonts w:ascii="Times New Roman" w:hAnsi="Times New Roman" w:cs="Times New Roman"/>
          <w:sz w:val="24"/>
          <w:szCs w:val="24"/>
          <w:vertAlign w:val="superscript"/>
        </w:rPr>
        <w:footnoteReference w:id="26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proofErr w:type="spellStart"/>
      <w:r w:rsidRPr="00BE1F16">
        <w:rPr>
          <w:rFonts w:ascii="Times New Roman" w:hAnsi="Times New Roman" w:cs="Times New Roman"/>
          <w:sz w:val="24"/>
          <w:szCs w:val="24"/>
        </w:rPr>
        <w:t>Ословские</w:t>
      </w:r>
      <w:proofErr w:type="spellEnd"/>
      <w:r w:rsidRPr="00BE1F16">
        <w:rPr>
          <w:rFonts w:ascii="Times New Roman" w:hAnsi="Times New Roman" w:cs="Times New Roman"/>
          <w:sz w:val="24"/>
          <w:szCs w:val="24"/>
        </w:rPr>
        <w:t xml:space="preserve"> рекомендации по языковым правам национальных меньшинств</w:t>
      </w:r>
      <w:r w:rsidRPr="00BE1F16">
        <w:rPr>
          <w:rFonts w:ascii="Times New Roman" w:hAnsi="Times New Roman" w:cs="Times New Roman"/>
          <w:sz w:val="24"/>
          <w:szCs w:val="24"/>
          <w:vertAlign w:val="superscript"/>
        </w:rPr>
        <w:footnoteReference w:id="264"/>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proofErr w:type="spellStart"/>
      <w:r w:rsidRPr="00BE1F16">
        <w:rPr>
          <w:rFonts w:ascii="Times New Roman" w:hAnsi="Times New Roman" w:cs="Times New Roman"/>
          <w:sz w:val="24"/>
          <w:szCs w:val="24"/>
        </w:rPr>
        <w:t>Лундские</w:t>
      </w:r>
      <w:proofErr w:type="spellEnd"/>
      <w:r w:rsidRPr="00BE1F16">
        <w:rPr>
          <w:rFonts w:ascii="Times New Roman" w:hAnsi="Times New Roman" w:cs="Times New Roman"/>
          <w:sz w:val="24"/>
          <w:szCs w:val="24"/>
        </w:rPr>
        <w:t xml:space="preserve"> рекомендации об эффективном участии национальных меньшинств в общественной жизни</w:t>
      </w:r>
      <w:r w:rsidRPr="00BE1F16">
        <w:rPr>
          <w:rFonts w:ascii="Times New Roman" w:hAnsi="Times New Roman" w:cs="Times New Roman"/>
          <w:sz w:val="24"/>
          <w:szCs w:val="24"/>
          <w:vertAlign w:val="superscript"/>
        </w:rPr>
        <w:footnoteReference w:id="265"/>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Люблянские рекомендации по использованию языков меньшинств в телерадиовещании</w:t>
      </w:r>
      <w:r w:rsidRPr="00BE1F16">
        <w:rPr>
          <w:rFonts w:ascii="Times New Roman" w:hAnsi="Times New Roman" w:cs="Times New Roman"/>
          <w:sz w:val="24"/>
          <w:szCs w:val="24"/>
          <w:vertAlign w:val="superscript"/>
        </w:rPr>
        <w:footnoteReference w:id="266"/>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Люблянские рекомендации по интеграции разнообразных обществ</w:t>
      </w:r>
      <w:r w:rsidRPr="00BE1F16">
        <w:rPr>
          <w:rFonts w:ascii="Times New Roman" w:hAnsi="Times New Roman" w:cs="Times New Roman"/>
          <w:sz w:val="24"/>
          <w:szCs w:val="24"/>
          <w:vertAlign w:val="superscript"/>
        </w:rPr>
        <w:footnoteReference w:id="26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Рамочная конвенция о защите национальных меньшинств</w:t>
      </w:r>
      <w:r w:rsidRPr="00BE1F16">
        <w:rPr>
          <w:rFonts w:ascii="Times New Roman" w:hAnsi="Times New Roman" w:cs="Times New Roman"/>
          <w:sz w:val="24"/>
          <w:szCs w:val="24"/>
          <w:vertAlign w:val="superscript"/>
        </w:rPr>
        <w:footnoteReference w:id="26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Европейская хартия местного самоуправления</w:t>
      </w:r>
      <w:r w:rsidRPr="00BE1F16">
        <w:rPr>
          <w:rFonts w:ascii="Times New Roman" w:hAnsi="Times New Roman" w:cs="Times New Roman"/>
          <w:sz w:val="24"/>
          <w:szCs w:val="24"/>
          <w:vertAlign w:val="superscript"/>
        </w:rPr>
        <w:footnoteReference w:id="26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Европейская хартия региональных языков или языков меньшинств</w:t>
      </w:r>
      <w:r w:rsidRPr="00BE1F16">
        <w:rPr>
          <w:rFonts w:ascii="Times New Roman" w:hAnsi="Times New Roman" w:cs="Times New Roman"/>
          <w:sz w:val="24"/>
          <w:szCs w:val="24"/>
          <w:vertAlign w:val="superscript"/>
        </w:rPr>
        <w:footnoteReference w:id="27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lastRenderedPageBreak/>
        <w:t>Алматинская декларация об образовании СНГ</w:t>
      </w:r>
      <w:r w:rsidRPr="00BE1F16">
        <w:rPr>
          <w:rFonts w:ascii="Times New Roman" w:hAnsi="Times New Roman" w:cs="Times New Roman"/>
          <w:sz w:val="24"/>
          <w:szCs w:val="24"/>
          <w:vertAlign w:val="superscript"/>
        </w:rPr>
        <w:footnoteReference w:id="27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Конвенция Содружества Независимых Государств «Об обеспечении прав лиц, принадлежащих к национальным меньшинствам»</w:t>
      </w:r>
      <w:r w:rsidRPr="00BE1F16">
        <w:rPr>
          <w:rFonts w:ascii="Times New Roman" w:hAnsi="Times New Roman" w:cs="Times New Roman"/>
          <w:sz w:val="24"/>
          <w:szCs w:val="24"/>
          <w:vertAlign w:val="superscript"/>
        </w:rPr>
        <w:footnoteReference w:id="272"/>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Конституция Республики Казахстан</w:t>
      </w:r>
      <w:r w:rsidRPr="00BE1F16">
        <w:rPr>
          <w:rFonts w:ascii="Times New Roman" w:hAnsi="Times New Roman" w:cs="Times New Roman"/>
          <w:sz w:val="24"/>
          <w:szCs w:val="24"/>
          <w:vertAlign w:val="superscript"/>
        </w:rPr>
        <w:footnoteReference w:id="27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Гражданский кодекс Республики Казахстан (Общая часть)</w:t>
      </w:r>
      <w:r w:rsidRPr="00BE1F16">
        <w:rPr>
          <w:rFonts w:ascii="Times New Roman" w:hAnsi="Times New Roman" w:cs="Times New Roman"/>
          <w:sz w:val="24"/>
          <w:szCs w:val="24"/>
          <w:vertAlign w:val="superscript"/>
        </w:rPr>
        <w:footnoteReference w:id="27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Гражданский процессуальный кодекс Республики Казахстан</w:t>
      </w:r>
      <w:r w:rsidRPr="00BE1F16">
        <w:rPr>
          <w:rFonts w:ascii="Times New Roman" w:hAnsi="Times New Roman" w:cs="Times New Roman"/>
          <w:sz w:val="24"/>
          <w:szCs w:val="24"/>
          <w:vertAlign w:val="superscript"/>
        </w:rPr>
        <w:footnoteReference w:id="27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Трудовой кодекс Республики Казахстан</w:t>
      </w:r>
      <w:r w:rsidRPr="00BE1F16">
        <w:rPr>
          <w:rFonts w:ascii="Times New Roman" w:hAnsi="Times New Roman" w:cs="Times New Roman"/>
          <w:sz w:val="24"/>
          <w:szCs w:val="24"/>
          <w:vertAlign w:val="superscript"/>
        </w:rPr>
        <w:footnoteReference w:id="276"/>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Кодекс Республики Казахстан о браке (супружестве) и семье</w:t>
      </w:r>
      <w:r w:rsidRPr="00BE1F16">
        <w:rPr>
          <w:rFonts w:ascii="Times New Roman" w:hAnsi="Times New Roman" w:cs="Times New Roman"/>
          <w:sz w:val="24"/>
          <w:szCs w:val="24"/>
          <w:vertAlign w:val="superscript"/>
        </w:rPr>
        <w:footnoteReference w:id="27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Кодекс Республики Казахстан о здоровье народа и системе здравоохранения</w:t>
      </w:r>
      <w:r w:rsidRPr="00BE1F16">
        <w:rPr>
          <w:rFonts w:ascii="Times New Roman" w:hAnsi="Times New Roman" w:cs="Times New Roman"/>
          <w:sz w:val="24"/>
          <w:szCs w:val="24"/>
          <w:vertAlign w:val="superscript"/>
        </w:rPr>
        <w:footnoteReference w:id="27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Предпринимательский кодекс Республики Казахстан</w:t>
      </w:r>
      <w:r w:rsidRPr="00BE1F16">
        <w:rPr>
          <w:rFonts w:ascii="Times New Roman" w:hAnsi="Times New Roman" w:cs="Times New Roman"/>
          <w:sz w:val="24"/>
          <w:szCs w:val="24"/>
          <w:vertAlign w:val="superscript"/>
        </w:rPr>
        <w:footnoteReference w:id="27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Уголовный кодекс Республики Казахстан</w:t>
      </w:r>
      <w:r w:rsidRPr="00BE1F16">
        <w:rPr>
          <w:rFonts w:ascii="Times New Roman" w:hAnsi="Times New Roman" w:cs="Times New Roman"/>
          <w:sz w:val="24"/>
          <w:szCs w:val="24"/>
          <w:vertAlign w:val="superscript"/>
        </w:rPr>
        <w:footnoteReference w:id="280"/>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Уголовно-процессуальный кодекс Республики Казахстан</w:t>
      </w:r>
      <w:r w:rsidRPr="00BE1F16">
        <w:rPr>
          <w:rFonts w:ascii="Times New Roman" w:hAnsi="Times New Roman" w:cs="Times New Roman"/>
          <w:sz w:val="24"/>
          <w:szCs w:val="24"/>
          <w:vertAlign w:val="superscript"/>
        </w:rPr>
        <w:footnoteReference w:id="281"/>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Уголовно-исполнительный кодекс Республики Казахстан</w:t>
      </w:r>
      <w:r w:rsidRPr="00BE1F16">
        <w:rPr>
          <w:rFonts w:ascii="Times New Roman" w:hAnsi="Times New Roman" w:cs="Times New Roman"/>
          <w:sz w:val="24"/>
          <w:szCs w:val="24"/>
          <w:vertAlign w:val="superscript"/>
        </w:rPr>
        <w:footnoteReference w:id="28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proofErr w:type="spellStart"/>
      <w:r w:rsidRPr="00BE1F16">
        <w:rPr>
          <w:rFonts w:ascii="Times New Roman" w:hAnsi="Times New Roman" w:cs="Times New Roman"/>
          <w:sz w:val="24"/>
          <w:szCs w:val="24"/>
          <w:lang w:val="kk-KZ"/>
        </w:rPr>
        <w:t>Административный</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процедурно-процессуальный</w:t>
      </w:r>
      <w:proofErr w:type="spellEnd"/>
      <w:r w:rsidRPr="00BE1F16">
        <w:rPr>
          <w:rFonts w:ascii="Times New Roman" w:hAnsi="Times New Roman" w:cs="Times New Roman"/>
          <w:sz w:val="24"/>
          <w:szCs w:val="24"/>
          <w:lang w:val="kk-KZ"/>
        </w:rPr>
        <w:t xml:space="preserve"> кодекс </w:t>
      </w:r>
      <w:proofErr w:type="spellStart"/>
      <w:r w:rsidRPr="00BE1F16">
        <w:rPr>
          <w:rFonts w:ascii="Times New Roman" w:hAnsi="Times New Roman" w:cs="Times New Roman"/>
          <w:sz w:val="24"/>
          <w:szCs w:val="24"/>
          <w:lang w:val="kk-KZ"/>
        </w:rPr>
        <w:t>Республики</w:t>
      </w:r>
      <w:proofErr w:type="spellEnd"/>
      <w:r w:rsidRPr="00BE1F16">
        <w:rPr>
          <w:rFonts w:ascii="Times New Roman" w:hAnsi="Times New Roman" w:cs="Times New Roman"/>
          <w:sz w:val="24"/>
          <w:szCs w:val="24"/>
          <w:lang w:val="kk-KZ"/>
        </w:rPr>
        <w:t xml:space="preserve"> </w:t>
      </w:r>
      <w:proofErr w:type="spellStart"/>
      <w:r w:rsidRPr="00BE1F16">
        <w:rPr>
          <w:rFonts w:ascii="Times New Roman" w:hAnsi="Times New Roman" w:cs="Times New Roman"/>
          <w:sz w:val="24"/>
          <w:szCs w:val="24"/>
          <w:lang w:val="kk-KZ"/>
        </w:rPr>
        <w:t>Казахстан</w:t>
      </w:r>
      <w:proofErr w:type="spellEnd"/>
      <w:r w:rsidRPr="00BE1F16">
        <w:rPr>
          <w:rFonts w:ascii="Times New Roman" w:hAnsi="Times New Roman" w:cs="Times New Roman"/>
          <w:sz w:val="24"/>
          <w:szCs w:val="24"/>
          <w:vertAlign w:val="superscript"/>
          <w:lang w:val="kk-KZ"/>
        </w:rPr>
        <w:footnoteReference w:id="283"/>
      </w:r>
      <w:r w:rsidRPr="00BE1F16">
        <w:rPr>
          <w:rFonts w:ascii="Times New Roman" w:hAnsi="Times New Roman" w:cs="Times New Roman"/>
          <w:sz w:val="24"/>
          <w:szCs w:val="24"/>
          <w:lang w:val="kk-KZ"/>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Кодекс Республики Казахстан об административных правонарушениях</w:t>
      </w:r>
      <w:r w:rsidRPr="00BE1F16">
        <w:rPr>
          <w:rFonts w:ascii="Times New Roman" w:hAnsi="Times New Roman" w:cs="Times New Roman"/>
          <w:sz w:val="24"/>
          <w:szCs w:val="24"/>
          <w:vertAlign w:val="superscript"/>
        </w:rPr>
        <w:footnoteReference w:id="28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Земельный кодекс Республики Казахстан</w:t>
      </w:r>
      <w:r w:rsidRPr="00BE1F16">
        <w:rPr>
          <w:rFonts w:ascii="Times New Roman" w:hAnsi="Times New Roman" w:cs="Times New Roman"/>
          <w:sz w:val="24"/>
          <w:szCs w:val="24"/>
          <w:vertAlign w:val="superscript"/>
        </w:rPr>
        <w:footnoteReference w:id="28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 xml:space="preserve"> Конституционный закон Республики Казахстан «О Конституционном Совете Республики Казахстан»</w:t>
      </w:r>
      <w:r w:rsidRPr="00BE1F16">
        <w:rPr>
          <w:rFonts w:ascii="Times New Roman" w:hAnsi="Times New Roman" w:cs="Times New Roman"/>
          <w:sz w:val="24"/>
          <w:szCs w:val="24"/>
          <w:vertAlign w:val="superscript"/>
        </w:rPr>
        <w:footnoteReference w:id="28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Конституционный закон Республики Казахстан «О судебной системе и статусе судей Республики Казахстан»</w:t>
      </w:r>
      <w:r w:rsidRPr="00BE1F16">
        <w:rPr>
          <w:rFonts w:ascii="Times New Roman" w:hAnsi="Times New Roman" w:cs="Times New Roman"/>
          <w:sz w:val="24"/>
          <w:szCs w:val="24"/>
          <w:vertAlign w:val="superscript"/>
        </w:rPr>
        <w:footnoteReference w:id="28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Постановление Конституционного Совета Республики Казахстан от 1 декабря 2003 года №12 «Об официальном толковании статей 10 и 12 Конституции Республики Казахстан»</w:t>
      </w:r>
      <w:r w:rsidRPr="00BE1F16">
        <w:rPr>
          <w:rFonts w:ascii="Times New Roman" w:hAnsi="Times New Roman" w:cs="Times New Roman"/>
          <w:sz w:val="24"/>
          <w:szCs w:val="24"/>
          <w:vertAlign w:val="superscript"/>
        </w:rPr>
        <w:footnoteReference w:id="288"/>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Постановление Конституционного Совета Республики Казахстан от 21 апреля 2004 года №4 «О проверке Закона Республики Казахстан «О средствах массовой информации» на соответствие Конституции Республики Казахстан»</w:t>
      </w:r>
      <w:r w:rsidRPr="00BE1F16">
        <w:rPr>
          <w:rFonts w:ascii="Times New Roman" w:hAnsi="Times New Roman" w:cs="Times New Roman"/>
          <w:sz w:val="24"/>
          <w:szCs w:val="24"/>
          <w:vertAlign w:val="superscript"/>
        </w:rPr>
        <w:footnoteReference w:id="28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lastRenderedPageBreak/>
        <w:t>Постановление Конституционного Совета Республики Казахстан от 28 октября 1996 года №6/2 «Об официальном толковании пункта 1 статьи 4 и пункта 2 статьи 12 Конституции Республики Казахстан»</w:t>
      </w:r>
      <w:r w:rsidRPr="00BE1F16">
        <w:rPr>
          <w:rFonts w:ascii="Times New Roman" w:hAnsi="Times New Roman" w:cs="Times New Roman"/>
          <w:sz w:val="24"/>
          <w:szCs w:val="24"/>
          <w:vertAlign w:val="superscript"/>
        </w:rPr>
        <w:footnoteReference w:id="29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Постановление Конституционного Совета Республики Казахстан от 20 апреля 2004 года №3 «О соответствии Конституции Республики Казахстан подпункта 5) пункта 1 статьи 23 Республики Казахстан «О пенсионном обеспечении в Республике Казахстан» и подпункта 1) пункта 4 «Правил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утвержденных постановлением Правительства Республики Казахстан от 4 июля 2003 года, №661»</w:t>
      </w:r>
      <w:r w:rsidRPr="00BE1F16">
        <w:rPr>
          <w:rFonts w:ascii="Times New Roman" w:hAnsi="Times New Roman" w:cs="Times New Roman"/>
          <w:sz w:val="24"/>
          <w:szCs w:val="24"/>
          <w:vertAlign w:val="superscript"/>
        </w:rPr>
        <w:footnoteReference w:id="29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Конституционный закон Республики Казахстан «О выборах в Республике Казахстан»</w:t>
      </w:r>
      <w:r w:rsidRPr="00BE1F16">
        <w:rPr>
          <w:rFonts w:ascii="Times New Roman" w:hAnsi="Times New Roman" w:cs="Times New Roman"/>
          <w:sz w:val="24"/>
          <w:szCs w:val="24"/>
          <w:vertAlign w:val="superscript"/>
        </w:rPr>
        <w:footnoteReference w:id="292"/>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международных договорах Республики Казахстан»</w:t>
      </w:r>
      <w:r w:rsidRPr="00BE1F16">
        <w:rPr>
          <w:rFonts w:ascii="Times New Roman" w:hAnsi="Times New Roman" w:cs="Times New Roman"/>
          <w:sz w:val="24"/>
          <w:szCs w:val="24"/>
          <w:vertAlign w:val="superscript"/>
        </w:rPr>
        <w:footnoteReference w:id="29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правовых актах Республики Казахстан»</w:t>
      </w:r>
      <w:r w:rsidRPr="00BE1F16">
        <w:rPr>
          <w:rFonts w:ascii="Times New Roman" w:hAnsi="Times New Roman" w:cs="Times New Roman"/>
          <w:sz w:val="24"/>
          <w:szCs w:val="24"/>
          <w:vertAlign w:val="superscript"/>
        </w:rPr>
        <w:footnoteReference w:id="29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государственных гарантиях равных прав и равных возможностей мужчин и женщин»</w:t>
      </w:r>
      <w:r w:rsidRPr="00BE1F16">
        <w:rPr>
          <w:rFonts w:ascii="Times New Roman" w:hAnsi="Times New Roman" w:cs="Times New Roman"/>
          <w:sz w:val="24"/>
          <w:szCs w:val="24"/>
          <w:vertAlign w:val="superscript"/>
        </w:rPr>
        <w:footnoteReference w:id="29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национальной безопасности Республики Казахстан»</w:t>
      </w:r>
      <w:r w:rsidRPr="00BE1F16">
        <w:rPr>
          <w:rFonts w:ascii="Times New Roman" w:hAnsi="Times New Roman" w:cs="Times New Roman"/>
          <w:sz w:val="24"/>
          <w:szCs w:val="24"/>
          <w:vertAlign w:val="superscript"/>
        </w:rPr>
        <w:footnoteReference w:id="29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государственных секретах»</w:t>
      </w:r>
      <w:r w:rsidRPr="00BE1F16">
        <w:rPr>
          <w:rFonts w:ascii="Times New Roman" w:hAnsi="Times New Roman" w:cs="Times New Roman"/>
          <w:sz w:val="24"/>
          <w:szCs w:val="24"/>
          <w:vertAlign w:val="superscript"/>
        </w:rPr>
        <w:footnoteReference w:id="29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противодействии легализации (отмыванию) доходов, полученных преступным путем, и финансированию терроризма»</w:t>
      </w:r>
      <w:r w:rsidRPr="00BE1F16">
        <w:rPr>
          <w:rFonts w:ascii="Times New Roman" w:hAnsi="Times New Roman" w:cs="Times New Roman"/>
          <w:sz w:val="24"/>
          <w:szCs w:val="24"/>
          <w:vertAlign w:val="superscript"/>
        </w:rPr>
        <w:footnoteReference w:id="29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адвокатской деятельности и юридической помощи»</w:t>
      </w:r>
      <w:r w:rsidRPr="00BE1F16">
        <w:rPr>
          <w:rFonts w:ascii="Times New Roman" w:hAnsi="Times New Roman" w:cs="Times New Roman"/>
          <w:sz w:val="24"/>
          <w:szCs w:val="24"/>
          <w:vertAlign w:val="superscript"/>
        </w:rPr>
        <w:footnoteReference w:id="29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пенсионном обеспечении в Республике Казахстан»</w:t>
      </w:r>
      <w:r w:rsidRPr="00BE1F16">
        <w:rPr>
          <w:rFonts w:ascii="Times New Roman" w:hAnsi="Times New Roman" w:cs="Times New Roman"/>
          <w:sz w:val="24"/>
          <w:szCs w:val="24"/>
          <w:vertAlign w:val="superscript"/>
        </w:rPr>
        <w:footnoteReference w:id="30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vertAlign w:val="superscript"/>
        </w:rPr>
        <w:footnoteReference w:id="301"/>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социальной защите инвалидов в Республике Казахстан»</w:t>
      </w:r>
      <w:r w:rsidRPr="00BE1F16">
        <w:rPr>
          <w:rFonts w:ascii="Times New Roman" w:hAnsi="Times New Roman" w:cs="Times New Roman"/>
          <w:sz w:val="24"/>
          <w:szCs w:val="24"/>
          <w:vertAlign w:val="superscript"/>
        </w:rPr>
        <w:footnoteReference w:id="30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занятости населения»</w:t>
      </w:r>
      <w:r w:rsidRPr="00BE1F16">
        <w:rPr>
          <w:rFonts w:ascii="Times New Roman" w:hAnsi="Times New Roman" w:cs="Times New Roman"/>
          <w:sz w:val="24"/>
          <w:szCs w:val="24"/>
          <w:vertAlign w:val="superscript"/>
        </w:rPr>
        <w:footnoteReference w:id="30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lastRenderedPageBreak/>
        <w:t>Закон Республики Казахстан «О правах ребенка»</w:t>
      </w:r>
      <w:r w:rsidRPr="00BE1F16">
        <w:rPr>
          <w:rFonts w:ascii="Times New Roman" w:hAnsi="Times New Roman" w:cs="Times New Roman"/>
          <w:sz w:val="24"/>
          <w:szCs w:val="24"/>
          <w:vertAlign w:val="superscript"/>
        </w:rPr>
        <w:footnoteReference w:id="30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социальной и медико-педагогической коррекционной поддержке детей с ограниченными возможностями»</w:t>
      </w:r>
      <w:r w:rsidRPr="00BE1F16">
        <w:rPr>
          <w:rFonts w:ascii="Times New Roman" w:hAnsi="Times New Roman" w:cs="Times New Roman"/>
          <w:sz w:val="24"/>
          <w:szCs w:val="24"/>
          <w:vertAlign w:val="superscript"/>
        </w:rPr>
        <w:footnoteReference w:id="30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профилактике правонарушений среди несовершеннолетних и предупреждении детской безнадзорности и беспризорности»</w:t>
      </w:r>
      <w:r w:rsidRPr="00BE1F16">
        <w:rPr>
          <w:rFonts w:ascii="Times New Roman" w:hAnsi="Times New Roman" w:cs="Times New Roman"/>
          <w:sz w:val="24"/>
          <w:szCs w:val="24"/>
          <w:vertAlign w:val="superscript"/>
        </w:rPr>
        <w:footnoteReference w:id="30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защите прав потребителей»</w:t>
      </w:r>
      <w:r w:rsidRPr="00BE1F16">
        <w:rPr>
          <w:rFonts w:ascii="Times New Roman" w:hAnsi="Times New Roman" w:cs="Times New Roman"/>
          <w:sz w:val="24"/>
          <w:szCs w:val="24"/>
          <w:vertAlign w:val="superscript"/>
        </w:rPr>
        <w:footnoteReference w:id="30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образовании»</w:t>
      </w:r>
      <w:r w:rsidRPr="00BE1F16">
        <w:rPr>
          <w:rFonts w:ascii="Times New Roman" w:hAnsi="Times New Roman" w:cs="Times New Roman"/>
          <w:sz w:val="24"/>
          <w:szCs w:val="24"/>
          <w:vertAlign w:val="superscript"/>
        </w:rPr>
        <w:footnoteReference w:id="30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культуре»</w:t>
      </w:r>
      <w:r w:rsidRPr="00BE1F16">
        <w:rPr>
          <w:rFonts w:ascii="Times New Roman" w:hAnsi="Times New Roman" w:cs="Times New Roman"/>
          <w:sz w:val="24"/>
          <w:szCs w:val="24"/>
          <w:vertAlign w:val="superscript"/>
        </w:rPr>
        <w:footnoteReference w:id="30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общественных объединениях»</w:t>
      </w:r>
      <w:r w:rsidRPr="00BE1F16">
        <w:rPr>
          <w:rFonts w:ascii="Times New Roman" w:hAnsi="Times New Roman" w:cs="Times New Roman"/>
          <w:sz w:val="24"/>
          <w:szCs w:val="24"/>
          <w:vertAlign w:val="superscript"/>
        </w:rPr>
        <w:footnoteReference w:id="31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политических партиях»</w:t>
      </w:r>
      <w:r w:rsidRPr="00BE1F16">
        <w:rPr>
          <w:rFonts w:ascii="Times New Roman" w:hAnsi="Times New Roman" w:cs="Times New Roman"/>
          <w:sz w:val="24"/>
          <w:szCs w:val="24"/>
          <w:vertAlign w:val="superscript"/>
        </w:rPr>
        <w:footnoteReference w:id="31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профессиональных союзах»</w:t>
      </w:r>
      <w:r w:rsidRPr="00BE1F16">
        <w:rPr>
          <w:rFonts w:ascii="Times New Roman" w:hAnsi="Times New Roman" w:cs="Times New Roman"/>
          <w:sz w:val="24"/>
          <w:szCs w:val="24"/>
          <w:vertAlign w:val="superscript"/>
        </w:rPr>
        <w:footnoteReference w:id="31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средствах массовой информации»</w:t>
      </w:r>
      <w:r w:rsidRPr="00BE1F16">
        <w:rPr>
          <w:rFonts w:ascii="Times New Roman" w:hAnsi="Times New Roman" w:cs="Times New Roman"/>
          <w:sz w:val="24"/>
          <w:szCs w:val="24"/>
          <w:vertAlign w:val="superscript"/>
        </w:rPr>
        <w:footnoteReference w:id="31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телерадиовещании</w:t>
      </w:r>
      <w:r w:rsidRPr="00BE1F16">
        <w:rPr>
          <w:rFonts w:ascii="Times New Roman" w:hAnsi="Times New Roman" w:cs="Times New Roman"/>
          <w:sz w:val="24"/>
          <w:szCs w:val="24"/>
          <w:vertAlign w:val="superscript"/>
        </w:rPr>
        <w:footnoteReference w:id="31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политических партиях</w:t>
      </w:r>
      <w:r w:rsidRPr="00BE1F16">
        <w:rPr>
          <w:rFonts w:ascii="Times New Roman" w:hAnsi="Times New Roman" w:cs="Times New Roman"/>
          <w:sz w:val="24"/>
          <w:szCs w:val="24"/>
          <w:vertAlign w:val="superscript"/>
        </w:rPr>
        <w:footnoteReference w:id="31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порядке организации и проведения мирных собраний в Республике Казахстан»</w:t>
      </w:r>
      <w:r w:rsidRPr="00BE1F16">
        <w:rPr>
          <w:rFonts w:ascii="Times New Roman" w:hAnsi="Times New Roman" w:cs="Times New Roman"/>
          <w:sz w:val="24"/>
          <w:szCs w:val="24"/>
          <w:vertAlign w:val="superscript"/>
        </w:rPr>
        <w:footnoteReference w:id="31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Ассамблее народа Казахстана»</w:t>
      </w:r>
      <w:r w:rsidRPr="00BE1F16">
        <w:rPr>
          <w:rFonts w:ascii="Times New Roman" w:hAnsi="Times New Roman" w:cs="Times New Roman"/>
          <w:sz w:val="24"/>
          <w:szCs w:val="24"/>
          <w:vertAlign w:val="superscript"/>
        </w:rPr>
        <w:footnoteReference w:id="31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языках в Республике Казахстан»</w:t>
      </w:r>
      <w:r w:rsidRPr="00BE1F16">
        <w:rPr>
          <w:rFonts w:ascii="Times New Roman" w:hAnsi="Times New Roman" w:cs="Times New Roman"/>
          <w:sz w:val="24"/>
          <w:szCs w:val="24"/>
          <w:vertAlign w:val="superscript"/>
        </w:rPr>
        <w:footnoteReference w:id="318"/>
      </w:r>
      <w:r w:rsidRPr="00BE1F16">
        <w:rPr>
          <w:rFonts w:ascii="Times New Roman" w:hAnsi="Times New Roman" w:cs="Times New Roman"/>
          <w:sz w:val="24"/>
          <w:szCs w:val="24"/>
        </w:rPr>
        <w:t>.</w:t>
      </w:r>
    </w:p>
    <w:p w:rsid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религиозной деятельности и религиозных объединениях»</w:t>
      </w:r>
      <w:r w:rsidRPr="00BE1F16">
        <w:rPr>
          <w:rFonts w:ascii="Times New Roman" w:hAnsi="Times New Roman" w:cs="Times New Roman"/>
          <w:sz w:val="24"/>
          <w:szCs w:val="24"/>
          <w:vertAlign w:val="superscript"/>
        </w:rPr>
        <w:footnoteReference w:id="31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гражданстве Республики Казахстан»</w:t>
      </w:r>
      <w:r w:rsidRPr="00BE1F16">
        <w:rPr>
          <w:rFonts w:ascii="Times New Roman" w:hAnsi="Times New Roman" w:cs="Times New Roman"/>
          <w:sz w:val="24"/>
          <w:szCs w:val="24"/>
          <w:vertAlign w:val="superscript"/>
        </w:rPr>
        <w:footnoteReference w:id="32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правовом положении иностранцев»</w:t>
      </w:r>
      <w:r w:rsidRPr="00BE1F16">
        <w:rPr>
          <w:rFonts w:ascii="Times New Roman" w:hAnsi="Times New Roman" w:cs="Times New Roman"/>
          <w:sz w:val="24"/>
          <w:szCs w:val="24"/>
          <w:vertAlign w:val="superscript"/>
        </w:rPr>
        <w:footnoteReference w:id="32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миграции населения»</w:t>
      </w:r>
      <w:r w:rsidRPr="00BE1F16">
        <w:rPr>
          <w:rFonts w:ascii="Times New Roman" w:hAnsi="Times New Roman" w:cs="Times New Roman"/>
          <w:sz w:val="24"/>
          <w:szCs w:val="24"/>
          <w:vertAlign w:val="superscript"/>
        </w:rPr>
        <w:footnoteReference w:id="32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беженцах»</w:t>
      </w:r>
      <w:r w:rsidRPr="00BE1F16">
        <w:rPr>
          <w:rFonts w:ascii="Times New Roman" w:hAnsi="Times New Roman" w:cs="Times New Roman"/>
          <w:sz w:val="24"/>
          <w:szCs w:val="24"/>
          <w:vertAlign w:val="superscript"/>
        </w:rPr>
        <w:footnoteReference w:id="32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lastRenderedPageBreak/>
        <w:t>Закон Республики Казахстан «О документах, удостоверяющих личность</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2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национальных реестрах идентификационных номеров»</w:t>
      </w:r>
      <w:r w:rsidRPr="00BE1F16">
        <w:rPr>
          <w:rFonts w:ascii="Times New Roman" w:hAnsi="Times New Roman" w:cs="Times New Roman"/>
          <w:sz w:val="24"/>
          <w:szCs w:val="24"/>
          <w:vertAlign w:val="superscript"/>
        </w:rPr>
        <w:footnoteReference w:id="32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государственной регистрации юридических лиц и учетной регистрации филиалов и представительств»</w:t>
      </w:r>
      <w:r w:rsidRPr="00BE1F16">
        <w:rPr>
          <w:rFonts w:ascii="Times New Roman" w:hAnsi="Times New Roman" w:cs="Times New Roman"/>
          <w:sz w:val="24"/>
          <w:szCs w:val="24"/>
          <w:vertAlign w:val="superscript"/>
        </w:rPr>
        <w:footnoteReference w:id="32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дактилоскопической и геномной регистрации»</w:t>
      </w:r>
      <w:r w:rsidRPr="00BE1F16">
        <w:rPr>
          <w:rFonts w:ascii="Times New Roman" w:hAnsi="Times New Roman" w:cs="Times New Roman"/>
          <w:sz w:val="24"/>
          <w:szCs w:val="24"/>
          <w:vertAlign w:val="superscript"/>
        </w:rPr>
        <w:footnoteReference w:id="32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государственной службе Республики Казахстан»</w:t>
      </w:r>
      <w:r w:rsidRPr="00BE1F16">
        <w:rPr>
          <w:rFonts w:ascii="Times New Roman" w:hAnsi="Times New Roman" w:cs="Times New Roman"/>
          <w:sz w:val="24"/>
          <w:szCs w:val="24"/>
          <w:vertAlign w:val="superscript"/>
        </w:rPr>
        <w:footnoteReference w:id="32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местном государственном управлении и местном самоуправлении»</w:t>
      </w:r>
      <w:r w:rsidRPr="00BE1F16">
        <w:rPr>
          <w:rFonts w:ascii="Times New Roman" w:hAnsi="Times New Roman" w:cs="Times New Roman"/>
          <w:sz w:val="24"/>
          <w:szCs w:val="24"/>
          <w:vertAlign w:val="superscript"/>
        </w:rPr>
        <w:footnoteReference w:id="32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внутреннем водном транспорте»</w:t>
      </w:r>
      <w:r w:rsidRPr="00BE1F16">
        <w:rPr>
          <w:rFonts w:ascii="Times New Roman" w:hAnsi="Times New Roman" w:cs="Times New Roman"/>
          <w:sz w:val="24"/>
          <w:szCs w:val="24"/>
          <w:vertAlign w:val="superscript"/>
        </w:rPr>
        <w:footnoteReference w:id="33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использовании воздушного пространства Республики Казахстан и деятельности авиации»</w:t>
      </w:r>
      <w:r w:rsidRPr="00BE1F16">
        <w:rPr>
          <w:rFonts w:ascii="Times New Roman" w:hAnsi="Times New Roman" w:cs="Times New Roman"/>
          <w:sz w:val="24"/>
          <w:szCs w:val="24"/>
          <w:vertAlign w:val="superscript"/>
        </w:rPr>
        <w:footnoteReference w:id="33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торговом мореплавании»</w:t>
      </w:r>
      <w:r w:rsidRPr="00BE1F16">
        <w:rPr>
          <w:rFonts w:ascii="Times New Roman" w:hAnsi="Times New Roman" w:cs="Times New Roman"/>
          <w:sz w:val="24"/>
          <w:szCs w:val="24"/>
          <w:vertAlign w:val="superscript"/>
        </w:rPr>
        <w:footnoteReference w:id="33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«Об архитектурной, градостроительной и строительной деятельности в Республике Казахстан»</w:t>
      </w:r>
      <w:r w:rsidRPr="00BE1F16">
        <w:rPr>
          <w:rFonts w:ascii="Times New Roman" w:hAnsi="Times New Roman" w:cs="Times New Roman"/>
          <w:sz w:val="24"/>
          <w:szCs w:val="24"/>
          <w:vertAlign w:val="superscript"/>
        </w:rPr>
        <w:footnoteReference w:id="33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статусе педагога»</w:t>
      </w:r>
      <w:r w:rsidRPr="00BE1F16">
        <w:rPr>
          <w:rFonts w:ascii="Times New Roman" w:hAnsi="Times New Roman" w:cs="Times New Roman"/>
          <w:sz w:val="24"/>
          <w:szCs w:val="24"/>
          <w:vertAlign w:val="superscript"/>
        </w:rPr>
        <w:footnoteReference w:id="33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противодействии терроризму»</w:t>
      </w:r>
      <w:r w:rsidRPr="00BE1F16">
        <w:rPr>
          <w:rFonts w:ascii="Times New Roman" w:hAnsi="Times New Roman" w:cs="Times New Roman"/>
          <w:sz w:val="24"/>
          <w:szCs w:val="24"/>
          <w:vertAlign w:val="superscript"/>
        </w:rPr>
        <w:footnoteReference w:id="33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противодействии экстремизму»</w:t>
      </w:r>
      <w:r w:rsidRPr="00BE1F16">
        <w:rPr>
          <w:rFonts w:ascii="Times New Roman" w:hAnsi="Times New Roman" w:cs="Times New Roman"/>
          <w:sz w:val="24"/>
          <w:szCs w:val="24"/>
          <w:vertAlign w:val="superscript"/>
        </w:rPr>
        <w:footnoteReference w:id="33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профилактике правонарушений»</w:t>
      </w:r>
      <w:r w:rsidRPr="00BE1F16">
        <w:rPr>
          <w:rFonts w:ascii="Times New Roman" w:hAnsi="Times New Roman" w:cs="Times New Roman"/>
          <w:sz w:val="24"/>
          <w:szCs w:val="24"/>
          <w:vertAlign w:val="superscript"/>
        </w:rPr>
        <w:footnoteReference w:id="33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3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пробации»</w:t>
      </w:r>
      <w:r w:rsidRPr="00BE1F16">
        <w:rPr>
          <w:rFonts w:ascii="Times New Roman" w:hAnsi="Times New Roman" w:cs="Times New Roman"/>
          <w:sz w:val="24"/>
          <w:szCs w:val="24"/>
          <w:vertAlign w:val="superscript"/>
        </w:rPr>
        <w:footnoteReference w:id="33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специальных государственных органах»</w:t>
      </w:r>
      <w:r w:rsidRPr="00BE1F16">
        <w:rPr>
          <w:rFonts w:ascii="Times New Roman" w:hAnsi="Times New Roman" w:cs="Times New Roman"/>
          <w:sz w:val="24"/>
          <w:szCs w:val="24"/>
          <w:vertAlign w:val="superscript"/>
        </w:rPr>
        <w:footnoteReference w:id="34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государственных услугах»</w:t>
      </w:r>
      <w:r w:rsidRPr="00BE1F16">
        <w:rPr>
          <w:rFonts w:ascii="Times New Roman" w:hAnsi="Times New Roman" w:cs="Times New Roman"/>
          <w:sz w:val="24"/>
          <w:szCs w:val="24"/>
          <w:vertAlign w:val="superscript"/>
        </w:rPr>
        <w:footnoteReference w:id="34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lastRenderedPageBreak/>
        <w:t>Закон Республики Казахстан «Об обязательном социальном медицинском страховании»</w:t>
      </w:r>
      <w:r w:rsidRPr="00BE1F16">
        <w:rPr>
          <w:rFonts w:ascii="Times New Roman" w:hAnsi="Times New Roman" w:cs="Times New Roman"/>
          <w:sz w:val="24"/>
          <w:szCs w:val="24"/>
          <w:vertAlign w:val="superscript"/>
        </w:rPr>
        <w:footnoteReference w:id="34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минимальных социальных стандартах и их гарантиях»</w:t>
      </w:r>
      <w:r w:rsidRPr="00BE1F16">
        <w:rPr>
          <w:rFonts w:ascii="Times New Roman" w:hAnsi="Times New Roman" w:cs="Times New Roman"/>
          <w:sz w:val="24"/>
          <w:szCs w:val="24"/>
          <w:vertAlign w:val="superscript"/>
        </w:rPr>
        <w:footnoteReference w:id="34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государственной адресной социальной помощи»</w:t>
      </w:r>
      <w:r w:rsidRPr="00BE1F16">
        <w:rPr>
          <w:rFonts w:ascii="Times New Roman" w:hAnsi="Times New Roman" w:cs="Times New Roman"/>
          <w:sz w:val="24"/>
          <w:szCs w:val="24"/>
          <w:vertAlign w:val="superscript"/>
        </w:rPr>
        <w:footnoteReference w:id="34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специальных социальных услугах»</w:t>
      </w:r>
      <w:r w:rsidRPr="00BE1F16">
        <w:rPr>
          <w:rFonts w:ascii="Times New Roman" w:hAnsi="Times New Roman" w:cs="Times New Roman"/>
          <w:sz w:val="24"/>
          <w:szCs w:val="24"/>
          <w:vertAlign w:val="superscript"/>
        </w:rPr>
        <w:footnoteReference w:id="34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sidRPr="00BE1F16">
        <w:rPr>
          <w:rFonts w:ascii="Times New Roman" w:hAnsi="Times New Roman" w:cs="Times New Roman"/>
          <w:sz w:val="24"/>
          <w:szCs w:val="24"/>
          <w:vertAlign w:val="superscript"/>
        </w:rPr>
        <w:footnoteReference w:id="34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Закон Республики Казахстан «О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r w:rsidRPr="00BE1F16">
        <w:rPr>
          <w:rFonts w:ascii="Times New Roman" w:hAnsi="Times New Roman" w:cs="Times New Roman"/>
          <w:sz w:val="24"/>
          <w:szCs w:val="24"/>
          <w:vertAlign w:val="superscript"/>
        </w:rPr>
        <w:footnoteReference w:id="347"/>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Указ Президента Республики Казахстан «О введении моратория на применение отдельных норм земельного законодательства»</w:t>
      </w:r>
      <w:r w:rsidRPr="00BE1F16">
        <w:rPr>
          <w:rFonts w:ascii="Times New Roman" w:hAnsi="Times New Roman" w:cs="Times New Roman"/>
          <w:sz w:val="24"/>
          <w:szCs w:val="24"/>
          <w:vertAlign w:val="superscript"/>
        </w:rPr>
        <w:footnoteReference w:id="34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bCs/>
          <w:sz w:val="24"/>
          <w:szCs w:val="24"/>
        </w:rPr>
        <w:t>Указ Президента Республики Казахстан «О введении чрезвычайного положения в Республике Казахстан»</w:t>
      </w:r>
      <w:r w:rsidRPr="00BE1F16">
        <w:rPr>
          <w:rFonts w:ascii="Times New Roman" w:hAnsi="Times New Roman" w:cs="Times New Roman"/>
          <w:bCs/>
          <w:sz w:val="24"/>
          <w:szCs w:val="24"/>
          <w:vertAlign w:val="superscript"/>
        </w:rPr>
        <w:footnoteReference w:id="349"/>
      </w:r>
      <w:r w:rsidRPr="00BE1F16">
        <w:rPr>
          <w:rFonts w:ascii="Times New Roman" w:hAnsi="Times New Roman" w:cs="Times New Roman"/>
          <w:bCs/>
          <w:sz w:val="24"/>
          <w:szCs w:val="24"/>
        </w:rPr>
        <w:t>.</w:t>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60"/>
        <w:jc w:val="left"/>
        <w:rPr>
          <w:rFonts w:ascii="Times New Roman" w:hAnsi="Times New Roman" w:cs="Times New Roman"/>
          <w:sz w:val="24"/>
          <w:szCs w:val="24"/>
        </w:rPr>
      </w:pPr>
      <w:r w:rsidRPr="00BE1F16">
        <w:rPr>
          <w:rFonts w:ascii="Times New Roman" w:hAnsi="Times New Roman" w:cs="Times New Roman"/>
          <w:sz w:val="24"/>
          <w:szCs w:val="24"/>
        </w:rPr>
        <w:t>Нормативное постановление Верховного Суда Республики Казахстан «О некоторых вопросах применения судами законодательства при разрешении трудовых споров»</w:t>
      </w:r>
      <w:r w:rsidRPr="00BE1F16">
        <w:rPr>
          <w:rFonts w:ascii="Times New Roman" w:hAnsi="Times New Roman" w:cs="Times New Roman"/>
          <w:sz w:val="24"/>
          <w:szCs w:val="24"/>
          <w:vertAlign w:val="superscript"/>
        </w:rPr>
        <w:footnoteReference w:id="35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Нормативное постановление Верховного Суда Республики Казахстан «О применении судами некоторых норм гражданского процессуального законодательства»</w:t>
      </w:r>
      <w:r w:rsidRPr="00BE1F16">
        <w:rPr>
          <w:rFonts w:ascii="Times New Roman" w:hAnsi="Times New Roman" w:cs="Times New Roman"/>
          <w:sz w:val="24"/>
          <w:szCs w:val="24"/>
          <w:vertAlign w:val="superscript"/>
        </w:rPr>
        <w:footnoteReference w:id="35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bCs/>
          <w:sz w:val="24"/>
          <w:szCs w:val="24"/>
        </w:rPr>
        <w:t>Нормативное постановление Верховного Суда Республики Казахстан «О судебной практике рассмотрения дел о выдворении иностранцев или лиц без гражданства за пределы Республики Казахстан»</w:t>
      </w:r>
      <w:r w:rsidRPr="00BE1F16">
        <w:rPr>
          <w:rFonts w:ascii="Times New Roman" w:hAnsi="Times New Roman" w:cs="Times New Roman"/>
          <w:bCs/>
          <w:sz w:val="24"/>
          <w:szCs w:val="24"/>
          <w:vertAlign w:val="superscript"/>
        </w:rPr>
        <w:footnoteReference w:id="352"/>
      </w:r>
      <w:r w:rsidRPr="00BE1F16">
        <w:rPr>
          <w:rFonts w:ascii="Times New Roman" w:hAnsi="Times New Roman" w:cs="Times New Roman"/>
          <w:bCs/>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Нормативное постановление Верховного суда Республики Казахстан «О некоторых вопросах применения судами земельного законодательства»</w:t>
      </w:r>
      <w:r w:rsidRPr="00BE1F16">
        <w:rPr>
          <w:rFonts w:ascii="Times New Roman" w:hAnsi="Times New Roman" w:cs="Times New Roman"/>
          <w:bCs/>
          <w:sz w:val="24"/>
          <w:szCs w:val="24"/>
          <w:vertAlign w:val="superscript"/>
        </w:rPr>
        <w:footnoteReference w:id="353"/>
      </w:r>
      <w:r w:rsidRPr="00BE1F16">
        <w:rPr>
          <w:rFonts w:ascii="Times New Roman" w:hAnsi="Times New Roman" w:cs="Times New Roman"/>
          <w:bCs/>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 xml:space="preserve">Нормативное постановление Верховного суда Республики Казахстан «О судебной практике условно-досрочного освобождения от отбывания наказания, </w:t>
      </w:r>
      <w:r w:rsidRPr="00BE1F16">
        <w:rPr>
          <w:rFonts w:ascii="Times New Roman" w:hAnsi="Times New Roman" w:cs="Times New Roman"/>
          <w:sz w:val="24"/>
          <w:szCs w:val="24"/>
        </w:rPr>
        <w:lastRenderedPageBreak/>
        <w:t>замены неотбытой части наказания более мягким видом наказания и сокращения срока назначенного наказания»</w:t>
      </w:r>
      <w:r w:rsidRPr="00BE1F16">
        <w:rPr>
          <w:rFonts w:ascii="Times New Roman" w:hAnsi="Times New Roman" w:cs="Times New Roman"/>
          <w:bCs/>
          <w:sz w:val="24"/>
          <w:szCs w:val="24"/>
          <w:vertAlign w:val="superscript"/>
        </w:rPr>
        <w:footnoteReference w:id="35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 xml:space="preserve">Концепция гендерной политики в Республике </w:t>
      </w:r>
      <w:proofErr w:type="gramStart"/>
      <w:r w:rsidRPr="00BE1F16">
        <w:rPr>
          <w:rFonts w:ascii="Times New Roman" w:hAnsi="Times New Roman" w:cs="Times New Roman"/>
          <w:sz w:val="24"/>
          <w:szCs w:val="24"/>
        </w:rPr>
        <w:t>Казахстан</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rPr>
        <w:t xml:space="preserve"> 2003</w:t>
      </w:r>
      <w:proofErr w:type="gramEnd"/>
      <w:r w:rsidRPr="00BE1F16">
        <w:rPr>
          <w:rFonts w:ascii="Times New Roman" w:hAnsi="Times New Roman" w:cs="Times New Roman"/>
          <w:sz w:val="24"/>
          <w:szCs w:val="24"/>
        </w:rPr>
        <w:t xml:space="preserve"> года</w:t>
      </w:r>
      <w:r w:rsidRPr="00BE1F16">
        <w:rPr>
          <w:rFonts w:ascii="Times New Roman" w:hAnsi="Times New Roman" w:cs="Times New Roman"/>
          <w:sz w:val="24"/>
          <w:szCs w:val="24"/>
          <w:vertAlign w:val="superscript"/>
        </w:rPr>
        <w:footnoteReference w:id="355"/>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Стратегия гендерного равенства в Республике Казахстан на 2006-2016 гг.</w:t>
      </w:r>
      <w:r w:rsidRPr="00BE1F16">
        <w:rPr>
          <w:rFonts w:ascii="Times New Roman" w:hAnsi="Times New Roman" w:cs="Times New Roman"/>
          <w:sz w:val="24"/>
          <w:szCs w:val="24"/>
          <w:vertAlign w:val="superscript"/>
        </w:rPr>
        <w:footnoteReference w:id="356"/>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Концепция семейной и гендерной политики в Республике Казахстан до 2030 года</w:t>
      </w:r>
      <w:r w:rsidRPr="00BE1F16">
        <w:rPr>
          <w:rFonts w:ascii="Times New Roman" w:hAnsi="Times New Roman" w:cs="Times New Roman"/>
          <w:sz w:val="24"/>
          <w:szCs w:val="24"/>
          <w:vertAlign w:val="superscript"/>
        </w:rPr>
        <w:footnoteReference w:id="35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осуществления функций государства по опеке и попечительству</w:t>
      </w:r>
      <w:r w:rsidRPr="00BE1F16">
        <w:rPr>
          <w:rFonts w:ascii="Times New Roman" w:hAnsi="Times New Roman" w:cs="Times New Roman"/>
          <w:sz w:val="24"/>
          <w:szCs w:val="24"/>
          <w:vertAlign w:val="superscript"/>
        </w:rPr>
        <w:footnoteReference w:id="35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Приказ Министра здравоохранения и социального развития Республики Казахстан «О некоторых вопросах реабилитации инвалидов»</w:t>
      </w:r>
      <w:r w:rsidRPr="00BE1F16">
        <w:rPr>
          <w:rFonts w:ascii="Times New Roman" w:hAnsi="Times New Roman" w:cs="Times New Roman"/>
          <w:sz w:val="24"/>
          <w:szCs w:val="24"/>
          <w:vertAlign w:val="superscript"/>
        </w:rPr>
        <w:footnoteReference w:id="35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проведения медико-социальной экспертизы</w:t>
      </w:r>
      <w:r w:rsidRPr="00BE1F16">
        <w:rPr>
          <w:rFonts w:ascii="Times New Roman" w:hAnsi="Times New Roman" w:cs="Times New Roman"/>
          <w:sz w:val="24"/>
          <w:szCs w:val="24"/>
          <w:vertAlign w:val="superscript"/>
        </w:rPr>
        <w:footnoteReference w:id="36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Стандарты оказания специальных социальных услуг в области социальной защиты населения</w:t>
      </w:r>
      <w:r w:rsidRPr="00BE1F16">
        <w:rPr>
          <w:rFonts w:ascii="Times New Roman" w:hAnsi="Times New Roman" w:cs="Times New Roman"/>
          <w:sz w:val="24"/>
          <w:szCs w:val="24"/>
          <w:vertAlign w:val="superscript"/>
        </w:rPr>
        <w:footnoteReference w:id="36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Стандарт оказания специальных социальных услуг жертвам бытового насилия</w:t>
      </w:r>
      <w:r w:rsidRPr="00BE1F16">
        <w:rPr>
          <w:rFonts w:ascii="Times New Roman" w:hAnsi="Times New Roman" w:cs="Times New Roman"/>
          <w:sz w:val="24"/>
          <w:szCs w:val="24"/>
          <w:vertAlign w:val="superscript"/>
        </w:rPr>
        <w:footnoteReference w:id="36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Типовые правила деятельности организаций образования соответствующих типов и видов</w:t>
      </w:r>
      <w:r w:rsidRPr="00BE1F16">
        <w:rPr>
          <w:rFonts w:ascii="Times New Roman" w:hAnsi="Times New Roman" w:cs="Times New Roman"/>
          <w:sz w:val="24"/>
          <w:szCs w:val="24"/>
          <w:vertAlign w:val="superscript"/>
        </w:rPr>
        <w:footnoteReference w:id="36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Приказ Министра здравоохранения Республики Казахстан «О некоторых вопросах оказания медико-социальной помощи в области психического здоровья»</w:t>
      </w:r>
      <w:r w:rsidRPr="00BE1F16">
        <w:rPr>
          <w:rFonts w:ascii="Times New Roman" w:hAnsi="Times New Roman" w:cs="Times New Roman"/>
          <w:sz w:val="24"/>
          <w:szCs w:val="24"/>
          <w:vertAlign w:val="superscript"/>
        </w:rPr>
        <w:footnoteReference w:id="36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Стандарт организации оказания медико-социальной помощи в области психического здоровья населению Республики Казахстан</w:t>
      </w:r>
      <w:r w:rsidRPr="00BE1F16">
        <w:rPr>
          <w:rFonts w:ascii="Times New Roman" w:hAnsi="Times New Roman" w:cs="Times New Roman"/>
          <w:sz w:val="24"/>
          <w:szCs w:val="24"/>
          <w:vertAlign w:val="superscript"/>
        </w:rPr>
        <w:footnoteReference w:id="36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Приказ Министра здравоохранения Республики Казахстан №759 от 27 декабря 2013 года «Об утверждении стандарта организации оказания медицинской реабилитации населению Республики Казахстан»</w:t>
      </w:r>
      <w:r w:rsidRPr="00BE1F16">
        <w:rPr>
          <w:rFonts w:ascii="Times New Roman" w:hAnsi="Times New Roman" w:cs="Times New Roman"/>
          <w:sz w:val="24"/>
          <w:szCs w:val="24"/>
          <w:vertAlign w:val="superscript"/>
        </w:rPr>
        <w:footnoteReference w:id="36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6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lastRenderedPageBreak/>
        <w:t>Правила внутреннего распорядка учреждений уголовно-исполнительной системы</w:t>
      </w:r>
      <w:r w:rsidRPr="00BE1F16">
        <w:rPr>
          <w:rFonts w:ascii="Times New Roman" w:hAnsi="Times New Roman" w:cs="Times New Roman"/>
          <w:sz w:val="24"/>
          <w:szCs w:val="24"/>
          <w:vertAlign w:val="superscript"/>
        </w:rPr>
        <w:footnoteReference w:id="36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внутреннего распорядка приемников-распределителей органов внутренних дел</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6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r w:rsidRPr="00BE1F16">
        <w:rPr>
          <w:rFonts w:ascii="Times New Roman" w:hAnsi="Times New Roman" w:cs="Times New Roman"/>
          <w:sz w:val="24"/>
          <w:szCs w:val="24"/>
          <w:vertAlign w:val="superscript"/>
        </w:rPr>
        <w:footnoteReference w:id="37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 xml:space="preserve">Правила въезда и пребывания иммигрантов в Республике Казахстан, а также их выезда из Республики Казахстан и Правила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w:t>
      </w:r>
      <w:r w:rsidRPr="00BE1F16">
        <w:rPr>
          <w:rFonts w:ascii="Times New Roman" w:hAnsi="Times New Roman" w:cs="Times New Roman"/>
          <w:sz w:val="24"/>
          <w:szCs w:val="24"/>
          <w:vertAlign w:val="superscript"/>
        </w:rPr>
        <w:footnoteReference w:id="37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Перечень острых заболеваний, представляющих опасность для окружающих, при которых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w:t>
      </w:r>
      <w:r w:rsidRPr="00BE1F16">
        <w:rPr>
          <w:rFonts w:ascii="Times New Roman" w:hAnsi="Times New Roman" w:cs="Times New Roman"/>
          <w:sz w:val="24"/>
          <w:szCs w:val="24"/>
          <w:vertAlign w:val="superscript"/>
        </w:rPr>
        <w:footnoteReference w:id="37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7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bCs/>
          <w:sz w:val="24"/>
          <w:szCs w:val="24"/>
        </w:rPr>
        <w:t>Правила регистрации и рассмотрения ходатайства о присвоении статуса беженца</w:t>
      </w:r>
      <w:r w:rsidRPr="00BE1F16">
        <w:rPr>
          <w:rFonts w:ascii="Times New Roman" w:hAnsi="Times New Roman" w:cs="Times New Roman"/>
          <w:bCs/>
          <w:sz w:val="24"/>
          <w:szCs w:val="24"/>
          <w:vertAlign w:val="superscript"/>
        </w:rPr>
        <w:footnoteReference w:id="374"/>
      </w:r>
      <w:r w:rsidRPr="00BE1F16">
        <w:rPr>
          <w:rFonts w:ascii="Times New Roman" w:hAnsi="Times New Roman" w:cs="Times New Roman"/>
          <w:bCs/>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bCs/>
          <w:sz w:val="24"/>
          <w:szCs w:val="24"/>
        </w:rPr>
        <w:t>Правила присвоения, продления, лишения и прекращения статуса беженца</w:t>
      </w:r>
      <w:r w:rsidRPr="00BE1F16">
        <w:rPr>
          <w:rFonts w:ascii="Times New Roman" w:hAnsi="Times New Roman" w:cs="Times New Roman"/>
          <w:bCs/>
          <w:sz w:val="24"/>
          <w:szCs w:val="24"/>
          <w:vertAlign w:val="superscript"/>
        </w:rPr>
        <w:footnoteReference w:id="375"/>
      </w:r>
      <w:r w:rsidRPr="00BE1F16">
        <w:rPr>
          <w:rFonts w:ascii="Times New Roman" w:hAnsi="Times New Roman" w:cs="Times New Roman"/>
          <w:bCs/>
          <w:sz w:val="24"/>
          <w:szCs w:val="24"/>
        </w:rPr>
        <w:t>.</w:t>
      </w:r>
      <w:r w:rsidRPr="00BE1F16">
        <w:rPr>
          <w:rFonts w:ascii="Times New Roman" w:hAnsi="Times New Roman" w:cs="Times New Roman"/>
          <w:sz w:val="24"/>
          <w:szCs w:val="24"/>
        </w:rPr>
        <w:t xml:space="preserve"> </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Методика формирования системы показателей гендерной статистики</w:t>
      </w:r>
      <w:r w:rsidRPr="00BE1F16">
        <w:rPr>
          <w:rFonts w:ascii="Times New Roman" w:hAnsi="Times New Roman" w:cs="Times New Roman"/>
          <w:sz w:val="24"/>
          <w:szCs w:val="24"/>
          <w:vertAlign w:val="superscript"/>
        </w:rPr>
        <w:footnoteReference w:id="37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передачи детей, являющихся гражданами Республики Казахстан, на усыновление</w:t>
      </w:r>
      <w:r w:rsidRPr="00BE1F16">
        <w:rPr>
          <w:rFonts w:ascii="Times New Roman" w:hAnsi="Times New Roman" w:cs="Times New Roman"/>
          <w:sz w:val="24"/>
          <w:szCs w:val="24"/>
          <w:vertAlign w:val="superscript"/>
        </w:rPr>
        <w:footnoteReference w:id="377"/>
      </w:r>
      <w:r w:rsidRPr="00BE1F16">
        <w:rPr>
          <w:rFonts w:ascii="Times New Roman" w:hAnsi="Times New Roman" w:cs="Times New Roman"/>
          <w:sz w:val="24"/>
          <w:szCs w:val="24"/>
        </w:rPr>
        <w:t>.</w:t>
      </w:r>
      <w:r w:rsidRPr="00BE1F16">
        <w:rPr>
          <w:rFonts w:ascii="Times New Roman" w:hAnsi="Times New Roman" w:cs="Times New Roman"/>
          <w:sz w:val="24"/>
          <w:szCs w:val="24"/>
          <w:vertAlign w:val="superscript"/>
        </w:rPr>
        <w:t xml:space="preserve"> </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Положение о гостевой семье</w:t>
      </w:r>
      <w:r w:rsidRPr="00BE1F16">
        <w:rPr>
          <w:rFonts w:ascii="Times New Roman" w:hAnsi="Times New Roman" w:cs="Times New Roman"/>
          <w:sz w:val="24"/>
          <w:szCs w:val="24"/>
          <w:vertAlign w:val="superscript"/>
        </w:rPr>
        <w:footnoteReference w:id="378"/>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Положение о патронатном воспитании</w:t>
      </w:r>
      <w:r w:rsidRPr="00BE1F16">
        <w:rPr>
          <w:rFonts w:ascii="Times New Roman" w:hAnsi="Times New Roman" w:cs="Times New Roman"/>
          <w:sz w:val="24"/>
          <w:szCs w:val="24"/>
          <w:vertAlign w:val="superscript"/>
        </w:rPr>
        <w:footnoteReference w:id="379"/>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lastRenderedPageBreak/>
        <w:t>Правила совершения нотариальных действий нотариусами</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80"/>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sidRPr="00BE1F16">
        <w:rPr>
          <w:rFonts w:ascii="Times New Roman" w:hAnsi="Times New Roman" w:cs="Times New Roman"/>
          <w:sz w:val="24"/>
          <w:szCs w:val="24"/>
          <w:vertAlign w:val="superscript"/>
        </w:rPr>
        <w:footnoteReference w:id="381"/>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82"/>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не финансового сектора</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83"/>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организаторов игорного бизнеса и лотерей</w:t>
      </w:r>
      <w:r w:rsidRPr="00BE1F16">
        <w:rPr>
          <w:rFonts w:ascii="Times New Roman" w:hAnsi="Times New Roman" w:cs="Times New Roman"/>
          <w:sz w:val="24"/>
          <w:szCs w:val="24"/>
          <w:vertAlign w:val="superscript"/>
        </w:rPr>
        <w:footnoteReference w:id="384"/>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Перечень заболеваний, наличие которых запрещает въезд иностранцам и лицам без гражданства в Республику Казахстан</w:t>
      </w:r>
      <w:r w:rsidRPr="00BE1F16">
        <w:rPr>
          <w:rFonts w:ascii="Times New Roman" w:hAnsi="Times New Roman" w:cs="Times New Roman"/>
          <w:sz w:val="24"/>
          <w:szCs w:val="24"/>
          <w:vertAlign w:val="superscript"/>
        </w:rPr>
        <w:footnoteReference w:id="385"/>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Перечень заболеваний, при наличии которых лицо не может усыновить ребенка, принять его под опеку или попечительство, патронат</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86"/>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1276" w:hanging="1276"/>
        <w:jc w:val="left"/>
        <w:rPr>
          <w:rFonts w:ascii="Times New Roman" w:hAnsi="Times New Roman" w:cs="Times New Roman"/>
          <w:sz w:val="24"/>
          <w:szCs w:val="24"/>
        </w:rPr>
      </w:pPr>
      <w:r w:rsidRPr="00BE1F16">
        <w:rPr>
          <w:rFonts w:ascii="Times New Roman" w:hAnsi="Times New Roman" w:cs="Times New Roman"/>
          <w:sz w:val="24"/>
          <w:szCs w:val="24"/>
        </w:rPr>
        <w:t>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w:t>
      </w:r>
      <w:r w:rsidRPr="00BE1F16">
        <w:rPr>
          <w:rFonts w:ascii="Times New Roman" w:hAnsi="Times New Roman" w:cs="Times New Roman"/>
          <w:sz w:val="24"/>
          <w:szCs w:val="24"/>
          <w:vertAlign w:val="superscript"/>
        </w:rPr>
        <w:t xml:space="preserve"> </w:t>
      </w:r>
      <w:r w:rsidRPr="00BE1F16">
        <w:rPr>
          <w:rFonts w:ascii="Times New Roman" w:hAnsi="Times New Roman" w:cs="Times New Roman"/>
          <w:sz w:val="24"/>
          <w:szCs w:val="24"/>
          <w:vertAlign w:val="superscript"/>
        </w:rPr>
        <w:footnoteReference w:id="387"/>
      </w:r>
      <w:r w:rsidRPr="00BE1F16">
        <w:rPr>
          <w:rFonts w:ascii="Times New Roman" w:hAnsi="Times New Roman" w:cs="Times New Roman"/>
          <w:sz w:val="24"/>
          <w:szCs w:val="24"/>
        </w:rPr>
        <w:t>.</w:t>
      </w:r>
    </w:p>
    <w:p w:rsidR="00BE1F16" w:rsidRPr="00BE1F16" w:rsidRDefault="00BE1F16" w:rsidP="0082019D">
      <w:pPr>
        <w:numPr>
          <w:ilvl w:val="3"/>
          <w:numId w:val="1"/>
        </w:numPr>
        <w:tabs>
          <w:tab w:val="left" w:pos="1276"/>
        </w:tabs>
        <w:ind w:left="357" w:hanging="357"/>
        <w:jc w:val="left"/>
        <w:rPr>
          <w:rFonts w:ascii="Times New Roman" w:hAnsi="Times New Roman" w:cs="Times New Roman"/>
          <w:sz w:val="24"/>
          <w:szCs w:val="24"/>
        </w:rPr>
      </w:pPr>
      <w:r w:rsidRPr="00BE1F16">
        <w:rPr>
          <w:rFonts w:ascii="Times New Roman" w:hAnsi="Times New Roman" w:cs="Times New Roman"/>
          <w:sz w:val="24"/>
          <w:szCs w:val="24"/>
        </w:rPr>
        <w:t>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r w:rsidRPr="00BE1F16">
        <w:rPr>
          <w:rFonts w:ascii="Times New Roman" w:hAnsi="Times New Roman" w:cs="Times New Roman"/>
          <w:sz w:val="24"/>
          <w:szCs w:val="24"/>
          <w:vertAlign w:val="superscript"/>
        </w:rPr>
        <w:footnoteReference w:id="388"/>
      </w:r>
      <w:r w:rsidRPr="00BE1F16">
        <w:rPr>
          <w:rFonts w:ascii="Times New Roman" w:hAnsi="Times New Roman" w:cs="Times New Roman"/>
          <w:sz w:val="24"/>
          <w:szCs w:val="24"/>
        </w:rPr>
        <w:t>.</w:t>
      </w:r>
    </w:p>
    <w:p w:rsidR="00537636" w:rsidRPr="00BE1F16" w:rsidRDefault="00537636" w:rsidP="00731291">
      <w:pPr>
        <w:tabs>
          <w:tab w:val="left" w:pos="1276"/>
        </w:tabs>
        <w:jc w:val="left"/>
        <w:rPr>
          <w:rFonts w:ascii="Times New Roman" w:hAnsi="Times New Roman" w:cs="Times New Roman"/>
          <w:sz w:val="24"/>
          <w:szCs w:val="24"/>
        </w:rPr>
      </w:pPr>
    </w:p>
    <w:p w:rsidR="00537636" w:rsidRDefault="00537636" w:rsidP="00731291">
      <w:pPr>
        <w:tabs>
          <w:tab w:val="left" w:pos="1276"/>
        </w:tabs>
        <w:jc w:val="left"/>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537636" w:rsidRDefault="00537636" w:rsidP="00147787">
      <w:pPr>
        <w:tabs>
          <w:tab w:val="left" w:pos="1276"/>
        </w:tabs>
        <w:rPr>
          <w:rFonts w:ascii="Times New Roman" w:hAnsi="Times New Roman" w:cs="Times New Roman"/>
          <w:b/>
          <w:sz w:val="24"/>
          <w:szCs w:val="24"/>
        </w:rPr>
      </w:pPr>
    </w:p>
    <w:p w:rsidR="00FA5694" w:rsidRPr="0099627B" w:rsidRDefault="00BE1F16" w:rsidP="00147787">
      <w:pPr>
        <w:tabs>
          <w:tab w:val="left" w:pos="1276"/>
        </w:tabs>
        <w:rPr>
          <w:rFonts w:ascii="Times New Roman" w:hAnsi="Times New Roman" w:cs="Times New Roman"/>
          <w:b/>
          <w:sz w:val="24"/>
          <w:szCs w:val="24"/>
        </w:rPr>
      </w:pPr>
      <w:r w:rsidRPr="0099627B">
        <w:rPr>
          <w:rFonts w:ascii="Times New Roman" w:hAnsi="Times New Roman" w:cs="Times New Roman"/>
          <w:b/>
          <w:sz w:val="24"/>
          <w:szCs w:val="24"/>
        </w:rPr>
        <w:lastRenderedPageBreak/>
        <w:t>И</w:t>
      </w:r>
      <w:r w:rsidR="00FA5694" w:rsidRPr="0099627B">
        <w:rPr>
          <w:rFonts w:ascii="Times New Roman" w:hAnsi="Times New Roman" w:cs="Times New Roman"/>
          <w:b/>
          <w:sz w:val="24"/>
          <w:szCs w:val="24"/>
        </w:rPr>
        <w:t>НФОРМАЦИОННАЯ ЗАПИСКА</w:t>
      </w:r>
    </w:p>
    <w:p w:rsidR="00FA5694" w:rsidRPr="0099627B" w:rsidRDefault="00FA5694" w:rsidP="00FA5694">
      <w:pPr>
        <w:rPr>
          <w:rFonts w:ascii="Times New Roman" w:hAnsi="Times New Roman" w:cs="Times New Roman"/>
          <w:b/>
          <w:sz w:val="24"/>
          <w:szCs w:val="24"/>
        </w:rPr>
      </w:pPr>
      <w:r w:rsidRPr="0099627B">
        <w:rPr>
          <w:rFonts w:ascii="Times New Roman" w:hAnsi="Times New Roman" w:cs="Times New Roman"/>
          <w:b/>
          <w:sz w:val="24"/>
          <w:szCs w:val="24"/>
        </w:rPr>
        <w:t>О ВОЗМОЖНЫХ НАПРАВЛЕНИЯХ РАЗРАБОТКИ АНТИДИСКРИМИНАЦИОННОГО ЗАКОНОДАТЕЛЬСТВА, СОЗДАНИЯ АНТИДИСКРИМИНАЦИОННЫХ ИНСТИТУТОВ И ПРОЦЕДУР В РЕСПУБЛИКЕ КАЗАХСТАН</w:t>
      </w:r>
      <w:r w:rsidR="002C3BB7" w:rsidRPr="002C3BB7">
        <w:rPr>
          <w:rStyle w:val="a6"/>
          <w:rFonts w:ascii="Times New Roman" w:hAnsi="Times New Roman" w:cs="Times New Roman"/>
          <w:sz w:val="24"/>
          <w:szCs w:val="24"/>
        </w:rPr>
        <w:footnoteReference w:id="389"/>
      </w:r>
      <w:r w:rsidRPr="002C3BB7">
        <w:rPr>
          <w:rFonts w:ascii="Times New Roman" w:hAnsi="Times New Roman" w:cs="Times New Roman"/>
          <w:sz w:val="24"/>
          <w:szCs w:val="24"/>
        </w:rPr>
        <w:t xml:space="preserve"> </w:t>
      </w:r>
    </w:p>
    <w:p w:rsidR="00161939" w:rsidRPr="0099627B" w:rsidRDefault="00161939" w:rsidP="00DD6A6C">
      <w:pPr>
        <w:rPr>
          <w:rFonts w:ascii="Times New Roman" w:hAnsi="Times New Roman" w:cs="Times New Roman"/>
          <w:sz w:val="24"/>
          <w:szCs w:val="24"/>
        </w:rPr>
      </w:pPr>
    </w:p>
    <w:p w:rsidR="00FA5694" w:rsidRPr="0099627B" w:rsidRDefault="00DD6A6C" w:rsidP="00DD6A6C">
      <w:pPr>
        <w:rPr>
          <w:rFonts w:ascii="Times New Roman" w:hAnsi="Times New Roman" w:cs="Times New Roman"/>
          <w:sz w:val="24"/>
          <w:szCs w:val="24"/>
        </w:rPr>
      </w:pPr>
      <w:r w:rsidRPr="0099627B">
        <w:rPr>
          <w:rFonts w:ascii="Times New Roman" w:hAnsi="Times New Roman" w:cs="Times New Roman"/>
          <w:sz w:val="24"/>
          <w:szCs w:val="24"/>
        </w:rPr>
        <w:t>(февраль 2023 года)</w:t>
      </w:r>
    </w:p>
    <w:p w:rsidR="00DD6A6C" w:rsidRPr="0099627B" w:rsidRDefault="00DD6A6C" w:rsidP="00E554E4">
      <w:pPr>
        <w:ind w:firstLine="708"/>
        <w:jc w:val="left"/>
        <w:rPr>
          <w:rFonts w:ascii="Times New Roman" w:hAnsi="Times New Roman" w:cs="Times New Roman"/>
          <w:i/>
          <w:sz w:val="24"/>
          <w:szCs w:val="24"/>
        </w:rPr>
      </w:pPr>
    </w:p>
    <w:p w:rsidR="00FA5694" w:rsidRPr="0099627B" w:rsidRDefault="00FA5694" w:rsidP="00E554E4">
      <w:pPr>
        <w:ind w:firstLine="708"/>
        <w:jc w:val="left"/>
        <w:rPr>
          <w:rFonts w:ascii="Times New Roman" w:hAnsi="Times New Roman" w:cs="Times New Roman"/>
          <w:i/>
          <w:sz w:val="24"/>
          <w:szCs w:val="24"/>
        </w:rPr>
      </w:pPr>
      <w:r w:rsidRPr="0099627B">
        <w:rPr>
          <w:rFonts w:ascii="Times New Roman" w:hAnsi="Times New Roman" w:cs="Times New Roman"/>
          <w:i/>
          <w:sz w:val="24"/>
          <w:szCs w:val="24"/>
        </w:rPr>
        <w:t>1. Общие положения и международные стандарты</w:t>
      </w:r>
    </w:p>
    <w:p w:rsidR="00FA5694" w:rsidRPr="0099627B" w:rsidRDefault="00FA5694" w:rsidP="00E554E4">
      <w:pPr>
        <w:pStyle w:val="ab"/>
        <w:ind w:firstLine="708"/>
        <w:rPr>
          <w:rFonts w:ascii="Times New Roman" w:hAnsi="Times New Roman" w:cs="Times New Roman"/>
          <w:i/>
        </w:rPr>
      </w:pPr>
      <w:r w:rsidRPr="0099627B">
        <w:rPr>
          <w:rFonts w:ascii="Times New Roman" w:hAnsi="Times New Roman" w:cs="Times New Roman"/>
          <w:i/>
        </w:rPr>
        <w:t xml:space="preserve">2. Международные обязательства Республики Казахстан </w:t>
      </w:r>
    </w:p>
    <w:p w:rsidR="00FA5694" w:rsidRPr="0099627B" w:rsidRDefault="00FA5694" w:rsidP="00E554E4">
      <w:pPr>
        <w:pStyle w:val="ab"/>
        <w:rPr>
          <w:rFonts w:ascii="Times New Roman" w:hAnsi="Times New Roman" w:cs="Times New Roman"/>
        </w:rPr>
      </w:pPr>
      <w:r w:rsidRPr="0099627B">
        <w:rPr>
          <w:rFonts w:ascii="Times New Roman" w:hAnsi="Times New Roman" w:cs="Times New Roman"/>
          <w:i/>
        </w:rPr>
        <w:t>и рекомендации международных органов в области борьбы с дискриминацией</w:t>
      </w:r>
    </w:p>
    <w:p w:rsidR="00FA5694" w:rsidRPr="0099627B" w:rsidRDefault="00FA5694" w:rsidP="00E554E4">
      <w:pPr>
        <w:pStyle w:val="ab"/>
        <w:ind w:firstLine="708"/>
        <w:rPr>
          <w:rFonts w:ascii="Times New Roman" w:hAnsi="Times New Roman" w:cs="Times New Roman"/>
        </w:rPr>
      </w:pPr>
      <w:r w:rsidRPr="0099627B">
        <w:rPr>
          <w:rFonts w:ascii="Times New Roman" w:hAnsi="Times New Roman" w:cs="Times New Roman"/>
          <w:i/>
        </w:rPr>
        <w:t>3. Общие подходы к разработке национального антидискриминационного законодательства</w:t>
      </w:r>
    </w:p>
    <w:p w:rsidR="00E554E4" w:rsidRPr="0099627B" w:rsidRDefault="00FA5694" w:rsidP="00703B18">
      <w:pPr>
        <w:ind w:firstLine="708"/>
        <w:jc w:val="left"/>
        <w:rPr>
          <w:rFonts w:ascii="Times New Roman" w:hAnsi="Times New Roman" w:cs="Times New Roman"/>
          <w:i/>
          <w:sz w:val="24"/>
          <w:szCs w:val="24"/>
        </w:rPr>
      </w:pPr>
      <w:r w:rsidRPr="0099627B">
        <w:rPr>
          <w:rFonts w:ascii="Times New Roman" w:hAnsi="Times New Roman" w:cs="Times New Roman"/>
          <w:i/>
          <w:sz w:val="24"/>
          <w:szCs w:val="24"/>
        </w:rPr>
        <w:t>4. Определение и основания дискриминации</w:t>
      </w:r>
    </w:p>
    <w:p w:rsidR="00FA5694" w:rsidRPr="0099627B" w:rsidRDefault="00E554E4" w:rsidP="00703B18">
      <w:pPr>
        <w:ind w:firstLine="708"/>
        <w:jc w:val="left"/>
        <w:rPr>
          <w:rFonts w:ascii="Times New Roman" w:hAnsi="Times New Roman" w:cs="Times New Roman"/>
          <w:i/>
          <w:sz w:val="24"/>
          <w:szCs w:val="24"/>
        </w:rPr>
      </w:pPr>
      <w:r w:rsidRPr="0099627B">
        <w:rPr>
          <w:rFonts w:ascii="Times New Roman" w:hAnsi="Times New Roman" w:cs="Times New Roman"/>
          <w:i/>
          <w:sz w:val="24"/>
          <w:szCs w:val="24"/>
        </w:rPr>
        <w:t>5. Положения казахстанского законодательства, касающиеся равенства и предупреждения дискриминации</w:t>
      </w:r>
      <w:r w:rsidR="00FA5694" w:rsidRPr="0099627B">
        <w:rPr>
          <w:rFonts w:ascii="Times New Roman" w:hAnsi="Times New Roman" w:cs="Times New Roman"/>
          <w:i/>
          <w:sz w:val="24"/>
          <w:szCs w:val="24"/>
        </w:rPr>
        <w:t xml:space="preserve"> </w:t>
      </w:r>
    </w:p>
    <w:p w:rsidR="00FA5694" w:rsidRPr="0099627B" w:rsidRDefault="00E554E4" w:rsidP="00703B18">
      <w:pPr>
        <w:ind w:firstLine="708"/>
        <w:jc w:val="left"/>
        <w:rPr>
          <w:rFonts w:ascii="Times New Roman" w:hAnsi="Times New Roman" w:cs="Times New Roman"/>
          <w:sz w:val="24"/>
          <w:szCs w:val="24"/>
        </w:rPr>
      </w:pPr>
      <w:r w:rsidRPr="0099627B">
        <w:rPr>
          <w:rFonts w:ascii="Times New Roman" w:hAnsi="Times New Roman" w:cs="Times New Roman"/>
          <w:i/>
          <w:sz w:val="24"/>
          <w:szCs w:val="24"/>
        </w:rPr>
        <w:t>6</w:t>
      </w:r>
      <w:r w:rsidR="00FA5694" w:rsidRPr="0099627B">
        <w:rPr>
          <w:rFonts w:ascii="Times New Roman" w:hAnsi="Times New Roman" w:cs="Times New Roman"/>
          <w:i/>
          <w:sz w:val="24"/>
          <w:szCs w:val="24"/>
        </w:rPr>
        <w:t>. Антидискриминационные институты и процедуры</w:t>
      </w:r>
    </w:p>
    <w:p w:rsidR="00FA5694" w:rsidRPr="0099627B" w:rsidRDefault="00E554E4" w:rsidP="00E554E4">
      <w:pPr>
        <w:ind w:firstLine="708"/>
        <w:jc w:val="left"/>
        <w:rPr>
          <w:rFonts w:ascii="Times New Roman" w:hAnsi="Times New Roman" w:cs="Times New Roman"/>
          <w:sz w:val="24"/>
          <w:szCs w:val="24"/>
        </w:rPr>
      </w:pPr>
      <w:r w:rsidRPr="0099627B">
        <w:rPr>
          <w:rFonts w:ascii="Times New Roman" w:hAnsi="Times New Roman" w:cs="Times New Roman"/>
          <w:i/>
          <w:sz w:val="24"/>
          <w:szCs w:val="24"/>
        </w:rPr>
        <w:t>7</w:t>
      </w:r>
      <w:r w:rsidR="00FA5694" w:rsidRPr="0099627B">
        <w:rPr>
          <w:rFonts w:ascii="Times New Roman" w:hAnsi="Times New Roman" w:cs="Times New Roman"/>
          <w:i/>
          <w:sz w:val="24"/>
          <w:szCs w:val="24"/>
        </w:rPr>
        <w:t>. Некоторые концептуальные предложения в отношении разработки антидискриминационного законодательства, создания антидискриминационных институтов и процедур в Республике Казахстан</w:t>
      </w:r>
    </w:p>
    <w:p w:rsidR="00FA5694" w:rsidRPr="0099627B" w:rsidRDefault="00FA5694" w:rsidP="00FA5694">
      <w:pPr>
        <w:jc w:val="both"/>
        <w:rPr>
          <w:rFonts w:ascii="Times New Roman" w:hAnsi="Times New Roman" w:cs="Times New Roman"/>
          <w:sz w:val="24"/>
          <w:szCs w:val="24"/>
        </w:rPr>
      </w:pPr>
    </w:p>
    <w:p w:rsidR="00FA5694" w:rsidRPr="0099627B" w:rsidRDefault="00FA5694" w:rsidP="009E4D66">
      <w:pPr>
        <w:ind w:firstLine="708"/>
        <w:jc w:val="both"/>
        <w:rPr>
          <w:rFonts w:ascii="Times New Roman" w:hAnsi="Times New Roman" w:cs="Times New Roman"/>
          <w:b/>
          <w:sz w:val="24"/>
          <w:szCs w:val="24"/>
        </w:rPr>
      </w:pPr>
      <w:r w:rsidRPr="0099627B">
        <w:rPr>
          <w:rFonts w:ascii="Times New Roman" w:hAnsi="Times New Roman" w:cs="Times New Roman"/>
          <w:b/>
          <w:sz w:val="24"/>
          <w:szCs w:val="24"/>
        </w:rPr>
        <w:t>1. ОБЩИЕ ПОЛОЖЕНИЯ</w:t>
      </w:r>
    </w:p>
    <w:p w:rsidR="00FA5694" w:rsidRPr="0099627B" w:rsidRDefault="00FA5694" w:rsidP="00FA5694">
      <w:pPr>
        <w:jc w:val="both"/>
        <w:rPr>
          <w:rFonts w:ascii="Times New Roman" w:hAnsi="Times New Roman" w:cs="Times New Roman"/>
          <w:sz w:val="24"/>
          <w:szCs w:val="24"/>
        </w:rPr>
      </w:pP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Запрещение дискриминации и различные аспекты понятия равенства (равенство перед законом, равноправие в осуществлении прав и свобод, равная защита в судах и других государственных органах; а также специальные и соответствующие меры, не считающиеся дискриминацией): </w:t>
      </w: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a) закреплены в международных документах (соглашениях и протоколах к ним); </w:t>
      </w: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б) утверждены, разработаны и составлены при авторитетном толковании международных органов и судов, созданных в рамках этих международных документов; </w:t>
      </w: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в) признаны в не обладающих обязательным характером актах, принятых органами межправительственных организаций; или </w:t>
      </w: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г) являются обязательствами на международном или региональном уровне. </w:t>
      </w:r>
    </w:p>
    <w:p w:rsidR="00FA5694" w:rsidRPr="0099627B"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В статутном международном праве запрещение дискриминации является широко признанной императивной нормой (</w:t>
      </w:r>
      <w:proofErr w:type="spellStart"/>
      <w:r w:rsidRPr="0099627B">
        <w:rPr>
          <w:rFonts w:ascii="Times New Roman" w:hAnsi="Times New Roman" w:cs="Times New Roman"/>
          <w:sz w:val="24"/>
          <w:szCs w:val="24"/>
        </w:rPr>
        <w:t>jus</w:t>
      </w:r>
      <w:proofErr w:type="spellEnd"/>
      <w:r w:rsidRPr="0099627B">
        <w:rPr>
          <w:rFonts w:ascii="Times New Roman" w:hAnsi="Times New Roman" w:cs="Times New Roman"/>
          <w:sz w:val="24"/>
          <w:szCs w:val="24"/>
        </w:rPr>
        <w:t xml:space="preserve"> </w:t>
      </w:r>
      <w:proofErr w:type="spellStart"/>
      <w:r w:rsidRPr="0099627B">
        <w:rPr>
          <w:rFonts w:ascii="Times New Roman" w:hAnsi="Times New Roman" w:cs="Times New Roman"/>
          <w:sz w:val="24"/>
          <w:szCs w:val="24"/>
        </w:rPr>
        <w:t>cogens</w:t>
      </w:r>
      <w:proofErr w:type="spellEnd"/>
      <w:r w:rsidRPr="0099627B">
        <w:rPr>
          <w:rFonts w:ascii="Times New Roman" w:hAnsi="Times New Roman" w:cs="Times New Roman"/>
          <w:sz w:val="24"/>
          <w:szCs w:val="24"/>
        </w:rPr>
        <w:t>) вне зависимости от формальных обязательств государства.</w:t>
      </w:r>
    </w:p>
    <w:p w:rsidR="00FA5694" w:rsidRPr="002C3BB7" w:rsidRDefault="00FA5694" w:rsidP="009E4D66">
      <w:pPr>
        <w:ind w:firstLine="708"/>
        <w:jc w:val="both"/>
        <w:rPr>
          <w:rFonts w:ascii="Times New Roman" w:hAnsi="Times New Roman" w:cs="Times New Roman"/>
          <w:sz w:val="24"/>
          <w:szCs w:val="24"/>
        </w:rPr>
      </w:pPr>
      <w:r w:rsidRPr="0099627B">
        <w:rPr>
          <w:rFonts w:ascii="Times New Roman" w:hAnsi="Times New Roman" w:cs="Times New Roman"/>
          <w:sz w:val="24"/>
          <w:szCs w:val="24"/>
        </w:rPr>
        <w:t xml:space="preserve">Большинство соглашений, касающихся дискриминации и ее запрещения/предотвращения/защиты от нее, а также большинство антидискриминационных положений в соглашениях по защите прав человека запрещают дискриминацию по различным основаниям/признакам, включая расу, цвет кожи, пол, язык, религию, политические или иные мнения, национальность, этническое или социальное </w:t>
      </w:r>
      <w:r w:rsidRPr="002C3BB7">
        <w:rPr>
          <w:rFonts w:ascii="Times New Roman" w:hAnsi="Times New Roman" w:cs="Times New Roman"/>
          <w:sz w:val="24"/>
          <w:szCs w:val="24"/>
        </w:rPr>
        <w:t xml:space="preserve">происхождение, имущество, инвалидность, сословное или иное положение.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С другой стороны, некоторые соглашения ограничивают список запрещенных оснований для дискриминации (к примеру, Конвенция о ликвидации всех форм дискриминации в отношении женщин (КЛДЖ) сосредоточена на защите от дискриминации и обеспечении равного обращения/равных возможностей вне зависимости от половой принадлежности/гендерной идентичности; Международная конвенция о ликвидации всех </w:t>
      </w:r>
      <w:r w:rsidRPr="002C3BB7">
        <w:rPr>
          <w:rFonts w:ascii="Times New Roman" w:hAnsi="Times New Roman" w:cs="Times New Roman"/>
          <w:sz w:val="24"/>
          <w:szCs w:val="24"/>
        </w:rPr>
        <w:lastRenderedPageBreak/>
        <w:t xml:space="preserve">форм расовой дискриминации (МКЛРД) запрещает дискриминацию по признакам «расы, цвета кожи, происхождения, национальности или этнической принадлежности» и т.д.).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Некоторые соглашения и положения охватывают многие сферы (все или многие сферы жизни общества, включая частный сектор) и стороны (лица и организации), рассматриваемые в качестве вероятных жертв или нарушителей. В то же время, некоторые соглашения по своей сути имеют ограниченный круг лиц, к которым они применяются (Международная конвенция о защите прав трудящихся-мигрантов и членов их семей (МКЗТМ) защищает права трудящихся-мигрантов и их семей) или сферу применения (Конвенция о правах человека и биомедицине ограничивается сферой здравоохранения).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Международные гарантии защиты от дискриминации и антидискриминационные концепции общего и конкретного характера, относящиеся к дискриминации и ее отдельным видам (прямая и косвенная дискриминация, притеснения, сексуальные домогательства, дискриминация по ассоциации, подстрекательство к дискриминации и т.д.), а также специальные меры, рассматриваемые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 закреплены в статутном международном праве и/или более тщательно проработаны и сформулированы в международном прецедентном праве, чье толкование способствует разработке антидискриминационного законодательства и практики на национальном уровне.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Право на защиту от дискриминации является основополагающим элементом международного права в области прав человека. В качестве основного принципа статья 7 Всеобщей декларации прав человека 1948 г. (ВДПЧ) провозглашает, что: </w:t>
      </w:r>
      <w:r w:rsidRPr="002C3BB7">
        <w:rPr>
          <w:rFonts w:ascii="Times New Roman" w:hAnsi="Times New Roman" w:cs="Times New Roman"/>
          <w:i/>
          <w:iCs/>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r w:rsidRPr="002C3BB7">
        <w:rPr>
          <w:rFonts w:ascii="Times New Roman" w:hAnsi="Times New Roman" w:cs="Times New Roman"/>
          <w:sz w:val="24"/>
          <w:szCs w:val="24"/>
        </w:rPr>
        <w:t xml:space="preserve">.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Международный пакт о гражданских и политических правах (МПГПП), Международный пакт об экономических, социальных и культурных правах (МПЭСКП) и Конвенция ООН о правах ребенка (КПР) отражают принципы защиты от дискриминации, закрепленные в ВДПЧ. Помимо этого, эти соглашения также затрагивают другие аспекты, связанные с равенством.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Например, статья 3 МПГПП обязывает государства обеспечить </w:t>
      </w:r>
      <w:r w:rsidRPr="002C3BB7">
        <w:rPr>
          <w:rFonts w:ascii="Times New Roman" w:hAnsi="Times New Roman" w:cs="Times New Roman"/>
          <w:b/>
          <w:sz w:val="24"/>
          <w:szCs w:val="24"/>
        </w:rPr>
        <w:t>равное</w:t>
      </w:r>
      <w:r w:rsidRPr="002C3BB7">
        <w:rPr>
          <w:rFonts w:ascii="Times New Roman" w:hAnsi="Times New Roman" w:cs="Times New Roman"/>
          <w:sz w:val="24"/>
          <w:szCs w:val="24"/>
        </w:rPr>
        <w:t xml:space="preserve"> для мужчин и женщин право пользования всеми гражданскими и политическими правами, предусмотренными в Пакте; статья 14 (1) гарантирует </w:t>
      </w:r>
      <w:r w:rsidRPr="002C3BB7">
        <w:rPr>
          <w:rFonts w:ascii="Times New Roman" w:hAnsi="Times New Roman" w:cs="Times New Roman"/>
          <w:b/>
          <w:sz w:val="24"/>
          <w:szCs w:val="24"/>
        </w:rPr>
        <w:t>равенство</w:t>
      </w:r>
      <w:r w:rsidRPr="002C3BB7">
        <w:rPr>
          <w:rFonts w:ascii="Times New Roman" w:hAnsi="Times New Roman" w:cs="Times New Roman"/>
          <w:sz w:val="24"/>
          <w:szCs w:val="24"/>
        </w:rPr>
        <w:t xml:space="preserve"> перед судами и трибуналами; статья 14 (3) обеспечивает </w:t>
      </w:r>
      <w:r w:rsidRPr="002C3BB7">
        <w:rPr>
          <w:rFonts w:ascii="Times New Roman" w:hAnsi="Times New Roman" w:cs="Times New Roman"/>
          <w:b/>
          <w:sz w:val="24"/>
          <w:szCs w:val="24"/>
        </w:rPr>
        <w:t>равные</w:t>
      </w:r>
      <w:r w:rsidRPr="002C3BB7">
        <w:rPr>
          <w:rFonts w:ascii="Times New Roman" w:hAnsi="Times New Roman" w:cs="Times New Roman"/>
          <w:sz w:val="24"/>
          <w:szCs w:val="24"/>
        </w:rPr>
        <w:t xml:space="preserve"> права лиц на минимальные гарантии при рассмотрении любого предъявляемого им уголовного обвинения; статья 23 (4) обязывает государства-участников обеспечить </w:t>
      </w:r>
      <w:r w:rsidRPr="002C3BB7">
        <w:rPr>
          <w:rFonts w:ascii="Times New Roman" w:hAnsi="Times New Roman" w:cs="Times New Roman"/>
          <w:b/>
          <w:sz w:val="24"/>
          <w:szCs w:val="24"/>
        </w:rPr>
        <w:t>равенство</w:t>
      </w:r>
      <w:r w:rsidRPr="002C3BB7">
        <w:rPr>
          <w:rFonts w:ascii="Times New Roman" w:hAnsi="Times New Roman" w:cs="Times New Roman"/>
          <w:sz w:val="24"/>
          <w:szCs w:val="24"/>
        </w:rPr>
        <w:t xml:space="preserve"> прав и обязанностей супругов; статья 25 (</w:t>
      </w:r>
      <w:r w:rsidRPr="002C3BB7">
        <w:rPr>
          <w:rFonts w:ascii="Times New Roman" w:hAnsi="Times New Roman" w:cs="Times New Roman"/>
          <w:sz w:val="24"/>
          <w:szCs w:val="24"/>
          <w:lang w:val="en-US"/>
        </w:rPr>
        <w:t>b</w:t>
      </w:r>
      <w:r w:rsidRPr="002C3BB7">
        <w:rPr>
          <w:rFonts w:ascii="Times New Roman" w:hAnsi="Times New Roman" w:cs="Times New Roman"/>
          <w:sz w:val="24"/>
          <w:szCs w:val="24"/>
        </w:rPr>
        <w:t xml:space="preserve">) гарантирует право голосовать и быть избранным на основе </w:t>
      </w:r>
      <w:r w:rsidRPr="002C3BB7">
        <w:rPr>
          <w:rFonts w:ascii="Times New Roman" w:hAnsi="Times New Roman" w:cs="Times New Roman"/>
          <w:b/>
          <w:sz w:val="24"/>
          <w:szCs w:val="24"/>
        </w:rPr>
        <w:t>равного</w:t>
      </w:r>
      <w:r w:rsidRPr="002C3BB7">
        <w:rPr>
          <w:rFonts w:ascii="Times New Roman" w:hAnsi="Times New Roman" w:cs="Times New Roman"/>
          <w:sz w:val="24"/>
          <w:szCs w:val="24"/>
        </w:rPr>
        <w:t xml:space="preserve"> избирательного права; статья 25 (с) гарантирует право допускаться к государственной службе на общих условиях </w:t>
      </w:r>
      <w:r w:rsidRPr="002C3BB7">
        <w:rPr>
          <w:rFonts w:ascii="Times New Roman" w:hAnsi="Times New Roman" w:cs="Times New Roman"/>
          <w:b/>
          <w:sz w:val="24"/>
          <w:szCs w:val="24"/>
        </w:rPr>
        <w:t>равенства</w:t>
      </w:r>
      <w:r w:rsidRPr="002C3BB7">
        <w:rPr>
          <w:rFonts w:ascii="Times New Roman" w:hAnsi="Times New Roman" w:cs="Times New Roman"/>
          <w:sz w:val="24"/>
          <w:szCs w:val="24"/>
        </w:rPr>
        <w:t xml:space="preserve">; статья 3 МПЭСКП призывает государства обеспечить </w:t>
      </w:r>
      <w:r w:rsidRPr="002C3BB7">
        <w:rPr>
          <w:rFonts w:ascii="Times New Roman" w:hAnsi="Times New Roman" w:cs="Times New Roman"/>
          <w:b/>
          <w:sz w:val="24"/>
          <w:szCs w:val="24"/>
        </w:rPr>
        <w:t>равное</w:t>
      </w:r>
      <w:r w:rsidRPr="002C3BB7">
        <w:rPr>
          <w:rFonts w:ascii="Times New Roman" w:hAnsi="Times New Roman" w:cs="Times New Roman"/>
          <w:sz w:val="24"/>
          <w:szCs w:val="24"/>
        </w:rPr>
        <w:t xml:space="preserve"> для мужчин и женщин право пользования всеми экономическими, социальными и культурными правами, предусмотренными в Пакте; статья 7 (а(i)) обязывает государства обеспечить </w:t>
      </w:r>
      <w:r w:rsidRPr="002C3BB7">
        <w:rPr>
          <w:rFonts w:ascii="Times New Roman" w:hAnsi="Times New Roman" w:cs="Times New Roman"/>
          <w:b/>
          <w:sz w:val="24"/>
          <w:szCs w:val="24"/>
        </w:rPr>
        <w:t>равное</w:t>
      </w:r>
      <w:r w:rsidRPr="002C3BB7">
        <w:rPr>
          <w:rFonts w:ascii="Times New Roman" w:hAnsi="Times New Roman" w:cs="Times New Roman"/>
          <w:sz w:val="24"/>
          <w:szCs w:val="24"/>
        </w:rPr>
        <w:t xml:space="preserve"> вознаграждение за труд равной ценности без какого бы то ни было различия; статья 7 (с) предусматривает </w:t>
      </w:r>
      <w:r w:rsidRPr="002C3BB7">
        <w:rPr>
          <w:rFonts w:ascii="Times New Roman" w:hAnsi="Times New Roman" w:cs="Times New Roman"/>
          <w:b/>
          <w:sz w:val="24"/>
          <w:szCs w:val="24"/>
        </w:rPr>
        <w:t>одинаковую</w:t>
      </w:r>
      <w:r w:rsidRPr="002C3BB7">
        <w:rPr>
          <w:rFonts w:ascii="Times New Roman" w:hAnsi="Times New Roman" w:cs="Times New Roman"/>
          <w:sz w:val="24"/>
          <w:szCs w:val="24"/>
        </w:rPr>
        <w:t xml:space="preserve"> для всех возможность продвижения в работе; статья 13 (2(с)) касается необходимости обеспечения </w:t>
      </w:r>
      <w:r w:rsidRPr="002C3BB7">
        <w:rPr>
          <w:rFonts w:ascii="Times New Roman" w:hAnsi="Times New Roman" w:cs="Times New Roman"/>
          <w:b/>
          <w:sz w:val="24"/>
          <w:szCs w:val="24"/>
        </w:rPr>
        <w:t>одинаковой</w:t>
      </w:r>
      <w:r w:rsidRPr="002C3BB7">
        <w:rPr>
          <w:rFonts w:ascii="Times New Roman" w:hAnsi="Times New Roman" w:cs="Times New Roman"/>
          <w:sz w:val="24"/>
          <w:szCs w:val="24"/>
        </w:rPr>
        <w:t xml:space="preserve"> доступности высшего образования; статья 28 (1) КПР посвящена </w:t>
      </w:r>
      <w:r w:rsidRPr="002C3BB7">
        <w:rPr>
          <w:rFonts w:ascii="Times New Roman" w:hAnsi="Times New Roman" w:cs="Times New Roman"/>
          <w:b/>
          <w:sz w:val="24"/>
          <w:szCs w:val="24"/>
        </w:rPr>
        <w:t>равным</w:t>
      </w:r>
      <w:r w:rsidRPr="002C3BB7">
        <w:rPr>
          <w:rFonts w:ascii="Times New Roman" w:hAnsi="Times New Roman" w:cs="Times New Roman"/>
          <w:sz w:val="24"/>
          <w:szCs w:val="24"/>
        </w:rPr>
        <w:t xml:space="preserve"> возможностям детей на получение образования; а статья 31 (2) закрепляет право ребенка на участие в культурной и творческой жизни, культурной и творческой деятельности и предоставление </w:t>
      </w:r>
      <w:r w:rsidRPr="002C3BB7">
        <w:rPr>
          <w:rFonts w:ascii="Times New Roman" w:hAnsi="Times New Roman" w:cs="Times New Roman"/>
          <w:b/>
          <w:sz w:val="24"/>
          <w:szCs w:val="24"/>
        </w:rPr>
        <w:t>равных</w:t>
      </w:r>
      <w:r w:rsidRPr="002C3BB7">
        <w:rPr>
          <w:rFonts w:ascii="Times New Roman" w:hAnsi="Times New Roman" w:cs="Times New Roman"/>
          <w:sz w:val="24"/>
          <w:szCs w:val="24"/>
        </w:rPr>
        <w:t xml:space="preserve"> возможностей для этого.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bCs/>
          <w:sz w:val="24"/>
          <w:szCs w:val="24"/>
        </w:rPr>
        <w:t>Международная конвенция о ликвидации всех форм расовой дискриминации</w:t>
      </w:r>
      <w:r w:rsidRPr="002C3BB7">
        <w:rPr>
          <w:rFonts w:ascii="Times New Roman" w:hAnsi="Times New Roman" w:cs="Times New Roman"/>
          <w:sz w:val="24"/>
          <w:szCs w:val="24"/>
        </w:rPr>
        <w:t xml:space="preserve"> (МКЛРД) содержит следующее определение дискриминации: </w:t>
      </w:r>
      <w:r w:rsidRPr="002C3BB7">
        <w:rPr>
          <w:rFonts w:ascii="Times New Roman" w:hAnsi="Times New Roman" w:cs="Times New Roman"/>
          <w:i/>
          <w:iCs/>
          <w:sz w:val="24"/>
          <w:szCs w:val="24"/>
        </w:rPr>
        <w:t>«</w:t>
      </w:r>
      <w:r w:rsidRPr="002C3BB7">
        <w:rPr>
          <w:rFonts w:ascii="Times New Roman" w:hAnsi="Times New Roman" w:cs="Times New Roman"/>
          <w:sz w:val="24"/>
          <w:szCs w:val="24"/>
        </w:rPr>
        <w:t>[л]</w:t>
      </w:r>
      <w:proofErr w:type="spellStart"/>
      <w:r w:rsidRPr="002C3BB7">
        <w:rPr>
          <w:rFonts w:ascii="Times New Roman" w:hAnsi="Times New Roman" w:cs="Times New Roman"/>
          <w:i/>
          <w:iCs/>
          <w:sz w:val="24"/>
          <w:szCs w:val="24"/>
        </w:rPr>
        <w:t>юбое</w:t>
      </w:r>
      <w:proofErr w:type="spellEnd"/>
      <w:r w:rsidRPr="002C3BB7">
        <w:rPr>
          <w:rFonts w:ascii="Times New Roman" w:hAnsi="Times New Roman" w:cs="Times New Roman"/>
          <w:i/>
          <w:iCs/>
          <w:sz w:val="24"/>
          <w:szCs w:val="24"/>
        </w:rPr>
        <w:t xml:space="preserve">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w:t>
      </w:r>
      <w:r w:rsidRPr="002C3BB7">
        <w:rPr>
          <w:rFonts w:ascii="Times New Roman" w:hAnsi="Times New Roman" w:cs="Times New Roman"/>
          <w:i/>
          <w:iCs/>
          <w:sz w:val="24"/>
          <w:szCs w:val="24"/>
        </w:rPr>
        <w:lastRenderedPageBreak/>
        <w:t xml:space="preserve">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w:t>
      </w:r>
      <w:r w:rsidRPr="002C3BB7">
        <w:rPr>
          <w:rFonts w:ascii="Times New Roman" w:hAnsi="Times New Roman" w:cs="Times New Roman"/>
          <w:sz w:val="24"/>
          <w:szCs w:val="24"/>
        </w:rPr>
        <w:t xml:space="preserve">(статья 1 пункт 1). МКЛРД </w:t>
      </w:r>
      <w:r w:rsidRPr="002C3BB7">
        <w:rPr>
          <w:rFonts w:ascii="Times New Roman" w:hAnsi="Times New Roman" w:cs="Times New Roman"/>
          <w:i/>
          <w:iCs/>
          <w:sz w:val="24"/>
          <w:szCs w:val="24"/>
        </w:rPr>
        <w:t xml:space="preserve">«не применяется к различиям, исключениям, ограничениям или предпочтениям, которые государства-участники настоящей Конвенции проводят или делают между гражданами и негражданами» </w:t>
      </w:r>
      <w:r w:rsidRPr="002C3BB7">
        <w:rPr>
          <w:rFonts w:ascii="Times New Roman" w:hAnsi="Times New Roman" w:cs="Times New Roman"/>
          <w:sz w:val="24"/>
          <w:szCs w:val="24"/>
        </w:rPr>
        <w:t xml:space="preserve">(статья 1 пункт 2). </w:t>
      </w:r>
      <w:r w:rsidRPr="002C3BB7">
        <w:rPr>
          <w:rFonts w:ascii="Times New Roman" w:hAnsi="Times New Roman" w:cs="Times New Roman"/>
          <w:i/>
          <w:iCs/>
          <w:sz w:val="24"/>
          <w:szCs w:val="24"/>
        </w:rPr>
        <w:t xml:space="preserve">«Принятие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для того, чтобы обеспечить таким группам или лицам равное использование и осуществление прав человека и основных свобод, не рассматривается как расовая дискриминация, при условии, однако,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 ради которых они были введены» </w:t>
      </w:r>
      <w:r w:rsidRPr="002C3BB7">
        <w:rPr>
          <w:rFonts w:ascii="Times New Roman" w:hAnsi="Times New Roman" w:cs="Times New Roman"/>
          <w:sz w:val="24"/>
          <w:szCs w:val="24"/>
        </w:rPr>
        <w:t xml:space="preserve">(статья 1 пункт 4).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Государства-участники должны принимать, когда этого требуют обстоятельства,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принадлежащих к ним лиц, с тем чтобы гарантировать им полное и равное использование прав человека и основных свобод (статья 2 (2)), а также различные запретительные и карательные меры против организаций и лиц, подстрекающих к расовой дискриминации (статьи 3 и 4). Кроме этого, МКЛРД гарантирует равноправие каждого человека перед законом в отношении осуществления ряда гражданских, политических, экономических и социальных прав (статья 5).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Статья 1 Конвенции о ликвидации всех форм дискриминации в отношении женщин (КЛДЖ) определяет </w:t>
      </w:r>
      <w:r w:rsidRPr="002C3BB7">
        <w:rPr>
          <w:rFonts w:ascii="Times New Roman" w:hAnsi="Times New Roman" w:cs="Times New Roman"/>
          <w:i/>
          <w:iCs/>
          <w:sz w:val="24"/>
          <w:szCs w:val="24"/>
        </w:rPr>
        <w:t xml:space="preserve">«дискриминацию» </w:t>
      </w:r>
      <w:r w:rsidRPr="002C3BB7">
        <w:rPr>
          <w:rFonts w:ascii="Times New Roman" w:hAnsi="Times New Roman" w:cs="Times New Roman"/>
          <w:sz w:val="24"/>
          <w:szCs w:val="24"/>
        </w:rPr>
        <w:t xml:space="preserve">как </w:t>
      </w:r>
      <w:r w:rsidRPr="002C3BB7">
        <w:rPr>
          <w:rFonts w:ascii="Times New Roman" w:hAnsi="Times New Roman" w:cs="Times New Roman"/>
          <w:i/>
          <w:iCs/>
          <w:sz w:val="24"/>
          <w:szCs w:val="24"/>
        </w:rPr>
        <w:t>«любое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r w:rsidRPr="002C3BB7">
        <w:rPr>
          <w:rFonts w:ascii="Times New Roman" w:hAnsi="Times New Roman" w:cs="Times New Roman"/>
          <w:sz w:val="24"/>
          <w:szCs w:val="24"/>
        </w:rPr>
        <w:t xml:space="preserve">.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Комитет ООН по ликвидации дискриминации в отношении женщин, созданный в рамках КЛДЖ, определил, что дискриминация по признаку пола (гендерной принадлежности) включает в себя гендерное насилие. В пункте 6 Общей</w:t>
      </w:r>
      <w:r w:rsidRPr="002C3BB7">
        <w:rPr>
          <w:rFonts w:ascii="Times New Roman" w:hAnsi="Times New Roman" w:cs="Times New Roman"/>
          <w:i/>
          <w:iCs/>
          <w:sz w:val="24"/>
          <w:szCs w:val="24"/>
        </w:rPr>
        <w:t xml:space="preserve"> </w:t>
      </w:r>
      <w:r w:rsidRPr="002C3BB7">
        <w:rPr>
          <w:rFonts w:ascii="Times New Roman" w:hAnsi="Times New Roman" w:cs="Times New Roman"/>
          <w:iCs/>
          <w:sz w:val="24"/>
          <w:szCs w:val="24"/>
        </w:rPr>
        <w:t>рекомендации №19 «Насилие в отношении женщин» (</w:t>
      </w:r>
      <w:r w:rsidRPr="002C3BB7">
        <w:rPr>
          <w:rFonts w:ascii="Times New Roman" w:hAnsi="Times New Roman" w:cs="Times New Roman"/>
          <w:sz w:val="24"/>
          <w:szCs w:val="24"/>
        </w:rPr>
        <w:t xml:space="preserve">1992 г.) Комитет указал, что гендерное насилие включает в себя </w:t>
      </w:r>
      <w:r w:rsidRPr="002C3BB7">
        <w:rPr>
          <w:rFonts w:ascii="Times New Roman" w:hAnsi="Times New Roman" w:cs="Times New Roman"/>
          <w:i/>
          <w:iCs/>
          <w:sz w:val="24"/>
          <w:szCs w:val="24"/>
        </w:rPr>
        <w:t>«действия, которые причиняют ущерб или страдания физического, психического или полового характера, угрозу таких действий, принуждение и другие формы ущемления свободы»</w:t>
      </w:r>
      <w:r w:rsidRPr="002C3BB7">
        <w:rPr>
          <w:rFonts w:ascii="Times New Roman" w:hAnsi="Times New Roman" w:cs="Times New Roman"/>
          <w:iCs/>
          <w:sz w:val="24"/>
          <w:szCs w:val="24"/>
        </w:rPr>
        <w:t>.</w:t>
      </w:r>
      <w:r w:rsidRPr="002C3BB7">
        <w:rPr>
          <w:rFonts w:ascii="Times New Roman" w:hAnsi="Times New Roman" w:cs="Times New Roman"/>
          <w:sz w:val="24"/>
          <w:szCs w:val="24"/>
        </w:rPr>
        <w:t xml:space="preserve">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В статье 2 КЛДЖ содержится ссылка на обязательство государств-участников включить принцип равноправия мужчин и женщин в свое национальное законодательство, принимать соответствующие законодательные и другие меры, включая санкции, запрещающие всякую дискриминацию в отношении женщин, и обеспечить эффективную защиту женщин против любого акта дискриминации.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Меры, направленные на то, чтобы гарантировать женщинам осуществление и пользование правами человека и основными свободами на основе равенства с мужчинами (статья 3), включают в себя специальные меры, направленные на ускорение установления фактического равенства между мужчинами и женщинами, которые не считаются дискриминационными и должны быть отменены, когда будут достигнуты цели равенства возможностей и равноправного отношения (статья 4).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Соответствующие меры должны обеспечить женщинам на равных условиях с мужчинами осуществление прав и свобод, включая право голосовать на выборах, занимать государственные посты, а также осуществлять все государственные функции, принимать участие в деятельности неправительственных организаций и ассоциаций, занимающихся проблемами общественной и политической жизни (статья 7); право представлять свои правительства (статья 8); право на приобретение, изменение или сохранение гражданства </w:t>
      </w:r>
      <w:r w:rsidRPr="002C3BB7">
        <w:rPr>
          <w:rFonts w:ascii="Times New Roman" w:hAnsi="Times New Roman" w:cs="Times New Roman"/>
          <w:sz w:val="24"/>
          <w:szCs w:val="24"/>
        </w:rPr>
        <w:lastRenderedPageBreak/>
        <w:t xml:space="preserve">(статья 9); право на образование (статья 10); право на труд (статья 11); право на доступ к медицинскому обслуживанию (статья 12); а также равные права в других областях экономической и социальной жизни (статья 13).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Право женщин на равенство может быть нарушено различными формами насилия, включая домашнее насилие; поэтому государствам-участникам следует принимать надлежащие и эффективные меры в целях искоренения всех форм насилия в отношении женщин, будь то со стороны государственных органов или частных лиц.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Конвенция о правах инвалидов (КПИ) определяет </w:t>
      </w:r>
      <w:r w:rsidRPr="002C3BB7">
        <w:rPr>
          <w:rFonts w:ascii="Times New Roman" w:hAnsi="Times New Roman" w:cs="Times New Roman"/>
          <w:i/>
          <w:iCs/>
          <w:sz w:val="24"/>
          <w:szCs w:val="24"/>
        </w:rPr>
        <w:t xml:space="preserve">«дискриминацию по признаку инвалидности»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w:t>
      </w:r>
      <w:r w:rsidRPr="002C3BB7">
        <w:rPr>
          <w:rFonts w:ascii="Times New Roman" w:hAnsi="Times New Roman" w:cs="Times New Roman"/>
          <w:sz w:val="24"/>
          <w:szCs w:val="24"/>
        </w:rPr>
        <w:t xml:space="preserve">(статья 2). КПИ, среди прочего, обязывает государства-участников </w:t>
      </w:r>
      <w:r w:rsidRPr="002C3BB7">
        <w:rPr>
          <w:rFonts w:ascii="Times New Roman" w:hAnsi="Times New Roman" w:cs="Times New Roman"/>
          <w:i/>
          <w:iCs/>
          <w:sz w:val="24"/>
          <w:szCs w:val="24"/>
        </w:rPr>
        <w:t>«принимать все надлежащие меры для устранения дискриминации по признаку инвалидности со стороны любого лица, организации или частного предприятия</w:t>
      </w:r>
      <w:r w:rsidRPr="002C3BB7">
        <w:rPr>
          <w:rFonts w:ascii="Times New Roman" w:hAnsi="Times New Roman" w:cs="Times New Roman"/>
          <w:sz w:val="24"/>
          <w:szCs w:val="24"/>
        </w:rPr>
        <w:t xml:space="preserve">» (статья 4.1(e)). Эти меры, среди прочего, включают в себя </w:t>
      </w:r>
      <w:r w:rsidRPr="002C3BB7">
        <w:rPr>
          <w:rFonts w:ascii="Times New Roman" w:hAnsi="Times New Roman" w:cs="Times New Roman"/>
          <w:i/>
          <w:iCs/>
          <w:sz w:val="24"/>
          <w:szCs w:val="24"/>
        </w:rPr>
        <w:t xml:space="preserve">«разумное приспособление», </w:t>
      </w:r>
      <w:r w:rsidRPr="002C3BB7">
        <w:rPr>
          <w:rFonts w:ascii="Times New Roman" w:hAnsi="Times New Roman" w:cs="Times New Roman"/>
          <w:sz w:val="24"/>
          <w:szCs w:val="24"/>
        </w:rPr>
        <w:t xml:space="preserve">что означает </w:t>
      </w:r>
      <w:r w:rsidRPr="002C3BB7">
        <w:rPr>
          <w:rFonts w:ascii="Times New Roman" w:hAnsi="Times New Roman" w:cs="Times New Roman"/>
          <w:i/>
          <w:iCs/>
          <w:sz w:val="24"/>
          <w:szCs w:val="24"/>
        </w:rPr>
        <w:t xml:space="preserve">«внесение,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w:t>
      </w:r>
      <w:r w:rsidRPr="002C3BB7">
        <w:rPr>
          <w:rFonts w:ascii="Times New Roman" w:hAnsi="Times New Roman" w:cs="Times New Roman"/>
          <w:sz w:val="24"/>
          <w:szCs w:val="24"/>
        </w:rPr>
        <w:t xml:space="preserve">(статья 2).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Другими применимыми международными документами являются: Международная конвенция о защите прав всех трудящихся-мигрантов и членов их семей (МКЗТМ), Конвенция о дискриминации в области труда и занятий (Конвенция 111) и Конвенция о равном обращении и равных возможностях для трудящихся мужчин и женщин: трудящиеся с семейными обязанностями (Конвенция 156) Международной организации труда (МОТ), а также Конвенция ЮНЕСКО о дискриминации в области образования. </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Отдельно необходимо отметить имеющие важное политическое и моральное значение обязательства, взятые государствами-участниками Организации по безопасности и сотрудничеству в Европе (ОБСЕ). </w:t>
      </w:r>
      <w:r w:rsidRPr="002C3BB7">
        <w:rPr>
          <w:rFonts w:ascii="Times New Roman" w:hAnsi="Times New Roman" w:cs="Times New Roman"/>
          <w:b/>
          <w:sz w:val="24"/>
          <w:szCs w:val="24"/>
        </w:rPr>
        <w:t>Республика Казахстан – государство-участник ОБСЕ.</w:t>
      </w:r>
    </w:p>
    <w:p w:rsidR="00FA5694" w:rsidRPr="002C3BB7"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Ниже приводятся обязательства в рамках ОБСЕ в отношении </w:t>
      </w:r>
      <w:r w:rsidRPr="002C3BB7">
        <w:rPr>
          <w:rFonts w:ascii="Times New Roman" w:hAnsi="Times New Roman" w:cs="Times New Roman"/>
          <w:b/>
          <w:bCs/>
          <w:sz w:val="24"/>
          <w:szCs w:val="24"/>
        </w:rPr>
        <w:t>равенства и недискриминации</w:t>
      </w:r>
      <w:r w:rsidRPr="002C3BB7">
        <w:rPr>
          <w:rFonts w:ascii="Times New Roman" w:hAnsi="Times New Roman" w:cs="Times New Roman"/>
          <w:sz w:val="24"/>
          <w:szCs w:val="24"/>
        </w:rPr>
        <w:t xml:space="preserve">: </w:t>
      </w:r>
    </w:p>
    <w:p w:rsidR="002C3BB7" w:rsidRPr="002C3BB7" w:rsidRDefault="00FA5694" w:rsidP="002C3BB7">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В ходе Хельсинкского совещания на высшем уровне (1975) государства-участники выразили свою решимость «</w:t>
      </w:r>
      <w:r w:rsidRPr="002C3BB7">
        <w:rPr>
          <w:rFonts w:ascii="Times New Roman" w:hAnsi="Times New Roman" w:cs="Times New Roman"/>
          <w:i/>
          <w:sz w:val="24"/>
          <w:szCs w:val="24"/>
        </w:rPr>
        <w:t>уважать права человека и основные свободы, включая свободу мысли, совести, религии и убеждений, для всех, без различия расы, пола, языка и религии</w:t>
      </w:r>
      <w:r w:rsidRPr="002C3BB7">
        <w:rPr>
          <w:rFonts w:ascii="Times New Roman" w:hAnsi="Times New Roman" w:cs="Times New Roman"/>
          <w:sz w:val="24"/>
          <w:szCs w:val="24"/>
        </w:rPr>
        <w:t>».</w:t>
      </w:r>
    </w:p>
    <w:p w:rsidR="00FA5694" w:rsidRPr="002C3BB7" w:rsidRDefault="00FA5694" w:rsidP="002C3BB7">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xml:space="preserve">Во время Венской встречи (1989) государства-участники обязались: </w:t>
      </w:r>
    </w:p>
    <w:p w:rsidR="00FA5694" w:rsidRPr="00314D91" w:rsidRDefault="00FA5694" w:rsidP="009E4D66">
      <w:pPr>
        <w:pStyle w:val="ab"/>
        <w:ind w:firstLine="708"/>
        <w:jc w:val="both"/>
        <w:rPr>
          <w:rFonts w:ascii="Times New Roman" w:hAnsi="Times New Roman" w:cs="Times New Roman"/>
          <w:sz w:val="24"/>
          <w:szCs w:val="24"/>
        </w:rPr>
      </w:pPr>
      <w:r w:rsidRPr="002C3BB7">
        <w:rPr>
          <w:rFonts w:ascii="Times New Roman" w:hAnsi="Times New Roman" w:cs="Times New Roman"/>
          <w:sz w:val="24"/>
          <w:szCs w:val="24"/>
        </w:rPr>
        <w:t>- «</w:t>
      </w:r>
      <w:r w:rsidRPr="002C3BB7">
        <w:rPr>
          <w:rFonts w:ascii="Times New Roman" w:hAnsi="Times New Roman" w:cs="Times New Roman"/>
          <w:i/>
          <w:sz w:val="24"/>
          <w:szCs w:val="24"/>
        </w:rPr>
        <w:t>обеспечива</w:t>
      </w:r>
      <w:r w:rsidRPr="00314D91">
        <w:rPr>
          <w:rFonts w:ascii="Times New Roman" w:hAnsi="Times New Roman" w:cs="Times New Roman"/>
          <w:i/>
          <w:sz w:val="24"/>
          <w:szCs w:val="24"/>
        </w:rPr>
        <w:t>ть в пределах своей территории каждому, подлежащему их юрисдикции, права человека и основные свободы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314D91">
        <w:rPr>
          <w:rFonts w:ascii="Times New Roman" w:hAnsi="Times New Roman" w:cs="Times New Roman"/>
          <w:sz w:val="24"/>
          <w:szCs w:val="24"/>
        </w:rPr>
        <w:t xml:space="preserve">»; </w:t>
      </w:r>
    </w:p>
    <w:p w:rsidR="00FA5694" w:rsidRPr="00314D91" w:rsidRDefault="00FA5694" w:rsidP="009E4D66">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обеспечивать, чтобы ни лицо, осуществляющее, выражающее намерение осуществить или стремящееся осуществить эти права и свободы, ни кто-либо из членов его семьи не были вследствие этого подвергнуты дискриминации в какой-либо форме</w:t>
      </w:r>
      <w:r w:rsidRPr="00314D91">
        <w:rPr>
          <w:rFonts w:ascii="Times New Roman" w:hAnsi="Times New Roman" w:cs="Times New Roman"/>
          <w:sz w:val="24"/>
          <w:szCs w:val="24"/>
        </w:rPr>
        <w:t xml:space="preserve">»; и </w:t>
      </w:r>
    </w:p>
    <w:p w:rsidR="00FA5694" w:rsidRPr="00314D91" w:rsidRDefault="00FA5694" w:rsidP="009E4D66">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принимать эффективные меры по предотвращению и ликвидации дискриминации лиц или объединений на почве религии или убеждений в отношении признания, осуществления и пользования правами человека и основными свободами во всех областях гражданской, политической, экономической, социальной и культурной жизни и по обеспечению действительного равенства между верующими и неверующими</w:t>
      </w:r>
      <w:r w:rsidRPr="00314D91">
        <w:rPr>
          <w:rFonts w:ascii="Times New Roman" w:hAnsi="Times New Roman" w:cs="Times New Roman"/>
          <w:sz w:val="24"/>
          <w:szCs w:val="24"/>
        </w:rPr>
        <w:t xml:space="preserve">». </w:t>
      </w:r>
    </w:p>
    <w:p w:rsidR="00FA5694" w:rsidRPr="00314D91" w:rsidRDefault="00FA5694" w:rsidP="009E4D66">
      <w:pPr>
        <w:pStyle w:val="ab"/>
        <w:ind w:firstLine="708"/>
        <w:rPr>
          <w:rFonts w:ascii="Times New Roman" w:hAnsi="Times New Roman" w:cs="Times New Roman"/>
          <w:sz w:val="24"/>
          <w:szCs w:val="24"/>
        </w:rPr>
      </w:pPr>
      <w:r w:rsidRPr="00314D91">
        <w:rPr>
          <w:rFonts w:ascii="Times New Roman" w:hAnsi="Times New Roman" w:cs="Times New Roman"/>
          <w:sz w:val="24"/>
          <w:szCs w:val="24"/>
        </w:rPr>
        <w:t xml:space="preserve">В ходе Копенгагенского совещания (1990) государства-участники торжественно заявили, что: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w:t>
      </w:r>
      <w:r w:rsidRPr="00314D91">
        <w:rPr>
          <w:rFonts w:ascii="Times New Roman" w:hAnsi="Times New Roman" w:cs="Times New Roman"/>
          <w:i/>
          <w:sz w:val="24"/>
          <w:szCs w:val="24"/>
        </w:rPr>
        <w:t>равенство всех людей (включая представителей национальных меньшинств) перед законом и право без какой бы то ни было дискриминации на равную защиту со стороны закона «относятся к числу элементов справедливости, которые существенно необходимы для полного выражения достоинства, присущего человеческой личности, и равных и неотъемлемых прав всех людей</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 xml:space="preserve">[з]акон запрещает любую дискриминацию и гарантирует всем лицам равную и эффективную защиту от дискриминации по какому бы то ни было признаку», </w:t>
      </w:r>
      <w:r w:rsidRPr="00314D91">
        <w:rPr>
          <w:rFonts w:ascii="Times New Roman" w:hAnsi="Times New Roman" w:cs="Times New Roman"/>
          <w:sz w:val="24"/>
          <w:szCs w:val="24"/>
        </w:rPr>
        <w:t xml:space="preserve">а меры, представляющие собой отступление от обязательств, </w:t>
      </w:r>
      <w:r w:rsidRPr="00314D91">
        <w:rPr>
          <w:rFonts w:ascii="Times New Roman" w:hAnsi="Times New Roman" w:cs="Times New Roman"/>
          <w:i/>
          <w:sz w:val="24"/>
          <w:szCs w:val="24"/>
        </w:rPr>
        <w:t>«не повлекут за собой дискриминации исключительно на основе расовой принадлежности, цвета кожи, пола, языка, религии, социального происхождения или принадлежности к меньшинству</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лица, принадлежащие к национальным меньшинствам, имеют право полностью и эффективно осуществлять свои права человека и основные свободы без какой-либо дискриминации и в условиях полного равенства перед законом</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государства-участники примут, в случае необходимости, специальные меры с целью гарантировать лицам, принадлежащим к национальным меньшинствам, полное равенство с другими гражданами в осуществлении прав человека и основных свобод и пользовании ими</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В ходе Парижского совещания (1990) государства-участники подтвердили, что «</w:t>
      </w:r>
      <w:r w:rsidRPr="00314D91">
        <w:rPr>
          <w:rFonts w:ascii="Times New Roman" w:hAnsi="Times New Roman" w:cs="Times New Roman"/>
          <w:i/>
          <w:sz w:val="24"/>
          <w:szCs w:val="24"/>
        </w:rPr>
        <w:t xml:space="preserve">без какой-либо дискриминации любой человек» </w:t>
      </w:r>
      <w:r w:rsidRPr="00314D91">
        <w:rPr>
          <w:rFonts w:ascii="Times New Roman" w:hAnsi="Times New Roman" w:cs="Times New Roman"/>
          <w:sz w:val="24"/>
          <w:szCs w:val="24"/>
        </w:rPr>
        <w:t>имеет право на соблюдение государством ряда гражданских и политических прав, а также имеет право</w:t>
      </w:r>
      <w:r w:rsidRPr="00314D91">
        <w:rPr>
          <w:rFonts w:ascii="Times New Roman" w:hAnsi="Times New Roman" w:cs="Times New Roman"/>
          <w:i/>
          <w:sz w:val="24"/>
          <w:szCs w:val="24"/>
        </w:rPr>
        <w:t xml:space="preserve"> «пользоваться своими экономическими, социальными и культурными правами</w:t>
      </w:r>
      <w:r w:rsidRPr="00314D91">
        <w:rPr>
          <w:rFonts w:ascii="Times New Roman" w:hAnsi="Times New Roman" w:cs="Times New Roman"/>
          <w:sz w:val="24"/>
          <w:szCs w:val="24"/>
        </w:rPr>
        <w:t>», право</w:t>
      </w:r>
      <w:r w:rsidRPr="00314D91">
        <w:rPr>
          <w:rFonts w:ascii="Times New Roman" w:hAnsi="Times New Roman" w:cs="Times New Roman"/>
          <w:i/>
          <w:sz w:val="24"/>
          <w:szCs w:val="24"/>
        </w:rPr>
        <w:t xml:space="preserve"> «участвовать в свободных и справедливых выборах», </w:t>
      </w:r>
      <w:r w:rsidRPr="00314D91">
        <w:rPr>
          <w:rFonts w:ascii="Times New Roman" w:hAnsi="Times New Roman" w:cs="Times New Roman"/>
          <w:sz w:val="24"/>
          <w:szCs w:val="24"/>
        </w:rPr>
        <w:t>право на</w:t>
      </w:r>
      <w:r w:rsidRPr="00314D91">
        <w:rPr>
          <w:rFonts w:ascii="Times New Roman" w:hAnsi="Times New Roman" w:cs="Times New Roman"/>
          <w:i/>
          <w:sz w:val="24"/>
          <w:szCs w:val="24"/>
        </w:rPr>
        <w:t xml:space="preserve"> «свободу ассоциаций и мирных собраний», </w:t>
      </w:r>
      <w:r w:rsidRPr="00314D91">
        <w:rPr>
          <w:rFonts w:ascii="Times New Roman" w:hAnsi="Times New Roman" w:cs="Times New Roman"/>
          <w:sz w:val="24"/>
          <w:szCs w:val="24"/>
        </w:rPr>
        <w:t>право</w:t>
      </w:r>
      <w:r w:rsidRPr="00314D91">
        <w:rPr>
          <w:rFonts w:ascii="Times New Roman" w:hAnsi="Times New Roman" w:cs="Times New Roman"/>
          <w:i/>
          <w:sz w:val="24"/>
          <w:szCs w:val="24"/>
        </w:rPr>
        <w:t xml:space="preserve"> «владеть собственностью единолично или совместно с другими и заниматься индивидуальным предпринимательством», </w:t>
      </w:r>
      <w:r w:rsidRPr="00314D91">
        <w:rPr>
          <w:rFonts w:ascii="Times New Roman" w:hAnsi="Times New Roman" w:cs="Times New Roman"/>
          <w:sz w:val="24"/>
          <w:szCs w:val="24"/>
        </w:rPr>
        <w:t>и право</w:t>
      </w:r>
      <w:r w:rsidRPr="00314D91">
        <w:rPr>
          <w:rFonts w:ascii="Times New Roman" w:hAnsi="Times New Roman" w:cs="Times New Roman"/>
          <w:i/>
          <w:sz w:val="24"/>
          <w:szCs w:val="24"/>
        </w:rPr>
        <w:t xml:space="preserve"> «пользоваться своими экономическими, социальными и культурными правами</w:t>
      </w:r>
      <w:r w:rsidRPr="00314D91">
        <w:rPr>
          <w:rFonts w:ascii="Times New Roman" w:hAnsi="Times New Roman" w:cs="Times New Roman"/>
          <w:sz w:val="24"/>
          <w:szCs w:val="24"/>
        </w:rPr>
        <w:t>».</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r w:rsidRPr="00314D91">
        <w:rPr>
          <w:rFonts w:ascii="Times New Roman" w:hAnsi="Times New Roman" w:cs="Times New Roman"/>
          <w:sz w:val="24"/>
          <w:szCs w:val="24"/>
        </w:rPr>
        <w:t>Участники Будапештской встречи (1994) подчеркнули важность принятия «</w:t>
      </w:r>
      <w:r w:rsidRPr="00314D91">
        <w:rPr>
          <w:rFonts w:ascii="Times New Roman" w:hAnsi="Times New Roman" w:cs="Times New Roman"/>
          <w:i/>
          <w:sz w:val="24"/>
          <w:szCs w:val="24"/>
        </w:rPr>
        <w:t>энергичных мер по защите прав человека и основных свобод для всех людей независимо от расы, цвета кожи, пола, языка, религии, социального происхождения или принадлежности к какому-либо меньшинству»</w:t>
      </w:r>
      <w:r w:rsidRPr="00314D91">
        <w:rPr>
          <w:rFonts w:ascii="Times New Roman" w:hAnsi="Times New Roman" w:cs="Times New Roman"/>
          <w:sz w:val="24"/>
          <w:szCs w:val="24"/>
        </w:rPr>
        <w:t xml:space="preserve"> и осудили различные практики, подвергающие риску эти права. </w:t>
      </w:r>
    </w:p>
    <w:p w:rsidR="00FA5694" w:rsidRPr="00314D91" w:rsidRDefault="00FA5694" w:rsidP="002B06A8">
      <w:pPr>
        <w:pStyle w:val="ab"/>
        <w:ind w:firstLine="708"/>
        <w:rPr>
          <w:rFonts w:ascii="Times New Roman" w:hAnsi="Times New Roman" w:cs="Times New Roman"/>
          <w:sz w:val="24"/>
          <w:szCs w:val="24"/>
        </w:rPr>
      </w:pPr>
      <w:r w:rsidRPr="00314D91">
        <w:rPr>
          <w:rFonts w:ascii="Times New Roman" w:hAnsi="Times New Roman" w:cs="Times New Roman"/>
          <w:sz w:val="24"/>
          <w:szCs w:val="24"/>
        </w:rPr>
        <w:t>В ходе Лиссабонской встречи (1996) государства-участники подчеркнули, что социальная реинтеграция беженцев в местах первоначального проживания должна осуществляться на недискриминационной основе.</w:t>
      </w:r>
    </w:p>
    <w:p w:rsidR="00FA5694" w:rsidRPr="00314D91" w:rsidRDefault="00FA5694" w:rsidP="002B06A8">
      <w:pPr>
        <w:pStyle w:val="ab"/>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r w:rsidRPr="00314D91">
        <w:rPr>
          <w:rFonts w:ascii="Times New Roman" w:hAnsi="Times New Roman" w:cs="Times New Roman"/>
          <w:sz w:val="24"/>
          <w:szCs w:val="24"/>
        </w:rPr>
        <w:t>Во время Стамбульской встречи (1999) государства-участники вновь заявили «</w:t>
      </w:r>
      <w:r w:rsidRPr="00314D91">
        <w:rPr>
          <w:rFonts w:ascii="Times New Roman" w:hAnsi="Times New Roman" w:cs="Times New Roman"/>
          <w:i/>
          <w:sz w:val="24"/>
          <w:szCs w:val="24"/>
        </w:rPr>
        <w:t>о своем твердом намерении уважать права человека и основные свободы и не допускать дискриминации в каких бы то ни было формах</w:t>
      </w:r>
      <w:r w:rsidRPr="00314D91">
        <w:rPr>
          <w:rFonts w:ascii="Times New Roman" w:hAnsi="Times New Roman" w:cs="Times New Roman"/>
          <w:sz w:val="24"/>
          <w:szCs w:val="24"/>
        </w:rPr>
        <w:t>»; выразили сожаление по поводу «</w:t>
      </w:r>
      <w:r w:rsidRPr="00314D91">
        <w:rPr>
          <w:rFonts w:ascii="Times New Roman" w:hAnsi="Times New Roman" w:cs="Times New Roman"/>
          <w:i/>
          <w:sz w:val="24"/>
          <w:szCs w:val="24"/>
        </w:rPr>
        <w:t xml:space="preserve">актов насилия и других проявлений расизма и дискриминации в отношении меньшинств, включая рома и </w:t>
      </w:r>
      <w:proofErr w:type="spellStart"/>
      <w:r w:rsidRPr="00314D91">
        <w:rPr>
          <w:rFonts w:ascii="Times New Roman" w:hAnsi="Times New Roman" w:cs="Times New Roman"/>
          <w:i/>
          <w:sz w:val="24"/>
          <w:szCs w:val="24"/>
        </w:rPr>
        <w:t>синти</w:t>
      </w:r>
      <w:proofErr w:type="spellEnd"/>
      <w:r w:rsidRPr="00314D91">
        <w:rPr>
          <w:rFonts w:ascii="Times New Roman" w:hAnsi="Times New Roman" w:cs="Times New Roman"/>
          <w:sz w:val="24"/>
          <w:szCs w:val="24"/>
        </w:rPr>
        <w:t>»; обязались «</w:t>
      </w:r>
      <w:r w:rsidRPr="00314D91">
        <w:rPr>
          <w:rFonts w:ascii="Times New Roman" w:hAnsi="Times New Roman" w:cs="Times New Roman"/>
          <w:i/>
          <w:sz w:val="24"/>
          <w:szCs w:val="24"/>
        </w:rPr>
        <w:t xml:space="preserve">обеспечить, чтобы законодательство и политические установки предусматривали полное уважение прав рома и </w:t>
      </w:r>
      <w:proofErr w:type="spellStart"/>
      <w:r w:rsidRPr="00314D91">
        <w:rPr>
          <w:rFonts w:ascii="Times New Roman" w:hAnsi="Times New Roman" w:cs="Times New Roman"/>
          <w:i/>
          <w:sz w:val="24"/>
          <w:szCs w:val="24"/>
        </w:rPr>
        <w:t>синти</w:t>
      </w:r>
      <w:proofErr w:type="spellEnd"/>
      <w:r w:rsidRPr="00314D91">
        <w:rPr>
          <w:rFonts w:ascii="Times New Roman" w:hAnsi="Times New Roman" w:cs="Times New Roman"/>
          <w:i/>
          <w:sz w:val="24"/>
          <w:szCs w:val="24"/>
        </w:rPr>
        <w:t xml:space="preserve"> и там, где это необходимо, содействовать принятию соответствующего антидискриминационного законодательства</w:t>
      </w:r>
      <w:r w:rsidRPr="00314D91">
        <w:rPr>
          <w:rFonts w:ascii="Times New Roman" w:hAnsi="Times New Roman" w:cs="Times New Roman"/>
          <w:sz w:val="24"/>
          <w:szCs w:val="24"/>
        </w:rPr>
        <w:t>».</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r w:rsidRPr="00314D91">
        <w:rPr>
          <w:rFonts w:ascii="Times New Roman" w:hAnsi="Times New Roman" w:cs="Times New Roman"/>
          <w:sz w:val="24"/>
          <w:szCs w:val="24"/>
        </w:rPr>
        <w:t xml:space="preserve">Участники Бухарестской встречи (2001) призвали институты ОБСЕ, в частности БДИПЧ, Верховного комиссара по делам национальных меньшинств и Представителя по вопросам свободы средств массовой информации, среди прочего, уделять повышенное внимание борьбе с нетерпимостью и дискриминацией по признаку расового или этнического происхождения, религиозных, политических или иных убеждений, а также содействию уважению закона, демократических ценностей, прав человека и основных свобод.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Участники Маастрихтской встречи (2003) рекомендовали институтам и структурам ОБСЕ оказывать государствам-участникам по их просьбе помощь в разработке антидискриминационного законодательства, а также в учреждении органов по борьбе с дискриминацией. Совет министров призвал государства-участников: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собирать и хранить надежную информацию и статистические данные о преступлениях на почве ненависти, включая формы воинственного проявления расизма, </w:t>
      </w:r>
      <w:r w:rsidRPr="00314D91">
        <w:rPr>
          <w:rFonts w:ascii="Times New Roman" w:hAnsi="Times New Roman" w:cs="Times New Roman"/>
          <w:sz w:val="24"/>
          <w:szCs w:val="24"/>
        </w:rPr>
        <w:lastRenderedPageBreak/>
        <w:t xml:space="preserve">ксенофобии, дискриминации и антисемитизма; информировать БДИПЧ об имеющемся законодательстве относительно преступлений, мотивированных нетерпимостью и дискриминацией; и, в соответствующих случаях, обращаться к БДИПЧ за помощью в разработке и пересмотре такого законодательства (БДИПЧ было поручено, на основе всестороннего сотрудничестве с соответствующими органами ООН и ЕС, способствовать внедрению наилучшей практики и распространять информацию об уроках борьбы с нетерпимостью и дискриминацией);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обеспечить, чтобы антидискриминационное законодательство предусматривало: «</w:t>
      </w:r>
      <w:r w:rsidRPr="00314D91">
        <w:rPr>
          <w:rFonts w:ascii="Times New Roman" w:hAnsi="Times New Roman" w:cs="Times New Roman"/>
          <w:i/>
          <w:sz w:val="24"/>
          <w:szCs w:val="24"/>
        </w:rPr>
        <w:t>запрет как прямой, так и косвенной расовой дискриминации [... расовой сегрегации]</w:t>
      </w:r>
      <w:r w:rsidRPr="00314D91">
        <w:rPr>
          <w:rFonts w:ascii="Times New Roman" w:hAnsi="Times New Roman" w:cs="Times New Roman"/>
          <w:sz w:val="24"/>
          <w:szCs w:val="24"/>
        </w:rPr>
        <w:t xml:space="preserve">; </w:t>
      </w:r>
      <w:r w:rsidRPr="00314D91">
        <w:rPr>
          <w:rFonts w:ascii="Times New Roman" w:hAnsi="Times New Roman" w:cs="Times New Roman"/>
          <w:i/>
          <w:sz w:val="24"/>
          <w:szCs w:val="24"/>
        </w:rPr>
        <w:t>введение эффективных и пропорциональных санкций, достаточных для предупреждения актов или практики дискриминации; равный доступ к эффективным средствам правовой защиты (судебным или административным процедурам, процедурам примирения или посредничества)</w:t>
      </w:r>
      <w:r w:rsidRPr="00314D91">
        <w:rPr>
          <w:rFonts w:ascii="Times New Roman" w:hAnsi="Times New Roman" w:cs="Times New Roman"/>
          <w:sz w:val="24"/>
          <w:szCs w:val="24"/>
        </w:rPr>
        <w:t xml:space="preserve">»; и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обеспечить, чтобы «</w:t>
      </w:r>
      <w:r w:rsidRPr="00314D91">
        <w:rPr>
          <w:rFonts w:ascii="Times New Roman" w:hAnsi="Times New Roman" w:cs="Times New Roman"/>
          <w:i/>
          <w:sz w:val="24"/>
          <w:szCs w:val="24"/>
        </w:rPr>
        <w:t>все случаи предположительной дискриминации тщательно и объективно расследовались</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В ходе встречи в Софии (2004) Постоянный совет поручил БДИПЧ осуществлять систематический сбор и распространение в масштабах региона ОБСЕ информации о лучшей практике предупреждения расизма, ксенофобии и дискриминации и реагирования на них, а также представлять государствам-участникам по их просьбе рекомендации в связи с их усилиями по борьбе с расизмом, ксенофобией и дискриминацией. </w:t>
      </w:r>
    </w:p>
    <w:p w:rsidR="00FA5694" w:rsidRPr="00314D91" w:rsidRDefault="00FA5694" w:rsidP="002B06A8">
      <w:pPr>
        <w:pStyle w:val="ab"/>
        <w:ind w:firstLine="708"/>
        <w:rPr>
          <w:rFonts w:ascii="Times New Roman" w:hAnsi="Times New Roman" w:cs="Times New Roman"/>
          <w:sz w:val="24"/>
          <w:szCs w:val="24"/>
        </w:rPr>
      </w:pPr>
      <w:r w:rsidRPr="00314D91">
        <w:rPr>
          <w:rFonts w:ascii="Times New Roman" w:hAnsi="Times New Roman" w:cs="Times New Roman"/>
          <w:sz w:val="24"/>
          <w:szCs w:val="24"/>
        </w:rPr>
        <w:t xml:space="preserve">В ходе встречи в Любляне (2005) Совет министров ОБСЕ постановил, что: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ОБСЕ следует и далее укреплять меры просвещения и разрабатывать меры по борьбе с предрассудками, нетерпимостью и дискриминацией, обеспечивая соблюдение прав и основных свобод [...] всех людей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314D91">
        <w:rPr>
          <w:rFonts w:ascii="Times New Roman" w:hAnsi="Times New Roman" w:cs="Times New Roman"/>
          <w:sz w:val="24"/>
          <w:szCs w:val="24"/>
        </w:rPr>
        <w:t xml:space="preserve">»; и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w:t>
      </w:r>
      <w:r w:rsidRPr="00314D91">
        <w:rPr>
          <w:rFonts w:ascii="Times New Roman" w:hAnsi="Times New Roman" w:cs="Times New Roman"/>
          <w:i/>
          <w:sz w:val="24"/>
          <w:szCs w:val="24"/>
        </w:rPr>
        <w:t>при осуществлении своего обязательства по содействию толерантности и недискриминации, государства-участники, среди прочего, сосредоточат свою деятельность на таких сферах как законодательство [...], и обязуются предпринять дополнительные меры с тем, чтобы их национальное законодательство, политика и практика гарантировали всем гражданам равную и эффективную защиту закона и запрещали проявления нетерпимости и дискриминации в соответствии с обязательствами ОБСЕ и соответствующими международными обязательствами этих государств</w:t>
      </w:r>
      <w:r w:rsidRPr="00314D91">
        <w:rPr>
          <w:rFonts w:ascii="Times New Roman" w:hAnsi="Times New Roman" w:cs="Times New Roman"/>
          <w:sz w:val="24"/>
          <w:szCs w:val="24"/>
        </w:rPr>
        <w:t>».</w:t>
      </w:r>
    </w:p>
    <w:p w:rsidR="00FA5694" w:rsidRPr="00314D91" w:rsidRDefault="002B06A8"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ab/>
      </w:r>
      <w:r w:rsidR="00FA5694" w:rsidRPr="00314D91">
        <w:rPr>
          <w:rFonts w:ascii="Times New Roman" w:hAnsi="Times New Roman" w:cs="Times New Roman"/>
          <w:sz w:val="24"/>
          <w:szCs w:val="24"/>
        </w:rPr>
        <w:t>На своей встрече в Брюсселе (2006) Совет министров призывал государства-участников бороться с коренными причинами нетерпимости и дискриминации, поощряя развитие всеобъемлющей политики и стратегий внутреннего образования, а также путем укрепления мер просвещения.</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r w:rsidRPr="00314D91">
        <w:rPr>
          <w:rFonts w:ascii="Times New Roman" w:hAnsi="Times New Roman" w:cs="Times New Roman"/>
          <w:sz w:val="24"/>
          <w:szCs w:val="24"/>
        </w:rPr>
        <w:t>В ходе встречи в Мадриде (2007) Совет министров призвал государства-участники, среди прочего, защищать мигрантов, на законных основаниях проживающих в принимающих странах, и лиц, принадлежащих к национальным меньшинствам, лиц без гражданства и беженцев, от дискриминации и создать национальные институты или специализированные органы для борьбы с нетерпимостью и дискриминацией.</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r w:rsidRPr="00314D91">
        <w:rPr>
          <w:rFonts w:ascii="Times New Roman" w:hAnsi="Times New Roman" w:cs="Times New Roman"/>
          <w:sz w:val="24"/>
          <w:szCs w:val="24"/>
        </w:rPr>
        <w:t xml:space="preserve">Приведем также обязательства в рамках ОБСЕ в отношении </w:t>
      </w:r>
      <w:r w:rsidRPr="00314D91">
        <w:rPr>
          <w:rFonts w:ascii="Times New Roman" w:hAnsi="Times New Roman" w:cs="Times New Roman"/>
          <w:b/>
          <w:bCs/>
          <w:sz w:val="24"/>
          <w:szCs w:val="24"/>
        </w:rPr>
        <w:t>равноправия мужчин и женщин</w:t>
      </w:r>
      <w:r w:rsidRPr="00314D91">
        <w:rPr>
          <w:rFonts w:ascii="Times New Roman" w:hAnsi="Times New Roman" w:cs="Times New Roman"/>
          <w:sz w:val="24"/>
          <w:szCs w:val="24"/>
        </w:rPr>
        <w:t xml:space="preserve">: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На встрече в Мадриде (1983) государства-участники подчеркнули «</w:t>
      </w:r>
      <w:r w:rsidRPr="00314D91">
        <w:rPr>
          <w:rFonts w:ascii="Times New Roman" w:hAnsi="Times New Roman" w:cs="Times New Roman"/>
          <w:i/>
          <w:sz w:val="24"/>
          <w:szCs w:val="24"/>
        </w:rPr>
        <w:t>важность обеспечения равноправия мужчин и женщин» и согласились «принимать все необходимые меры для поощрения одинаково эффективного участия мужчин и женщин в политической, экономической, социальной и культурной жизни</w:t>
      </w:r>
      <w:r w:rsidRPr="00314D91">
        <w:rPr>
          <w:rFonts w:ascii="Times New Roman" w:hAnsi="Times New Roman" w:cs="Times New Roman"/>
          <w:sz w:val="24"/>
          <w:szCs w:val="24"/>
        </w:rPr>
        <w:t>».</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В ходе Венской встречи (1989) государства-участники подтвердили «</w:t>
      </w:r>
      <w:r w:rsidRPr="00314D91">
        <w:rPr>
          <w:rFonts w:ascii="Times New Roman" w:hAnsi="Times New Roman" w:cs="Times New Roman"/>
          <w:i/>
          <w:sz w:val="24"/>
          <w:szCs w:val="24"/>
        </w:rPr>
        <w:t>свою решимость обеспечивать мужчинам и женщинам равные права</w:t>
      </w:r>
      <w:r w:rsidRPr="00314D91">
        <w:rPr>
          <w:rFonts w:ascii="Times New Roman" w:hAnsi="Times New Roman" w:cs="Times New Roman"/>
          <w:sz w:val="24"/>
          <w:szCs w:val="24"/>
        </w:rPr>
        <w:t>» и «</w:t>
      </w:r>
      <w:r w:rsidRPr="00314D91">
        <w:rPr>
          <w:rFonts w:ascii="Times New Roman" w:hAnsi="Times New Roman" w:cs="Times New Roman"/>
          <w:i/>
          <w:sz w:val="24"/>
          <w:szCs w:val="24"/>
        </w:rPr>
        <w:t xml:space="preserve">принимать все </w:t>
      </w:r>
      <w:r w:rsidRPr="00314D91">
        <w:rPr>
          <w:rFonts w:ascii="Times New Roman" w:hAnsi="Times New Roman" w:cs="Times New Roman"/>
          <w:i/>
          <w:sz w:val="24"/>
          <w:szCs w:val="24"/>
        </w:rPr>
        <w:lastRenderedPageBreak/>
        <w:t>необходимые меры, включая законодательные, в целях поощрения равно эффективного участия мужчин и женщин в политической, экономической, социальной и культурной жизни</w:t>
      </w:r>
      <w:r w:rsidRPr="00314D91">
        <w:rPr>
          <w:rFonts w:ascii="Times New Roman" w:hAnsi="Times New Roman" w:cs="Times New Roman"/>
          <w:sz w:val="24"/>
          <w:szCs w:val="24"/>
        </w:rPr>
        <w:t>». Они также заявили, что «</w:t>
      </w:r>
      <w:r w:rsidRPr="00314D91">
        <w:rPr>
          <w:rFonts w:ascii="Times New Roman" w:hAnsi="Times New Roman" w:cs="Times New Roman"/>
          <w:i/>
          <w:sz w:val="24"/>
          <w:szCs w:val="24"/>
        </w:rPr>
        <w:t>рассмотрят возможность присоединения к Конвенции о ликвидации всех форм дискриминации в отношении женщин, если они этого еще не сделали</w:t>
      </w:r>
      <w:r w:rsidRPr="00314D91">
        <w:rPr>
          <w:rFonts w:ascii="Times New Roman" w:hAnsi="Times New Roman" w:cs="Times New Roman"/>
          <w:sz w:val="24"/>
          <w:szCs w:val="24"/>
        </w:rPr>
        <w:t>».</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Во время </w:t>
      </w:r>
      <w:r w:rsidR="002B06A8" w:rsidRPr="00314D91">
        <w:rPr>
          <w:rFonts w:ascii="Times New Roman" w:hAnsi="Times New Roman" w:cs="Times New Roman"/>
          <w:sz w:val="24"/>
          <w:szCs w:val="24"/>
        </w:rPr>
        <w:t>М</w:t>
      </w:r>
      <w:r w:rsidRPr="00314D91">
        <w:rPr>
          <w:rFonts w:ascii="Times New Roman" w:hAnsi="Times New Roman" w:cs="Times New Roman"/>
          <w:sz w:val="24"/>
          <w:szCs w:val="24"/>
        </w:rPr>
        <w:t>осковского совещания (1991) государства-участники заявили, что «</w:t>
      </w:r>
      <w:r w:rsidRPr="00314D91">
        <w:rPr>
          <w:rFonts w:ascii="Times New Roman" w:hAnsi="Times New Roman" w:cs="Times New Roman"/>
          <w:i/>
          <w:sz w:val="24"/>
          <w:szCs w:val="24"/>
        </w:rPr>
        <w:t>полное и подлинное равенство между мужчинами и женщинами является существенно важным элементом справедливого и демократического общества, основанного на верховенстве закона, и что целостное развитие общества и повышение благополучия всех его членов требуют равных возможностей для полного и равного участия мужчин и женщин</w:t>
      </w:r>
      <w:r w:rsidRPr="00314D91">
        <w:rPr>
          <w:rFonts w:ascii="Times New Roman" w:hAnsi="Times New Roman" w:cs="Times New Roman"/>
          <w:sz w:val="24"/>
          <w:szCs w:val="24"/>
        </w:rPr>
        <w:t xml:space="preserve">». В этом контексте они обязались: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обеспечивать, чтобы все обязательства в рамках СБСЕ, относящиеся к защите и поощрению прав человека и основных свобод, применялись в полном объеме и без какой-либо дискриминации по признаку пола;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полностью соблюдать Конвенцию о ликвидации всех форм дискриминации в отношении женщин, если они являются ее участниками, а если они еще не стали таковыми, они рассмотрят вопрос о ратификации этой Конвенции или о присоединении к ней; государства, которые ратифицировали эту Конвенцию или присоединились к ней с оговорками, рассмотрят вопрос об их снятии;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подтвердить, что их целью является достижение не только юридического, но и фактического равенства возможностей для мужчин и женщин, а также содействие принятию эффективных мер в этом направлении;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создать или укрепят соответствующий национальный механизм по улучшению положения женщин, с тем чтобы обеспечить проведение оценки влияния программ и политики на их положение;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эффективно поощрять меры по обеспечению всех экономических возможностей для женщин, включая отсутствие дискриминации в политике и практике найма, равный доступ к образованию и профессиональной подготовке и меры, облегчающие трудящимся женщинам и мужчинам совмещение работы и семейных обязанностей; и стремиться обеспечить, чтобы любая политика или программы, предусматривающие структурную перестройку, не имели для женщин дискриминационных последствий;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стремиться покончить со всеми формами насилия в отношении женщин и со всеми формами торговли женщинами и эксплуатации женской проституции, в том числе путем принятия соответствующих юридических запретов в отношении подобных действий и других соответствующих мер; </w:t>
      </w:r>
    </w:p>
    <w:p w:rsidR="00FA5694" w:rsidRPr="00314D91" w:rsidRDefault="00FA5694" w:rsidP="002B06A8">
      <w:pPr>
        <w:pStyle w:val="ab"/>
        <w:ind w:firstLine="708"/>
        <w:rPr>
          <w:rFonts w:ascii="Times New Roman" w:hAnsi="Times New Roman" w:cs="Times New Roman"/>
          <w:sz w:val="24"/>
          <w:szCs w:val="24"/>
        </w:rPr>
      </w:pPr>
      <w:r w:rsidRPr="00314D91">
        <w:rPr>
          <w:rFonts w:ascii="Times New Roman" w:hAnsi="Times New Roman" w:cs="Times New Roman"/>
          <w:sz w:val="24"/>
          <w:szCs w:val="24"/>
        </w:rPr>
        <w:t xml:space="preserve">- способствовать и содействовать равенству и самому широкому участию женщин во всех аспектах политической и общественной жизни и процессах принятия решений, а также в международном сотрудничестве в целом и т.д. </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В ходе Стамбульской встречи (1999) государства-участники обязались сделать обеспечение равенства между мужчинами и женщинами неотъемлемой частью своей политики как на национальном уровне, так и в рамках ОБСЕ; а также заявили, что будут принимать меры по ликвидации всех форм дискриминации женщин и прекращению насилия в отношении женщин и детей, а также сексуальной эксплуатации и всех форм торговли людьми. Для предотвращения подобных преступлений они будут, среди прочего, содействовать принятию или укреплению законодательства для привлечения виновных в таких действиях к ответственности и усиления защиты потерпевших.</w:t>
      </w:r>
    </w:p>
    <w:p w:rsidR="00FA5694" w:rsidRPr="00314D91" w:rsidRDefault="00FA5694" w:rsidP="002B06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В ходе Софийской встречи (2004) было принято решение по оказанию государствам–участникам ОБСЕ помощи в выполнении соответствующих обязательств по содействию гендерному равенству; среди приоритетов было отмечено обеспечение «</w:t>
      </w:r>
      <w:r w:rsidRPr="00314D91">
        <w:rPr>
          <w:rFonts w:ascii="Times New Roman" w:hAnsi="Times New Roman" w:cs="Times New Roman"/>
          <w:i/>
          <w:sz w:val="24"/>
          <w:szCs w:val="24"/>
        </w:rPr>
        <w:t>недискриминационного характера правовых и политических систем</w:t>
      </w:r>
      <w:r w:rsidRPr="00314D91">
        <w:rPr>
          <w:rFonts w:ascii="Times New Roman" w:hAnsi="Times New Roman" w:cs="Times New Roman"/>
          <w:sz w:val="24"/>
          <w:szCs w:val="24"/>
        </w:rPr>
        <w:t>» и «</w:t>
      </w:r>
      <w:r w:rsidRPr="00314D91">
        <w:rPr>
          <w:rFonts w:ascii="Times New Roman" w:hAnsi="Times New Roman" w:cs="Times New Roman"/>
          <w:i/>
          <w:sz w:val="24"/>
          <w:szCs w:val="24"/>
        </w:rPr>
        <w:t>равных возможностей для участия женщин в политической и общественной жизни</w:t>
      </w:r>
      <w:r w:rsidRPr="00314D91">
        <w:rPr>
          <w:rFonts w:ascii="Times New Roman" w:hAnsi="Times New Roman" w:cs="Times New Roman"/>
          <w:sz w:val="24"/>
          <w:szCs w:val="24"/>
        </w:rPr>
        <w:t xml:space="preserve">». Государствам-участникам было рекомендовано соблюдать КЛДЖ, если они являются ее </w:t>
      </w:r>
      <w:r w:rsidRPr="00314D91">
        <w:rPr>
          <w:rFonts w:ascii="Times New Roman" w:hAnsi="Times New Roman" w:cs="Times New Roman"/>
          <w:sz w:val="24"/>
          <w:szCs w:val="24"/>
        </w:rPr>
        <w:lastRenderedPageBreak/>
        <w:t xml:space="preserve">сторонами; рассмотреть возможность снятия оговорок, которые они возможно сделали при присоединении к Конвенции; а также рассмотреть вопрос о ратификации этой Конвенции или присоединении к ней, если они еще не сделали этого, или рассмотреть вопрос о ратификации Факультативного протокола к Конвенции. </w:t>
      </w:r>
    </w:p>
    <w:p w:rsidR="00FA5694" w:rsidRPr="00314D91" w:rsidRDefault="00FA5694" w:rsidP="002B06A8">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2B06A8" w:rsidRPr="00314D91">
        <w:rPr>
          <w:rFonts w:ascii="Times New Roman" w:hAnsi="Times New Roman" w:cs="Times New Roman"/>
          <w:sz w:val="24"/>
          <w:szCs w:val="24"/>
        </w:rPr>
        <w:tab/>
      </w:r>
      <w:proofErr w:type="gramStart"/>
      <w:r w:rsidRPr="00314D91">
        <w:rPr>
          <w:rFonts w:ascii="Times New Roman" w:hAnsi="Times New Roman" w:cs="Times New Roman"/>
          <w:sz w:val="24"/>
          <w:szCs w:val="24"/>
        </w:rPr>
        <w:t>Согласно международным стандартам</w:t>
      </w:r>
      <w:proofErr w:type="gramEnd"/>
      <w:r w:rsidRPr="00314D91">
        <w:rPr>
          <w:rFonts w:ascii="Times New Roman" w:hAnsi="Times New Roman" w:cs="Times New Roman"/>
          <w:sz w:val="24"/>
          <w:szCs w:val="24"/>
        </w:rPr>
        <w:t xml:space="preserve"> к</w:t>
      </w:r>
      <w:r w:rsidRPr="00314D91">
        <w:rPr>
          <w:rFonts w:ascii="Times New Roman" w:hAnsi="Times New Roman" w:cs="Times New Roman"/>
          <w:iCs/>
          <w:sz w:val="24"/>
          <w:szCs w:val="24"/>
        </w:rPr>
        <w:t>аждый действующий договор обязателен для его участников и должен ими добросовестно выполняться.</w:t>
      </w:r>
      <w:r w:rsidRPr="00314D91">
        <w:rPr>
          <w:rFonts w:ascii="Times New Roman" w:hAnsi="Times New Roman" w:cs="Times New Roman"/>
          <w:sz w:val="24"/>
          <w:szCs w:val="24"/>
        </w:rPr>
        <w:t xml:space="preserve"> Кроме того, </w:t>
      </w:r>
      <w:r w:rsidRPr="00314D91">
        <w:rPr>
          <w:rFonts w:ascii="Times New Roman" w:hAnsi="Times New Roman" w:cs="Times New Roman"/>
          <w:iCs/>
          <w:sz w:val="24"/>
          <w:szCs w:val="24"/>
        </w:rPr>
        <w:t xml:space="preserve">договор должен толковаться добросовестно в соответствии с обычным значением, которое следует придать терминам договора в их контексте, а также в свете объекта и целей договора. </w:t>
      </w:r>
      <w:r w:rsidRPr="00314D91">
        <w:rPr>
          <w:rFonts w:ascii="Times New Roman" w:hAnsi="Times New Roman" w:cs="Times New Roman"/>
          <w:sz w:val="24"/>
          <w:szCs w:val="24"/>
        </w:rPr>
        <w:t>Необязательно включать сами международные договоры непосредственно в национальное законодательство, но содержащиеся в них гарантии (стандарты) должны применяться в судебном</w:t>
      </w:r>
      <w:r w:rsidRPr="00314D91">
        <w:rPr>
          <w:rFonts w:ascii="Times New Roman" w:hAnsi="Times New Roman" w:cs="Times New Roman"/>
          <w:b/>
          <w:sz w:val="24"/>
          <w:szCs w:val="24"/>
        </w:rPr>
        <w:t xml:space="preserve"> </w:t>
      </w:r>
      <w:r w:rsidRPr="00314D91">
        <w:rPr>
          <w:rFonts w:ascii="Times New Roman" w:hAnsi="Times New Roman" w:cs="Times New Roman"/>
          <w:sz w:val="24"/>
          <w:szCs w:val="24"/>
        </w:rPr>
        <w:t xml:space="preserve">разбирательстве вне зависимости от того, ссылаются ли на них стороны дела. </w:t>
      </w:r>
    </w:p>
    <w:p w:rsidR="00FA5694" w:rsidRPr="00314D91" w:rsidRDefault="00FA5694" w:rsidP="00FA5694">
      <w:pPr>
        <w:pStyle w:val="ab"/>
        <w:jc w:val="both"/>
        <w:rPr>
          <w:rFonts w:ascii="Times New Roman" w:hAnsi="Times New Roman" w:cs="Times New Roman"/>
          <w:sz w:val="24"/>
          <w:szCs w:val="24"/>
        </w:rPr>
      </w:pPr>
    </w:p>
    <w:p w:rsidR="00FA5694" w:rsidRPr="00314D91" w:rsidRDefault="0063595B" w:rsidP="002B06A8">
      <w:pPr>
        <w:pStyle w:val="ab"/>
        <w:jc w:val="center"/>
        <w:rPr>
          <w:rFonts w:ascii="Times New Roman" w:hAnsi="Times New Roman" w:cs="Times New Roman"/>
          <w:b/>
          <w:sz w:val="24"/>
          <w:szCs w:val="24"/>
        </w:rPr>
      </w:pPr>
      <w:r w:rsidRPr="00314D91">
        <w:rPr>
          <w:rFonts w:ascii="Times New Roman" w:hAnsi="Times New Roman" w:cs="Times New Roman"/>
          <w:b/>
          <w:sz w:val="24"/>
          <w:szCs w:val="24"/>
        </w:rPr>
        <w:t xml:space="preserve">2. </w:t>
      </w:r>
      <w:r w:rsidR="00FA5694" w:rsidRPr="00314D91">
        <w:rPr>
          <w:rFonts w:ascii="Times New Roman" w:hAnsi="Times New Roman" w:cs="Times New Roman"/>
          <w:b/>
          <w:sz w:val="24"/>
          <w:szCs w:val="24"/>
        </w:rPr>
        <w:t>МЕЖДУНАРОДНЫЕ ОБЯЗАТЕЛЬСТВА РЕСПУБЛИКИ КАЗАХСТАН И РЕКОМЕНДАЦИИ МЕЖДУНАРОДНЫХ ОРГАНОВ В ОБЛАСТИ БОРЬБЫ С ДИСКРИМИНАЦИЕЙ</w:t>
      </w:r>
    </w:p>
    <w:p w:rsidR="00FA5694" w:rsidRPr="00314D91" w:rsidRDefault="00FA5694" w:rsidP="00FA5694">
      <w:pPr>
        <w:pStyle w:val="ab"/>
        <w:jc w:val="both"/>
        <w:rPr>
          <w:rFonts w:ascii="Times New Roman" w:hAnsi="Times New Roman" w:cs="Times New Roman"/>
          <w:sz w:val="24"/>
          <w:szCs w:val="24"/>
        </w:rPr>
      </w:pPr>
    </w:p>
    <w:p w:rsidR="00FA5694" w:rsidRPr="00314D91" w:rsidRDefault="00FA5694" w:rsidP="002B06A8">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Республика Казахстан ратифицировала ряд международных договоров по правам человека, содержащих положения о защите от дискриминации, среди которых: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Конвенция о предупреждении преступления геноцида и наказании за него (1948 г.);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Конвенция МОТ о дискриминации в области труда и занятий (Конвенция 111) (1958 г.);</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Конвенция ЮНЕСКО о дискриминации в области образования;</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Международная конвенция о ликвидации всех форм расовой дискриминации (1965 г.);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Международный пакт о гражданских и политических правах (1966 г.);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Международный пакт об экономических социальных и культурных правах (1966 г.)</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Конвенция о ликвидации всех форм дискриминации в отношении женщин (1979 г.);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Конвенция МОТ о равном обращении и равных возможностях для трудящихся мужчин и женщин: трудящиеся с семейными обязанностями (Конвенция 156) (1981 г.)</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Конвенция о правах ребёнка (1989 г.); </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Конвенция о правах инвалидов (2006 г.).</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По результатам представления докладов Республики Казахстан о выполнении своих международных обязательств в рамках ратифицированных международных договоров по правам человека, Универсального периодического обзора и визитов специальных процедур и тематических механизмов Организации Объединенных Наций Казахстану были даны рекомендации по вопросу об обеспечении права на защиту от дискриминации, в том числе прямой и косвенной.    </w:t>
      </w:r>
      <w:r w:rsidRPr="00314D91">
        <w:rPr>
          <w:rFonts w:ascii="Times New Roman" w:hAnsi="Times New Roman" w:cs="Times New Roman"/>
          <w:sz w:val="24"/>
          <w:szCs w:val="24"/>
        </w:rPr>
        <w:tab/>
      </w:r>
    </w:p>
    <w:p w:rsidR="00FA5694" w:rsidRPr="00314D91" w:rsidRDefault="00FA5694" w:rsidP="0063595B">
      <w:pPr>
        <w:widowControl w:val="0"/>
        <w:autoSpaceDE w:val="0"/>
        <w:autoSpaceDN w:val="0"/>
        <w:adjustRightInd w:val="0"/>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Необходимо отметить, что в области обеспечения и защиты права на дискриминацию и прав меньшинств Республика Казахстан получила наибольшее количество рекомендаций, наряду с рекомендациями в области обеспечения и защиты права на свободу от пыток, рекомендациями в области обеспечения права на свободу от рабства, принудительного труда и пресечения торговли людьми, а также обеспечения и защиты прав женщин и детей. </w:t>
      </w:r>
    </w:p>
    <w:p w:rsidR="00FA5694" w:rsidRPr="00314D91" w:rsidRDefault="00FA5694" w:rsidP="0063595B">
      <w:pPr>
        <w:widowControl w:val="0"/>
        <w:autoSpaceDE w:val="0"/>
        <w:autoSpaceDN w:val="0"/>
        <w:adjustRightInd w:val="0"/>
        <w:ind w:firstLine="708"/>
        <w:jc w:val="both"/>
        <w:rPr>
          <w:rFonts w:ascii="Times New Roman" w:hAnsi="Times New Roman" w:cs="Times New Roman"/>
          <w:sz w:val="24"/>
          <w:szCs w:val="24"/>
        </w:rPr>
      </w:pPr>
      <w:r w:rsidRPr="00314D91">
        <w:rPr>
          <w:rFonts w:ascii="Times New Roman" w:hAnsi="Times New Roman" w:cs="Times New Roman"/>
          <w:sz w:val="24"/>
          <w:szCs w:val="24"/>
        </w:rPr>
        <w:t>Эти рекомендации были представлены Республике Казахстан Советом ООН по правам человека, Комитетом ООН по правам человека, Комитетом ООН по экономическим, социальным и культурным правам, Комитетом ООН по ликвидации расовой дискриминации, Комитетом ООН по ликвидации дискриминации в отношении женщин, Комитетом ООН по правам ребёнка, а также специальными тематическими механизмами ООН, посетившими Республику Казахстан - Независимым экспертом ООН по вопросам меньшинств и Специальным докладчиком ООН по вопросу о праве на образование.</w:t>
      </w:r>
    </w:p>
    <w:p w:rsidR="00FA5694" w:rsidRPr="00314D91" w:rsidRDefault="00FA5694" w:rsidP="0063595B">
      <w:pPr>
        <w:widowControl w:val="0"/>
        <w:autoSpaceDE w:val="0"/>
        <w:autoSpaceDN w:val="0"/>
        <w:adjustRightInd w:val="0"/>
        <w:ind w:firstLine="708"/>
        <w:jc w:val="both"/>
        <w:rPr>
          <w:rFonts w:ascii="Times New Roman" w:hAnsi="Times New Roman" w:cs="Times New Roman"/>
          <w:b/>
          <w:i/>
          <w:sz w:val="24"/>
          <w:szCs w:val="24"/>
        </w:rPr>
      </w:pPr>
      <w:r w:rsidRPr="00314D91">
        <w:rPr>
          <w:rFonts w:ascii="Times New Roman" w:hAnsi="Times New Roman" w:cs="Times New Roman"/>
          <w:b/>
          <w:sz w:val="24"/>
          <w:szCs w:val="24"/>
        </w:rPr>
        <w:lastRenderedPageBreak/>
        <w:t>Ключевые рекомендации, которые представляются Казахстану из года в год, в том числе профильными комитетами ООН, Комитетом ООН по ликвидации расовой дискриминации,  Комитетом ООН по ликвидации дискриминации в отношении женщин, а также Комитетом ООН по правам человека и Советом ООН по правам человека, относятся к необходимости принятия всеобъемлющего антидискриминационного законодательства, которое бы запрещало дискриминацию по любым основаниям; содержало бы юридическое определение дискриминации, в том числе расовой дискриминации, соответствующее положениям Международной конвенции о ликвидации  расовой дискриминации; обеспечивало бы эффективную защиту от прямой и косвенной дискриминации применительно к каждому из прав, закреплённых в Международном пакте о гражданских и политических правах; содержало бы механизмы эффективной защиты от дискриминации и доступа к средствам правовой защиты; предусматривало гражданско-правовые и уголовные санкции за совершение актов дискриминации и обеспечивало правовую базу для создания официального контрольного и правоприменительного органа, наделённого реальными полномочиями по предупреждению и борьбе с дискриминацией.</w:t>
      </w:r>
      <w:r w:rsidRPr="00314D91">
        <w:rPr>
          <w:rFonts w:ascii="Times New Roman" w:hAnsi="Times New Roman" w:cs="Times New Roman"/>
          <w:b/>
          <w:i/>
          <w:sz w:val="24"/>
          <w:szCs w:val="24"/>
        </w:rPr>
        <w:t xml:space="preserve"> </w:t>
      </w:r>
    </w:p>
    <w:p w:rsidR="00FA5694" w:rsidRPr="00314D91" w:rsidRDefault="00FA5694" w:rsidP="0063595B">
      <w:pPr>
        <w:widowControl w:val="0"/>
        <w:autoSpaceDE w:val="0"/>
        <w:autoSpaceDN w:val="0"/>
        <w:adjustRightInd w:val="0"/>
        <w:ind w:firstLine="708"/>
        <w:jc w:val="both"/>
        <w:rPr>
          <w:rFonts w:ascii="Times New Roman" w:hAnsi="Times New Roman" w:cs="Times New Roman"/>
          <w:b/>
          <w:sz w:val="24"/>
          <w:szCs w:val="24"/>
        </w:rPr>
      </w:pPr>
      <w:r w:rsidRPr="00314D91">
        <w:rPr>
          <w:rFonts w:ascii="Times New Roman" w:hAnsi="Times New Roman" w:cs="Times New Roman"/>
          <w:b/>
          <w:sz w:val="24"/>
          <w:szCs w:val="24"/>
        </w:rPr>
        <w:t>Ещё ряд рекомендаций касается повышения уровня осведомлённости о международных стандартах в области предупреждения дискриминации как среди государственных служащих, особенно в правоохранительных органах, так и населения; обеспечения по возможности пропорциональной представленности этнических меньшинств на государственной службе и в целом в политической жизни и процессе принятия решений; решения вопросов культурного развития этнических меньшинств, прежде всего, образования на родном языке; реформирования Ассамблеи народа Казахстана с целью обеспечения её легитимности.</w:t>
      </w:r>
    </w:p>
    <w:p w:rsidR="00FA5694" w:rsidRPr="00314D91" w:rsidRDefault="00FA5694" w:rsidP="0063595B">
      <w:pPr>
        <w:widowControl w:val="0"/>
        <w:autoSpaceDE w:val="0"/>
        <w:autoSpaceDN w:val="0"/>
        <w:adjustRightInd w:val="0"/>
        <w:ind w:firstLine="708"/>
        <w:jc w:val="both"/>
        <w:rPr>
          <w:rFonts w:ascii="Times New Roman" w:hAnsi="Times New Roman" w:cs="Times New Roman"/>
          <w:i/>
          <w:sz w:val="24"/>
          <w:szCs w:val="24"/>
        </w:rPr>
      </w:pPr>
      <w:r w:rsidRPr="00314D91">
        <w:rPr>
          <w:rFonts w:ascii="Times New Roman" w:hAnsi="Times New Roman" w:cs="Times New Roman"/>
          <w:sz w:val="24"/>
          <w:szCs w:val="24"/>
        </w:rPr>
        <w:t xml:space="preserve">Отдельно в рекомендациях Комитета ООН по ликвидации расовой дискриминации и Независимого эксперта ООН по вопросам меньшинств выделены социально-экономические проблемы общин рома, а в рекомендациях Совета ООН по правам человека – проблемы сексуальных меньшинств. </w:t>
      </w:r>
    </w:p>
    <w:p w:rsidR="00FA5694" w:rsidRPr="0099627B" w:rsidRDefault="00FA5694" w:rsidP="00FA5694">
      <w:pPr>
        <w:pStyle w:val="ab"/>
        <w:rPr>
          <w:rFonts w:ascii="Times New Roman" w:hAnsi="Times New Roman" w:cs="Times New Roman"/>
        </w:rPr>
      </w:pPr>
    </w:p>
    <w:p w:rsidR="00FA5694" w:rsidRPr="00314D91" w:rsidRDefault="0063595B" w:rsidP="00FA5694">
      <w:pPr>
        <w:rPr>
          <w:rFonts w:ascii="Times New Roman" w:hAnsi="Times New Roman" w:cs="Times New Roman"/>
          <w:b/>
          <w:sz w:val="24"/>
          <w:szCs w:val="24"/>
        </w:rPr>
      </w:pPr>
      <w:r w:rsidRPr="00314D91">
        <w:rPr>
          <w:rFonts w:ascii="Times New Roman" w:hAnsi="Times New Roman" w:cs="Times New Roman"/>
          <w:b/>
          <w:sz w:val="24"/>
          <w:szCs w:val="24"/>
        </w:rPr>
        <w:t xml:space="preserve">3. </w:t>
      </w:r>
      <w:r w:rsidR="00FA5694" w:rsidRPr="00314D91">
        <w:rPr>
          <w:rFonts w:ascii="Times New Roman" w:hAnsi="Times New Roman" w:cs="Times New Roman"/>
          <w:b/>
          <w:sz w:val="24"/>
          <w:szCs w:val="24"/>
        </w:rPr>
        <w:t>ОБЩИЕ ПОДХОДЫ К РАЗРАБОТКЕ НАЦИОНАЛЬНОГО АНТИДИСКРИМИНАЦИОННОГО ЗАКОНОДАТЕЛЬСТВА</w:t>
      </w:r>
    </w:p>
    <w:p w:rsidR="00FA5694" w:rsidRPr="00314D91" w:rsidRDefault="00FA5694" w:rsidP="00FA5694">
      <w:pPr>
        <w:rPr>
          <w:rFonts w:ascii="Times New Roman" w:hAnsi="Times New Roman" w:cs="Times New Roman"/>
          <w:sz w:val="24"/>
          <w:szCs w:val="24"/>
        </w:rPr>
      </w:pP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Международные нормы, как правило, имеют приоритет над национальными правовыми актами/законами, что обычно регулируется Конституцией и подтверждается прецедентным правом, в которых может быть подчеркнута применимость международных стандартов.</w:t>
      </w:r>
    </w:p>
    <w:p w:rsidR="00FA5694" w:rsidRPr="00314D91" w:rsidRDefault="00FA5694" w:rsidP="0063595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Национальное законодательство должно быть согласованным само по себе и должно соответствовать договорам, посвященным дискриминации/неравенству и защите от них. Поэтому (разработчикам и) законодателям следует основывать (проекты) актов/законов на соответствующем международном праве с учетом международной практики (включая аналитические обзоры основных выводов правозащитных органов или суда либо сравнительные обзоры прецедентной практики различных органов/судов). </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Законодатели могут сверяться с типовым антидискриминационным законодательством, разработанным ООН, а также с различными моделями и руководствами, опубликованными другими межправительственными организациями, если соответствующая модель предлагает оптимальные законодательные решения, либо консультироваться с независимыми экспертами.</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За последние несколько десятилетий антидискриминационное законодательство было усовершенствовано под влиянием международного права. Список государств-участников, основные законы которых учитывают вопросы недискриминации, среди прочих стран включает в себя Азербайджан, Беларусь, Латвию, Российскую Федерацию, Швейцарию, Туркменистан и Таджикистан. </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xml:space="preserve">Антидискриминационные законы и/или законы о равенстве существуют в большинстве государств-участников ОБСЕ: Албании, Австрии, Бельгии, Боснии и Герцеговине, Болгарии, Канаде, Хорватии, Кипре, Чешской Республике, Эстонии, Финляндии, Грузии, Германии, Греции, Венгрии, Ирландии, Италии, Латвии, Лихтенштейне, Литве, Люксембурге, Мальте, Молдове, Черногории, Нидерландах, Норвегии, Польше, Португалии, Румынии, Сербии, Словакии, Словении, Испании, Швеции, Швейцарии, БЮР Македонии, Турции, Украине, Великобритании, США и др. </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Сфера действия антидискриминационного законодательства должна быть четко обозначена. Персональная сфера действия (физические и юридические лица, охраняемые законом) и материальная сфера действия (сферы применения закона) могут быть обозначены в одном общем положении или в отдельных положениях закона. Согласованное законодательство (предусматривающее защиту от всех форм дискриминации во всех сферах) должно соответствовать </w:t>
      </w:r>
      <w:proofErr w:type="gramStart"/>
      <w:r w:rsidRPr="00314D91">
        <w:rPr>
          <w:rFonts w:ascii="Times New Roman" w:hAnsi="Times New Roman" w:cs="Times New Roman"/>
          <w:sz w:val="24"/>
          <w:szCs w:val="24"/>
        </w:rPr>
        <w:t>всем международным соглашениям</w:t>
      </w:r>
      <w:proofErr w:type="gramEnd"/>
      <w:r w:rsidRPr="00314D91">
        <w:rPr>
          <w:rFonts w:ascii="Times New Roman" w:hAnsi="Times New Roman" w:cs="Times New Roman"/>
          <w:sz w:val="24"/>
          <w:szCs w:val="24"/>
        </w:rPr>
        <w:t xml:space="preserve"> в которых участвует государство. </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При том, что общие документы по защите прав человека могут предусматривать запрещение дискриминации в осуществлении «</w:t>
      </w:r>
      <w:r w:rsidRPr="00314D91">
        <w:rPr>
          <w:rFonts w:ascii="Times New Roman" w:hAnsi="Times New Roman" w:cs="Times New Roman"/>
          <w:i/>
          <w:sz w:val="24"/>
          <w:szCs w:val="24"/>
        </w:rPr>
        <w:t>признаваемых ими прав</w:t>
      </w:r>
      <w:r w:rsidRPr="00314D91">
        <w:rPr>
          <w:rFonts w:ascii="Times New Roman" w:hAnsi="Times New Roman" w:cs="Times New Roman"/>
          <w:sz w:val="24"/>
          <w:szCs w:val="24"/>
        </w:rPr>
        <w:t xml:space="preserve">» (МПГПП и МПЭСКП), специальные антидискриминационные документы очерчивают более узкий круг прав, осуществление которых связано с запрещением дискриминации (например, статья 3 Директивы Совета Европейского союза о равенстве между полами в сфере занятости и трудоустройства ограничивает области осуществления некоторыми аспектами трудоустройства, такими как доступ к трудоустройству, профессии, профессиональной ориентации и подготовке, членство в профессиональных организациях и т.д.). </w:t>
      </w:r>
    </w:p>
    <w:p w:rsidR="00FA5694" w:rsidRPr="00314D91" w:rsidRDefault="00FA5694" w:rsidP="0063595B">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Европейская комиссия по борьбе с расизмом и нетерпимостью (ЕКРН) придерживается подхода о применимости антидискриминационного законодательства в отношении всех юридических и физических лиц, что вполне логично с учетом серьезности таких вопросов как расовая дискриминация и связанные с ней другие формы дискриминации. Однако в том, что касается объединения всех антидискриминационных положений в единый законодательный акт, БДИПЧ ОБСЕ, например, считает, что запрещение дискриминации во </w:t>
      </w:r>
      <w:r w:rsidRPr="00314D91">
        <w:rPr>
          <w:rFonts w:ascii="Times New Roman" w:hAnsi="Times New Roman" w:cs="Times New Roman"/>
          <w:b/>
          <w:iCs/>
          <w:sz w:val="24"/>
          <w:szCs w:val="24"/>
        </w:rPr>
        <w:t>всех</w:t>
      </w:r>
      <w:r w:rsidRPr="00314D91">
        <w:rPr>
          <w:rFonts w:ascii="Times New Roman" w:hAnsi="Times New Roman" w:cs="Times New Roman"/>
          <w:iCs/>
          <w:sz w:val="24"/>
          <w:szCs w:val="24"/>
        </w:rPr>
        <w:t xml:space="preserve"> </w:t>
      </w:r>
      <w:r w:rsidRPr="00314D91">
        <w:rPr>
          <w:rFonts w:ascii="Times New Roman" w:hAnsi="Times New Roman" w:cs="Times New Roman"/>
          <w:sz w:val="24"/>
          <w:szCs w:val="24"/>
        </w:rPr>
        <w:t xml:space="preserve">сферах жизни со стороны </w:t>
      </w:r>
      <w:r w:rsidRPr="00314D91">
        <w:rPr>
          <w:rFonts w:ascii="Times New Roman" w:hAnsi="Times New Roman" w:cs="Times New Roman"/>
          <w:b/>
          <w:iCs/>
          <w:sz w:val="24"/>
          <w:szCs w:val="24"/>
        </w:rPr>
        <w:t>всех</w:t>
      </w:r>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 xml:space="preserve">лиц и организаций в отношении отдельных лиц или групп лиц на основании </w:t>
      </w:r>
      <w:r w:rsidRPr="00314D91">
        <w:rPr>
          <w:rFonts w:ascii="Times New Roman" w:hAnsi="Times New Roman" w:cs="Times New Roman"/>
          <w:b/>
          <w:iCs/>
          <w:sz w:val="24"/>
          <w:szCs w:val="24"/>
        </w:rPr>
        <w:t>всех</w:t>
      </w:r>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 xml:space="preserve">групповых признаков может оказаться слишком амбициозной задачей для государств, не обладающих большим опытом в сфере борьбы с дискриминацией, и обладающих ограниченными институциональными знаниями и ресурсами. Поэтому здесь будет уместно привести рекомендацию БДИПЧ ОБСЕ о том, что </w:t>
      </w:r>
      <w:r w:rsidRPr="00314D91">
        <w:rPr>
          <w:rFonts w:ascii="Times New Roman" w:hAnsi="Times New Roman" w:cs="Times New Roman"/>
          <w:i/>
          <w:iCs/>
          <w:sz w:val="24"/>
          <w:szCs w:val="24"/>
        </w:rPr>
        <w:t>«сфера действия закона должна распространяться на запрещение дискриминации в конкретных областях общественной жизни, в отличие от частной жизни; закон должен фокусироваться на конкретных защищенных категориях лиц»</w:t>
      </w:r>
      <w:r w:rsidRPr="00314D91">
        <w:rPr>
          <w:rFonts w:ascii="Times New Roman" w:hAnsi="Times New Roman" w:cs="Times New Roman"/>
          <w:sz w:val="24"/>
          <w:szCs w:val="24"/>
        </w:rPr>
        <w:t xml:space="preserve">. С другой стороны, БДИПЧ ОБСЕ поддерживает Венецианскую комиссию Совета Европы (Республика Казахстан – член Венецианской комиссии), которая предупреждает о недопустимости использования такой специфической законодательной практики как слишком сильное ограничение сфер действия, которое </w:t>
      </w:r>
      <w:r w:rsidRPr="00314D91">
        <w:rPr>
          <w:rFonts w:ascii="Times New Roman" w:hAnsi="Times New Roman" w:cs="Times New Roman"/>
          <w:i/>
          <w:iCs/>
          <w:sz w:val="24"/>
          <w:szCs w:val="24"/>
        </w:rPr>
        <w:t>«было бы несовместимым с европейскими стандартами»</w:t>
      </w:r>
      <w:r w:rsidRPr="00314D91">
        <w:rPr>
          <w:rFonts w:ascii="Times New Roman" w:hAnsi="Times New Roman" w:cs="Times New Roman"/>
          <w:sz w:val="24"/>
          <w:szCs w:val="24"/>
        </w:rPr>
        <w:t xml:space="preserve">. </w:t>
      </w:r>
    </w:p>
    <w:p w:rsidR="00FA5694" w:rsidRPr="00314D91" w:rsidRDefault="00FA5694" w:rsidP="00FA5694">
      <w:pPr>
        <w:pStyle w:val="ab"/>
        <w:jc w:val="both"/>
        <w:rPr>
          <w:rFonts w:ascii="Times New Roman" w:hAnsi="Times New Roman" w:cs="Times New Roman"/>
          <w:sz w:val="24"/>
          <w:szCs w:val="24"/>
        </w:rPr>
      </w:pPr>
    </w:p>
    <w:p w:rsidR="00FA5694" w:rsidRPr="00314D91" w:rsidRDefault="00FA5694" w:rsidP="00C10AA8">
      <w:pPr>
        <w:rPr>
          <w:rFonts w:ascii="Times New Roman" w:hAnsi="Times New Roman" w:cs="Times New Roman"/>
          <w:b/>
          <w:sz w:val="24"/>
          <w:szCs w:val="24"/>
        </w:rPr>
      </w:pPr>
      <w:r w:rsidRPr="00314D91">
        <w:rPr>
          <w:rFonts w:ascii="Times New Roman" w:hAnsi="Times New Roman" w:cs="Times New Roman"/>
          <w:b/>
          <w:sz w:val="24"/>
          <w:szCs w:val="24"/>
        </w:rPr>
        <w:t>4. ОПРЕДЕЛЕНИЕ И ОСНОВАНИЯ ДИСКРИМИНАЦИИ</w:t>
      </w:r>
    </w:p>
    <w:p w:rsidR="00FA5694" w:rsidRPr="00314D91" w:rsidRDefault="00FA5694" w:rsidP="00FA5694">
      <w:pPr>
        <w:jc w:val="both"/>
        <w:rPr>
          <w:rFonts w:ascii="Times New Roman" w:hAnsi="Times New Roman" w:cs="Times New Roman"/>
          <w:color w:val="000000"/>
          <w:spacing w:val="2"/>
          <w:sz w:val="24"/>
          <w:szCs w:val="24"/>
          <w:shd w:val="clear" w:color="auto" w:fill="FFFFFF"/>
        </w:rPr>
      </w:pP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Статья 14 Конституции Республики Казахстан провозглашает, что все равны перед законом и судом, а также что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39 Конституции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 что ни в каких </w:t>
      </w:r>
      <w:r w:rsidRPr="00314D91">
        <w:rPr>
          <w:rFonts w:ascii="Times New Roman" w:hAnsi="Times New Roman" w:cs="Times New Roman"/>
          <w:sz w:val="24"/>
          <w:szCs w:val="24"/>
        </w:rPr>
        <w:lastRenderedPageBreak/>
        <w:t xml:space="preserve">случаях не подлежат ограничению права и свободы, предусмотренные, в частности, статьёй 14 Конституции. </w:t>
      </w: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sz w:val="24"/>
          <w:szCs w:val="24"/>
        </w:rPr>
        <w:t>В целом ряде кодифицированных правовых актов Республики Казахстан содержится запрет дискриминации, в том числе в Гражданском процессуальном кодексе (ГПК РК), Уголовно-процессуальном кодексе (УПК РК), Кодексе об административных правонарушениях (КоАП РК), а также в Трудовом кодексе и Кодексе о здоровье народа и системе здравоохранения. Ряд норм, запрещающих дискриминацию, содержатся и в некоторых других правовых актах, однако практически в законодательстве Казахстана нет определения дискриминации, соответствующего международным стандартам, например, ратифицированным Республикой Казахстан Международной конвенции о ликвидации всех форм расовой дискриминации или Конвенции ООН о ликвидации всех форм дискриминации в отношении женщин.</w:t>
      </w:r>
    </w:p>
    <w:p w:rsidR="00FA5694" w:rsidRPr="00314D91" w:rsidRDefault="00FA5694" w:rsidP="00C10AA8">
      <w:pPr>
        <w:ind w:firstLine="708"/>
        <w:jc w:val="both"/>
        <w:rPr>
          <w:rFonts w:ascii="Times New Roman" w:hAnsi="Times New Roman" w:cs="Times New Roman"/>
          <w:color w:val="000000"/>
          <w:spacing w:val="2"/>
          <w:sz w:val="24"/>
          <w:szCs w:val="24"/>
          <w:shd w:val="clear" w:color="auto" w:fill="FFFFFF"/>
        </w:rPr>
      </w:pPr>
      <w:r w:rsidRPr="00314D91">
        <w:rPr>
          <w:rFonts w:ascii="Times New Roman" w:hAnsi="Times New Roman" w:cs="Times New Roman"/>
          <w:sz w:val="24"/>
          <w:szCs w:val="24"/>
        </w:rPr>
        <w:t>Только в подпункте 3) статьи 1 Закона о государственных гарантиях равных прав и равных возможностей мужчин и женщин предпринята весьма скромная попытка определить дискриминацию как «</w:t>
      </w:r>
      <w:r w:rsidRPr="00314D91">
        <w:rPr>
          <w:rFonts w:ascii="Times New Roman" w:hAnsi="Times New Roman" w:cs="Times New Roman"/>
          <w:i/>
          <w:color w:val="000000"/>
          <w:spacing w:val="2"/>
          <w:sz w:val="24"/>
          <w:szCs w:val="24"/>
          <w:shd w:val="clear" w:color="auto" w:fill="FFFFFF"/>
        </w:rPr>
        <w:t>любое ограничение или ущемление прав и свобод человека, а также принижение его достоинства по признаку пола</w:t>
      </w:r>
      <w:r w:rsidRPr="00314D91">
        <w:rPr>
          <w:rFonts w:ascii="Times New Roman" w:hAnsi="Times New Roman" w:cs="Times New Roman"/>
          <w:color w:val="000000"/>
          <w:spacing w:val="2"/>
          <w:sz w:val="24"/>
          <w:szCs w:val="24"/>
          <w:shd w:val="clear" w:color="auto" w:fill="FFFFFF"/>
        </w:rPr>
        <w:t xml:space="preserve">». Ни в каких других кодифицированных правовых актах или законах нет определения дискриминации, не говоря уже об определении прямой или косвенной дискриминации. </w:t>
      </w: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color w:val="000000"/>
          <w:spacing w:val="2"/>
          <w:sz w:val="24"/>
          <w:szCs w:val="24"/>
          <w:shd w:val="clear" w:color="auto" w:fill="FFFFFF"/>
        </w:rPr>
        <w:t xml:space="preserve">В 2005 году Указом Президента РК была принята </w:t>
      </w:r>
      <w:r w:rsidRPr="00314D91">
        <w:rPr>
          <w:rFonts w:ascii="Times New Roman" w:hAnsi="Times New Roman" w:cs="Times New Roman"/>
          <w:sz w:val="24"/>
          <w:szCs w:val="24"/>
        </w:rPr>
        <w:t>Стратегия гендерного равенства в Республике Казахстан на 2006-2016 годы, в которой содержался ряд определений:</w:t>
      </w:r>
    </w:p>
    <w:p w:rsidR="00FA5694" w:rsidRPr="00314D91" w:rsidRDefault="00FA5694" w:rsidP="00C10AA8">
      <w:pPr>
        <w:ind w:firstLine="708"/>
        <w:jc w:val="both"/>
        <w:rPr>
          <w:rFonts w:ascii="Times New Roman" w:hAnsi="Times New Roman" w:cs="Times New Roman"/>
          <w:i/>
          <w:color w:val="000000"/>
          <w:spacing w:val="2"/>
          <w:sz w:val="24"/>
          <w:szCs w:val="24"/>
          <w:shd w:val="clear" w:color="auto" w:fill="FFFFFF"/>
        </w:rPr>
      </w:pPr>
      <w:r w:rsidRPr="00314D91">
        <w:rPr>
          <w:rFonts w:ascii="Times New Roman" w:hAnsi="Times New Roman" w:cs="Times New Roman"/>
          <w:bCs/>
          <w:color w:val="000000"/>
          <w:spacing w:val="2"/>
          <w:sz w:val="24"/>
          <w:szCs w:val="24"/>
          <w:bdr w:val="none" w:sz="0" w:space="0" w:color="auto" w:frame="1"/>
          <w:shd w:val="clear" w:color="auto" w:fill="FFFFFF"/>
        </w:rPr>
        <w:t>«</w:t>
      </w:r>
      <w:r w:rsidRPr="00314D91">
        <w:rPr>
          <w:rFonts w:ascii="Times New Roman" w:hAnsi="Times New Roman" w:cs="Times New Roman"/>
          <w:bCs/>
          <w:i/>
          <w:color w:val="000000"/>
          <w:spacing w:val="2"/>
          <w:sz w:val="24"/>
          <w:szCs w:val="24"/>
          <w:bdr w:val="none" w:sz="0" w:space="0" w:color="auto" w:frame="1"/>
          <w:shd w:val="clear" w:color="auto" w:fill="FFFFFF"/>
        </w:rPr>
        <w:t>- дискриминация по признаку пола </w:t>
      </w:r>
      <w:r w:rsidRPr="00314D91">
        <w:rPr>
          <w:rFonts w:ascii="Times New Roman" w:hAnsi="Times New Roman" w:cs="Times New Roman"/>
          <w:i/>
          <w:color w:val="000000"/>
          <w:spacing w:val="2"/>
          <w:sz w:val="24"/>
          <w:szCs w:val="24"/>
          <w:shd w:val="clear" w:color="auto" w:fill="FFFFFF"/>
        </w:rPr>
        <w:t>- любое ограничение или ущемление прав и свобод человека, а также принижение его достоинства по признаку пола;</w:t>
      </w:r>
    </w:p>
    <w:p w:rsidR="00FA5694" w:rsidRPr="00314D91" w:rsidRDefault="00FA5694" w:rsidP="00C10AA8">
      <w:pPr>
        <w:ind w:firstLine="708"/>
        <w:jc w:val="both"/>
        <w:rPr>
          <w:rFonts w:ascii="Times New Roman" w:hAnsi="Times New Roman" w:cs="Times New Roman"/>
          <w:i/>
          <w:color w:val="000000"/>
          <w:spacing w:val="2"/>
          <w:sz w:val="24"/>
          <w:szCs w:val="24"/>
          <w:shd w:val="clear" w:color="auto" w:fill="FFFFFF"/>
        </w:rPr>
      </w:pPr>
      <w:r w:rsidRPr="00314D91">
        <w:rPr>
          <w:rFonts w:ascii="Times New Roman" w:hAnsi="Times New Roman" w:cs="Times New Roman"/>
          <w:bCs/>
          <w:i/>
          <w:color w:val="000000"/>
          <w:spacing w:val="2"/>
          <w:sz w:val="24"/>
          <w:szCs w:val="24"/>
          <w:bdr w:val="none" w:sz="0" w:space="0" w:color="auto" w:frame="1"/>
          <w:shd w:val="clear" w:color="auto" w:fill="FFFFFF"/>
        </w:rPr>
        <w:t>- дискриминация косвенная </w:t>
      </w:r>
      <w:r w:rsidRPr="00314D91">
        <w:rPr>
          <w:rFonts w:ascii="Times New Roman" w:hAnsi="Times New Roman" w:cs="Times New Roman"/>
          <w:i/>
          <w:color w:val="000000"/>
          <w:spacing w:val="2"/>
          <w:sz w:val="24"/>
          <w:szCs w:val="24"/>
          <w:shd w:val="clear" w:color="auto" w:fill="FFFFFF"/>
        </w:rPr>
        <w:t>- действия, основанные не на формальном различении (ограничении, исключении) по признаку пола, но оказывающие неодинаковый эффект на лиц разного пола в плане использования ими прав и свобод;</w:t>
      </w:r>
    </w:p>
    <w:p w:rsidR="00FA5694" w:rsidRPr="00314D91" w:rsidRDefault="00FA5694" w:rsidP="00C10AA8">
      <w:pPr>
        <w:ind w:firstLine="708"/>
        <w:jc w:val="both"/>
        <w:rPr>
          <w:rFonts w:ascii="Times New Roman" w:hAnsi="Times New Roman" w:cs="Times New Roman"/>
          <w:i/>
          <w:color w:val="000000"/>
          <w:spacing w:val="2"/>
          <w:sz w:val="24"/>
          <w:szCs w:val="24"/>
          <w:shd w:val="clear" w:color="auto" w:fill="FFFFFF"/>
        </w:rPr>
      </w:pPr>
      <w:r w:rsidRPr="00314D91">
        <w:rPr>
          <w:rFonts w:ascii="Times New Roman" w:hAnsi="Times New Roman" w:cs="Times New Roman"/>
          <w:bCs/>
          <w:i/>
          <w:color w:val="000000"/>
          <w:spacing w:val="2"/>
          <w:sz w:val="24"/>
          <w:szCs w:val="24"/>
          <w:bdr w:val="none" w:sz="0" w:space="0" w:color="auto" w:frame="1"/>
          <w:shd w:val="clear" w:color="auto" w:fill="FFFFFF"/>
        </w:rPr>
        <w:t>- дискриминация позитивная </w:t>
      </w:r>
      <w:r w:rsidRPr="00314D91">
        <w:rPr>
          <w:rFonts w:ascii="Times New Roman" w:hAnsi="Times New Roman" w:cs="Times New Roman"/>
          <w:i/>
          <w:color w:val="000000"/>
          <w:spacing w:val="2"/>
          <w:sz w:val="24"/>
          <w:szCs w:val="24"/>
          <w:shd w:val="clear" w:color="auto" w:fill="FFFFFF"/>
        </w:rPr>
        <w:t>- возможность введения временных специальных мер, направленных на ускорение установления фактического равенства между мужчинами и женщинами. Предоставление преимуществ при продвижении по службе, выдвижении в выборные органы власти, трудоустройстве, получении образования представителям групп, традиционно дискриминируемым по признаку пола;</w:t>
      </w:r>
    </w:p>
    <w:p w:rsidR="00FA5694" w:rsidRPr="00314D91" w:rsidRDefault="00FA5694" w:rsidP="00C10AA8">
      <w:pPr>
        <w:ind w:firstLine="708"/>
        <w:jc w:val="both"/>
        <w:rPr>
          <w:rFonts w:ascii="Times New Roman" w:hAnsi="Times New Roman" w:cs="Times New Roman"/>
          <w:i/>
          <w:color w:val="000000"/>
          <w:spacing w:val="2"/>
          <w:sz w:val="24"/>
          <w:szCs w:val="24"/>
          <w:shd w:val="clear" w:color="auto" w:fill="FFFFFF"/>
        </w:rPr>
      </w:pPr>
      <w:r w:rsidRPr="00314D91">
        <w:rPr>
          <w:rFonts w:ascii="Times New Roman" w:hAnsi="Times New Roman" w:cs="Times New Roman"/>
          <w:bCs/>
          <w:i/>
          <w:color w:val="000000"/>
          <w:spacing w:val="2"/>
          <w:sz w:val="24"/>
          <w:szCs w:val="24"/>
          <w:bdr w:val="none" w:sz="0" w:space="0" w:color="auto" w:frame="1"/>
          <w:shd w:val="clear" w:color="auto" w:fill="FFFFFF"/>
        </w:rPr>
        <w:t>- дискриминация прямая </w:t>
      </w:r>
      <w:r w:rsidRPr="00314D91">
        <w:rPr>
          <w:rFonts w:ascii="Times New Roman" w:hAnsi="Times New Roman" w:cs="Times New Roman"/>
          <w:i/>
          <w:color w:val="000000"/>
          <w:spacing w:val="2"/>
          <w:sz w:val="24"/>
          <w:szCs w:val="24"/>
          <w:shd w:val="clear" w:color="auto" w:fill="FFFFFF"/>
        </w:rPr>
        <w:t>- дискриминация с конкретным указанием на половую принадлежность с целью использования этого в действиях;</w:t>
      </w:r>
    </w:p>
    <w:p w:rsidR="00FA5694" w:rsidRPr="00314D91" w:rsidRDefault="00FA5694" w:rsidP="00C10AA8">
      <w:pPr>
        <w:ind w:firstLine="708"/>
        <w:jc w:val="both"/>
        <w:rPr>
          <w:rFonts w:ascii="Times New Roman" w:hAnsi="Times New Roman" w:cs="Times New Roman"/>
          <w:color w:val="000000"/>
          <w:spacing w:val="2"/>
          <w:sz w:val="24"/>
          <w:szCs w:val="24"/>
          <w:shd w:val="clear" w:color="auto" w:fill="FFFFFF"/>
        </w:rPr>
      </w:pPr>
      <w:r w:rsidRPr="00314D91">
        <w:rPr>
          <w:rFonts w:ascii="Times New Roman" w:hAnsi="Times New Roman" w:cs="Times New Roman"/>
          <w:bCs/>
          <w:i/>
          <w:color w:val="000000"/>
          <w:spacing w:val="2"/>
          <w:sz w:val="24"/>
          <w:szCs w:val="24"/>
          <w:bdr w:val="none" w:sz="0" w:space="0" w:color="auto" w:frame="1"/>
          <w:shd w:val="clear" w:color="auto" w:fill="FFFFFF"/>
        </w:rPr>
        <w:t>- дискриминация скрытая </w:t>
      </w:r>
      <w:r w:rsidRPr="00314D91">
        <w:rPr>
          <w:rFonts w:ascii="Times New Roman" w:hAnsi="Times New Roman" w:cs="Times New Roman"/>
          <w:i/>
          <w:color w:val="000000"/>
          <w:spacing w:val="2"/>
          <w:sz w:val="24"/>
          <w:szCs w:val="24"/>
          <w:shd w:val="clear" w:color="auto" w:fill="FFFFFF"/>
        </w:rPr>
        <w:t>- преднамеренная дискриминация без прямого указания на половую принадлежность, но приводящая к неодинаковому результату для лиц разного пола</w:t>
      </w:r>
      <w:r w:rsidRPr="00314D91">
        <w:rPr>
          <w:rFonts w:ascii="Times New Roman" w:hAnsi="Times New Roman" w:cs="Times New Roman"/>
          <w:color w:val="000000"/>
          <w:spacing w:val="2"/>
          <w:sz w:val="24"/>
          <w:szCs w:val="24"/>
          <w:shd w:val="clear" w:color="auto" w:fill="FFFFFF"/>
        </w:rPr>
        <w:t xml:space="preserve">». </w:t>
      </w:r>
    </w:p>
    <w:p w:rsidR="00FA5694" w:rsidRPr="00314D91" w:rsidRDefault="00FA5694" w:rsidP="00C10AA8">
      <w:pPr>
        <w:ind w:firstLine="708"/>
        <w:jc w:val="both"/>
        <w:rPr>
          <w:rFonts w:ascii="Times New Roman" w:hAnsi="Times New Roman" w:cs="Times New Roman"/>
          <w:color w:val="000000"/>
          <w:spacing w:val="2"/>
          <w:sz w:val="24"/>
          <w:szCs w:val="24"/>
          <w:shd w:val="clear" w:color="auto" w:fill="FFFFFF"/>
        </w:rPr>
      </w:pPr>
      <w:r w:rsidRPr="00314D91">
        <w:rPr>
          <w:rFonts w:ascii="Times New Roman" w:hAnsi="Times New Roman" w:cs="Times New Roman"/>
          <w:color w:val="000000"/>
          <w:spacing w:val="2"/>
          <w:sz w:val="24"/>
          <w:szCs w:val="24"/>
          <w:shd w:val="clear" w:color="auto" w:fill="FFFFFF"/>
        </w:rPr>
        <w:t>Однако, использованные в Стратегии определения и рекомендации не нашли своего отражения в действующем законодательстве Казахстана.</w:t>
      </w: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sz w:val="24"/>
          <w:szCs w:val="24"/>
        </w:rPr>
        <w:t>В декабре 2016 года Стратегия гендерного равенства была заменена Концепцией семейной и гендерной политики в Республике Казахстан до 2030 года. В этом документе уже нет никаких определений дискриминации и т</w:t>
      </w:r>
      <w:r w:rsidRPr="00314D91">
        <w:rPr>
          <w:rFonts w:ascii="Times New Roman" w:hAnsi="Times New Roman" w:cs="Times New Roman"/>
          <w:spacing w:val="2"/>
          <w:sz w:val="24"/>
          <w:szCs w:val="24"/>
          <w:shd w:val="clear" w:color="auto" w:fill="FFFFFF"/>
        </w:rPr>
        <w:t>олько в подпункте 2) пункта 2.2 Концепции «Основные принципы и подходы в формировании семейной и гендерной политики в Республике Казахстан до 2030 года» среди принципов указано «</w:t>
      </w:r>
      <w:r w:rsidRPr="00314D91">
        <w:rPr>
          <w:rFonts w:ascii="Times New Roman" w:hAnsi="Times New Roman" w:cs="Times New Roman"/>
          <w:i/>
          <w:spacing w:val="2"/>
          <w:sz w:val="24"/>
          <w:szCs w:val="24"/>
          <w:shd w:val="clear" w:color="auto" w:fill="FFFFFF"/>
        </w:rPr>
        <w:t>недопущение </w:t>
      </w:r>
      <w:r w:rsidRPr="00314D91">
        <w:rPr>
          <w:rFonts w:ascii="Times New Roman" w:hAnsi="Times New Roman" w:cs="Times New Roman"/>
          <w:i/>
          <w:sz w:val="24"/>
          <w:szCs w:val="24"/>
        </w:rPr>
        <w:t>дискрим</w:t>
      </w:r>
      <w:r w:rsidRPr="00314D91">
        <w:rPr>
          <w:rFonts w:ascii="Times New Roman" w:hAnsi="Times New Roman" w:cs="Times New Roman"/>
          <w:i/>
          <w:spacing w:val="2"/>
          <w:sz w:val="24"/>
          <w:szCs w:val="24"/>
          <w:shd w:val="clear" w:color="auto" w:fill="FFFFFF"/>
        </w:rPr>
        <w:t>инации … в государственной и общественной жизни</w:t>
      </w:r>
      <w:r w:rsidRPr="00314D91">
        <w:rPr>
          <w:rFonts w:ascii="Times New Roman" w:hAnsi="Times New Roman" w:cs="Times New Roman"/>
          <w:spacing w:val="2"/>
          <w:sz w:val="24"/>
          <w:szCs w:val="24"/>
          <w:shd w:val="clear" w:color="auto" w:fill="FFFFFF"/>
        </w:rPr>
        <w:t xml:space="preserve">». Однако далее в Концепции </w:t>
      </w:r>
      <w:r w:rsidRPr="00314D91">
        <w:rPr>
          <w:rFonts w:ascii="Times New Roman" w:hAnsi="Times New Roman" w:cs="Times New Roman"/>
          <w:sz w:val="24"/>
          <w:szCs w:val="24"/>
        </w:rPr>
        <w:t>на период первого этапа её реализации упор сделан на обеспечении прав и охране интересов детей, формировании позитивного образа семейной жизни и снижении фактов насилия ко всем членам семьи. Борьба с дискриминацией в перечень первоочередных целей Концепции не вошла.</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Если следовать международному опыту, то некоторые государства с судебной системой, основанной на прецедентном праве (такие, как Канада), предпочли «открытую модель», дав общее определение понятию дискриминации и оставив судам право принятия решения о том, какие действия составляют дискриминацию. С другой стороны, «закрытая </w:t>
      </w:r>
      <w:r w:rsidRPr="00314D91">
        <w:rPr>
          <w:rFonts w:ascii="Times New Roman" w:hAnsi="Times New Roman" w:cs="Times New Roman"/>
          <w:sz w:val="24"/>
          <w:szCs w:val="24"/>
        </w:rPr>
        <w:lastRenderedPageBreak/>
        <w:t xml:space="preserve">модель» содержит «тщательное и точное определение запрещенной дискриминации, оставляя судам меньшую свободу усмотрения».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БДИПЧ ОБСЕ рекомендует включать термины, допускающие двоякое толкование, в глоссарий терминов или приводить пояснения таких терминов в соответствующем прецедентном праве. Законодатели должны опираться на определения конкретных понятий, относящихся к конкретным формам дискриминации, содержащихся во водных частях соответствующих договоров.  Также следует уделять должное внимание пояснениям существующих определений или их значениям, содержащимся в документах договорных органов ООН или в международной судебной практике.</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Существование различных форм дискриминации должно быть отражено в общем определении дискриминации, которое должно предусматривать запрещение действий, предпринятых с целью нарушения права человека на личное достоинство или «</w:t>
      </w:r>
      <w:r w:rsidRPr="00314D91">
        <w:rPr>
          <w:rFonts w:ascii="Times New Roman" w:hAnsi="Times New Roman" w:cs="Times New Roman"/>
          <w:i/>
          <w:iCs/>
          <w:sz w:val="24"/>
          <w:szCs w:val="24"/>
        </w:rPr>
        <w:t>последствий</w:t>
      </w:r>
      <w:r w:rsidRPr="00314D91">
        <w:rPr>
          <w:rFonts w:ascii="Times New Roman" w:hAnsi="Times New Roman" w:cs="Times New Roman"/>
          <w:sz w:val="24"/>
          <w:szCs w:val="24"/>
        </w:rPr>
        <w:t>» такого нарушения, таким образом, охватывая прямую и косвенную дискриминацию. Определения этих двух видов дискриминации должны быть четко разграничены и должны соответствовать другим определениям дискриминации в других актах/законах, если такие существуют. Также необходимо включить другие виды дискриминации (такие как притеснения, виктимизация</w:t>
      </w:r>
      <w:r w:rsidR="00FC13AF" w:rsidRPr="00FC13AF">
        <w:rPr>
          <w:rFonts w:ascii="Times New Roman" w:hAnsi="Times New Roman" w:cs="Times New Roman"/>
          <w:sz w:val="24"/>
          <w:szCs w:val="24"/>
          <w:vertAlign w:val="superscript"/>
        </w:rPr>
        <w:footnoteReference w:id="390"/>
      </w:r>
      <w:r w:rsidRPr="00314D91">
        <w:rPr>
          <w:rFonts w:ascii="Times New Roman" w:hAnsi="Times New Roman" w:cs="Times New Roman"/>
          <w:sz w:val="24"/>
          <w:szCs w:val="24"/>
        </w:rPr>
        <w:t xml:space="preserve"> и т.д.) и предусмотреть отдельные положения для разных видов дискриминации.</w:t>
      </w:r>
    </w:p>
    <w:p w:rsidR="00FA5694" w:rsidRPr="00314D91" w:rsidRDefault="00FA5694" w:rsidP="00C10AA8">
      <w:pPr>
        <w:pStyle w:val="ab"/>
        <w:ind w:firstLine="708"/>
        <w:jc w:val="both"/>
        <w:rPr>
          <w:rFonts w:ascii="Times New Roman" w:hAnsi="Times New Roman" w:cs="Times New Roman"/>
          <w:sz w:val="24"/>
          <w:szCs w:val="24"/>
        </w:rPr>
      </w:pPr>
      <w:proofErr w:type="gramStart"/>
      <w:r w:rsidRPr="00314D91">
        <w:rPr>
          <w:rFonts w:ascii="Times New Roman" w:hAnsi="Times New Roman" w:cs="Times New Roman"/>
          <w:sz w:val="24"/>
          <w:szCs w:val="24"/>
        </w:rPr>
        <w:t>Согласно международным стандартам</w:t>
      </w:r>
      <w:proofErr w:type="gramEnd"/>
      <w:r w:rsidRPr="00314D91">
        <w:rPr>
          <w:rFonts w:ascii="Times New Roman" w:hAnsi="Times New Roman" w:cs="Times New Roman"/>
          <w:sz w:val="24"/>
          <w:szCs w:val="24"/>
        </w:rPr>
        <w:t xml:space="preserve"> </w:t>
      </w:r>
      <w:r w:rsidRPr="00314D91">
        <w:rPr>
          <w:rFonts w:ascii="Times New Roman" w:hAnsi="Times New Roman" w:cs="Times New Roman"/>
          <w:b/>
          <w:sz w:val="24"/>
          <w:szCs w:val="24"/>
        </w:rPr>
        <w:t>«прямая дискриминация»</w:t>
      </w:r>
      <w:r w:rsidRPr="00314D91">
        <w:rPr>
          <w:rFonts w:ascii="Times New Roman" w:hAnsi="Times New Roman" w:cs="Times New Roman"/>
          <w:sz w:val="24"/>
          <w:szCs w:val="24"/>
        </w:rPr>
        <w:t xml:space="preserve"> определяется как ситуация, в которой одно лицо находится в условиях менее благоприятных, чем другое находится, находилось или могло находиться в такой же ситуации по ряду признаков, в том числе половому, расовому, этническому, религиозному, возрасту и т.д.</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В 2017 году было проведено исследование, согласно которому из 35 европейских государств только Исландии и Лихтенштейну не удалось должным образом перенести определения дискриминации из соответствующих директив Европейского союза в национальное законодательство. Остальные государства включили в свои акты/законы определения дискриминации, включающие в себя четыре важных элемента: </w:t>
      </w:r>
      <w:r w:rsidRPr="00314D91">
        <w:rPr>
          <w:rFonts w:ascii="Times New Roman" w:hAnsi="Times New Roman" w:cs="Times New Roman"/>
          <w:b/>
          <w:sz w:val="24"/>
          <w:szCs w:val="24"/>
        </w:rPr>
        <w:t>нахождение лица в менее благоприятных условиях</w:t>
      </w:r>
      <w:r w:rsidRPr="00314D91">
        <w:rPr>
          <w:rFonts w:ascii="Times New Roman" w:hAnsi="Times New Roman" w:cs="Times New Roman"/>
          <w:sz w:val="24"/>
          <w:szCs w:val="24"/>
        </w:rPr>
        <w:t xml:space="preserve">; </w:t>
      </w:r>
      <w:r w:rsidRPr="00314D91">
        <w:rPr>
          <w:rFonts w:ascii="Times New Roman" w:hAnsi="Times New Roman" w:cs="Times New Roman"/>
          <w:b/>
          <w:sz w:val="24"/>
          <w:szCs w:val="24"/>
        </w:rPr>
        <w:t>сравнение лиц, обладающих разными признаками, в схожей ситуации</w:t>
      </w:r>
      <w:r w:rsidRPr="00314D91">
        <w:rPr>
          <w:rFonts w:ascii="Times New Roman" w:hAnsi="Times New Roman" w:cs="Times New Roman"/>
          <w:sz w:val="24"/>
          <w:szCs w:val="24"/>
        </w:rPr>
        <w:t xml:space="preserve">; </w:t>
      </w:r>
      <w:r w:rsidRPr="00314D91">
        <w:rPr>
          <w:rFonts w:ascii="Times New Roman" w:hAnsi="Times New Roman" w:cs="Times New Roman"/>
          <w:b/>
          <w:sz w:val="24"/>
          <w:szCs w:val="24"/>
        </w:rPr>
        <w:t>прошлые показатели или гипотетические показатели</w:t>
      </w:r>
      <w:r w:rsidRPr="00314D91">
        <w:rPr>
          <w:rFonts w:ascii="Times New Roman" w:hAnsi="Times New Roman" w:cs="Times New Roman"/>
          <w:sz w:val="24"/>
          <w:szCs w:val="24"/>
        </w:rPr>
        <w:t xml:space="preserve">; </w:t>
      </w:r>
      <w:r w:rsidRPr="00314D91">
        <w:rPr>
          <w:rFonts w:ascii="Times New Roman" w:hAnsi="Times New Roman" w:cs="Times New Roman"/>
          <w:b/>
          <w:sz w:val="24"/>
          <w:szCs w:val="24"/>
        </w:rPr>
        <w:t>а также заявление о том, что прямая дискриминация не имеет оправдания</w:t>
      </w:r>
      <w:r w:rsidRPr="00314D91">
        <w:rPr>
          <w:rFonts w:ascii="Times New Roman" w:hAnsi="Times New Roman" w:cs="Times New Roman"/>
          <w:sz w:val="24"/>
          <w:szCs w:val="24"/>
        </w:rPr>
        <w:t>. Некоторые основные элементы отражены в основном определении дискриминации Европейским судом по правам человека как «</w:t>
      </w:r>
      <w:r w:rsidRPr="00314D91">
        <w:rPr>
          <w:rFonts w:ascii="Times New Roman" w:hAnsi="Times New Roman" w:cs="Times New Roman"/>
          <w:i/>
          <w:sz w:val="24"/>
          <w:szCs w:val="24"/>
        </w:rPr>
        <w:t>разница в обращении с лицами, находящимися в аналогичных или относительно похожих ситуациях</w:t>
      </w:r>
      <w:r w:rsidRPr="00314D91">
        <w:rPr>
          <w:rFonts w:ascii="Times New Roman" w:hAnsi="Times New Roman" w:cs="Times New Roman"/>
          <w:sz w:val="24"/>
          <w:szCs w:val="24"/>
        </w:rPr>
        <w:t>».</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Согласно директивам Европейского союза, кажущиеся нейтральными положения, критерии или практика составляют </w:t>
      </w:r>
      <w:r w:rsidRPr="00314D91">
        <w:rPr>
          <w:rFonts w:ascii="Times New Roman" w:hAnsi="Times New Roman" w:cs="Times New Roman"/>
          <w:b/>
          <w:sz w:val="24"/>
          <w:szCs w:val="24"/>
        </w:rPr>
        <w:t>косвенную дискриминацию</w:t>
      </w:r>
      <w:r w:rsidRPr="00314D91">
        <w:rPr>
          <w:rFonts w:ascii="Times New Roman" w:hAnsi="Times New Roman" w:cs="Times New Roman"/>
          <w:sz w:val="24"/>
          <w:szCs w:val="24"/>
        </w:rPr>
        <w:t>, если из-за них лица, обладающие определенной признаком/характеристикой, могут оказаться в менее благоприятной ситуации по сравнению с другими лицами, и, если при этом у этого факта нет объективного обоснования в виде законной цели, а средства достижения этой цели не являются уместными или необходимыми.</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БДИПЧ ОБСЕ подчеркивает, что международные правовые документы дают четкое определение </w:t>
      </w:r>
      <w:r w:rsidRPr="00314D91">
        <w:rPr>
          <w:rFonts w:ascii="Times New Roman" w:hAnsi="Times New Roman" w:cs="Times New Roman"/>
          <w:b/>
          <w:sz w:val="24"/>
          <w:szCs w:val="24"/>
        </w:rPr>
        <w:t>косвенной дискриминации</w:t>
      </w:r>
      <w:r w:rsidRPr="00314D91">
        <w:rPr>
          <w:rFonts w:ascii="Times New Roman" w:hAnsi="Times New Roman" w:cs="Times New Roman"/>
          <w:sz w:val="24"/>
          <w:szCs w:val="24"/>
        </w:rPr>
        <w:t xml:space="preserve">, которое затрагивает такие аспекты как «кажущаяся» нейтральность положений, критериев или практики, их неспособность служить законной цели и, особенно, неблагоприятное положение лиц, чьи интересы они затрагивают. Государства-участники могут воспользоваться содержащимися в этих документах оптимальными законодательными решениями, а также опытом других государств.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Законодательство ЕС в области равенства полов содействовало развитию такого понятия как «</w:t>
      </w:r>
      <w:r w:rsidRPr="00314D91">
        <w:rPr>
          <w:rFonts w:ascii="Times New Roman" w:hAnsi="Times New Roman" w:cs="Times New Roman"/>
          <w:b/>
          <w:sz w:val="24"/>
          <w:szCs w:val="24"/>
        </w:rPr>
        <w:t>притеснения</w:t>
      </w:r>
      <w:r w:rsidRPr="00314D91">
        <w:rPr>
          <w:rFonts w:ascii="Times New Roman" w:hAnsi="Times New Roman" w:cs="Times New Roman"/>
          <w:sz w:val="24"/>
          <w:szCs w:val="24"/>
        </w:rPr>
        <w:t xml:space="preserve">», которое определяется в антидискриминационных директивах как любое нежелательное поведение, связанное с защищенной характеристикой лица, и </w:t>
      </w:r>
      <w:r w:rsidRPr="00314D91">
        <w:rPr>
          <w:rFonts w:ascii="Times New Roman" w:hAnsi="Times New Roman" w:cs="Times New Roman"/>
          <w:sz w:val="24"/>
          <w:szCs w:val="24"/>
        </w:rPr>
        <w:lastRenderedPageBreak/>
        <w:t xml:space="preserve">имеющее своей целью или следствием оскорбить достоинство или создать угрожающую, враждебную, унизительную, обидную или оскорбительную среду. Это сравнительно новое понятие </w:t>
      </w:r>
      <w:r w:rsidRPr="00314D91">
        <w:rPr>
          <w:rFonts w:ascii="Times New Roman" w:hAnsi="Times New Roman" w:cs="Times New Roman"/>
          <w:i/>
          <w:iCs/>
          <w:sz w:val="24"/>
          <w:szCs w:val="24"/>
        </w:rPr>
        <w:t xml:space="preserve">«основано скорее на важности выделения этой особо злостной формы дискриминационного обращения, чем на сдвиге концептуального мышления». </w:t>
      </w:r>
      <w:r w:rsidRPr="00314D91">
        <w:rPr>
          <w:rFonts w:ascii="Times New Roman" w:hAnsi="Times New Roman" w:cs="Times New Roman"/>
          <w:sz w:val="24"/>
          <w:szCs w:val="24"/>
        </w:rPr>
        <w:t xml:space="preserve">Поведение может считаться притеснением, если оно является оскорбительным для члена определенной группы (например, использование оскорбительных терминов относительно цвета кожи или сексуальной ориентации, особенно в присутствии других людей в публичном месте).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Согласно статье 9 Директивы ЕС о расовом равенстве и статье 11 Директивы ЕС о равноправии в сфере занятости, </w:t>
      </w:r>
      <w:r w:rsidRPr="00314D91">
        <w:rPr>
          <w:rFonts w:ascii="Times New Roman" w:hAnsi="Times New Roman" w:cs="Times New Roman"/>
          <w:i/>
          <w:iCs/>
          <w:sz w:val="24"/>
          <w:szCs w:val="24"/>
        </w:rPr>
        <w:t xml:space="preserve">«государства-члены ЕС вводят в свои национальные правовые системы такие меры, которые необходимы для защиты лиц от любого враждебного обращения или неблагоприятных последствий в качестве реакции на обращение с жалобой или на производство по делу, направленному на обеспечение соблюдения принципа равного обращения». </w:t>
      </w:r>
      <w:r w:rsidRPr="00314D91">
        <w:rPr>
          <w:rFonts w:ascii="Times New Roman" w:hAnsi="Times New Roman" w:cs="Times New Roman"/>
          <w:sz w:val="24"/>
          <w:szCs w:val="24"/>
        </w:rPr>
        <w:t xml:space="preserve">Определение </w:t>
      </w:r>
      <w:r w:rsidRPr="00314D91">
        <w:rPr>
          <w:rFonts w:ascii="Times New Roman" w:hAnsi="Times New Roman" w:cs="Times New Roman"/>
          <w:b/>
          <w:sz w:val="24"/>
          <w:szCs w:val="24"/>
        </w:rPr>
        <w:t>виктимизации</w:t>
      </w:r>
      <w:r w:rsidRPr="00314D91">
        <w:rPr>
          <w:rFonts w:ascii="Times New Roman" w:hAnsi="Times New Roman" w:cs="Times New Roman"/>
          <w:sz w:val="24"/>
          <w:szCs w:val="24"/>
        </w:rPr>
        <w:t xml:space="preserve"> и диапазон защиты от нее предусмотрены рядом международных обязательств и стандартов. Директивы распространяют защиту от виктимизации на всех лиц, которые потенциально могут подвергнуться враждебному обращению «</w:t>
      </w:r>
      <w:r w:rsidRPr="00314D91">
        <w:rPr>
          <w:rFonts w:ascii="Times New Roman" w:hAnsi="Times New Roman" w:cs="Times New Roman"/>
          <w:i/>
          <w:sz w:val="24"/>
          <w:szCs w:val="24"/>
        </w:rPr>
        <w:t>в качестве реакции на обращение с жалобой или на производство по делу</w:t>
      </w:r>
      <w:r w:rsidRPr="00314D91">
        <w:rPr>
          <w:rFonts w:ascii="Times New Roman" w:hAnsi="Times New Roman" w:cs="Times New Roman"/>
          <w:sz w:val="24"/>
          <w:szCs w:val="24"/>
        </w:rPr>
        <w:t>».</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Лицо, не обладающее защищенными характеристиками, с которым обращаются менее благосклонно по сравнению с остальными вследствие его или ее ассоциации с лицом, которое обладает такими характеристиками, подвергается </w:t>
      </w:r>
      <w:r w:rsidRPr="00314D91">
        <w:rPr>
          <w:rFonts w:ascii="Times New Roman" w:hAnsi="Times New Roman" w:cs="Times New Roman"/>
          <w:b/>
          <w:sz w:val="24"/>
          <w:szCs w:val="24"/>
        </w:rPr>
        <w:t>дискриминации по ассоциации</w:t>
      </w:r>
      <w:r w:rsidRPr="00314D91">
        <w:rPr>
          <w:rFonts w:ascii="Times New Roman" w:hAnsi="Times New Roman" w:cs="Times New Roman"/>
          <w:sz w:val="24"/>
          <w:szCs w:val="24"/>
        </w:rPr>
        <w:t xml:space="preserve">. Несмотря на отсутствие четкого определения этого вида дискриминации в законодательстве, Суд Европейского союза постановил в деле «С. </w:t>
      </w:r>
      <w:proofErr w:type="spellStart"/>
      <w:r w:rsidRPr="00314D91">
        <w:rPr>
          <w:rFonts w:ascii="Times New Roman" w:hAnsi="Times New Roman" w:cs="Times New Roman"/>
          <w:sz w:val="24"/>
          <w:szCs w:val="24"/>
        </w:rPr>
        <w:t>Колман</w:t>
      </w:r>
      <w:proofErr w:type="spellEnd"/>
      <w:r w:rsidRPr="00314D91">
        <w:rPr>
          <w:rFonts w:ascii="Times New Roman" w:hAnsi="Times New Roman" w:cs="Times New Roman"/>
          <w:sz w:val="24"/>
          <w:szCs w:val="24"/>
        </w:rPr>
        <w:t xml:space="preserve"> против </w:t>
      </w:r>
      <w:proofErr w:type="spellStart"/>
      <w:r w:rsidRPr="00314D91">
        <w:rPr>
          <w:rFonts w:ascii="Times New Roman" w:hAnsi="Times New Roman" w:cs="Times New Roman"/>
          <w:sz w:val="24"/>
          <w:szCs w:val="24"/>
        </w:rPr>
        <w:t>Аттриджа</w:t>
      </w:r>
      <w:proofErr w:type="spellEnd"/>
      <w:r w:rsidRPr="00314D91">
        <w:rPr>
          <w:rFonts w:ascii="Times New Roman" w:hAnsi="Times New Roman" w:cs="Times New Roman"/>
          <w:sz w:val="24"/>
          <w:szCs w:val="24"/>
        </w:rPr>
        <w:t xml:space="preserve"> Лоу и Стива Лоу» (2008 г.), что </w:t>
      </w:r>
      <w:r w:rsidRPr="00314D91">
        <w:rPr>
          <w:rFonts w:ascii="Times New Roman" w:hAnsi="Times New Roman" w:cs="Times New Roman"/>
          <w:i/>
          <w:iCs/>
          <w:sz w:val="24"/>
          <w:szCs w:val="24"/>
        </w:rPr>
        <w:t xml:space="preserve">«если работодатель обращается с работником, который сам не является инвалидом, менее благосклонно, чем с другим работником в аналогичной ситуации, и если установлено, что такое обращение вызвано тем, что ребенок этого работника является инвалидом, и что забота о ребенке лежит главным образом на этом работнике, то такое обращение является нарушением запрещения прямой дискриминации». </w:t>
      </w:r>
      <w:r w:rsidRPr="00314D91">
        <w:rPr>
          <w:rFonts w:ascii="Times New Roman" w:hAnsi="Times New Roman" w:cs="Times New Roman"/>
          <w:sz w:val="24"/>
          <w:szCs w:val="24"/>
        </w:rPr>
        <w:t>Директива ЕС о равноправии в сфере занятости также запрещает ситуации, в которых лицо подвергается дискриминации на основании ошибочного представления о нем или предположения о том, что оно обладает защищенными характеристиками, например, предположения о том, что устраивающийся на работу человек является гомосексуалистом или представителем этнического меньшинства. Фраза «</w:t>
      </w:r>
      <w:r w:rsidRPr="00314D91">
        <w:rPr>
          <w:rFonts w:ascii="Times New Roman" w:hAnsi="Times New Roman" w:cs="Times New Roman"/>
          <w:i/>
          <w:sz w:val="24"/>
          <w:szCs w:val="24"/>
        </w:rPr>
        <w:t>по ассоциации с</w:t>
      </w:r>
      <w:r w:rsidRPr="00314D91">
        <w:rPr>
          <w:rFonts w:ascii="Times New Roman" w:hAnsi="Times New Roman" w:cs="Times New Roman"/>
          <w:sz w:val="24"/>
          <w:szCs w:val="24"/>
        </w:rPr>
        <w:t xml:space="preserve">» создает четкую правовую основу для принятия решения о том, были ли оспариваемые действия основаны на фактической или предполагаемой ассоциации подвергшегося дискриминации лица с другим лицом, обладающим особым статусом или защищенными характеристиками.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В зависимости от способа установления запрещенных оснований для дискриминации в соответствующих правовых системах, существует три модели: </w:t>
      </w:r>
      <w:r w:rsidRPr="00314D91">
        <w:rPr>
          <w:rFonts w:ascii="Times New Roman" w:hAnsi="Times New Roman" w:cs="Times New Roman"/>
          <w:i/>
          <w:iCs/>
          <w:sz w:val="24"/>
          <w:szCs w:val="24"/>
        </w:rPr>
        <w:t xml:space="preserve">закрытая </w:t>
      </w:r>
      <w:r w:rsidRPr="00314D91">
        <w:rPr>
          <w:rFonts w:ascii="Times New Roman" w:hAnsi="Times New Roman" w:cs="Times New Roman"/>
          <w:sz w:val="24"/>
          <w:szCs w:val="24"/>
        </w:rPr>
        <w:t xml:space="preserve">модель, в которой дискриминация запрещена на точно определенных основаниях, список которых может быть дополнен только путем внесения изменений в законодательство (такая модель действует в Австрии, Бельгии, Чешской Республике, Дании, Франции, Германии, Эстонии, Ирландии, Италии, Лихтенштейне, Люксембурге, Норвегии, Польше, Португалии, Великобритании и других странах); </w:t>
      </w:r>
      <w:r w:rsidRPr="00314D91">
        <w:rPr>
          <w:rFonts w:ascii="Times New Roman" w:hAnsi="Times New Roman" w:cs="Times New Roman"/>
          <w:i/>
          <w:iCs/>
          <w:sz w:val="24"/>
          <w:szCs w:val="24"/>
        </w:rPr>
        <w:t xml:space="preserve">открытая </w:t>
      </w:r>
      <w:r w:rsidRPr="00314D91">
        <w:rPr>
          <w:rFonts w:ascii="Times New Roman" w:hAnsi="Times New Roman" w:cs="Times New Roman"/>
          <w:sz w:val="24"/>
          <w:szCs w:val="24"/>
        </w:rPr>
        <w:t xml:space="preserve">модель, при которой список запрещенных оснований для дискриминации содержит формулировку «и другие основания или признаки» или «такой признак как» и т.д., и может дополняться исключительно судами (эта модель действует в Болгарии, Хорватии, на Кипре, в Эстонии, Финляндии, Греции, Венгрии, Исландии, Латвии, Литве, на Мальте, в Черногории, Нидерландах, Румынии, Сербии, Словакии, Словении, Испании, БЮР Македонии, Турции и других странах); и </w:t>
      </w:r>
      <w:proofErr w:type="spellStart"/>
      <w:r w:rsidRPr="00314D91">
        <w:rPr>
          <w:rFonts w:ascii="Times New Roman" w:hAnsi="Times New Roman" w:cs="Times New Roman"/>
          <w:i/>
          <w:iCs/>
          <w:sz w:val="24"/>
          <w:szCs w:val="24"/>
        </w:rPr>
        <w:t>общезапретительная</w:t>
      </w:r>
      <w:proofErr w:type="spellEnd"/>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 xml:space="preserve">модель, основанная на общей защите равенства, при которой суды обладают значительными полномочиями для установления запрещенных оснований для дискриминации (США, Канада). </w:t>
      </w:r>
    </w:p>
    <w:p w:rsidR="00FA5694" w:rsidRPr="00314D91" w:rsidRDefault="00FA5694" w:rsidP="00C10AA8">
      <w:pPr>
        <w:pStyle w:val="ab"/>
        <w:ind w:firstLine="708"/>
        <w:jc w:val="both"/>
        <w:rPr>
          <w:rFonts w:ascii="Times New Roman" w:hAnsi="Times New Roman" w:cs="Times New Roman"/>
          <w:sz w:val="24"/>
          <w:szCs w:val="24"/>
        </w:rPr>
      </w:pPr>
      <w:proofErr w:type="spellStart"/>
      <w:r w:rsidRPr="00314D91">
        <w:rPr>
          <w:rFonts w:ascii="Times New Roman" w:hAnsi="Times New Roman" w:cs="Times New Roman"/>
          <w:sz w:val="24"/>
          <w:szCs w:val="24"/>
        </w:rPr>
        <w:lastRenderedPageBreak/>
        <w:t>Общезапретительная</w:t>
      </w:r>
      <w:proofErr w:type="spellEnd"/>
      <w:r w:rsidRPr="00314D91">
        <w:rPr>
          <w:rFonts w:ascii="Times New Roman" w:hAnsi="Times New Roman" w:cs="Times New Roman"/>
          <w:sz w:val="24"/>
          <w:szCs w:val="24"/>
        </w:rPr>
        <w:t xml:space="preserve"> </w:t>
      </w:r>
      <w:proofErr w:type="gramStart"/>
      <w:r w:rsidRPr="00314D91">
        <w:rPr>
          <w:rFonts w:ascii="Times New Roman" w:hAnsi="Times New Roman" w:cs="Times New Roman"/>
          <w:sz w:val="24"/>
          <w:szCs w:val="24"/>
        </w:rPr>
        <w:t>модель по сути</w:t>
      </w:r>
      <w:proofErr w:type="gramEnd"/>
      <w:r w:rsidRPr="00314D91">
        <w:rPr>
          <w:rFonts w:ascii="Times New Roman" w:hAnsi="Times New Roman" w:cs="Times New Roman"/>
          <w:sz w:val="24"/>
          <w:szCs w:val="24"/>
        </w:rPr>
        <w:t xml:space="preserve"> связана с развитием судебной практики, однако ее применение и влияние в некоторых государствах-участниках ОБСЕ можно назвать довольно скромным или незначительным. Закрытая модель «связывает руки» системе правосудия и, казалось бы, требует наличия полного списка запрещенных оснований для дискриминации с тем, чтобы ни одно важное основание не было упущено. Открытая модель хорошо вписывается в общий законодательный подход. Поэтому судебные органы должны быть уполномочены законом и быть готовы время от времени дополнять список запрещенных оснований для дискриминации.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Несмотря на разнообразие и количество запрещенных оснований для дискриминации в законодательствах государств-участников, соответствующие национальные акты/законы могут также включать в себя запрещенные основания, предусмотренные международными договорами, а также их интерпретации, или же основания, не предусмотренные никакими договорами. С другой стороны, слишком длинный список запрещенных оснований для дискриминации </w:t>
      </w:r>
      <w:r w:rsidRPr="00314D91">
        <w:rPr>
          <w:rFonts w:ascii="Times New Roman" w:hAnsi="Times New Roman" w:cs="Times New Roman"/>
          <w:iCs/>
          <w:sz w:val="24"/>
          <w:szCs w:val="24"/>
        </w:rPr>
        <w:t>потенциально может оказать отрицательное влияние на эффективность</w:t>
      </w:r>
      <w:r w:rsidRPr="00314D91">
        <w:rPr>
          <w:rFonts w:ascii="Times New Roman" w:hAnsi="Times New Roman" w:cs="Times New Roman"/>
          <w:sz w:val="24"/>
          <w:szCs w:val="24"/>
        </w:rPr>
        <w:t xml:space="preserve"> законодательного акта и </w:t>
      </w:r>
      <w:r w:rsidRPr="00314D91">
        <w:rPr>
          <w:rFonts w:ascii="Times New Roman" w:hAnsi="Times New Roman" w:cs="Times New Roman"/>
          <w:iCs/>
          <w:sz w:val="24"/>
          <w:szCs w:val="24"/>
        </w:rPr>
        <w:t>может наводнить существующие судебные и/или административные системы явно беспредметными (необоснованными) делами и исками</w:t>
      </w:r>
      <w:r w:rsidRPr="00314D91">
        <w:rPr>
          <w:rFonts w:ascii="Times New Roman" w:hAnsi="Times New Roman" w:cs="Times New Roman"/>
          <w:sz w:val="24"/>
          <w:szCs w:val="24"/>
        </w:rPr>
        <w:t xml:space="preserve">.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b/>
          <w:sz w:val="24"/>
          <w:szCs w:val="24"/>
        </w:rPr>
        <w:t>Раса</w:t>
      </w:r>
      <w:r w:rsidRPr="00314D91">
        <w:rPr>
          <w:rFonts w:ascii="Times New Roman" w:hAnsi="Times New Roman" w:cs="Times New Roman"/>
          <w:sz w:val="24"/>
          <w:szCs w:val="24"/>
        </w:rPr>
        <w:t xml:space="preserve"> является защищенной от дискриминации характеристикой согласно документам ООН (МПЭСКП, МПГПП, КПР, МКЛРД, Конвенция МОТ относительно дискриминации в области труда и занятий, Конвенция ЮНЕСКО о дискриминации в области образования и др.). При том, что в статье 1 МКЛРД приводится определение «</w:t>
      </w:r>
      <w:r w:rsidRPr="00314D91">
        <w:rPr>
          <w:rFonts w:ascii="Times New Roman" w:hAnsi="Times New Roman" w:cs="Times New Roman"/>
          <w:i/>
          <w:sz w:val="24"/>
          <w:szCs w:val="24"/>
        </w:rPr>
        <w:t>расовой дискриминации</w:t>
      </w:r>
      <w:r w:rsidRPr="00314D91">
        <w:rPr>
          <w:rFonts w:ascii="Times New Roman" w:hAnsi="Times New Roman" w:cs="Times New Roman"/>
          <w:sz w:val="24"/>
          <w:szCs w:val="24"/>
        </w:rPr>
        <w:t>», эта конвенция не содержит определение понятия «</w:t>
      </w:r>
      <w:r w:rsidRPr="00314D91">
        <w:rPr>
          <w:rFonts w:ascii="Times New Roman" w:hAnsi="Times New Roman" w:cs="Times New Roman"/>
          <w:i/>
          <w:sz w:val="24"/>
          <w:szCs w:val="24"/>
        </w:rPr>
        <w:t>раса</w:t>
      </w:r>
      <w:r w:rsidRPr="00314D91">
        <w:rPr>
          <w:rFonts w:ascii="Times New Roman" w:hAnsi="Times New Roman" w:cs="Times New Roman"/>
          <w:sz w:val="24"/>
          <w:szCs w:val="24"/>
        </w:rPr>
        <w:t xml:space="preserve">» как такового. Таким образом, государства-участники могут сами принимать решение о том, включать ли определения этих понятий в их национальные законодательства, и какие формулировки при этом использовать. В законодательстве США имеется определение термина </w:t>
      </w:r>
      <w:r w:rsidRPr="00314D91">
        <w:rPr>
          <w:rFonts w:ascii="Times New Roman" w:hAnsi="Times New Roman" w:cs="Times New Roman"/>
          <w:i/>
          <w:iCs/>
          <w:sz w:val="24"/>
          <w:szCs w:val="24"/>
        </w:rPr>
        <w:t>«расовая группа»</w:t>
      </w:r>
      <w:r w:rsidRPr="00314D91">
        <w:rPr>
          <w:rFonts w:ascii="Times New Roman" w:hAnsi="Times New Roman" w:cs="Times New Roman"/>
          <w:sz w:val="24"/>
          <w:szCs w:val="24"/>
        </w:rPr>
        <w:t xml:space="preserve">, согласно которому, это </w:t>
      </w:r>
      <w:r w:rsidRPr="00314D91">
        <w:rPr>
          <w:rFonts w:ascii="Times New Roman" w:hAnsi="Times New Roman" w:cs="Times New Roman"/>
          <w:i/>
          <w:iCs/>
          <w:sz w:val="24"/>
          <w:szCs w:val="24"/>
        </w:rPr>
        <w:t>«группа людей, которая выделяется на основе физических характеристик или наследственно обусловленных биологических особенностей»</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C10AA8" w:rsidRPr="00314D91">
        <w:rPr>
          <w:rFonts w:ascii="Times New Roman" w:hAnsi="Times New Roman" w:cs="Times New Roman"/>
          <w:sz w:val="24"/>
          <w:szCs w:val="24"/>
        </w:rPr>
        <w:tab/>
      </w:r>
      <w:r w:rsidRPr="00314D91">
        <w:rPr>
          <w:rFonts w:ascii="Times New Roman" w:hAnsi="Times New Roman" w:cs="Times New Roman"/>
          <w:sz w:val="24"/>
          <w:szCs w:val="24"/>
        </w:rPr>
        <w:t>В 2015 году Суд ЕС по делу «</w:t>
      </w:r>
      <w:r w:rsidRPr="00314D91">
        <w:rPr>
          <w:rFonts w:ascii="Times New Roman" w:hAnsi="Times New Roman" w:cs="Times New Roman"/>
          <w:i/>
          <w:iCs/>
          <w:sz w:val="24"/>
          <w:szCs w:val="24"/>
        </w:rPr>
        <w:t xml:space="preserve">CHEZ </w:t>
      </w:r>
      <w:proofErr w:type="spellStart"/>
      <w:r w:rsidRPr="00314D91">
        <w:rPr>
          <w:rFonts w:ascii="Times New Roman" w:hAnsi="Times New Roman" w:cs="Times New Roman"/>
          <w:i/>
          <w:iCs/>
          <w:sz w:val="24"/>
          <w:szCs w:val="24"/>
        </w:rPr>
        <w:t>Razpredelenie</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Bulgaria</w:t>
      </w:r>
      <w:proofErr w:type="spellEnd"/>
      <w:r w:rsidRPr="00314D91">
        <w:rPr>
          <w:rFonts w:ascii="Times New Roman" w:hAnsi="Times New Roman" w:cs="Times New Roman"/>
          <w:i/>
          <w:iCs/>
          <w:sz w:val="24"/>
          <w:szCs w:val="24"/>
        </w:rPr>
        <w:t xml:space="preserve"> AD v. </w:t>
      </w:r>
      <w:proofErr w:type="spellStart"/>
      <w:r w:rsidRPr="00314D91">
        <w:rPr>
          <w:rFonts w:ascii="Times New Roman" w:hAnsi="Times New Roman" w:cs="Times New Roman"/>
          <w:i/>
          <w:iCs/>
          <w:sz w:val="24"/>
          <w:szCs w:val="24"/>
        </w:rPr>
        <w:t>Komisia</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za</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zashtita</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ot</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diskriminatsia</w:t>
      </w:r>
      <w:proofErr w:type="spellEnd"/>
      <w:r w:rsidRPr="00314D91">
        <w:rPr>
          <w:rFonts w:ascii="Times New Roman" w:hAnsi="Times New Roman" w:cs="Times New Roman"/>
          <w:i/>
          <w:iCs/>
          <w:sz w:val="24"/>
          <w:szCs w:val="24"/>
        </w:rPr>
        <w:t>»</w:t>
      </w:r>
      <w:r w:rsidRPr="00314D91">
        <w:rPr>
          <w:rFonts w:ascii="Times New Roman" w:hAnsi="Times New Roman" w:cs="Times New Roman"/>
          <w:sz w:val="24"/>
          <w:szCs w:val="24"/>
        </w:rPr>
        <w:t xml:space="preserve">, постановил, что понятие </w:t>
      </w:r>
      <w:r w:rsidRPr="00314D91">
        <w:rPr>
          <w:rFonts w:ascii="Times New Roman" w:hAnsi="Times New Roman" w:cs="Times New Roman"/>
          <w:b/>
          <w:sz w:val="24"/>
          <w:szCs w:val="24"/>
        </w:rPr>
        <w:t>«дискриминация по признаку этнического происхождения»</w:t>
      </w:r>
      <w:r w:rsidRPr="00314D91">
        <w:rPr>
          <w:rFonts w:ascii="Times New Roman" w:hAnsi="Times New Roman" w:cs="Times New Roman"/>
          <w:sz w:val="24"/>
          <w:szCs w:val="24"/>
        </w:rPr>
        <w:t xml:space="preserve"> следует толковать как предназначенное для использования в ситуации, когда оспариваемому обращению подвергаются лица другого этнического происхождения (дискриминация по ассоциации). С целью разграничения таких понятий как «</w:t>
      </w:r>
      <w:r w:rsidRPr="00314D91">
        <w:rPr>
          <w:rFonts w:ascii="Times New Roman" w:hAnsi="Times New Roman" w:cs="Times New Roman"/>
          <w:i/>
          <w:sz w:val="24"/>
          <w:szCs w:val="24"/>
        </w:rPr>
        <w:t>этническая принадлежность</w:t>
      </w:r>
      <w:r w:rsidRPr="00314D91">
        <w:rPr>
          <w:rFonts w:ascii="Times New Roman" w:hAnsi="Times New Roman" w:cs="Times New Roman"/>
          <w:sz w:val="24"/>
          <w:szCs w:val="24"/>
        </w:rPr>
        <w:t>» и «</w:t>
      </w:r>
      <w:r w:rsidRPr="00314D91">
        <w:rPr>
          <w:rFonts w:ascii="Times New Roman" w:hAnsi="Times New Roman" w:cs="Times New Roman"/>
          <w:i/>
          <w:sz w:val="24"/>
          <w:szCs w:val="24"/>
        </w:rPr>
        <w:t>раса</w:t>
      </w:r>
      <w:r w:rsidRPr="00314D91">
        <w:rPr>
          <w:rFonts w:ascii="Times New Roman" w:hAnsi="Times New Roman" w:cs="Times New Roman"/>
          <w:sz w:val="24"/>
          <w:szCs w:val="24"/>
        </w:rPr>
        <w:t>» Европейский суд по правам человека (ЕСПЧ) по делу «</w:t>
      </w:r>
      <w:proofErr w:type="spellStart"/>
      <w:r w:rsidRPr="00314D91">
        <w:rPr>
          <w:rFonts w:ascii="Times New Roman" w:hAnsi="Times New Roman" w:cs="Times New Roman"/>
          <w:i/>
          <w:iCs/>
          <w:sz w:val="24"/>
          <w:szCs w:val="24"/>
        </w:rPr>
        <w:t>Тимишев</w:t>
      </w:r>
      <w:proofErr w:type="spellEnd"/>
      <w:r w:rsidRPr="00314D91">
        <w:rPr>
          <w:rFonts w:ascii="Times New Roman" w:hAnsi="Times New Roman" w:cs="Times New Roman"/>
          <w:i/>
          <w:iCs/>
          <w:sz w:val="24"/>
          <w:szCs w:val="24"/>
        </w:rPr>
        <w:t xml:space="preserve"> против России»</w:t>
      </w:r>
      <w:r w:rsidRPr="00314D91">
        <w:rPr>
          <w:rFonts w:ascii="Times New Roman" w:hAnsi="Times New Roman" w:cs="Times New Roman"/>
          <w:sz w:val="24"/>
          <w:szCs w:val="24"/>
        </w:rPr>
        <w:t xml:space="preserve"> (2005 г.) пояснил: </w:t>
      </w:r>
      <w:r w:rsidRPr="00314D91">
        <w:rPr>
          <w:rFonts w:ascii="Times New Roman" w:hAnsi="Times New Roman" w:cs="Times New Roman"/>
          <w:i/>
          <w:iCs/>
          <w:sz w:val="24"/>
          <w:szCs w:val="24"/>
        </w:rPr>
        <w:t xml:space="preserve">«Тогда как понятие расы коренится в идее биологической классификации людей на различные виды согласно морфологическим особенностям, таким как цвет кожи или особенности лица, происхождение этнической принадлежности кроется в идее социальных групп, объединенных общей национальностью, племенными связями, религиозной верой, общим языком, культурой и традициями».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В шведском антидискриминационном законе эти понятия объединены как </w:t>
      </w:r>
      <w:r w:rsidRPr="00314D91">
        <w:rPr>
          <w:rFonts w:ascii="Times New Roman" w:hAnsi="Times New Roman" w:cs="Times New Roman"/>
          <w:i/>
          <w:iCs/>
          <w:sz w:val="24"/>
          <w:szCs w:val="24"/>
        </w:rPr>
        <w:t>«национальное или этническое происхождение, цвет кожи или другие схожие обстоятельства»</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Следовательно, определения этих понятий в национальном законодательстве не должны быть ограничительными, так как это может ослабить степень защиты или же может подорвать усилия государств по борьбе с расовой дискриминацией во всех сферах общественной (политической, экономической, социальной, культурной и т.д.) жизни, предпринимаемые ими в соответствии с требованиями МКЛРД.</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b/>
          <w:sz w:val="24"/>
          <w:szCs w:val="24"/>
        </w:rPr>
        <w:t>«Религия»</w:t>
      </w:r>
      <w:r w:rsidRPr="00314D91">
        <w:rPr>
          <w:rFonts w:ascii="Times New Roman" w:hAnsi="Times New Roman" w:cs="Times New Roman"/>
          <w:sz w:val="24"/>
          <w:szCs w:val="24"/>
        </w:rPr>
        <w:t xml:space="preserve"> является одной из дискриминационных характеристик (оснований для дискриминации), запрет на которых предусматривают инструменты ООН (МПЭСКП, МПГПП, КПР, Конвенция о дискриминации в области труда и занятий, Конвенция ЮНЕСКО о борьбе с дискриминацией в области образования и др.).</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xml:space="preserve">Ни в одном из обязательных для выполнения международных документов нет всеобъемлющего определения понятий </w:t>
      </w:r>
      <w:r w:rsidRPr="00314D91">
        <w:rPr>
          <w:rFonts w:ascii="Times New Roman" w:hAnsi="Times New Roman" w:cs="Times New Roman"/>
          <w:b/>
          <w:sz w:val="24"/>
          <w:szCs w:val="24"/>
        </w:rPr>
        <w:t>«религия или убеждения»</w:t>
      </w:r>
      <w:r w:rsidRPr="00314D91">
        <w:rPr>
          <w:rFonts w:ascii="Times New Roman" w:hAnsi="Times New Roman" w:cs="Times New Roman"/>
          <w:sz w:val="24"/>
          <w:szCs w:val="24"/>
        </w:rPr>
        <w:t>. Венецианская комиссия Совета Европы отметила следующее: «</w:t>
      </w:r>
      <w:r w:rsidRPr="00314D91">
        <w:rPr>
          <w:rFonts w:ascii="Times New Roman" w:hAnsi="Times New Roman" w:cs="Times New Roman"/>
          <w:i/>
          <w:sz w:val="24"/>
          <w:szCs w:val="24"/>
        </w:rPr>
        <w:t>в регионе ОБСЕ достигнут широкий консенсус относительно пределов права на свободу религии и убеждений, сформулированного в соответствующих правозащитных инструментах</w:t>
      </w:r>
      <w:r w:rsidRPr="00314D91">
        <w:rPr>
          <w:rFonts w:ascii="Times New Roman" w:hAnsi="Times New Roman" w:cs="Times New Roman"/>
          <w:sz w:val="24"/>
          <w:szCs w:val="24"/>
        </w:rPr>
        <w:t>»</w:t>
      </w:r>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которое гарантирует, что «</w:t>
      </w:r>
      <w:r w:rsidRPr="00314D91">
        <w:rPr>
          <w:rFonts w:ascii="Times New Roman" w:hAnsi="Times New Roman" w:cs="Times New Roman"/>
          <w:i/>
          <w:sz w:val="24"/>
          <w:szCs w:val="24"/>
        </w:rPr>
        <w:t>каждый человек имеет право на свободу мысли, совести и религии</w:t>
      </w:r>
      <w:r w:rsidRPr="00314D91">
        <w:rPr>
          <w:rFonts w:ascii="Times New Roman" w:hAnsi="Times New Roman" w:cs="Times New Roman"/>
          <w:sz w:val="24"/>
          <w:szCs w:val="24"/>
        </w:rPr>
        <w:t xml:space="preserve">», включая внутреннюю свободу </w:t>
      </w:r>
      <w:r w:rsidRPr="00314D91">
        <w:rPr>
          <w:rFonts w:ascii="Times New Roman" w:hAnsi="Times New Roman" w:cs="Times New Roman"/>
          <w:i/>
          <w:iCs/>
          <w:sz w:val="24"/>
          <w:szCs w:val="24"/>
        </w:rPr>
        <w:t>(</w:t>
      </w:r>
      <w:proofErr w:type="spellStart"/>
      <w:r w:rsidRPr="00314D91">
        <w:rPr>
          <w:rFonts w:ascii="Times New Roman" w:hAnsi="Times New Roman" w:cs="Times New Roman"/>
          <w:i/>
          <w:iCs/>
          <w:sz w:val="24"/>
          <w:szCs w:val="24"/>
        </w:rPr>
        <w:t>forum</w:t>
      </w:r>
      <w:proofErr w:type="spellEnd"/>
      <w:r w:rsidRPr="00314D91">
        <w:rPr>
          <w:rFonts w:ascii="Times New Roman" w:hAnsi="Times New Roman" w:cs="Times New Roman"/>
          <w:i/>
          <w:iCs/>
          <w:sz w:val="24"/>
          <w:szCs w:val="24"/>
        </w:rPr>
        <w:t xml:space="preserve"> </w:t>
      </w:r>
      <w:proofErr w:type="spellStart"/>
      <w:r w:rsidRPr="00314D91">
        <w:rPr>
          <w:rFonts w:ascii="Times New Roman" w:hAnsi="Times New Roman" w:cs="Times New Roman"/>
          <w:i/>
          <w:iCs/>
          <w:sz w:val="24"/>
          <w:szCs w:val="24"/>
        </w:rPr>
        <w:t>internum</w:t>
      </w:r>
      <w:proofErr w:type="spellEnd"/>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которая «</w:t>
      </w:r>
      <w:r w:rsidRPr="00314D91">
        <w:rPr>
          <w:rFonts w:ascii="Times New Roman" w:hAnsi="Times New Roman" w:cs="Times New Roman"/>
          <w:i/>
          <w:sz w:val="24"/>
          <w:szCs w:val="24"/>
        </w:rPr>
        <w:t>является абсолютной и не подпадает ни под какие ограничения</w:t>
      </w:r>
      <w:r w:rsidRPr="00314D91">
        <w:rPr>
          <w:rFonts w:ascii="Times New Roman" w:hAnsi="Times New Roman" w:cs="Times New Roman"/>
          <w:sz w:val="24"/>
          <w:szCs w:val="24"/>
        </w:rPr>
        <w:t xml:space="preserve">», в отличие от проявлений религии или убеждений. Понятие </w:t>
      </w:r>
      <w:r w:rsidRPr="00314D91">
        <w:rPr>
          <w:rFonts w:ascii="Times New Roman" w:hAnsi="Times New Roman" w:cs="Times New Roman"/>
          <w:b/>
          <w:sz w:val="24"/>
          <w:szCs w:val="24"/>
        </w:rPr>
        <w:t>«убеждения»</w:t>
      </w:r>
      <w:r w:rsidRPr="00314D91">
        <w:rPr>
          <w:rFonts w:ascii="Times New Roman" w:hAnsi="Times New Roman" w:cs="Times New Roman"/>
          <w:sz w:val="24"/>
          <w:szCs w:val="24"/>
        </w:rPr>
        <w:t xml:space="preserve"> относится к убеждениям как религиозного, так и нерелигиозного (философского) характера.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ЕСПЧ пояснил, что эти понятия защищают «</w:t>
      </w:r>
      <w:r w:rsidRPr="00314D91">
        <w:rPr>
          <w:rFonts w:ascii="Times New Roman" w:hAnsi="Times New Roman" w:cs="Times New Roman"/>
          <w:i/>
          <w:sz w:val="24"/>
          <w:szCs w:val="24"/>
        </w:rPr>
        <w:t>атеистов, агностиков, скептиков и безразличных к религии лиц</w:t>
      </w:r>
      <w:r w:rsidRPr="00314D91">
        <w:rPr>
          <w:rFonts w:ascii="Times New Roman" w:hAnsi="Times New Roman" w:cs="Times New Roman"/>
          <w:sz w:val="24"/>
          <w:szCs w:val="24"/>
        </w:rPr>
        <w:t xml:space="preserve">», придерживающихся или не придерживающихся религиозных убеждений, исповедующих или не исповедующих какую-либо религию, и что понятия «религии или убеждений» необязательно относится к </w:t>
      </w:r>
      <w:proofErr w:type="spellStart"/>
      <w:r w:rsidRPr="00314D91">
        <w:rPr>
          <w:rFonts w:ascii="Times New Roman" w:hAnsi="Times New Roman" w:cs="Times New Roman"/>
          <w:sz w:val="24"/>
          <w:szCs w:val="24"/>
        </w:rPr>
        <w:t>практикованию</w:t>
      </w:r>
      <w:proofErr w:type="spellEnd"/>
      <w:r w:rsidRPr="00314D91">
        <w:rPr>
          <w:rFonts w:ascii="Times New Roman" w:hAnsi="Times New Roman" w:cs="Times New Roman"/>
          <w:sz w:val="24"/>
          <w:szCs w:val="24"/>
        </w:rPr>
        <w:t xml:space="preserve"> «</w:t>
      </w:r>
      <w:r w:rsidRPr="00314D91">
        <w:rPr>
          <w:rFonts w:ascii="Times New Roman" w:hAnsi="Times New Roman" w:cs="Times New Roman"/>
          <w:i/>
          <w:sz w:val="24"/>
          <w:szCs w:val="24"/>
        </w:rPr>
        <w:t>религии или убеждений в рамках формальных духовных институтов</w:t>
      </w:r>
      <w:r w:rsidRPr="00314D91">
        <w:rPr>
          <w:rFonts w:ascii="Times New Roman" w:hAnsi="Times New Roman" w:cs="Times New Roman"/>
          <w:sz w:val="24"/>
          <w:szCs w:val="24"/>
        </w:rPr>
        <w:t>».</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b/>
          <w:sz w:val="24"/>
          <w:szCs w:val="24"/>
        </w:rPr>
        <w:t>Инвалидность</w:t>
      </w:r>
      <w:r w:rsidRPr="00314D91">
        <w:rPr>
          <w:rFonts w:ascii="Times New Roman" w:hAnsi="Times New Roman" w:cs="Times New Roman"/>
          <w:sz w:val="24"/>
          <w:szCs w:val="24"/>
        </w:rPr>
        <w:t xml:space="preserve"> особо упоминается в качестве основания для дискриминации в инструментах ООН (КПР и КПИ).</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Основываясь на положениях КПИ, Суд Европейского союза постановил, что </w:t>
      </w:r>
      <w:r w:rsidRPr="00314D91">
        <w:rPr>
          <w:rFonts w:ascii="Times New Roman" w:hAnsi="Times New Roman" w:cs="Times New Roman"/>
          <w:i/>
          <w:iCs/>
          <w:sz w:val="24"/>
          <w:szCs w:val="24"/>
        </w:rPr>
        <w:t>«болезнь как таковая не может считаться очередным фактором в дополнение к тем, дискриминация на основании которых запрещена Директивой 2000/78/EC»</w:t>
      </w:r>
      <w:r w:rsidRPr="00314D91">
        <w:rPr>
          <w:rFonts w:ascii="Times New Roman" w:hAnsi="Times New Roman" w:cs="Times New Roman"/>
          <w:sz w:val="24"/>
          <w:szCs w:val="24"/>
        </w:rPr>
        <w:t xml:space="preserve">. Однако </w:t>
      </w:r>
      <w:r w:rsidRPr="00314D91">
        <w:rPr>
          <w:rFonts w:ascii="Times New Roman" w:hAnsi="Times New Roman" w:cs="Times New Roman"/>
          <w:i/>
          <w:iCs/>
          <w:sz w:val="24"/>
          <w:szCs w:val="24"/>
        </w:rPr>
        <w:t xml:space="preserve">«ожирение работника представляет собой «инвалидность» в значении этой директивы, если ее следствием являются ограничения, приводящие к устойчивым физическим, психическим, интеллектуальным или сенсорным нарушениям, которые наряду с различными барьерами могут помешать полному и эффективному участию в профессиональной жизни наравне с другими работниками», </w:t>
      </w:r>
      <w:r w:rsidRPr="00314D91">
        <w:rPr>
          <w:rFonts w:ascii="Times New Roman" w:hAnsi="Times New Roman" w:cs="Times New Roman"/>
          <w:sz w:val="24"/>
          <w:szCs w:val="24"/>
        </w:rPr>
        <w:t>а статья 2, пункт 1, и статья 3, пункт 1(c) Директивы 2000/78/EC запрещает «</w:t>
      </w:r>
      <w:r w:rsidRPr="00314D91">
        <w:rPr>
          <w:rFonts w:ascii="Times New Roman" w:hAnsi="Times New Roman" w:cs="Times New Roman"/>
          <w:i/>
          <w:sz w:val="24"/>
          <w:szCs w:val="24"/>
        </w:rPr>
        <w:t>увольнение на основании инвалидности, которое, в свете обязательства предоставлять разумные условия для лиц с инвалидностью, не обосновано тем, что соответствующее лицо некомпетентно, неспособно и недоступно для выполнения</w:t>
      </w:r>
      <w:r w:rsidRPr="00314D91">
        <w:rPr>
          <w:rFonts w:ascii="Times New Roman" w:hAnsi="Times New Roman" w:cs="Times New Roman"/>
          <w:sz w:val="24"/>
          <w:szCs w:val="24"/>
        </w:rPr>
        <w:t xml:space="preserve"> </w:t>
      </w:r>
      <w:r w:rsidRPr="00314D91">
        <w:rPr>
          <w:rFonts w:ascii="Times New Roman" w:hAnsi="Times New Roman" w:cs="Times New Roman"/>
          <w:i/>
          <w:sz w:val="24"/>
          <w:szCs w:val="24"/>
        </w:rPr>
        <w:t>важных функций на своей должности</w:t>
      </w:r>
      <w:r w:rsidRPr="00314D91">
        <w:rPr>
          <w:rFonts w:ascii="Times New Roman" w:hAnsi="Times New Roman" w:cs="Times New Roman"/>
          <w:sz w:val="24"/>
          <w:szCs w:val="24"/>
        </w:rPr>
        <w:t>»</w:t>
      </w:r>
      <w:r w:rsidRPr="00314D91">
        <w:rPr>
          <w:rFonts w:ascii="Times New Roman" w:hAnsi="Times New Roman" w:cs="Times New Roman"/>
          <w:i/>
          <w:iCs/>
          <w:sz w:val="24"/>
          <w:szCs w:val="24"/>
        </w:rPr>
        <w:t xml:space="preserve">». </w:t>
      </w:r>
      <w:r w:rsidRPr="00314D91">
        <w:rPr>
          <w:rFonts w:ascii="Times New Roman" w:hAnsi="Times New Roman" w:cs="Times New Roman"/>
          <w:sz w:val="24"/>
          <w:szCs w:val="24"/>
        </w:rPr>
        <w:t xml:space="preserve">На практике это означает, что после предоставления соответствующих условий человек должен быть компетентен, способен и доступен для выполнения важных функций на своей должности.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Определения инвалидности в национальных законодательствах зачастую проистекают из контекста законодательства в области социальной защиты, а не антидискриминационного законодательства.</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Дискриминация на почве </w:t>
      </w:r>
      <w:r w:rsidRPr="00314D91">
        <w:rPr>
          <w:rFonts w:ascii="Times New Roman" w:hAnsi="Times New Roman" w:cs="Times New Roman"/>
          <w:b/>
          <w:sz w:val="24"/>
          <w:szCs w:val="24"/>
        </w:rPr>
        <w:t>«возраста»</w:t>
      </w:r>
      <w:r w:rsidRPr="00314D91">
        <w:rPr>
          <w:rFonts w:ascii="Times New Roman" w:hAnsi="Times New Roman" w:cs="Times New Roman"/>
          <w:sz w:val="24"/>
          <w:szCs w:val="24"/>
        </w:rPr>
        <w:t xml:space="preserve"> однозначно запрещена недавно принятыми инструментами ООН, например, КПИ. «Акт о дискриминации» Швеции определяет объективное понятие «</w:t>
      </w:r>
      <w:r w:rsidRPr="00314D91">
        <w:rPr>
          <w:rFonts w:ascii="Times New Roman" w:hAnsi="Times New Roman" w:cs="Times New Roman"/>
          <w:i/>
          <w:sz w:val="24"/>
          <w:szCs w:val="24"/>
        </w:rPr>
        <w:t>возраста</w:t>
      </w:r>
      <w:r w:rsidRPr="00314D91">
        <w:rPr>
          <w:rFonts w:ascii="Times New Roman" w:hAnsi="Times New Roman" w:cs="Times New Roman"/>
          <w:sz w:val="24"/>
          <w:szCs w:val="24"/>
        </w:rPr>
        <w:t>» как «</w:t>
      </w:r>
      <w:r w:rsidRPr="00314D91">
        <w:rPr>
          <w:rFonts w:ascii="Times New Roman" w:hAnsi="Times New Roman" w:cs="Times New Roman"/>
          <w:i/>
          <w:sz w:val="24"/>
          <w:szCs w:val="24"/>
        </w:rPr>
        <w:t>длительность жизни до сегодняшнего дня</w:t>
      </w:r>
      <w:r w:rsidRPr="00314D91">
        <w:rPr>
          <w:rFonts w:ascii="Times New Roman" w:hAnsi="Times New Roman" w:cs="Times New Roman"/>
          <w:sz w:val="24"/>
          <w:szCs w:val="24"/>
        </w:rPr>
        <w:t>» и включает в себя все возрасты.</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b/>
          <w:sz w:val="24"/>
          <w:szCs w:val="24"/>
        </w:rPr>
        <w:t>«Гражданство»</w:t>
      </w:r>
      <w:r w:rsidRPr="00314D91">
        <w:rPr>
          <w:rFonts w:ascii="Times New Roman" w:hAnsi="Times New Roman" w:cs="Times New Roman"/>
          <w:sz w:val="24"/>
          <w:szCs w:val="24"/>
        </w:rPr>
        <w:t xml:space="preserve"> и </w:t>
      </w:r>
      <w:r w:rsidRPr="00314D91">
        <w:rPr>
          <w:rFonts w:ascii="Times New Roman" w:hAnsi="Times New Roman" w:cs="Times New Roman"/>
          <w:b/>
          <w:sz w:val="24"/>
          <w:szCs w:val="24"/>
        </w:rPr>
        <w:t>«национальное происхождение»</w:t>
      </w:r>
      <w:r w:rsidRPr="00314D91">
        <w:rPr>
          <w:rFonts w:ascii="Times New Roman" w:hAnsi="Times New Roman" w:cs="Times New Roman"/>
          <w:sz w:val="24"/>
          <w:szCs w:val="24"/>
        </w:rPr>
        <w:t xml:space="preserve"> также относятся к основаниям для дискриминации. «</w:t>
      </w:r>
      <w:r w:rsidRPr="00314D91">
        <w:rPr>
          <w:rFonts w:ascii="Times New Roman" w:hAnsi="Times New Roman" w:cs="Times New Roman"/>
          <w:i/>
          <w:sz w:val="24"/>
          <w:szCs w:val="24"/>
        </w:rPr>
        <w:t>Гражданство</w:t>
      </w:r>
      <w:r w:rsidRPr="00314D91">
        <w:rPr>
          <w:rFonts w:ascii="Times New Roman" w:hAnsi="Times New Roman" w:cs="Times New Roman"/>
          <w:sz w:val="24"/>
          <w:szCs w:val="24"/>
        </w:rPr>
        <w:t>» определяется как «</w:t>
      </w:r>
      <w:r w:rsidRPr="00314D91">
        <w:rPr>
          <w:rFonts w:ascii="Times New Roman" w:hAnsi="Times New Roman" w:cs="Times New Roman"/>
          <w:i/>
          <w:sz w:val="24"/>
          <w:szCs w:val="24"/>
        </w:rPr>
        <w:t>правовая связь между отдельным лицом и государством</w:t>
      </w:r>
      <w:r w:rsidRPr="00314D91">
        <w:rPr>
          <w:rFonts w:ascii="Times New Roman" w:hAnsi="Times New Roman" w:cs="Times New Roman"/>
          <w:sz w:val="24"/>
          <w:szCs w:val="24"/>
        </w:rPr>
        <w:t>». «</w:t>
      </w:r>
      <w:r w:rsidRPr="00314D91">
        <w:rPr>
          <w:rFonts w:ascii="Times New Roman" w:hAnsi="Times New Roman" w:cs="Times New Roman"/>
          <w:i/>
          <w:sz w:val="24"/>
          <w:szCs w:val="24"/>
        </w:rPr>
        <w:t>Национальное происхождение</w:t>
      </w:r>
      <w:r w:rsidRPr="00314D91">
        <w:rPr>
          <w:rFonts w:ascii="Times New Roman" w:hAnsi="Times New Roman" w:cs="Times New Roman"/>
          <w:sz w:val="24"/>
          <w:szCs w:val="24"/>
        </w:rPr>
        <w:t>» в Великобритании, например, может относиться к предыдущему гражданству лица. В некоторых странах, например, в Словакии, «</w:t>
      </w:r>
      <w:r w:rsidRPr="00314D91">
        <w:rPr>
          <w:rFonts w:ascii="Times New Roman" w:hAnsi="Times New Roman" w:cs="Times New Roman"/>
          <w:i/>
          <w:sz w:val="24"/>
          <w:szCs w:val="24"/>
        </w:rPr>
        <w:t>гражданство</w:t>
      </w:r>
      <w:r w:rsidRPr="00314D91">
        <w:rPr>
          <w:rFonts w:ascii="Times New Roman" w:hAnsi="Times New Roman" w:cs="Times New Roman"/>
          <w:sz w:val="24"/>
          <w:szCs w:val="24"/>
        </w:rPr>
        <w:t xml:space="preserve">» совпадает с национальностью. Различия в обращении ввиду гражданства должны носить исключительный характер и быть тщательно обоснованными, в соответствии с нормами, установленными в международном праве.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b/>
          <w:sz w:val="24"/>
          <w:szCs w:val="24"/>
        </w:rPr>
        <w:t xml:space="preserve">«Пол» </w:t>
      </w:r>
      <w:r w:rsidRPr="00314D91">
        <w:rPr>
          <w:rFonts w:ascii="Times New Roman" w:hAnsi="Times New Roman" w:cs="Times New Roman"/>
          <w:sz w:val="24"/>
          <w:szCs w:val="24"/>
        </w:rPr>
        <w:t xml:space="preserve">в качестве основания для дискриминации упоминается в большинстве антидискриминационных положений общих документов по правам человека или в конкретных антидискриминационных инструментах, в том числе документах ООН (МПЭСКП, МПГПП, КПР, Конвенция МОТ о дискриминации в сфере труда и занятий, Конвенция ЮНЕСКО о борьбе с дискриминацией в области образования и т. д.).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Понятие «</w:t>
      </w:r>
      <w:r w:rsidRPr="00314D91">
        <w:rPr>
          <w:rFonts w:ascii="Times New Roman" w:hAnsi="Times New Roman" w:cs="Times New Roman"/>
          <w:i/>
          <w:sz w:val="24"/>
          <w:szCs w:val="24"/>
        </w:rPr>
        <w:t>гендера</w:t>
      </w:r>
      <w:r w:rsidRPr="00314D91">
        <w:rPr>
          <w:rFonts w:ascii="Times New Roman" w:hAnsi="Times New Roman" w:cs="Times New Roman"/>
          <w:sz w:val="24"/>
          <w:szCs w:val="24"/>
        </w:rPr>
        <w:t>» как основания для дискриминации говорит само за себя и связано с природной характеристикой мужчины или женщины. В регионе ЕС дискриминация на этом основании включает и дискриминацию в отношении лица, которое подверглось или намерено подвергнуться смене пола. «</w:t>
      </w:r>
      <w:r w:rsidRPr="00314D91">
        <w:rPr>
          <w:rFonts w:ascii="Times New Roman" w:hAnsi="Times New Roman" w:cs="Times New Roman"/>
          <w:i/>
          <w:sz w:val="24"/>
          <w:szCs w:val="24"/>
        </w:rPr>
        <w:t>Гендер</w:t>
      </w:r>
      <w:r w:rsidRPr="00314D91">
        <w:rPr>
          <w:rFonts w:ascii="Times New Roman" w:hAnsi="Times New Roman" w:cs="Times New Roman"/>
          <w:sz w:val="24"/>
          <w:szCs w:val="24"/>
        </w:rPr>
        <w:t>» означает социально-закрепленные роли, поведение, деятельность и характеристики, которые определенное общество рассматривает как соответствующие женщинам и мужчинам</w:t>
      </w:r>
      <w:r w:rsidR="00E8263F">
        <w:rPr>
          <w:rFonts w:ascii="Times New Roman" w:hAnsi="Times New Roman" w:cs="Times New Roman"/>
          <w:sz w:val="24"/>
          <w:szCs w:val="24"/>
        </w:rPr>
        <w:t xml:space="preserve"> </w:t>
      </w:r>
      <w:r w:rsidR="00E8263F" w:rsidRPr="00E8263F">
        <w:rPr>
          <w:rFonts w:ascii="Times New Roman" w:hAnsi="Times New Roman" w:cs="Times New Roman"/>
          <w:sz w:val="24"/>
          <w:szCs w:val="24"/>
        </w:rPr>
        <w:t>(девочкам и мальчикам) и отношениями между ними</w:t>
      </w:r>
      <w:r w:rsidRPr="00314D91">
        <w:rPr>
          <w:rFonts w:ascii="Times New Roman" w:hAnsi="Times New Roman" w:cs="Times New Roman"/>
          <w:sz w:val="24"/>
          <w:szCs w:val="24"/>
        </w:rPr>
        <w:t xml:space="preserve">. </w:t>
      </w: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Несмотря на отсутствие однозначного запрета дискриминации по признаку сексуальной ориентации в некоторых важных международных инструментах, в международной судебной практике сексуальная ориентация считается одной из запрещенных оснований для дискриминации. Понятие </w:t>
      </w:r>
      <w:r w:rsidRPr="00314D91">
        <w:rPr>
          <w:rFonts w:ascii="Times New Roman" w:hAnsi="Times New Roman" w:cs="Times New Roman"/>
          <w:b/>
          <w:sz w:val="24"/>
          <w:szCs w:val="24"/>
        </w:rPr>
        <w:t>«сексуальная ориентация»</w:t>
      </w:r>
      <w:r w:rsidRPr="00314D91">
        <w:rPr>
          <w:rFonts w:ascii="Times New Roman" w:hAnsi="Times New Roman" w:cs="Times New Roman"/>
          <w:sz w:val="24"/>
          <w:szCs w:val="24"/>
        </w:rPr>
        <w:t xml:space="preserve"> означает «</w:t>
      </w:r>
      <w:r w:rsidRPr="00314D91">
        <w:rPr>
          <w:rFonts w:ascii="Times New Roman" w:hAnsi="Times New Roman" w:cs="Times New Roman"/>
          <w:i/>
          <w:sz w:val="24"/>
          <w:szCs w:val="24"/>
        </w:rPr>
        <w:t>способность каждого испытывать глубокое эмоциональное, любовное и половое влечение к другим лицам, а также вступать с ними в интимные и половые отношения</w:t>
      </w:r>
      <w:r w:rsidRPr="00314D91">
        <w:rPr>
          <w:rFonts w:ascii="Times New Roman" w:hAnsi="Times New Roman" w:cs="Times New Roman"/>
          <w:sz w:val="24"/>
          <w:szCs w:val="24"/>
        </w:rPr>
        <w:t xml:space="preserve">».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ЕСПЧ отметил, что «</w:t>
      </w:r>
      <w:r w:rsidRPr="00314D91">
        <w:rPr>
          <w:rFonts w:ascii="Times New Roman" w:hAnsi="Times New Roman" w:cs="Times New Roman"/>
          <w:i/>
          <w:sz w:val="24"/>
          <w:szCs w:val="24"/>
        </w:rPr>
        <w:t>различия в отношении, основанные на сексуальной ориентации, должны быть аргументированы особенно серьезными причинами</w:t>
      </w:r>
      <w:r w:rsidRPr="00314D91">
        <w:rPr>
          <w:rFonts w:ascii="Times New Roman" w:hAnsi="Times New Roman" w:cs="Times New Roman"/>
          <w:sz w:val="24"/>
          <w:szCs w:val="24"/>
        </w:rPr>
        <w:t>» и что «</w:t>
      </w:r>
      <w:r w:rsidRPr="00314D91">
        <w:rPr>
          <w:rFonts w:ascii="Times New Roman" w:hAnsi="Times New Roman" w:cs="Times New Roman"/>
          <w:i/>
          <w:sz w:val="24"/>
          <w:szCs w:val="24"/>
        </w:rPr>
        <w:t>договаривающиеся государства имеют широкие пределы усмотрения в отношении того, как это должно быть достигнуто в национальном правовом</w:t>
      </w:r>
      <w:r w:rsidRPr="00314D91">
        <w:rPr>
          <w:rFonts w:ascii="Times New Roman" w:hAnsi="Times New Roman" w:cs="Times New Roman"/>
          <w:sz w:val="24"/>
          <w:szCs w:val="24"/>
        </w:rPr>
        <w:t xml:space="preserve"> </w:t>
      </w:r>
      <w:r w:rsidRPr="00314D91">
        <w:rPr>
          <w:rFonts w:ascii="Times New Roman" w:hAnsi="Times New Roman" w:cs="Times New Roman"/>
          <w:i/>
          <w:sz w:val="24"/>
          <w:szCs w:val="24"/>
        </w:rPr>
        <w:t>режиме</w:t>
      </w:r>
      <w:r w:rsidRPr="00314D91">
        <w:rPr>
          <w:rFonts w:ascii="Times New Roman" w:hAnsi="Times New Roman" w:cs="Times New Roman"/>
          <w:sz w:val="24"/>
          <w:szCs w:val="24"/>
        </w:rPr>
        <w:t xml:space="preserve">», однако в достижении законной цели необходимо соблюдать надлежащий баланс между конфликтующими правами и интересами.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Международные обязательства государств не мешают им включать в национальное законодательство защиту дискриминационных характеристик, которые однозначно не перечислены в договорах, даже если некоторые из них можно истолковать как проистекающие из связанных с ними общих оснований для дискриминации, либо отнести к категории, формулируемой фразами «</w:t>
      </w:r>
      <w:r w:rsidRPr="00314D91">
        <w:rPr>
          <w:rFonts w:ascii="Times New Roman" w:hAnsi="Times New Roman" w:cs="Times New Roman"/>
          <w:i/>
          <w:sz w:val="24"/>
          <w:szCs w:val="24"/>
        </w:rPr>
        <w:t>любой другой статус</w:t>
      </w:r>
      <w:r w:rsidRPr="00314D91">
        <w:rPr>
          <w:rFonts w:ascii="Times New Roman" w:hAnsi="Times New Roman" w:cs="Times New Roman"/>
          <w:sz w:val="24"/>
          <w:szCs w:val="24"/>
        </w:rPr>
        <w:t>» или «</w:t>
      </w:r>
      <w:r w:rsidRPr="00314D91">
        <w:rPr>
          <w:rFonts w:ascii="Times New Roman" w:hAnsi="Times New Roman" w:cs="Times New Roman"/>
          <w:i/>
          <w:sz w:val="24"/>
          <w:szCs w:val="24"/>
        </w:rPr>
        <w:t>любые другие основани</w:t>
      </w:r>
      <w:r w:rsidRPr="00314D91">
        <w:rPr>
          <w:rFonts w:ascii="Times New Roman" w:hAnsi="Times New Roman" w:cs="Times New Roman"/>
          <w:sz w:val="24"/>
          <w:szCs w:val="24"/>
        </w:rPr>
        <w:t xml:space="preserve">я».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Авторы не имеющей обязательного характера Декларации принципов равенства предложили следующий текст для определения того, следует ли отнести ту или иную новую характеристику или основание к запрещенным основаниями для дискриминации: </w:t>
      </w:r>
      <w:r w:rsidRPr="00314D91">
        <w:rPr>
          <w:rFonts w:ascii="Times New Roman" w:hAnsi="Times New Roman" w:cs="Times New Roman"/>
          <w:i/>
          <w:iCs/>
          <w:sz w:val="24"/>
          <w:szCs w:val="24"/>
        </w:rPr>
        <w:t>«Запрещена дискриминация на любом основании, если эта дискриминация (i) создает или поддерживает системные неблагоприятные условия; (</w:t>
      </w:r>
      <w:proofErr w:type="spellStart"/>
      <w:r w:rsidRPr="00314D91">
        <w:rPr>
          <w:rFonts w:ascii="Times New Roman" w:hAnsi="Times New Roman" w:cs="Times New Roman"/>
          <w:i/>
          <w:iCs/>
          <w:sz w:val="24"/>
          <w:szCs w:val="24"/>
        </w:rPr>
        <w:t>ii</w:t>
      </w:r>
      <w:proofErr w:type="spellEnd"/>
      <w:r w:rsidRPr="00314D91">
        <w:rPr>
          <w:rFonts w:ascii="Times New Roman" w:hAnsi="Times New Roman" w:cs="Times New Roman"/>
          <w:i/>
          <w:iCs/>
          <w:sz w:val="24"/>
          <w:szCs w:val="24"/>
        </w:rPr>
        <w:t>) подрывает достоинство человека; или (</w:t>
      </w:r>
      <w:proofErr w:type="spellStart"/>
      <w:r w:rsidRPr="00314D91">
        <w:rPr>
          <w:rFonts w:ascii="Times New Roman" w:hAnsi="Times New Roman" w:cs="Times New Roman"/>
          <w:i/>
          <w:iCs/>
          <w:sz w:val="24"/>
          <w:szCs w:val="24"/>
        </w:rPr>
        <w:t>iii</w:t>
      </w:r>
      <w:proofErr w:type="spellEnd"/>
      <w:r w:rsidRPr="00314D91">
        <w:rPr>
          <w:rFonts w:ascii="Times New Roman" w:hAnsi="Times New Roman" w:cs="Times New Roman"/>
          <w:i/>
          <w:iCs/>
          <w:sz w:val="24"/>
          <w:szCs w:val="24"/>
        </w:rPr>
        <w:t>) негативно влияет на равную реализацию прав и свобод лица столь серьезным образом, что сопоставима с дискриминацией на запрещенных основаниях, указанных выше».</w:t>
      </w:r>
    </w:p>
    <w:p w:rsidR="00FA5694" w:rsidRPr="00314D91" w:rsidRDefault="00FA5694" w:rsidP="00C10AA8">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Концепция </w:t>
      </w:r>
      <w:r w:rsidRPr="00314D91">
        <w:rPr>
          <w:rFonts w:ascii="Times New Roman" w:hAnsi="Times New Roman" w:cs="Times New Roman"/>
          <w:b/>
          <w:sz w:val="24"/>
          <w:szCs w:val="24"/>
        </w:rPr>
        <w:t>множественной дискриминации</w:t>
      </w:r>
      <w:r w:rsidRPr="00314D91">
        <w:rPr>
          <w:rFonts w:ascii="Times New Roman" w:hAnsi="Times New Roman" w:cs="Times New Roman"/>
          <w:sz w:val="24"/>
          <w:szCs w:val="24"/>
        </w:rPr>
        <w:t xml:space="preserve"> (дискриминации более чем на одном основании) упоминается, но не определяется, в двух директивах ЕС 2000 года, и это позволяет в одной и той же ситуации рассматривать сочетание двух или более оснований для дискриминации. </w:t>
      </w:r>
      <w:r w:rsidR="0013385E">
        <w:rPr>
          <w:rFonts w:ascii="Times New Roman" w:hAnsi="Times New Roman" w:cs="Times New Roman"/>
          <w:sz w:val="24"/>
          <w:szCs w:val="24"/>
        </w:rPr>
        <w:t>К м</w:t>
      </w:r>
      <w:r w:rsidRPr="00314D91">
        <w:rPr>
          <w:rFonts w:ascii="Times New Roman" w:hAnsi="Times New Roman" w:cs="Times New Roman"/>
          <w:sz w:val="24"/>
          <w:szCs w:val="24"/>
        </w:rPr>
        <w:t xml:space="preserve">ножественной дискриминации и родственной ей перекрестной </w:t>
      </w:r>
      <w:r w:rsidR="0013385E" w:rsidRPr="0013385E">
        <w:rPr>
          <w:rFonts w:ascii="Times New Roman" w:hAnsi="Times New Roman" w:cs="Times New Roman"/>
          <w:sz w:val="24"/>
          <w:szCs w:val="24"/>
        </w:rPr>
        <w:t xml:space="preserve">(интерсекциональной) </w:t>
      </w:r>
      <w:r w:rsidRPr="00314D91">
        <w:rPr>
          <w:rFonts w:ascii="Times New Roman" w:hAnsi="Times New Roman" w:cs="Times New Roman"/>
          <w:sz w:val="24"/>
          <w:szCs w:val="24"/>
        </w:rPr>
        <w:t xml:space="preserve">дискриминации </w:t>
      </w:r>
      <w:r w:rsidR="0013385E">
        <w:rPr>
          <w:rFonts w:ascii="Times New Roman" w:hAnsi="Times New Roman" w:cs="Times New Roman"/>
          <w:sz w:val="24"/>
          <w:szCs w:val="24"/>
        </w:rPr>
        <w:t>относят ситуации, ког</w:t>
      </w:r>
      <w:r w:rsidR="002B7428" w:rsidRPr="002B7428">
        <w:rPr>
          <w:rFonts w:ascii="Times New Roman" w:hAnsi="Times New Roman" w:cs="Times New Roman"/>
          <w:sz w:val="24"/>
          <w:szCs w:val="24"/>
        </w:rPr>
        <w:t xml:space="preserve">да сочетается несколько разных форм дискриминации и определённая группа или группы людей оказываются в ещё более невыгодном положении. Например, дискриминация женщин часто выражается в том, что им за ту же работу платят меньше, чем мужчинам. Перекрёстной дискриминации также </w:t>
      </w:r>
      <w:r w:rsidRPr="00314D91">
        <w:rPr>
          <w:rFonts w:ascii="Times New Roman" w:hAnsi="Times New Roman" w:cs="Times New Roman"/>
          <w:sz w:val="24"/>
          <w:szCs w:val="24"/>
        </w:rPr>
        <w:t xml:space="preserve">особо подвержены меньшинства и инвалиды, что отмечалось различными договорными органами (Комитетом ООН по правам инвалидов, Комитетом ООН по ликвидации дискриминации в отношении женщин и Комитетом ООН по экономическим, социальным и культурным правам) и Советом ООН по правам человека. Большинство этих органов рекомендовали ввести однозначный запрет множественной и перекрестной дискриминации, а также призвали к принятию специальных мер по борьбе с множественной и перекрестной дискриминацией, которой подвергаются женщины и девушки с ограниченными возможностями.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Статья 5 Директивы ЕС о расовом равенстве и статья 7 Директивы ЕС о равенстве в сфере занятости предусматривают </w:t>
      </w:r>
      <w:r w:rsidRPr="00314D91">
        <w:rPr>
          <w:rFonts w:ascii="Times New Roman" w:hAnsi="Times New Roman" w:cs="Times New Roman"/>
          <w:b/>
          <w:sz w:val="24"/>
          <w:szCs w:val="24"/>
        </w:rPr>
        <w:t>позитивную дискриминацию</w:t>
      </w:r>
      <w:r w:rsidRPr="00314D91">
        <w:rPr>
          <w:rFonts w:ascii="Times New Roman" w:hAnsi="Times New Roman" w:cs="Times New Roman"/>
          <w:sz w:val="24"/>
          <w:szCs w:val="24"/>
        </w:rPr>
        <w:t xml:space="preserve">, согласно которой с целью обеспечения на практике полного равноправия людей, осуществление принципа </w:t>
      </w:r>
      <w:r w:rsidRPr="00314D91">
        <w:rPr>
          <w:rFonts w:ascii="Times New Roman" w:hAnsi="Times New Roman" w:cs="Times New Roman"/>
          <w:sz w:val="24"/>
          <w:szCs w:val="24"/>
        </w:rPr>
        <w:lastRenderedPageBreak/>
        <w:t xml:space="preserve">равного обращения не должно препятствовать ни одному из государств-членов ЕС сохранять в силе существующие меры или принимать новые особые меры, направленные на недопущение причинения или компенсацию вреда, возникшего из-за различного расового или этнического происхождения или религии или убеждений, инвалидности, возраста или сексуальной ориентации, соответственно. </w:t>
      </w:r>
    </w:p>
    <w:p w:rsidR="00FA5694" w:rsidRPr="00C43D9F" w:rsidRDefault="00FA5694" w:rsidP="00C43D9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К типичным ситуациям, в которых применяются подобные меры, относятся глубоко укоренившиеся предрассудки или стереотипы в отношении роли и способностей женщин в трудовой жизни, долгосрочная дискриминация и маргинализация во многих сферах жизни этнических и/или расовых меньшинств (таких как рома), ограничение доступа инвалидов к возможностям трудоустройства и др. К 2016 году многие государства-участники предпринимали позитивные меры в рамках этих двух Директив ЕС, часто принимая меры в пользу цыган рома, включая квоты для адекватного представительства учеников и студентов из числа меньшинств в образовательных учреждениях и представительства работников из числа рома в государственном секторе, либо меры для трудоустройства </w:t>
      </w:r>
      <w:r w:rsidR="00C43D9F" w:rsidRPr="00C43D9F">
        <w:rPr>
          <w:rFonts w:ascii="Times New Roman" w:hAnsi="Times New Roman" w:cs="Times New Roman"/>
          <w:sz w:val="24"/>
          <w:szCs w:val="24"/>
        </w:rPr>
        <w:t>лиц с инвалидностью.</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Обязательство о </w:t>
      </w:r>
      <w:r w:rsidRPr="00314D91">
        <w:rPr>
          <w:rFonts w:ascii="Times New Roman" w:hAnsi="Times New Roman" w:cs="Times New Roman"/>
          <w:b/>
          <w:sz w:val="24"/>
          <w:szCs w:val="24"/>
        </w:rPr>
        <w:t>разумном приспособлении</w:t>
      </w:r>
      <w:r w:rsidRPr="00314D91">
        <w:rPr>
          <w:rFonts w:ascii="Times New Roman" w:hAnsi="Times New Roman" w:cs="Times New Roman"/>
          <w:sz w:val="24"/>
          <w:szCs w:val="24"/>
        </w:rPr>
        <w:t xml:space="preserve"> связано с правом на доступность (статья 9 КПИ). Право на доступность часто определяется как предпосылка для осуществления всех других прав и должно быть гарантировано всем инвалидам в целом. Право на разумное приспособление является индивидуальным правом, которое должно предоставляться в дополнение к мерам по обеспечению доступности, и зачастую это могут быть одни и те же меры, в зависимости от ситуации, например, перевод на язык жестов может быть мерой по обеспечению доступности в плане доступа к публичной информации, а также мерой разумного приспособления в плане обеспечения возможности участвовать в конференции. </w:t>
      </w:r>
    </w:p>
    <w:p w:rsidR="00FA5694" w:rsidRPr="00314D91" w:rsidRDefault="00FA5694" w:rsidP="00C10AA8">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Право на доступность является безусловным правом, и государства не вправе приводить меры жесткой экономии в качестве оправдания для того, чтобы избежать необходимости обеспечить постепенную доступность лицам с ограниченными возможностями. Помимо этого, требование о разумном приспособлении налагает обязательства по выполнению необходимых и надлежащих модификаций и наладок в случае необходимости в конкретном случае, не налагая ненужного (несоразмерного) бремени, чтобы гарантировать инвалидам возможность реализации или осуществления наравне с другими всех прав человека и основных свобод (статья 2 КПИ), или предоставить инвалидам доступ, возможность участвовать или продвигаться по месту работы, либо проходить обучение (статья 5 Директивы ЕС о равенстве в сфере занятости). Следует также отметить постановление ЕСПЧ о том, что при предоставлении запроса о приспособлении соответствующая организация должна начать диалог с соответствующим лицом в целях эффективного удовлетворения его/ее потребностей.</w:t>
      </w:r>
    </w:p>
    <w:p w:rsidR="00FA5694" w:rsidRPr="00314D91" w:rsidRDefault="00FA5694" w:rsidP="00C10AA8">
      <w:pPr>
        <w:pStyle w:val="ab"/>
        <w:ind w:firstLine="708"/>
        <w:jc w:val="both"/>
        <w:rPr>
          <w:rFonts w:ascii="Times New Roman" w:eastAsia="Times New Roman" w:hAnsi="Times New Roman" w:cs="Times New Roman"/>
          <w:sz w:val="24"/>
          <w:szCs w:val="24"/>
        </w:rPr>
      </w:pPr>
      <w:r w:rsidRPr="00314D91">
        <w:rPr>
          <w:rFonts w:ascii="Times New Roman" w:hAnsi="Times New Roman" w:cs="Times New Roman"/>
          <w:sz w:val="24"/>
          <w:szCs w:val="24"/>
        </w:rPr>
        <w:t xml:space="preserve">В качестве примера приведем Закон Молдовы от 25 мая 2012 года «Об обеспечении равенства», в котором использованы следующие определения: </w:t>
      </w:r>
      <w:r w:rsidRPr="00314D91">
        <w:rPr>
          <w:rFonts w:ascii="Times New Roman" w:eastAsia="Times New Roman" w:hAnsi="Times New Roman" w:cs="Times New Roman"/>
          <w:sz w:val="24"/>
          <w:szCs w:val="24"/>
        </w:rPr>
        <w:t xml:space="preserve"> </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дискриминация</w:t>
      </w:r>
      <w:r w:rsidR="00FA5694" w:rsidRPr="00314D91">
        <w:rPr>
          <w:rFonts w:ascii="Times New Roman" w:eastAsia="Times New Roman" w:hAnsi="Times New Roman" w:cs="Times New Roman"/>
          <w:sz w:val="24"/>
          <w:szCs w:val="24"/>
        </w:rPr>
        <w:t> – любое различие, исключение, ограничение или предпочтение в правах и свободах личности или группы лиц, а также поддержка дискриминационного поведения, основанного на реальных признаках, установленных в настоящем законе или предполагаемых;</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прямая дискриминация</w:t>
      </w:r>
      <w:r w:rsidR="00FA5694" w:rsidRPr="00314D91">
        <w:rPr>
          <w:rFonts w:ascii="Times New Roman" w:eastAsia="Times New Roman" w:hAnsi="Times New Roman" w:cs="Times New Roman"/>
          <w:sz w:val="24"/>
          <w:szCs w:val="24"/>
        </w:rPr>
        <w:t> – обращение с одним лицом по любому из запретительных признаков менее благоприятное, чем с другим лицом в сопоставимой ситуации;</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косвенная дискриминация</w:t>
      </w:r>
      <w:r w:rsidR="00FA5694" w:rsidRPr="00314D91">
        <w:rPr>
          <w:rFonts w:ascii="Times New Roman" w:eastAsia="Times New Roman" w:hAnsi="Times New Roman" w:cs="Times New Roman"/>
          <w:sz w:val="24"/>
          <w:szCs w:val="24"/>
        </w:rPr>
        <w:t> – любое очевидно нейтральное условие, действие, критерий или практика, ставящие одно лицо в неудобное положение по сравнению с другим лицом по установленным в настоящем законе признакам, кроме случая, когда такое условие, действие, критерий или практика объективно оправданы законной целью и средства достижения этой цели являются пропорциональными, соответствующими и необходимыми;</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lastRenderedPageBreak/>
        <w:t xml:space="preserve">- </w:t>
      </w:r>
      <w:r w:rsidR="00FA5694" w:rsidRPr="00314D91">
        <w:rPr>
          <w:rFonts w:ascii="Times New Roman" w:eastAsia="Times New Roman" w:hAnsi="Times New Roman" w:cs="Times New Roman"/>
          <w:i/>
          <w:iCs/>
          <w:sz w:val="24"/>
          <w:szCs w:val="24"/>
        </w:rPr>
        <w:t>дискриминация по ассоциации</w:t>
      </w:r>
      <w:r w:rsidR="00FA5694" w:rsidRPr="00314D91">
        <w:rPr>
          <w:rFonts w:ascii="Times New Roman" w:eastAsia="Times New Roman" w:hAnsi="Times New Roman" w:cs="Times New Roman"/>
          <w:sz w:val="24"/>
          <w:szCs w:val="24"/>
        </w:rPr>
        <w:t> – любой акт дискриминации, совершенный против лица, которое, хотя и не является частью категории, определенной по установленным настоящим законом признакам, связано с одним или несколькими лицами, принадлежащими к данным категориям лиц;</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расовая сегрегация</w:t>
      </w:r>
      <w:r w:rsidR="00FA5694" w:rsidRPr="00314D91">
        <w:rPr>
          <w:rFonts w:ascii="Times New Roman" w:eastAsia="Times New Roman" w:hAnsi="Times New Roman" w:cs="Times New Roman"/>
          <w:sz w:val="24"/>
          <w:szCs w:val="24"/>
        </w:rPr>
        <w:t> – любое действие или бездействие, которое прямо или косвенно приводит к разделению или различию лиц по признакам расы, цвета кожи, национальной или этнической принадлежности;</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домогательство</w:t>
      </w:r>
      <w:r w:rsidR="00FA5694" w:rsidRPr="00314D91">
        <w:rPr>
          <w:rFonts w:ascii="Times New Roman" w:eastAsia="Times New Roman" w:hAnsi="Times New Roman" w:cs="Times New Roman"/>
          <w:sz w:val="24"/>
          <w:szCs w:val="24"/>
        </w:rPr>
        <w:t> – любое нежелательное поведение, которое ведет к созданию недоброжелательной, враждебной, деструктивной, унизительной или оскорбительной обстановки, целью или результатом которого является унижение достоинства личности по установленным настоящим законом признакам;</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i/>
          <w:iCs/>
          <w:sz w:val="24"/>
          <w:szCs w:val="24"/>
        </w:rPr>
        <w:t xml:space="preserve">- </w:t>
      </w:r>
      <w:r w:rsidR="00FA5694" w:rsidRPr="00314D91">
        <w:rPr>
          <w:rFonts w:ascii="Times New Roman" w:eastAsia="Times New Roman" w:hAnsi="Times New Roman" w:cs="Times New Roman"/>
          <w:i/>
          <w:iCs/>
          <w:sz w:val="24"/>
          <w:szCs w:val="24"/>
        </w:rPr>
        <w:t>подстрекательство к дискриминации</w:t>
      </w:r>
      <w:r w:rsidR="00FA5694" w:rsidRPr="00314D91">
        <w:rPr>
          <w:rFonts w:ascii="Times New Roman" w:eastAsia="Times New Roman" w:hAnsi="Times New Roman" w:cs="Times New Roman"/>
          <w:sz w:val="24"/>
          <w:szCs w:val="24"/>
        </w:rPr>
        <w:t> – любое поведение, посредством которого лицо оказывает давление или проявляет определенное поведение с целью дискриминации третьего лица по установленным настоящим законом признакам;</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sz w:val="24"/>
          <w:szCs w:val="24"/>
        </w:rPr>
        <w:t xml:space="preserve">- </w:t>
      </w:r>
      <w:r w:rsidR="00FA5694" w:rsidRPr="00314D91">
        <w:rPr>
          <w:rFonts w:ascii="Times New Roman" w:eastAsia="Times New Roman" w:hAnsi="Times New Roman" w:cs="Times New Roman"/>
          <w:i/>
          <w:iCs/>
          <w:sz w:val="24"/>
          <w:szCs w:val="24"/>
        </w:rPr>
        <w:t>виктимизация</w:t>
      </w:r>
      <w:r w:rsidR="00FA5694" w:rsidRPr="00314D91">
        <w:rPr>
          <w:rFonts w:ascii="Times New Roman" w:eastAsia="Times New Roman" w:hAnsi="Times New Roman" w:cs="Times New Roman"/>
          <w:sz w:val="24"/>
          <w:szCs w:val="24"/>
        </w:rPr>
        <w:t> – любое действие или бездействие, сопровождающееся негативными последствиями в результате подачи жалобы, предъявления иска в судебную инстанцию в целях обеспечения применения положений настоящего закона или предоставления информации, в том числе свидетельских показаний, которые касаются жалобы или иска, поданных другим лицом;</w:t>
      </w:r>
    </w:p>
    <w:p w:rsidR="00FA5694" w:rsidRPr="00314D91" w:rsidRDefault="00C10AA8" w:rsidP="00C10AA8">
      <w:pPr>
        <w:pStyle w:val="ab"/>
        <w:ind w:firstLine="708"/>
        <w:jc w:val="both"/>
        <w:rPr>
          <w:rFonts w:ascii="Times New Roman" w:eastAsia="Times New Roman" w:hAnsi="Times New Roman" w:cs="Times New Roman"/>
          <w:sz w:val="24"/>
          <w:szCs w:val="24"/>
        </w:rPr>
      </w:pPr>
      <w:r w:rsidRPr="00314D91">
        <w:rPr>
          <w:rFonts w:ascii="Times New Roman" w:eastAsia="Times New Roman" w:hAnsi="Times New Roman" w:cs="Times New Roman"/>
          <w:sz w:val="24"/>
          <w:szCs w:val="24"/>
        </w:rPr>
        <w:t xml:space="preserve">- </w:t>
      </w:r>
      <w:r w:rsidR="00FA5694" w:rsidRPr="00314D91">
        <w:rPr>
          <w:rFonts w:ascii="Times New Roman" w:eastAsia="Times New Roman" w:hAnsi="Times New Roman" w:cs="Times New Roman"/>
          <w:i/>
          <w:iCs/>
          <w:sz w:val="24"/>
          <w:szCs w:val="24"/>
        </w:rPr>
        <w:t>позитивные меры</w:t>
      </w:r>
      <w:r w:rsidR="00FA5694" w:rsidRPr="00314D91">
        <w:rPr>
          <w:rFonts w:ascii="Times New Roman" w:eastAsia="Times New Roman" w:hAnsi="Times New Roman" w:cs="Times New Roman"/>
          <w:sz w:val="24"/>
          <w:szCs w:val="24"/>
        </w:rPr>
        <w:t> – временные специальные меры, принимаемые органами публичной власти в пользу какого-либо лица, группы лиц или сообщества, направленные на обеспечение их естественного развития и эффективной реализации равных возможностей в сравнении с другими лицами, группами лиц или сообществами;</w:t>
      </w:r>
    </w:p>
    <w:p w:rsidR="00FA5694" w:rsidRPr="00314D91" w:rsidRDefault="00C10AA8" w:rsidP="00C10AA8">
      <w:pPr>
        <w:pStyle w:val="ab"/>
        <w:ind w:firstLine="708"/>
        <w:jc w:val="both"/>
        <w:rPr>
          <w:rFonts w:ascii="Times New Roman" w:hAnsi="Times New Roman" w:cs="Times New Roman"/>
          <w:sz w:val="24"/>
          <w:szCs w:val="24"/>
        </w:rPr>
      </w:pPr>
      <w:r w:rsidRPr="00314D91">
        <w:rPr>
          <w:rFonts w:ascii="Times New Roman" w:eastAsia="Times New Roman" w:hAnsi="Times New Roman" w:cs="Times New Roman"/>
          <w:sz w:val="24"/>
          <w:szCs w:val="24"/>
        </w:rPr>
        <w:t xml:space="preserve">- </w:t>
      </w:r>
      <w:r w:rsidR="00FA5694" w:rsidRPr="00314D91">
        <w:rPr>
          <w:rFonts w:ascii="Times New Roman" w:eastAsia="Times New Roman" w:hAnsi="Times New Roman" w:cs="Times New Roman"/>
          <w:i/>
          <w:iCs/>
          <w:sz w:val="24"/>
          <w:szCs w:val="24"/>
        </w:rPr>
        <w:t>разумная адаптация</w:t>
      </w:r>
      <w:r w:rsidR="00FA5694" w:rsidRPr="00314D91">
        <w:rPr>
          <w:rFonts w:ascii="Times New Roman" w:eastAsia="Times New Roman" w:hAnsi="Times New Roman" w:cs="Times New Roman"/>
          <w:sz w:val="24"/>
          <w:szCs w:val="24"/>
        </w:rPr>
        <w:t> – любое необходимое и адекватное изменение или адаптация, которые не обязывают к несоразмерному или неоправданному решению, когда это необходимо в конкретном случае для обеспечения какому-либо лицу в установленных законом случаях осуществления прав и основных свобод в равных с другими условиях.</w:t>
      </w:r>
      <w:r w:rsidR="00FA5694" w:rsidRPr="00314D91">
        <w:rPr>
          <w:rFonts w:ascii="Times New Roman" w:hAnsi="Times New Roman" w:cs="Times New Roman"/>
          <w:sz w:val="24"/>
          <w:szCs w:val="24"/>
        </w:rPr>
        <w:t xml:space="preserve"> </w:t>
      </w:r>
    </w:p>
    <w:p w:rsidR="00FA5694" w:rsidRPr="00314D91" w:rsidRDefault="000B59BC" w:rsidP="000B59BC">
      <w:pPr>
        <w:rPr>
          <w:rFonts w:ascii="Times New Roman" w:hAnsi="Times New Roman" w:cs="Times New Roman"/>
          <w:b/>
          <w:sz w:val="24"/>
          <w:szCs w:val="24"/>
        </w:rPr>
      </w:pPr>
      <w:r w:rsidRPr="00314D91">
        <w:rPr>
          <w:rFonts w:ascii="Times New Roman" w:hAnsi="Times New Roman" w:cs="Times New Roman"/>
          <w:b/>
          <w:sz w:val="24"/>
          <w:szCs w:val="24"/>
        </w:rPr>
        <w:t xml:space="preserve"> </w:t>
      </w:r>
    </w:p>
    <w:p w:rsidR="000B59BC" w:rsidRPr="00314D91" w:rsidRDefault="000B59BC" w:rsidP="000B59BC">
      <w:pPr>
        <w:rPr>
          <w:rFonts w:ascii="Times New Roman" w:hAnsi="Times New Roman" w:cs="Times New Roman"/>
          <w:b/>
          <w:sz w:val="24"/>
          <w:szCs w:val="24"/>
        </w:rPr>
      </w:pPr>
      <w:r w:rsidRPr="00314D91">
        <w:rPr>
          <w:rFonts w:ascii="Times New Roman" w:hAnsi="Times New Roman" w:cs="Times New Roman"/>
          <w:b/>
          <w:sz w:val="24"/>
          <w:szCs w:val="24"/>
        </w:rPr>
        <w:t xml:space="preserve">5. ПОЛОЖЕНИЯ КАЗАХСТАНСКОГО ЗАКОНОДАТЕЛЬСТВА, КАСАЮЩИЕСЯ РАВЕНСТВА И ПРЕДУПРЕЖДЕНИЯ ДИСКРИМИНАЦИИ </w:t>
      </w:r>
    </w:p>
    <w:p w:rsidR="000B59BC" w:rsidRDefault="000B59BC" w:rsidP="00FA5694">
      <w:pPr>
        <w:rPr>
          <w:rFonts w:ascii="Times New Roman" w:hAnsi="Times New Roman" w:cs="Times New Roman"/>
          <w:b/>
          <w:sz w:val="24"/>
          <w:szCs w:val="24"/>
        </w:rPr>
      </w:pPr>
    </w:p>
    <w:p w:rsidR="000B59BC" w:rsidRPr="00314D91" w:rsidRDefault="000B59BC" w:rsidP="00A84933">
      <w:pPr>
        <w:jc w:val="both"/>
        <w:rPr>
          <w:rFonts w:ascii="Times New Roman" w:hAnsi="Times New Roman" w:cs="Times New Roman"/>
          <w:sz w:val="24"/>
          <w:szCs w:val="24"/>
        </w:rPr>
      </w:pPr>
      <w:r w:rsidRPr="00314D91">
        <w:rPr>
          <w:rFonts w:ascii="Times New Roman" w:hAnsi="Times New Roman" w:cs="Times New Roman"/>
          <w:sz w:val="24"/>
          <w:szCs w:val="24"/>
        </w:rPr>
        <w:tab/>
        <w:t>Казахстанское законодательство содержит целый ряд положений, касающихся обеспечения равенства и борьбы с дискриминацией</w:t>
      </w:r>
      <w:r w:rsidR="001B7E65" w:rsidRPr="00314D91">
        <w:rPr>
          <w:rFonts w:ascii="Times New Roman" w:hAnsi="Times New Roman" w:cs="Times New Roman"/>
          <w:sz w:val="24"/>
          <w:szCs w:val="24"/>
        </w:rPr>
        <w:t>.</w:t>
      </w:r>
      <w:r w:rsidRPr="00314D91">
        <w:rPr>
          <w:rFonts w:ascii="Times New Roman" w:hAnsi="Times New Roman" w:cs="Times New Roman"/>
          <w:sz w:val="24"/>
          <w:szCs w:val="24"/>
        </w:rPr>
        <w:t xml:space="preserve">  </w:t>
      </w:r>
    </w:p>
    <w:p w:rsidR="009F5549" w:rsidRPr="00314D91" w:rsidRDefault="00811749" w:rsidP="00A84933">
      <w:pPr>
        <w:jc w:val="both"/>
        <w:rPr>
          <w:rFonts w:ascii="Times New Roman" w:hAnsi="Times New Roman" w:cs="Times New Roman"/>
          <w:sz w:val="24"/>
          <w:szCs w:val="24"/>
        </w:rPr>
      </w:pPr>
      <w:r w:rsidRPr="00314D91">
        <w:rPr>
          <w:rFonts w:ascii="Times New Roman" w:hAnsi="Times New Roman" w:cs="Times New Roman"/>
          <w:sz w:val="24"/>
          <w:szCs w:val="24"/>
        </w:rPr>
        <w:tab/>
      </w:r>
      <w:r w:rsidR="0060122F" w:rsidRPr="00314D91">
        <w:rPr>
          <w:rFonts w:ascii="Times New Roman" w:hAnsi="Times New Roman" w:cs="Times New Roman"/>
          <w:sz w:val="24"/>
          <w:szCs w:val="24"/>
        </w:rPr>
        <w:t>Как было отмечено в предыдущем разделе</w:t>
      </w:r>
      <w:r w:rsidR="003B4E8B" w:rsidRPr="00314D91">
        <w:rPr>
          <w:rFonts w:ascii="Times New Roman" w:hAnsi="Times New Roman" w:cs="Times New Roman"/>
          <w:sz w:val="24"/>
          <w:szCs w:val="24"/>
        </w:rPr>
        <w:t>,</w:t>
      </w:r>
      <w:r w:rsidR="0060122F" w:rsidRPr="00314D91">
        <w:rPr>
          <w:rFonts w:ascii="Times New Roman" w:hAnsi="Times New Roman" w:cs="Times New Roman"/>
          <w:sz w:val="24"/>
          <w:szCs w:val="24"/>
        </w:rPr>
        <w:t xml:space="preserve"> в</w:t>
      </w:r>
      <w:r w:rsidRPr="00314D91">
        <w:rPr>
          <w:rFonts w:ascii="Times New Roman" w:hAnsi="Times New Roman" w:cs="Times New Roman"/>
          <w:sz w:val="24"/>
          <w:szCs w:val="24"/>
        </w:rPr>
        <w:t xml:space="preserve"> стать</w:t>
      </w:r>
      <w:r w:rsidR="009F5549" w:rsidRPr="00314D91">
        <w:rPr>
          <w:rFonts w:ascii="Times New Roman" w:hAnsi="Times New Roman" w:cs="Times New Roman"/>
          <w:sz w:val="24"/>
          <w:szCs w:val="24"/>
        </w:rPr>
        <w:t xml:space="preserve">е 14 </w:t>
      </w:r>
      <w:r w:rsidRPr="00314D91">
        <w:rPr>
          <w:rFonts w:ascii="Times New Roman" w:hAnsi="Times New Roman" w:cs="Times New Roman"/>
          <w:b/>
          <w:sz w:val="24"/>
          <w:szCs w:val="24"/>
        </w:rPr>
        <w:t>Конституции Республики Казахстан</w:t>
      </w:r>
      <w:r w:rsidRPr="00314D91">
        <w:rPr>
          <w:rFonts w:ascii="Times New Roman" w:hAnsi="Times New Roman" w:cs="Times New Roman"/>
          <w:sz w:val="24"/>
          <w:szCs w:val="24"/>
        </w:rPr>
        <w:t xml:space="preserve"> </w:t>
      </w:r>
      <w:r w:rsidR="009F5549" w:rsidRPr="00314D91">
        <w:rPr>
          <w:rFonts w:ascii="Times New Roman" w:hAnsi="Times New Roman" w:cs="Times New Roman"/>
          <w:sz w:val="24"/>
          <w:szCs w:val="24"/>
        </w:rPr>
        <w:t xml:space="preserve">от 30 августа </w:t>
      </w:r>
      <w:r w:rsidRPr="00314D91">
        <w:rPr>
          <w:rFonts w:ascii="Times New Roman" w:hAnsi="Times New Roman" w:cs="Times New Roman"/>
          <w:sz w:val="24"/>
          <w:szCs w:val="24"/>
        </w:rPr>
        <w:t xml:space="preserve">1995 года (с изменениями и дополнениями от 08.06.2022 г.) </w:t>
      </w:r>
      <w:r w:rsidR="009F5549" w:rsidRPr="00314D91">
        <w:rPr>
          <w:rFonts w:ascii="Times New Roman" w:hAnsi="Times New Roman" w:cs="Times New Roman"/>
          <w:sz w:val="24"/>
          <w:szCs w:val="24"/>
        </w:rPr>
        <w:t>закреплено:</w:t>
      </w:r>
    </w:p>
    <w:p w:rsidR="009F5549" w:rsidRPr="00314D91" w:rsidRDefault="009F5549" w:rsidP="009F5549">
      <w:pPr>
        <w:ind w:firstLine="708"/>
        <w:jc w:val="both"/>
        <w:rPr>
          <w:rFonts w:ascii="Times New Roman" w:hAnsi="Times New Roman" w:cs="Times New Roman"/>
          <w:bCs/>
          <w:sz w:val="24"/>
          <w:szCs w:val="24"/>
        </w:rPr>
      </w:pPr>
      <w:r w:rsidRPr="00314D91">
        <w:rPr>
          <w:rFonts w:ascii="Times New Roman" w:hAnsi="Times New Roman" w:cs="Times New Roman"/>
          <w:sz w:val="24"/>
          <w:szCs w:val="24"/>
        </w:rPr>
        <w:t>«</w:t>
      </w:r>
      <w:r w:rsidR="001B7E65" w:rsidRPr="00314D91">
        <w:rPr>
          <w:rFonts w:ascii="Times New Roman" w:hAnsi="Times New Roman" w:cs="Times New Roman"/>
          <w:bCs/>
          <w:sz w:val="24"/>
          <w:szCs w:val="24"/>
        </w:rPr>
        <w:t>Статья 14</w:t>
      </w:r>
      <w:r w:rsidRPr="00314D91">
        <w:rPr>
          <w:rFonts w:ascii="Times New Roman" w:hAnsi="Times New Roman" w:cs="Times New Roman"/>
          <w:bCs/>
          <w:sz w:val="24"/>
          <w:szCs w:val="24"/>
        </w:rPr>
        <w:t>.</w:t>
      </w:r>
    </w:p>
    <w:p w:rsidR="001B7E65" w:rsidRPr="00314D91" w:rsidRDefault="001B7E65" w:rsidP="009F5549">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Все равны перед законом и судом. </w:t>
      </w:r>
    </w:p>
    <w:p w:rsidR="001B7E65" w:rsidRPr="00314D91" w:rsidRDefault="001B7E65" w:rsidP="009F5549">
      <w:pPr>
        <w:ind w:firstLine="708"/>
        <w:jc w:val="both"/>
        <w:rPr>
          <w:rFonts w:ascii="Times New Roman" w:hAnsi="Times New Roman" w:cs="Times New Roman"/>
          <w:sz w:val="24"/>
          <w:szCs w:val="24"/>
        </w:rPr>
      </w:pPr>
      <w:r w:rsidRPr="00314D91">
        <w:rPr>
          <w:rFonts w:ascii="Times New Roman" w:hAnsi="Times New Roman" w:cs="Times New Roman"/>
          <w:sz w:val="24"/>
          <w:szCs w:val="24"/>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009F5549" w:rsidRPr="00314D91">
        <w:rPr>
          <w:rFonts w:ascii="Times New Roman" w:hAnsi="Times New Roman" w:cs="Times New Roman"/>
          <w:sz w:val="24"/>
          <w:szCs w:val="24"/>
        </w:rPr>
        <w:t>»</w:t>
      </w:r>
      <w:r w:rsidRPr="00314D91">
        <w:rPr>
          <w:rFonts w:ascii="Times New Roman" w:hAnsi="Times New Roman" w:cs="Times New Roman"/>
          <w:sz w:val="24"/>
          <w:szCs w:val="24"/>
        </w:rPr>
        <w:t xml:space="preserve">. </w:t>
      </w:r>
    </w:p>
    <w:p w:rsidR="001B7E65" w:rsidRPr="00314D91" w:rsidRDefault="0060122F" w:rsidP="0060122F">
      <w:pPr>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Pr="00314D91">
        <w:rPr>
          <w:rFonts w:ascii="Times New Roman" w:hAnsi="Times New Roman" w:cs="Times New Roman"/>
          <w:sz w:val="24"/>
          <w:szCs w:val="24"/>
        </w:rPr>
        <w:tab/>
        <w:t>А статья 39 Конституции РК предусматривает,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и что ни в каких случаях не подлежат ограничению права и свободы, предусмотренные, в частности, статьёй 14 Конституции.</w:t>
      </w:r>
    </w:p>
    <w:p w:rsidR="00DB2CEE" w:rsidRPr="00314D91" w:rsidRDefault="003B4E8B" w:rsidP="00A84933">
      <w:pPr>
        <w:jc w:val="both"/>
        <w:rPr>
          <w:rFonts w:ascii="Times New Roman" w:hAnsi="Times New Roman" w:cs="Times New Roman"/>
          <w:sz w:val="24"/>
          <w:szCs w:val="24"/>
        </w:rPr>
      </w:pPr>
      <w:r w:rsidRPr="00314D91">
        <w:rPr>
          <w:rFonts w:ascii="Times New Roman" w:hAnsi="Times New Roman" w:cs="Times New Roman"/>
          <w:sz w:val="24"/>
          <w:szCs w:val="24"/>
        </w:rPr>
        <w:tab/>
      </w:r>
      <w:r w:rsidR="00DB2CEE" w:rsidRPr="00314D91">
        <w:rPr>
          <w:rFonts w:ascii="Times New Roman" w:hAnsi="Times New Roman" w:cs="Times New Roman"/>
          <w:b/>
          <w:bCs/>
          <w:sz w:val="24"/>
          <w:szCs w:val="24"/>
        </w:rPr>
        <w:t>Трудовой кодекс РК</w:t>
      </w:r>
      <w:r w:rsidR="00DB2CEE" w:rsidRPr="00314D91">
        <w:rPr>
          <w:rFonts w:ascii="Times New Roman" w:hAnsi="Times New Roman" w:cs="Times New Roman"/>
          <w:bCs/>
          <w:sz w:val="24"/>
          <w:szCs w:val="24"/>
        </w:rPr>
        <w:t xml:space="preserve"> от 23 ноября 2015 г. </w:t>
      </w:r>
      <w:r w:rsidRPr="00314D91">
        <w:rPr>
          <w:rFonts w:ascii="Times New Roman" w:hAnsi="Times New Roman" w:cs="Times New Roman"/>
          <w:bCs/>
          <w:sz w:val="24"/>
          <w:szCs w:val="24"/>
        </w:rPr>
        <w:t>(с изменениями и дополнениями от</w:t>
      </w:r>
      <w:r w:rsidR="00DB2CEE" w:rsidRPr="00314D91">
        <w:rPr>
          <w:rFonts w:ascii="Times New Roman" w:hAnsi="Times New Roman" w:cs="Times New Roman"/>
          <w:bCs/>
          <w:sz w:val="24"/>
          <w:szCs w:val="24"/>
        </w:rPr>
        <w:t xml:space="preserve"> 03.01.2023 г.</w:t>
      </w:r>
      <w:r w:rsidRPr="00314D91">
        <w:rPr>
          <w:rFonts w:ascii="Times New Roman" w:hAnsi="Times New Roman" w:cs="Times New Roman"/>
          <w:bCs/>
          <w:sz w:val="24"/>
          <w:szCs w:val="24"/>
        </w:rPr>
        <w:t>) устанавливает:</w:t>
      </w:r>
    </w:p>
    <w:p w:rsidR="00DB2CEE" w:rsidRPr="00314D91" w:rsidRDefault="003B4E8B" w:rsidP="003B4E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DB2CEE" w:rsidRPr="00314D91">
        <w:rPr>
          <w:rFonts w:ascii="Times New Roman" w:hAnsi="Times New Roman" w:cs="Times New Roman"/>
          <w:bCs/>
          <w:sz w:val="24"/>
          <w:szCs w:val="24"/>
        </w:rPr>
        <w:t xml:space="preserve">Статья 4. Принципы трудового законодательства Республики Казахстан </w:t>
      </w:r>
    </w:p>
    <w:p w:rsidR="00DB2CEE" w:rsidRPr="00314D91" w:rsidRDefault="00DB2CEE" w:rsidP="003B4E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Принципами трудового законодательства Республики Казахстан </w:t>
      </w:r>
      <w:proofErr w:type="gramStart"/>
      <w:r w:rsidRPr="00314D91">
        <w:rPr>
          <w:rFonts w:ascii="Times New Roman" w:hAnsi="Times New Roman" w:cs="Times New Roman"/>
          <w:sz w:val="24"/>
          <w:szCs w:val="24"/>
        </w:rPr>
        <w:t>являются:…</w:t>
      </w:r>
      <w:proofErr w:type="gramEnd"/>
    </w:p>
    <w:p w:rsidR="00DB2CEE" w:rsidRPr="00314D91" w:rsidRDefault="00DB2CEE" w:rsidP="003B4E8B">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xml:space="preserve">3) запрещение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сфере труда; … </w:t>
      </w:r>
    </w:p>
    <w:p w:rsidR="00DB2CEE" w:rsidRPr="00314D91" w:rsidRDefault="00DB2CEE" w:rsidP="003B4E8B">
      <w:pPr>
        <w:ind w:firstLine="708"/>
        <w:jc w:val="both"/>
        <w:rPr>
          <w:rFonts w:ascii="Times New Roman" w:hAnsi="Times New Roman" w:cs="Times New Roman"/>
          <w:sz w:val="24"/>
          <w:szCs w:val="24"/>
        </w:rPr>
      </w:pPr>
      <w:r w:rsidRPr="00314D91">
        <w:rPr>
          <w:rFonts w:ascii="Times New Roman" w:hAnsi="Times New Roman" w:cs="Times New Roman"/>
          <w:sz w:val="24"/>
          <w:szCs w:val="24"/>
        </w:rPr>
        <w:t>8) </w:t>
      </w:r>
      <w:r w:rsidRPr="00314D91">
        <w:rPr>
          <w:rFonts w:ascii="Times New Roman" w:hAnsi="Times New Roman" w:cs="Times New Roman"/>
          <w:bCs/>
          <w:sz w:val="24"/>
          <w:szCs w:val="24"/>
        </w:rPr>
        <w:t>равенство</w:t>
      </w:r>
      <w:r w:rsidRPr="00314D91">
        <w:rPr>
          <w:rFonts w:ascii="Times New Roman" w:hAnsi="Times New Roman" w:cs="Times New Roman"/>
          <w:sz w:val="24"/>
          <w:szCs w:val="24"/>
        </w:rPr>
        <w:t xml:space="preserve"> прав и возможностей работников …</w:t>
      </w:r>
    </w:p>
    <w:p w:rsidR="00DB2CEE" w:rsidRPr="00314D91" w:rsidRDefault="00DB2CEE" w:rsidP="003B4E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5. Свобода труда</w:t>
      </w:r>
    </w:p>
    <w:p w:rsidR="00DB2CEE" w:rsidRPr="00314D91" w:rsidRDefault="00DB2CEE" w:rsidP="003B4E8B">
      <w:pPr>
        <w:ind w:firstLine="708"/>
        <w:jc w:val="both"/>
        <w:rPr>
          <w:rFonts w:ascii="Times New Roman" w:hAnsi="Times New Roman" w:cs="Times New Roman"/>
          <w:sz w:val="24"/>
          <w:szCs w:val="24"/>
        </w:rPr>
      </w:pPr>
      <w:r w:rsidRPr="00314D91">
        <w:rPr>
          <w:rFonts w:ascii="Times New Roman" w:hAnsi="Times New Roman" w:cs="Times New Roman"/>
          <w:sz w:val="24"/>
          <w:szCs w:val="24"/>
        </w:rPr>
        <w:t>Каждый имеет право свободно выбирать труд или свободно соглашаться на труд без какой бы то ни было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и принуждения к нему, право распоряжаться своими способностями к труду, выбирать профессию и род деятельности.</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6. Запрещение дискриминации в сфере труда</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Каждый имеет </w:t>
      </w:r>
      <w:r w:rsidRPr="00314D91">
        <w:rPr>
          <w:rFonts w:ascii="Times New Roman" w:hAnsi="Times New Roman" w:cs="Times New Roman"/>
          <w:bCs/>
          <w:sz w:val="24"/>
          <w:szCs w:val="24"/>
        </w:rPr>
        <w:t>равные</w:t>
      </w:r>
      <w:r w:rsidRPr="00314D91">
        <w:rPr>
          <w:rFonts w:ascii="Times New Roman" w:hAnsi="Times New Roman" w:cs="Times New Roman"/>
          <w:sz w:val="24"/>
          <w:szCs w:val="24"/>
        </w:rPr>
        <w:t xml:space="preserve">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2. Никто не может подвергаться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3. Не являются </w:t>
      </w:r>
      <w:r w:rsidRPr="00314D91">
        <w:rPr>
          <w:rFonts w:ascii="Times New Roman" w:hAnsi="Times New Roman" w:cs="Times New Roman"/>
          <w:bCs/>
          <w:sz w:val="24"/>
          <w:szCs w:val="24"/>
        </w:rPr>
        <w:t>дискриминацией</w:t>
      </w:r>
      <w:r w:rsidRPr="00314D91">
        <w:rPr>
          <w:rFonts w:ascii="Times New Roman" w:hAnsi="Times New Roman" w:cs="Times New Roman"/>
          <w:sz w:val="24"/>
          <w:szCs w:val="24"/>
        </w:rPr>
        <w:t xml:space="preserve">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4. Лица, считающие, что они подверглись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сфере труда, вправе обратиться в суд или иные инстанции в порядке, установленном законами Республики Казахстан.</w:t>
      </w:r>
      <w:r w:rsidR="00A71E52" w:rsidRPr="00314D91">
        <w:rPr>
          <w:rFonts w:ascii="Times New Roman" w:hAnsi="Times New Roman" w:cs="Times New Roman"/>
          <w:sz w:val="24"/>
          <w:szCs w:val="24"/>
        </w:rPr>
        <w:t xml:space="preserve"> …</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22. Основные права и обязанности работника</w:t>
      </w:r>
    </w:p>
    <w:p w:rsidR="00985BCD"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1. Работник имеет право на:</w:t>
      </w:r>
      <w:r w:rsidR="00985BCD" w:rsidRPr="00314D91">
        <w:rPr>
          <w:rFonts w:ascii="Times New Roman" w:hAnsi="Times New Roman" w:cs="Times New Roman"/>
          <w:sz w:val="24"/>
          <w:szCs w:val="24"/>
        </w:rPr>
        <w:t xml:space="preserve"> …</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15) </w:t>
      </w:r>
      <w:r w:rsidRPr="00314D91">
        <w:rPr>
          <w:rFonts w:ascii="Times New Roman" w:hAnsi="Times New Roman" w:cs="Times New Roman"/>
          <w:bCs/>
          <w:sz w:val="24"/>
          <w:szCs w:val="24"/>
        </w:rPr>
        <w:t>равную</w:t>
      </w:r>
      <w:r w:rsidRPr="00314D91">
        <w:rPr>
          <w:rFonts w:ascii="Times New Roman" w:hAnsi="Times New Roman" w:cs="Times New Roman"/>
          <w:sz w:val="24"/>
          <w:szCs w:val="24"/>
        </w:rPr>
        <w:t xml:space="preserve"> оплату за равный труд, а также равные производственно-бытовые условия без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28) обеспечивать работникам </w:t>
      </w:r>
      <w:r w:rsidRPr="00314D91">
        <w:rPr>
          <w:rFonts w:ascii="Times New Roman" w:hAnsi="Times New Roman" w:cs="Times New Roman"/>
          <w:bCs/>
          <w:sz w:val="24"/>
          <w:szCs w:val="24"/>
        </w:rPr>
        <w:t>равную</w:t>
      </w:r>
      <w:r w:rsidRPr="00314D91">
        <w:rPr>
          <w:rFonts w:ascii="Times New Roman" w:hAnsi="Times New Roman" w:cs="Times New Roman"/>
          <w:sz w:val="24"/>
          <w:szCs w:val="24"/>
        </w:rPr>
        <w:t xml:space="preserve"> оплату за равный труд, а также равные производственно-бытовые условия без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23. Основные права и обязанности работодателя</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2. Работодатель обязан: </w:t>
      </w:r>
      <w:r w:rsidR="004A4692" w:rsidRPr="00314D91">
        <w:rPr>
          <w:rFonts w:ascii="Times New Roman" w:hAnsi="Times New Roman" w:cs="Times New Roman"/>
          <w:sz w:val="24"/>
          <w:szCs w:val="24"/>
        </w:rPr>
        <w:t>…</w:t>
      </w:r>
    </w:p>
    <w:p w:rsidR="00DB2CEE" w:rsidRPr="00314D91" w:rsidRDefault="004A4692"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2</w:t>
      </w:r>
      <w:r w:rsidR="00DB2CEE" w:rsidRPr="00314D91">
        <w:rPr>
          <w:rFonts w:ascii="Times New Roman" w:hAnsi="Times New Roman" w:cs="Times New Roman"/>
          <w:sz w:val="24"/>
          <w:szCs w:val="24"/>
        </w:rPr>
        <w:t>8) обеспечивать работникам равную оплату за равный труд, а также равные производственно-бытовые условия без какой-либо дискриминации.</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25. Гарантии равенства прав и возможностей при заключении трудового договора</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1. Запрещается нарушение </w:t>
      </w:r>
      <w:r w:rsidRPr="00314D91">
        <w:rPr>
          <w:rFonts w:ascii="Times New Roman" w:hAnsi="Times New Roman" w:cs="Times New Roman"/>
          <w:bCs/>
          <w:sz w:val="24"/>
          <w:szCs w:val="24"/>
        </w:rPr>
        <w:t>равенств</w:t>
      </w:r>
      <w:r w:rsidRPr="00314D91">
        <w:rPr>
          <w:rFonts w:ascii="Times New Roman" w:hAnsi="Times New Roman" w:cs="Times New Roman"/>
          <w:sz w:val="24"/>
          <w:szCs w:val="24"/>
        </w:rPr>
        <w:t>а прав и возможностей при заключении трудового договора.</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137-1. Порядок осуществления деятельности по оказанию услуг по предоставлению персонала</w:t>
      </w:r>
    </w:p>
    <w:p w:rsidR="00DB2CEE" w:rsidRPr="00314D91" w:rsidRDefault="00DB2CEE" w:rsidP="00A71E52">
      <w:pPr>
        <w:ind w:firstLine="708"/>
        <w:jc w:val="both"/>
        <w:rPr>
          <w:rFonts w:ascii="Times New Roman" w:hAnsi="Times New Roman" w:cs="Times New Roman"/>
          <w:sz w:val="24"/>
          <w:szCs w:val="24"/>
        </w:rPr>
      </w:pPr>
      <w:r w:rsidRPr="00314D91">
        <w:rPr>
          <w:rFonts w:ascii="Times New Roman" w:hAnsi="Times New Roman" w:cs="Times New Roman"/>
          <w:sz w:val="24"/>
          <w:szCs w:val="24"/>
        </w:rPr>
        <w:t>… 8. Запрещается допущение принимающей стороной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сфере оплаты труда в отношении работников направляющей стороны при заключении договора на оказание услуг по предоставлению персонала</w:t>
      </w:r>
      <w:r w:rsidR="00A260B8" w:rsidRPr="00314D91">
        <w:rPr>
          <w:rFonts w:ascii="Times New Roman" w:hAnsi="Times New Roman" w:cs="Times New Roman"/>
          <w:sz w:val="24"/>
          <w:szCs w:val="24"/>
        </w:rPr>
        <w:t>»</w:t>
      </w:r>
      <w:r w:rsidRPr="00314D91">
        <w:rPr>
          <w:rFonts w:ascii="Times New Roman" w:hAnsi="Times New Roman" w:cs="Times New Roman"/>
          <w:sz w:val="24"/>
          <w:szCs w:val="24"/>
        </w:rPr>
        <w:t>.</w:t>
      </w:r>
    </w:p>
    <w:p w:rsidR="00DB2CEE" w:rsidRPr="00314D91" w:rsidRDefault="00A71E52" w:rsidP="00A71E5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В </w:t>
      </w:r>
      <w:r w:rsidR="00DB2CEE" w:rsidRPr="00314D91">
        <w:rPr>
          <w:rFonts w:ascii="Times New Roman" w:hAnsi="Times New Roman" w:cs="Times New Roman"/>
          <w:b/>
          <w:bCs/>
          <w:sz w:val="24"/>
          <w:szCs w:val="24"/>
        </w:rPr>
        <w:t>Закон</w:t>
      </w:r>
      <w:r w:rsidRPr="00314D91">
        <w:rPr>
          <w:rFonts w:ascii="Times New Roman" w:hAnsi="Times New Roman" w:cs="Times New Roman"/>
          <w:b/>
          <w:bCs/>
          <w:sz w:val="24"/>
          <w:szCs w:val="24"/>
        </w:rPr>
        <w:t>е</w:t>
      </w:r>
      <w:r w:rsidR="00DB2CEE" w:rsidRPr="00314D91">
        <w:rPr>
          <w:rFonts w:ascii="Times New Roman" w:hAnsi="Times New Roman" w:cs="Times New Roman"/>
          <w:b/>
          <w:bCs/>
          <w:sz w:val="24"/>
          <w:szCs w:val="24"/>
        </w:rPr>
        <w:t xml:space="preserve"> РК о государственных гарантиях равных прав и равных возможностей мужчин и женщин</w:t>
      </w:r>
      <w:r w:rsidR="00DB2CEE" w:rsidRPr="00314D91">
        <w:rPr>
          <w:rFonts w:ascii="Times New Roman" w:hAnsi="Times New Roman" w:cs="Times New Roman"/>
          <w:bCs/>
          <w:sz w:val="24"/>
          <w:szCs w:val="24"/>
        </w:rPr>
        <w:t xml:space="preserve"> от 08 декабря 2009 г. </w:t>
      </w:r>
      <w:r w:rsidRPr="00314D91">
        <w:rPr>
          <w:rFonts w:ascii="Times New Roman" w:hAnsi="Times New Roman" w:cs="Times New Roman"/>
          <w:bCs/>
          <w:sz w:val="24"/>
          <w:szCs w:val="24"/>
        </w:rPr>
        <w:t>(с изменениями и дополнениями от</w:t>
      </w:r>
      <w:r w:rsidR="00DB2CEE" w:rsidRPr="00314D91">
        <w:rPr>
          <w:rFonts w:ascii="Times New Roman" w:hAnsi="Times New Roman" w:cs="Times New Roman"/>
          <w:bCs/>
          <w:sz w:val="24"/>
          <w:szCs w:val="24"/>
        </w:rPr>
        <w:t xml:space="preserve"> 01.07.2021 г.</w:t>
      </w:r>
      <w:r w:rsidRPr="00314D91">
        <w:rPr>
          <w:rFonts w:ascii="Times New Roman" w:hAnsi="Times New Roman" w:cs="Times New Roman"/>
          <w:bCs/>
          <w:sz w:val="24"/>
          <w:szCs w:val="24"/>
        </w:rPr>
        <w:t>) указано:</w:t>
      </w:r>
    </w:p>
    <w:p w:rsidR="00DB2CEE" w:rsidRPr="00314D91" w:rsidRDefault="00985BCD"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w:t>
      </w:r>
      <w:r w:rsidR="00DB2CEE" w:rsidRPr="00314D91">
        <w:rPr>
          <w:rFonts w:ascii="Times New Roman" w:hAnsi="Times New Roman" w:cs="Times New Roman"/>
          <w:sz w:val="24"/>
          <w:szCs w:val="24"/>
        </w:rPr>
        <w:t xml:space="preserve">Настоящий Закон регулирует общественные отношения в области обеспечения государственных гарантий </w:t>
      </w:r>
      <w:r w:rsidR="00DB2CEE" w:rsidRPr="00314D91">
        <w:rPr>
          <w:rFonts w:ascii="Times New Roman" w:hAnsi="Times New Roman" w:cs="Times New Roman"/>
          <w:bCs/>
          <w:sz w:val="24"/>
          <w:szCs w:val="24"/>
        </w:rPr>
        <w:t>равных</w:t>
      </w:r>
      <w:r w:rsidR="00DB2CEE" w:rsidRPr="00314D91">
        <w:rPr>
          <w:rFonts w:ascii="Times New Roman" w:hAnsi="Times New Roman" w:cs="Times New Roman"/>
          <w:sz w:val="24"/>
          <w:szCs w:val="24"/>
        </w:rPr>
        <w:t xml:space="preserve"> прав и </w:t>
      </w:r>
      <w:r w:rsidR="00DB2CEE" w:rsidRPr="00314D91">
        <w:rPr>
          <w:rFonts w:ascii="Times New Roman" w:hAnsi="Times New Roman" w:cs="Times New Roman"/>
          <w:bCs/>
          <w:sz w:val="24"/>
          <w:szCs w:val="24"/>
        </w:rPr>
        <w:t>равных</w:t>
      </w:r>
      <w:r w:rsidR="00DB2CEE" w:rsidRPr="00314D91">
        <w:rPr>
          <w:rFonts w:ascii="Times New Roman" w:hAnsi="Times New Roman" w:cs="Times New Roman"/>
          <w:sz w:val="24"/>
          <w:szCs w:val="24"/>
        </w:rPr>
        <w:t xml:space="preserve"> возможностей мужчин и женщин и устанавливает основные принципы и нормы, касающиеся создания условий для гендерного</w:t>
      </w:r>
      <w:r w:rsidR="00DB2CEE" w:rsidRPr="00314D91">
        <w:rPr>
          <w:rFonts w:ascii="Times New Roman" w:hAnsi="Times New Roman" w:cs="Times New Roman"/>
          <w:bCs/>
          <w:sz w:val="24"/>
          <w:szCs w:val="24"/>
        </w:rPr>
        <w:t xml:space="preserve"> равенства </w:t>
      </w:r>
      <w:r w:rsidR="00DB2CEE" w:rsidRPr="00314D91">
        <w:rPr>
          <w:rFonts w:ascii="Times New Roman" w:hAnsi="Times New Roman" w:cs="Times New Roman"/>
          <w:sz w:val="24"/>
          <w:szCs w:val="24"/>
        </w:rPr>
        <w:t>во всех сферах государственной и общественной жизни.</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 Основные понятия, используемые в настоящем Законе</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xml:space="preserve">В настоящем Законе используются следующие основные понятия: </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2) гендерное </w:t>
      </w:r>
      <w:r w:rsidRPr="00314D91">
        <w:rPr>
          <w:rFonts w:ascii="Times New Roman" w:hAnsi="Times New Roman" w:cs="Times New Roman"/>
          <w:bCs/>
          <w:sz w:val="24"/>
          <w:szCs w:val="24"/>
        </w:rPr>
        <w:t>равенство</w:t>
      </w:r>
      <w:r w:rsidRPr="00314D91">
        <w:rPr>
          <w:rFonts w:ascii="Times New Roman" w:hAnsi="Times New Roman" w:cs="Times New Roman"/>
          <w:sz w:val="24"/>
          <w:szCs w:val="24"/>
        </w:rPr>
        <w:t xml:space="preserve"> - правовой статус, обеспечивающий мужчинам и женщинам равные права и равные возможности и реальный доступ к участию в политической, экономической, социальной, общественной и культурной сферах жизни вне зависимости от половой принадлежности;</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…3) </w:t>
      </w:r>
      <w:r w:rsidRPr="00314D91">
        <w:rPr>
          <w:rFonts w:ascii="Times New Roman" w:hAnsi="Times New Roman" w:cs="Times New Roman"/>
          <w:bCs/>
          <w:sz w:val="24"/>
          <w:szCs w:val="24"/>
        </w:rPr>
        <w:t xml:space="preserve">дискриминация </w:t>
      </w:r>
      <w:r w:rsidRPr="00314D91">
        <w:rPr>
          <w:rFonts w:ascii="Times New Roman" w:hAnsi="Times New Roman" w:cs="Times New Roman"/>
          <w:sz w:val="24"/>
          <w:szCs w:val="24"/>
        </w:rPr>
        <w:t>по признаку пола - любое ограничение или ущемление прав и свобод человека, а также принижение его достоинства по признаку пола….</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5) </w:t>
      </w:r>
      <w:r w:rsidRPr="00314D91">
        <w:rPr>
          <w:rFonts w:ascii="Times New Roman" w:hAnsi="Times New Roman" w:cs="Times New Roman"/>
          <w:bCs/>
          <w:sz w:val="24"/>
          <w:szCs w:val="24"/>
        </w:rPr>
        <w:t>равные</w:t>
      </w:r>
      <w:r w:rsidRPr="00314D91">
        <w:rPr>
          <w:rFonts w:ascii="Times New Roman" w:hAnsi="Times New Roman" w:cs="Times New Roman"/>
          <w:sz w:val="24"/>
          <w:szCs w:val="24"/>
        </w:rPr>
        <w:t xml:space="preserve"> возможности - система средств и условий, необходимых для реального достижения</w:t>
      </w:r>
      <w:r w:rsidRPr="00314D91">
        <w:rPr>
          <w:rFonts w:ascii="Times New Roman" w:hAnsi="Times New Roman" w:cs="Times New Roman"/>
          <w:bCs/>
          <w:sz w:val="24"/>
          <w:szCs w:val="24"/>
        </w:rPr>
        <w:t xml:space="preserve"> равенства </w:t>
      </w:r>
      <w:r w:rsidRPr="00314D91">
        <w:rPr>
          <w:rFonts w:ascii="Times New Roman" w:hAnsi="Times New Roman" w:cs="Times New Roman"/>
          <w:sz w:val="24"/>
          <w:szCs w:val="24"/>
        </w:rPr>
        <w:t>прав;</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3. Основные задачи государственной политики по обеспечению равных прав и равных возможностей мужчин и женщин</w:t>
      </w:r>
    </w:p>
    <w:p w:rsidR="004A4692"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 основными задачами государственной политики по обеспечению равных прав и равных возможностей мужчин и женщин являются: 1) обеспечение равных прав и равных возможностей мужчин и женщин во всех сферах государственной и общественной жизни;</w:t>
      </w:r>
      <w:r w:rsidR="004A4692" w:rsidRPr="00314D91">
        <w:rPr>
          <w:rFonts w:ascii="Times New Roman" w:hAnsi="Times New Roman" w:cs="Times New Roman"/>
          <w:sz w:val="24"/>
          <w:szCs w:val="24"/>
        </w:rPr>
        <w:t xml:space="preserve"> … </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4) воспитание и пропаганда среди населения страны культуры равноправия мужчин и женщин, недопущение </w:t>
      </w:r>
      <w:r w:rsidRPr="00314D91">
        <w:rPr>
          <w:rFonts w:ascii="Times New Roman" w:hAnsi="Times New Roman" w:cs="Times New Roman"/>
          <w:bCs/>
          <w:sz w:val="24"/>
          <w:szCs w:val="24"/>
        </w:rPr>
        <w:t xml:space="preserve">дискриминации </w:t>
      </w:r>
      <w:r w:rsidRPr="00314D91">
        <w:rPr>
          <w:rFonts w:ascii="Times New Roman" w:hAnsi="Times New Roman" w:cs="Times New Roman"/>
          <w:sz w:val="24"/>
          <w:szCs w:val="24"/>
        </w:rPr>
        <w:t>по признаку пола….</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4.  Дискриминация по признаку пола</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1. Нормативные правовые акты, направленные на ограничение или ущемление равных прав и равных возможностей мужчин и женщин, могут быть оспорены в суде в порядке, предусмотренном гражданским процессуальным законодательством Республики Казахстан.</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Не считаются </w:t>
      </w:r>
      <w:r w:rsidRPr="00314D91">
        <w:rPr>
          <w:rFonts w:ascii="Times New Roman" w:hAnsi="Times New Roman" w:cs="Times New Roman"/>
          <w:bCs/>
          <w:sz w:val="24"/>
          <w:szCs w:val="24"/>
        </w:rPr>
        <w:t>дискриминационными</w:t>
      </w:r>
      <w:r w:rsidRPr="00314D91">
        <w:rPr>
          <w:rFonts w:ascii="Times New Roman" w:hAnsi="Times New Roman" w:cs="Times New Roman"/>
          <w:sz w:val="24"/>
          <w:szCs w:val="24"/>
        </w:rPr>
        <w:t xml:space="preserve"> по признаку пола меры, направленные на:</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1) защиту материнства, детства и отцовства;</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2) защиту женщин в связи с беременностью и родами;</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3) увеличение продолжительности жизни мужчин;</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4) защиту женщин в уголовном, уголовно-процессуальном и уголовно-исполнительном законодательстве.</w:t>
      </w:r>
    </w:p>
    <w:p w:rsidR="00DB2CEE" w:rsidRPr="00314D91" w:rsidRDefault="00DB2CEE" w:rsidP="00985B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Не являются </w:t>
      </w:r>
      <w:r w:rsidRPr="00314D91">
        <w:rPr>
          <w:rFonts w:ascii="Times New Roman" w:hAnsi="Times New Roman" w:cs="Times New Roman"/>
          <w:bCs/>
          <w:sz w:val="24"/>
          <w:szCs w:val="24"/>
        </w:rPr>
        <w:t>дискриминацией</w:t>
      </w:r>
      <w:r w:rsidRPr="00314D91">
        <w:rPr>
          <w:rFonts w:ascii="Times New Roman" w:hAnsi="Times New Roman" w:cs="Times New Roman"/>
          <w:sz w:val="24"/>
          <w:szCs w:val="24"/>
        </w:rPr>
        <w:t xml:space="preserve">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r w:rsidR="00EE76D3" w:rsidRPr="00314D91">
        <w:rPr>
          <w:rFonts w:ascii="Times New Roman" w:hAnsi="Times New Roman" w:cs="Times New Roman"/>
          <w:sz w:val="24"/>
          <w:szCs w:val="24"/>
        </w:rPr>
        <w:t xml:space="preserve"> </w:t>
      </w:r>
      <w:r w:rsidR="004A4692" w:rsidRPr="00314D91">
        <w:rPr>
          <w:rFonts w:ascii="Times New Roman" w:hAnsi="Times New Roman" w:cs="Times New Roman"/>
          <w:sz w:val="24"/>
          <w:szCs w:val="24"/>
        </w:rPr>
        <w:t>…</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10 Участие работодателей в обеспечении равных прав и равных возможностей мужчин и женщин в сфере трудовых отношений</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…4. Лица, считающие, что подверглись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сфере труда, вправе обратиться в органы и организации, осуществляющие деятельность в сфере обеспечения равных прав и равных возможностей мужчин и женщин.</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5. Работодатель не вправе создавать препятствия работнику, направившему компетентным органам жалобу о случаях дискриминации по признаку пола.</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11. Обеспечение гендерного равенства прав и обязанностей мужчин и женщин в брачно-семейных отношениях и воспитании детей</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Обеспечение гендерного </w:t>
      </w:r>
      <w:r w:rsidRPr="00314D91">
        <w:rPr>
          <w:rFonts w:ascii="Times New Roman" w:hAnsi="Times New Roman" w:cs="Times New Roman"/>
          <w:bCs/>
          <w:sz w:val="24"/>
          <w:szCs w:val="24"/>
        </w:rPr>
        <w:t>равенства</w:t>
      </w:r>
      <w:r w:rsidRPr="00314D91">
        <w:rPr>
          <w:rFonts w:ascii="Times New Roman" w:hAnsi="Times New Roman" w:cs="Times New Roman"/>
          <w:sz w:val="24"/>
          <w:szCs w:val="24"/>
        </w:rPr>
        <w:t xml:space="preserve"> прав и обязанностей мужчин и женщин в брачно-семейных отношениях и воспитании детей … </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12. Гарантии государства по обеспечению гендерного равенства в области охраны здоровья, образования, культуры</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Государство гарантирует:</w:t>
      </w:r>
      <w:r w:rsidR="004A4692" w:rsidRPr="00314D91">
        <w:rPr>
          <w:rFonts w:ascii="Times New Roman" w:hAnsi="Times New Roman" w:cs="Times New Roman"/>
          <w:sz w:val="24"/>
          <w:szCs w:val="24"/>
        </w:rPr>
        <w:t xml:space="preserve"> …</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обеспечение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условий для доступа мужчин и женщин ко всем видам переподготовки и повышения квалификации;</w:t>
      </w:r>
    </w:p>
    <w:p w:rsidR="004A4692"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3) недопущение преимуществ при приеме на учебу, за исключением случаев, предусмотренных законами Республики Казахстан;</w:t>
      </w:r>
      <w:r w:rsidR="004A4692" w:rsidRPr="00314D91">
        <w:rPr>
          <w:rFonts w:ascii="Times New Roman" w:hAnsi="Times New Roman" w:cs="Times New Roman"/>
          <w:sz w:val="24"/>
          <w:szCs w:val="24"/>
        </w:rPr>
        <w:t xml:space="preserve"> </w:t>
      </w:r>
      <w:r w:rsidRPr="00314D91">
        <w:rPr>
          <w:rFonts w:ascii="Times New Roman" w:hAnsi="Times New Roman" w:cs="Times New Roman"/>
          <w:sz w:val="24"/>
          <w:szCs w:val="24"/>
        </w:rPr>
        <w:t>… </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5) гендерное образование в соответствии с реализуемой государственной политикой по обеспечению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прав и равных возможностей мужчин и женщин.</w:t>
      </w:r>
    </w:p>
    <w:p w:rsidR="009630F6" w:rsidRPr="00314D91" w:rsidRDefault="009630F6" w:rsidP="004A469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lastRenderedPageBreak/>
        <w:t>Статья 15. Ответственность за нарушение законодательства Республики Казахстан о государственных гарантиях равных прав и равных возможностей мужчин и женщин</w:t>
      </w:r>
    </w:p>
    <w:p w:rsidR="009630F6" w:rsidRPr="00314D91" w:rsidRDefault="009630F6" w:rsidP="00A84933">
      <w:pPr>
        <w:jc w:val="both"/>
        <w:rPr>
          <w:rFonts w:ascii="Times New Roman" w:hAnsi="Times New Roman" w:cs="Times New Roman"/>
          <w:sz w:val="24"/>
          <w:szCs w:val="24"/>
        </w:rPr>
      </w:pPr>
      <w:r w:rsidRPr="00314D91">
        <w:rPr>
          <w:rFonts w:ascii="Times New Roman" w:hAnsi="Times New Roman" w:cs="Times New Roman"/>
          <w:sz w:val="24"/>
          <w:szCs w:val="24"/>
        </w:rPr>
        <w:t xml:space="preserve">Нарушение законодательства Республики Казахстан о государственных гарантиях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прав и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возможностей мужчин и женщин влечет ответственность, установленную законами Республики Казахстан</w:t>
      </w:r>
      <w:r w:rsidR="00A260B8" w:rsidRPr="00314D91">
        <w:rPr>
          <w:rFonts w:ascii="Times New Roman" w:hAnsi="Times New Roman" w:cs="Times New Roman"/>
          <w:sz w:val="24"/>
          <w:szCs w:val="24"/>
        </w:rPr>
        <w:t>»</w:t>
      </w:r>
      <w:r w:rsidRPr="00314D91">
        <w:rPr>
          <w:rFonts w:ascii="Times New Roman" w:hAnsi="Times New Roman" w:cs="Times New Roman"/>
          <w:sz w:val="24"/>
          <w:szCs w:val="24"/>
        </w:rPr>
        <w:t>.</w:t>
      </w:r>
    </w:p>
    <w:p w:rsidR="0059116D" w:rsidRPr="00314D91" w:rsidRDefault="00EE76D3" w:rsidP="00EE76D3">
      <w:pPr>
        <w:ind w:firstLine="708"/>
        <w:jc w:val="both"/>
        <w:rPr>
          <w:rFonts w:ascii="Times New Roman" w:hAnsi="Times New Roman" w:cs="Times New Roman"/>
          <w:bCs/>
          <w:sz w:val="24"/>
          <w:szCs w:val="24"/>
        </w:rPr>
      </w:pPr>
      <w:r w:rsidRPr="00314D91">
        <w:rPr>
          <w:rFonts w:ascii="Times New Roman" w:hAnsi="Times New Roman" w:cs="Times New Roman"/>
          <w:bCs/>
          <w:sz w:val="24"/>
          <w:szCs w:val="24"/>
        </w:rPr>
        <w:t xml:space="preserve">В </w:t>
      </w:r>
      <w:r w:rsidR="009630F6" w:rsidRPr="00314D91">
        <w:rPr>
          <w:rFonts w:ascii="Times New Roman" w:hAnsi="Times New Roman" w:cs="Times New Roman"/>
          <w:b/>
          <w:bCs/>
          <w:sz w:val="24"/>
          <w:szCs w:val="24"/>
        </w:rPr>
        <w:t>Кодекс</w:t>
      </w:r>
      <w:r w:rsidRPr="00314D91">
        <w:rPr>
          <w:rFonts w:ascii="Times New Roman" w:hAnsi="Times New Roman" w:cs="Times New Roman"/>
          <w:b/>
          <w:bCs/>
          <w:sz w:val="24"/>
          <w:szCs w:val="24"/>
        </w:rPr>
        <w:t>е</w:t>
      </w:r>
      <w:r w:rsidR="009630F6" w:rsidRPr="00314D91">
        <w:rPr>
          <w:rFonts w:ascii="Times New Roman" w:hAnsi="Times New Roman" w:cs="Times New Roman"/>
          <w:b/>
          <w:bCs/>
          <w:sz w:val="24"/>
          <w:szCs w:val="24"/>
        </w:rPr>
        <w:t xml:space="preserve"> Республики Казахстан о здоровье народа и системе здравоохранения</w:t>
      </w:r>
      <w:r w:rsidR="009630F6" w:rsidRPr="00314D91">
        <w:rPr>
          <w:rFonts w:ascii="Times New Roman" w:hAnsi="Times New Roman" w:cs="Times New Roman"/>
          <w:bCs/>
          <w:sz w:val="24"/>
          <w:szCs w:val="24"/>
        </w:rPr>
        <w:t xml:space="preserve"> от 07 июля 2020 г. </w:t>
      </w:r>
      <w:r w:rsidRPr="00314D91">
        <w:rPr>
          <w:rFonts w:ascii="Times New Roman" w:hAnsi="Times New Roman" w:cs="Times New Roman"/>
          <w:bCs/>
          <w:sz w:val="24"/>
          <w:szCs w:val="24"/>
        </w:rPr>
        <w:t xml:space="preserve">(с изменениями и дополнениями </w:t>
      </w:r>
      <w:r w:rsidR="009630F6" w:rsidRPr="00314D91">
        <w:rPr>
          <w:rFonts w:ascii="Times New Roman" w:hAnsi="Times New Roman" w:cs="Times New Roman"/>
          <w:bCs/>
          <w:sz w:val="24"/>
          <w:szCs w:val="24"/>
        </w:rPr>
        <w:t>на 01.01.2023 г.</w:t>
      </w:r>
      <w:r w:rsidR="0025478B" w:rsidRPr="00314D91">
        <w:rPr>
          <w:rFonts w:ascii="Times New Roman" w:hAnsi="Times New Roman" w:cs="Times New Roman"/>
          <w:bCs/>
          <w:sz w:val="24"/>
          <w:szCs w:val="24"/>
        </w:rPr>
        <w:t>)</w:t>
      </w:r>
      <w:r w:rsidRPr="00314D91">
        <w:rPr>
          <w:rFonts w:ascii="Times New Roman" w:hAnsi="Times New Roman" w:cs="Times New Roman"/>
          <w:bCs/>
          <w:sz w:val="24"/>
          <w:szCs w:val="24"/>
        </w:rPr>
        <w:t xml:space="preserve"> закреплено: </w:t>
      </w:r>
    </w:p>
    <w:p w:rsidR="0059116D" w:rsidRPr="00314D91" w:rsidRDefault="0059116D" w:rsidP="0059116D">
      <w:pPr>
        <w:ind w:firstLine="708"/>
        <w:jc w:val="both"/>
        <w:rPr>
          <w:rFonts w:ascii="Times New Roman" w:hAnsi="Times New Roman" w:cs="Times New Roman"/>
          <w:bCs/>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5. Принципы законодательства Республики Казахстан в области здравоохранения</w:t>
      </w:r>
      <w:r w:rsidRPr="00314D91">
        <w:rPr>
          <w:rFonts w:ascii="Times New Roman" w:hAnsi="Times New Roman" w:cs="Times New Roman"/>
          <w:bCs/>
          <w:sz w:val="24"/>
          <w:szCs w:val="24"/>
        </w:rPr>
        <w:t xml:space="preserve"> </w:t>
      </w:r>
    </w:p>
    <w:p w:rsidR="009630F6" w:rsidRPr="00314D91" w:rsidRDefault="009630F6" w:rsidP="0059116D">
      <w:pPr>
        <w:ind w:firstLine="708"/>
        <w:jc w:val="both"/>
        <w:rPr>
          <w:rFonts w:ascii="Times New Roman" w:hAnsi="Times New Roman" w:cs="Times New Roman"/>
          <w:sz w:val="24"/>
          <w:szCs w:val="24"/>
        </w:rPr>
      </w:pPr>
      <w:r w:rsidRPr="00314D91">
        <w:rPr>
          <w:rFonts w:ascii="Times New Roman" w:hAnsi="Times New Roman" w:cs="Times New Roman"/>
          <w:sz w:val="24"/>
          <w:szCs w:val="24"/>
        </w:rPr>
        <w:t>Правовое регулирование отношений в области здравоохранения основывается на принципах:</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1) обеспечения </w:t>
      </w:r>
      <w:r w:rsidRPr="00314D91">
        <w:rPr>
          <w:rFonts w:ascii="Times New Roman" w:hAnsi="Times New Roman" w:cs="Times New Roman"/>
          <w:bCs/>
          <w:sz w:val="24"/>
          <w:szCs w:val="24"/>
        </w:rPr>
        <w:t>равенства</w:t>
      </w:r>
      <w:r w:rsidRPr="00314D91">
        <w:rPr>
          <w:rFonts w:ascii="Times New Roman" w:hAnsi="Times New Roman" w:cs="Times New Roman"/>
          <w:sz w:val="24"/>
          <w:szCs w:val="24"/>
        </w:rPr>
        <w:t xml:space="preserve"> прав граждан Республики Казахстан на получение безопасной, эффективной и качественной медицинской помощи;</w:t>
      </w:r>
      <w:r w:rsidR="0025478B" w:rsidRPr="00314D91">
        <w:rPr>
          <w:rFonts w:ascii="Times New Roman" w:hAnsi="Times New Roman" w:cs="Times New Roman"/>
          <w:sz w:val="24"/>
          <w:szCs w:val="24"/>
        </w:rPr>
        <w:t xml:space="preserve"> </w:t>
      </w:r>
      <w:r w:rsidRPr="00314D91">
        <w:rPr>
          <w:rFonts w:ascii="Times New Roman" w:hAnsi="Times New Roman" w:cs="Times New Roman"/>
          <w:sz w:val="24"/>
          <w:szCs w:val="24"/>
        </w:rPr>
        <w:t>…</w:t>
      </w:r>
    </w:p>
    <w:p w:rsidR="0025478B" w:rsidRPr="00314D91" w:rsidRDefault="009630F6" w:rsidP="0025478B">
      <w:pPr>
        <w:tabs>
          <w:tab w:val="num" w:pos="720"/>
        </w:tabs>
        <w:ind w:firstLine="708"/>
        <w:jc w:val="both"/>
        <w:rPr>
          <w:rFonts w:ascii="Times New Roman" w:hAnsi="Times New Roman" w:cs="Times New Roman"/>
          <w:bCs/>
          <w:sz w:val="24"/>
          <w:szCs w:val="24"/>
        </w:rPr>
      </w:pPr>
      <w:r w:rsidRPr="00314D91">
        <w:rPr>
          <w:rFonts w:ascii="Times New Roman" w:hAnsi="Times New Roman" w:cs="Times New Roman"/>
          <w:bCs/>
          <w:sz w:val="24"/>
          <w:szCs w:val="24"/>
        </w:rPr>
        <w:t>Статья 76. Гарантия обеспечения прав в области здравоохранения</w:t>
      </w:r>
    </w:p>
    <w:p w:rsidR="00A260B8" w:rsidRPr="00314D91" w:rsidRDefault="0025478B" w:rsidP="0025478B">
      <w:pPr>
        <w:tabs>
          <w:tab w:val="num" w:pos="720"/>
        </w:tabs>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1. </w:t>
      </w:r>
      <w:r w:rsidR="00A260B8" w:rsidRPr="00314D91">
        <w:rPr>
          <w:rFonts w:ascii="Times New Roman" w:hAnsi="Times New Roman" w:cs="Times New Roman"/>
          <w:sz w:val="24"/>
          <w:szCs w:val="24"/>
        </w:rPr>
        <w:t>Государство гарантирует гражданам Республики Казахстан:</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w:t>
      </w:r>
      <w:r w:rsidRPr="00314D91">
        <w:rPr>
          <w:rFonts w:ascii="Times New Roman" w:hAnsi="Times New Roman" w:cs="Times New Roman"/>
          <w:bCs/>
          <w:sz w:val="24"/>
          <w:szCs w:val="24"/>
        </w:rPr>
        <w:t>равный</w:t>
      </w:r>
      <w:r w:rsidRPr="00314D91">
        <w:rPr>
          <w:rFonts w:ascii="Times New Roman" w:hAnsi="Times New Roman" w:cs="Times New Roman"/>
          <w:sz w:val="24"/>
          <w:szCs w:val="24"/>
        </w:rPr>
        <w:t xml:space="preserve"> доступ к медицинской </w:t>
      </w:r>
      <w:proofErr w:type="gramStart"/>
      <w:r w:rsidRPr="00314D91">
        <w:rPr>
          <w:rFonts w:ascii="Times New Roman" w:hAnsi="Times New Roman" w:cs="Times New Roman"/>
          <w:sz w:val="24"/>
          <w:szCs w:val="24"/>
        </w:rPr>
        <w:t>помощи;…</w:t>
      </w:r>
      <w:proofErr w:type="gramEnd"/>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2. Республика Казахстан гарантирует гражданам Республики Казахстан защиту от любых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и стигматизации, обусловленных наличием у них каких-либо заболеваний и состояний. …</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Статья 83. Права и обязанности </w:t>
      </w:r>
      <w:proofErr w:type="spellStart"/>
      <w:r w:rsidRPr="00314D91">
        <w:rPr>
          <w:rFonts w:ascii="Times New Roman" w:hAnsi="Times New Roman" w:cs="Times New Roman"/>
          <w:bCs/>
          <w:sz w:val="24"/>
          <w:szCs w:val="24"/>
        </w:rPr>
        <w:t>кандасов</w:t>
      </w:r>
      <w:proofErr w:type="spellEnd"/>
      <w:r w:rsidRPr="00314D91">
        <w:rPr>
          <w:rFonts w:ascii="Times New Roman" w:hAnsi="Times New Roman" w:cs="Times New Roman"/>
          <w:bCs/>
          <w:sz w:val="24"/>
          <w:szCs w:val="24"/>
        </w:rPr>
        <w:t>, иностранцев, лиц без гражданства и иных лиц</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w:t>
      </w:r>
      <w:proofErr w:type="spellStart"/>
      <w:r w:rsidRPr="00314D91">
        <w:rPr>
          <w:rFonts w:ascii="Times New Roman" w:hAnsi="Times New Roman" w:cs="Times New Roman"/>
          <w:sz w:val="24"/>
          <w:szCs w:val="24"/>
        </w:rPr>
        <w:t>Кандасы</w:t>
      </w:r>
      <w:proofErr w:type="spellEnd"/>
      <w:r w:rsidRPr="00314D91">
        <w:rPr>
          <w:rFonts w:ascii="Times New Roman" w:hAnsi="Times New Roman" w:cs="Times New Roman"/>
          <w:sz w:val="24"/>
          <w:szCs w:val="24"/>
        </w:rPr>
        <w:t xml:space="preserve">,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w:t>
      </w:r>
      <w:r w:rsidRPr="00314D91">
        <w:rPr>
          <w:rFonts w:ascii="Times New Roman" w:hAnsi="Times New Roman" w:cs="Times New Roman"/>
          <w:bCs/>
          <w:sz w:val="24"/>
          <w:szCs w:val="24"/>
        </w:rPr>
        <w:t>наравне</w:t>
      </w:r>
      <w:r w:rsidRPr="00314D91">
        <w:rPr>
          <w:rFonts w:ascii="Times New Roman" w:hAnsi="Times New Roman" w:cs="Times New Roman"/>
          <w:sz w:val="24"/>
          <w:szCs w:val="24"/>
        </w:rPr>
        <w:t xml:space="preserve"> с гражданами Республики Казахстан.</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134. Права пациентов</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Помимо прав, указанных в главе 12 настоящего Кодекса, пациент имеет право </w:t>
      </w:r>
      <w:proofErr w:type="gramStart"/>
      <w:r w:rsidRPr="00314D91">
        <w:rPr>
          <w:rFonts w:ascii="Times New Roman" w:hAnsi="Times New Roman" w:cs="Times New Roman"/>
          <w:sz w:val="24"/>
          <w:szCs w:val="24"/>
        </w:rPr>
        <w:t>на:…</w:t>
      </w:r>
      <w:proofErr w:type="gramEnd"/>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медицинскую помощь в очередности, определяемой исключительно на основе медицинских критериев, без влияния каких-либо </w:t>
      </w:r>
      <w:r w:rsidRPr="00314D91">
        <w:rPr>
          <w:rFonts w:ascii="Times New Roman" w:hAnsi="Times New Roman" w:cs="Times New Roman"/>
          <w:bCs/>
          <w:sz w:val="24"/>
          <w:szCs w:val="24"/>
        </w:rPr>
        <w:t>дискриминационных</w:t>
      </w:r>
      <w:r w:rsidRPr="00314D91">
        <w:rPr>
          <w:rFonts w:ascii="Times New Roman" w:hAnsi="Times New Roman" w:cs="Times New Roman"/>
          <w:sz w:val="24"/>
          <w:szCs w:val="24"/>
        </w:rPr>
        <w:t xml:space="preserve"> факторов;</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157. Оказание медицинской помощи лицам, больным туберкулезом</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1. Лицам, больным туберкулезом, государством гарантируются:</w:t>
      </w:r>
      <w:r w:rsidR="0025478B" w:rsidRPr="00314D91">
        <w:rPr>
          <w:rFonts w:ascii="Times New Roman" w:hAnsi="Times New Roman" w:cs="Times New Roman"/>
          <w:sz w:val="24"/>
          <w:szCs w:val="24"/>
        </w:rPr>
        <w:t xml:space="preserve"> …</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3) недопущение каких-либо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связи с характером заболевания;</w:t>
      </w:r>
      <w:r w:rsidR="0025478B" w:rsidRPr="00314D91">
        <w:rPr>
          <w:rFonts w:ascii="Times New Roman" w:hAnsi="Times New Roman" w:cs="Times New Roman"/>
          <w:sz w:val="24"/>
          <w:szCs w:val="24"/>
        </w:rPr>
        <w:t xml:space="preserve"> .</w:t>
      </w:r>
      <w:r w:rsidRPr="00314D91">
        <w:rPr>
          <w:rFonts w:ascii="Times New Roman" w:hAnsi="Times New Roman" w:cs="Times New Roman"/>
          <w:sz w:val="24"/>
          <w:szCs w:val="24"/>
        </w:rPr>
        <w:t>..</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161. Социальная и правовая защита лиц, зараженных ВИЧ-инфекцией</w:t>
      </w:r>
    </w:p>
    <w:p w:rsidR="009630F6" w:rsidRPr="00314D91" w:rsidRDefault="0025478B"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9630F6" w:rsidRPr="00314D91">
        <w:rPr>
          <w:rFonts w:ascii="Times New Roman" w:hAnsi="Times New Roman" w:cs="Times New Roman"/>
          <w:sz w:val="24"/>
          <w:szCs w:val="24"/>
        </w:rPr>
        <w:t>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r w:rsidRPr="00314D91">
        <w:rPr>
          <w:rFonts w:ascii="Times New Roman" w:hAnsi="Times New Roman" w:cs="Times New Roman"/>
          <w:sz w:val="24"/>
          <w:szCs w:val="24"/>
        </w:rPr>
        <w:t xml:space="preserve"> …</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167. Оказание медицинской помощи лицам с психическими, поведенческими расстройствами (заболеваниями)</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1. Государством гарантируется:</w:t>
      </w:r>
      <w:r w:rsidR="0025478B" w:rsidRPr="00314D91">
        <w:rPr>
          <w:rFonts w:ascii="Times New Roman" w:hAnsi="Times New Roman" w:cs="Times New Roman"/>
          <w:sz w:val="24"/>
          <w:szCs w:val="24"/>
        </w:rPr>
        <w:t xml:space="preserve"> …</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4) осуществление медицинских программ и мер, направленных на обеспечение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возможностей для лиц с особыми потребностями.</w:t>
      </w:r>
    </w:p>
    <w:p w:rsidR="0025478B" w:rsidRPr="00314D91" w:rsidRDefault="009630F6" w:rsidP="0025478B">
      <w:pPr>
        <w:ind w:firstLine="708"/>
        <w:jc w:val="both"/>
        <w:rPr>
          <w:rFonts w:ascii="Times New Roman" w:hAnsi="Times New Roman" w:cs="Times New Roman"/>
          <w:bCs/>
          <w:sz w:val="24"/>
          <w:szCs w:val="24"/>
        </w:rPr>
      </w:pPr>
      <w:r w:rsidRPr="00314D91">
        <w:rPr>
          <w:rFonts w:ascii="Times New Roman" w:hAnsi="Times New Roman" w:cs="Times New Roman"/>
          <w:bCs/>
          <w:sz w:val="24"/>
          <w:szCs w:val="24"/>
        </w:rPr>
        <w:t>Статья 197. Принципы формирования гарантированного объема бесплатной медицинской помощи</w:t>
      </w:r>
    </w:p>
    <w:p w:rsidR="009630F6" w:rsidRPr="00314D91" w:rsidRDefault="009630F6" w:rsidP="0025478B">
      <w:pPr>
        <w:ind w:firstLine="708"/>
        <w:jc w:val="both"/>
        <w:rPr>
          <w:rFonts w:ascii="Times New Roman" w:hAnsi="Times New Roman" w:cs="Times New Roman"/>
          <w:sz w:val="24"/>
          <w:szCs w:val="24"/>
        </w:rPr>
      </w:pPr>
      <w:r w:rsidRPr="00314D91">
        <w:rPr>
          <w:rFonts w:ascii="Times New Roman" w:hAnsi="Times New Roman" w:cs="Times New Roman"/>
          <w:sz w:val="24"/>
          <w:szCs w:val="24"/>
        </w:rPr>
        <w:t>… 2. Принцип универсальности подразумевает всеобщий и </w:t>
      </w:r>
      <w:r w:rsidRPr="00314D91">
        <w:rPr>
          <w:rFonts w:ascii="Times New Roman" w:hAnsi="Times New Roman" w:cs="Times New Roman"/>
          <w:bCs/>
          <w:sz w:val="24"/>
          <w:szCs w:val="24"/>
        </w:rPr>
        <w:t>равный</w:t>
      </w:r>
      <w:r w:rsidRPr="00314D91">
        <w:rPr>
          <w:rFonts w:ascii="Times New Roman" w:hAnsi="Times New Roman" w:cs="Times New Roman"/>
          <w:sz w:val="24"/>
          <w:szCs w:val="24"/>
        </w:rPr>
        <w:t> охват минимальным объемом медицинской помощи вне зависимости от уровня доходов и социального статуса лиц…</w:t>
      </w:r>
      <w:r w:rsidR="00A260B8" w:rsidRPr="00314D91">
        <w:rPr>
          <w:rFonts w:ascii="Times New Roman" w:hAnsi="Times New Roman" w:cs="Times New Roman"/>
          <w:sz w:val="24"/>
          <w:szCs w:val="24"/>
        </w:rPr>
        <w:t>».</w:t>
      </w:r>
    </w:p>
    <w:p w:rsidR="009630F6" w:rsidRPr="00314D91" w:rsidRDefault="009630F6" w:rsidP="00C05B97">
      <w:pPr>
        <w:ind w:firstLine="708"/>
        <w:jc w:val="both"/>
        <w:rPr>
          <w:rFonts w:ascii="Times New Roman" w:hAnsi="Times New Roman" w:cs="Times New Roman"/>
          <w:bCs/>
          <w:sz w:val="24"/>
          <w:szCs w:val="24"/>
        </w:rPr>
      </w:pPr>
      <w:r w:rsidRPr="00314D91">
        <w:rPr>
          <w:rFonts w:ascii="Times New Roman" w:hAnsi="Times New Roman" w:cs="Times New Roman"/>
          <w:b/>
          <w:bCs/>
          <w:sz w:val="24"/>
          <w:szCs w:val="24"/>
        </w:rPr>
        <w:t>Закон РК о правах ребенка в Республике Казахстан</w:t>
      </w:r>
      <w:r w:rsidRPr="00314D91">
        <w:rPr>
          <w:rFonts w:ascii="Times New Roman" w:hAnsi="Times New Roman" w:cs="Times New Roman"/>
          <w:bCs/>
          <w:sz w:val="24"/>
          <w:szCs w:val="24"/>
        </w:rPr>
        <w:t xml:space="preserve"> от 8 августа 2002 года </w:t>
      </w:r>
      <w:r w:rsidR="00C05B97"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18.11.2021 г.</w:t>
      </w:r>
      <w:r w:rsidR="00C05B97" w:rsidRPr="00314D91">
        <w:rPr>
          <w:rFonts w:ascii="Times New Roman" w:hAnsi="Times New Roman" w:cs="Times New Roman"/>
          <w:bCs/>
          <w:sz w:val="24"/>
          <w:szCs w:val="24"/>
        </w:rPr>
        <w:t>) определяет:</w:t>
      </w:r>
    </w:p>
    <w:p w:rsidR="009630F6" w:rsidRPr="00314D91" w:rsidRDefault="00C05B97" w:rsidP="00C05B9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lastRenderedPageBreak/>
        <w:t>«…</w:t>
      </w:r>
      <w:r w:rsidR="009630F6" w:rsidRPr="00314D91">
        <w:rPr>
          <w:rFonts w:ascii="Times New Roman" w:hAnsi="Times New Roman" w:cs="Times New Roman"/>
          <w:bCs/>
          <w:sz w:val="24"/>
          <w:szCs w:val="24"/>
        </w:rPr>
        <w:t>Статья 6. Цели государственной политики в интересах детей</w:t>
      </w:r>
    </w:p>
    <w:p w:rsidR="009630F6" w:rsidRPr="00314D91" w:rsidRDefault="009630F6" w:rsidP="00C05B97">
      <w:pPr>
        <w:ind w:firstLine="708"/>
        <w:jc w:val="both"/>
        <w:rPr>
          <w:rFonts w:ascii="Times New Roman" w:hAnsi="Times New Roman" w:cs="Times New Roman"/>
          <w:sz w:val="24"/>
          <w:szCs w:val="24"/>
        </w:rPr>
      </w:pPr>
      <w:r w:rsidRPr="00314D91">
        <w:rPr>
          <w:rFonts w:ascii="Times New Roman" w:hAnsi="Times New Roman" w:cs="Times New Roman"/>
          <w:sz w:val="24"/>
          <w:szCs w:val="24"/>
        </w:rPr>
        <w:t>1. Целями государственной политики Республики Казахстан в интересах детей являются:</w:t>
      </w:r>
    </w:p>
    <w:p w:rsidR="009630F6" w:rsidRPr="00314D91" w:rsidRDefault="009630F6" w:rsidP="00C05B97">
      <w:pPr>
        <w:ind w:firstLine="708"/>
        <w:jc w:val="both"/>
        <w:rPr>
          <w:rFonts w:ascii="Times New Roman" w:hAnsi="Times New Roman" w:cs="Times New Roman"/>
          <w:sz w:val="24"/>
          <w:szCs w:val="24"/>
        </w:rPr>
      </w:pPr>
      <w:r w:rsidRPr="00314D91">
        <w:rPr>
          <w:rFonts w:ascii="Times New Roman" w:hAnsi="Times New Roman" w:cs="Times New Roman"/>
          <w:sz w:val="24"/>
          <w:szCs w:val="24"/>
        </w:rPr>
        <w:t>1) обеспечение прав и законных интересов детей, недопущение их </w:t>
      </w:r>
      <w:r w:rsidRPr="00314D91">
        <w:rPr>
          <w:rFonts w:ascii="Times New Roman" w:hAnsi="Times New Roman" w:cs="Times New Roman"/>
          <w:bCs/>
          <w:sz w:val="24"/>
          <w:szCs w:val="24"/>
        </w:rPr>
        <w:t>дискриминации</w:t>
      </w:r>
      <w:r w:rsidR="00A260B8" w:rsidRPr="00314D91">
        <w:rPr>
          <w:rFonts w:ascii="Times New Roman" w:hAnsi="Times New Roman" w:cs="Times New Roman"/>
          <w:sz w:val="24"/>
          <w:szCs w:val="24"/>
        </w:rPr>
        <w:t>»</w:t>
      </w:r>
      <w:r w:rsidR="00C92BCB" w:rsidRPr="00314D91">
        <w:rPr>
          <w:rFonts w:ascii="Times New Roman" w:hAnsi="Times New Roman" w:cs="Times New Roman"/>
          <w:sz w:val="24"/>
          <w:szCs w:val="24"/>
        </w:rPr>
        <w:t>.</w:t>
      </w:r>
    </w:p>
    <w:p w:rsidR="009630F6" w:rsidRPr="00314D91" w:rsidRDefault="00C05B97" w:rsidP="00C05B9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В </w:t>
      </w:r>
      <w:r w:rsidR="009630F6" w:rsidRPr="00314D91">
        <w:rPr>
          <w:rFonts w:ascii="Times New Roman" w:hAnsi="Times New Roman" w:cs="Times New Roman"/>
          <w:b/>
          <w:bCs/>
          <w:sz w:val="24"/>
          <w:szCs w:val="24"/>
        </w:rPr>
        <w:t>Закон</w:t>
      </w:r>
      <w:r w:rsidRPr="00314D91">
        <w:rPr>
          <w:rFonts w:ascii="Times New Roman" w:hAnsi="Times New Roman" w:cs="Times New Roman"/>
          <w:b/>
          <w:bCs/>
          <w:sz w:val="24"/>
          <w:szCs w:val="24"/>
        </w:rPr>
        <w:t>е</w:t>
      </w:r>
      <w:r w:rsidR="009630F6" w:rsidRPr="00314D91">
        <w:rPr>
          <w:rFonts w:ascii="Times New Roman" w:hAnsi="Times New Roman" w:cs="Times New Roman"/>
          <w:b/>
          <w:bCs/>
          <w:sz w:val="24"/>
          <w:szCs w:val="24"/>
        </w:rPr>
        <w:t xml:space="preserve"> РК о профилактике правонарушений среди несовершеннолетних и предупреждении детской безнадзорности и беспризорности</w:t>
      </w:r>
      <w:r w:rsidR="009630F6" w:rsidRPr="00314D91">
        <w:rPr>
          <w:rFonts w:ascii="Times New Roman" w:hAnsi="Times New Roman" w:cs="Times New Roman"/>
          <w:bCs/>
          <w:sz w:val="24"/>
          <w:szCs w:val="24"/>
        </w:rPr>
        <w:t xml:space="preserve"> от 9 июля 2004 года </w:t>
      </w:r>
      <w:r w:rsidR="00B44EE9" w:rsidRPr="00314D91">
        <w:rPr>
          <w:rFonts w:ascii="Times New Roman" w:hAnsi="Times New Roman" w:cs="Times New Roman"/>
          <w:bCs/>
          <w:sz w:val="24"/>
          <w:szCs w:val="24"/>
        </w:rPr>
        <w:t>(с изменениями и дополнениями от</w:t>
      </w:r>
      <w:r w:rsidR="009630F6" w:rsidRPr="00314D91">
        <w:rPr>
          <w:rFonts w:ascii="Times New Roman" w:hAnsi="Times New Roman" w:cs="Times New Roman"/>
          <w:bCs/>
          <w:sz w:val="24"/>
          <w:szCs w:val="24"/>
        </w:rPr>
        <w:t xml:space="preserve"> 18.11.2022 г.</w:t>
      </w:r>
      <w:r w:rsidR="00B44EE9" w:rsidRPr="00314D91">
        <w:rPr>
          <w:rFonts w:ascii="Times New Roman" w:hAnsi="Times New Roman" w:cs="Times New Roman"/>
          <w:bCs/>
          <w:sz w:val="24"/>
          <w:szCs w:val="24"/>
        </w:rPr>
        <w:t>) отмечено:</w:t>
      </w:r>
    </w:p>
    <w:p w:rsidR="009630F6" w:rsidRPr="00314D91" w:rsidRDefault="00B44EE9" w:rsidP="00B44EE9">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9630F6" w:rsidRPr="00314D91">
        <w:rPr>
          <w:rFonts w:ascii="Times New Roman" w:hAnsi="Times New Roman" w:cs="Times New Roman"/>
          <w:bCs/>
          <w:sz w:val="24"/>
          <w:szCs w:val="24"/>
        </w:rPr>
        <w:t>Статья 23. Гарантии исполнения настоящего Закона</w:t>
      </w:r>
    </w:p>
    <w:p w:rsidR="009630F6" w:rsidRPr="00314D91" w:rsidRDefault="009630F6" w:rsidP="00B44EE9">
      <w:pPr>
        <w:ind w:firstLine="708"/>
        <w:jc w:val="both"/>
        <w:rPr>
          <w:rFonts w:ascii="Times New Roman" w:hAnsi="Times New Roman" w:cs="Times New Roman"/>
          <w:sz w:val="24"/>
          <w:szCs w:val="24"/>
        </w:rPr>
      </w:pPr>
      <w:r w:rsidRPr="00314D91">
        <w:rPr>
          <w:rFonts w:ascii="Times New Roman" w:hAnsi="Times New Roman" w:cs="Times New Roman"/>
          <w:sz w:val="24"/>
          <w:szCs w:val="24"/>
        </w:rPr>
        <w:t>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физического или психического насилия, оскорбления, грубого обращения, сексуальной и иной эксплуатации, выявлять несовершеннолетних, находящихся в трудной жизненной ситуации, и неблагополучные семьи</w:t>
      </w:r>
      <w:r w:rsidR="00C92BCB" w:rsidRPr="00314D91">
        <w:rPr>
          <w:rFonts w:ascii="Times New Roman" w:hAnsi="Times New Roman" w:cs="Times New Roman"/>
          <w:sz w:val="24"/>
          <w:szCs w:val="24"/>
        </w:rPr>
        <w:t>…».</w:t>
      </w:r>
      <w:r w:rsidRPr="00314D91">
        <w:rPr>
          <w:rFonts w:ascii="Times New Roman" w:hAnsi="Times New Roman" w:cs="Times New Roman"/>
          <w:sz w:val="24"/>
          <w:szCs w:val="24"/>
        </w:rPr>
        <w:t> </w:t>
      </w:r>
    </w:p>
    <w:p w:rsidR="009630F6" w:rsidRPr="00314D91" w:rsidRDefault="009630F6" w:rsidP="00A7669C">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социальной защите лиц с инвалидностью в Республике Казахстан</w:t>
      </w:r>
      <w:r w:rsidRPr="00314D91">
        <w:rPr>
          <w:rFonts w:ascii="Times New Roman" w:hAnsi="Times New Roman" w:cs="Times New Roman"/>
          <w:bCs/>
          <w:sz w:val="24"/>
          <w:szCs w:val="24"/>
        </w:rPr>
        <w:t xml:space="preserve"> от 13 апреля 2005 года </w:t>
      </w:r>
      <w:r w:rsidR="00A7669C" w:rsidRPr="00314D91">
        <w:rPr>
          <w:rFonts w:ascii="Times New Roman" w:hAnsi="Times New Roman" w:cs="Times New Roman"/>
          <w:bCs/>
          <w:sz w:val="24"/>
          <w:szCs w:val="24"/>
        </w:rPr>
        <w:t xml:space="preserve">(с изменениями и дополнениями на </w:t>
      </w:r>
      <w:r w:rsidRPr="00314D91">
        <w:rPr>
          <w:rFonts w:ascii="Times New Roman" w:hAnsi="Times New Roman" w:cs="Times New Roman"/>
          <w:bCs/>
          <w:sz w:val="24"/>
          <w:szCs w:val="24"/>
        </w:rPr>
        <w:t>01.01.2023 г.</w:t>
      </w:r>
      <w:r w:rsidR="00A7669C" w:rsidRPr="00314D91">
        <w:rPr>
          <w:rFonts w:ascii="Times New Roman" w:hAnsi="Times New Roman" w:cs="Times New Roman"/>
          <w:bCs/>
          <w:sz w:val="24"/>
          <w:szCs w:val="24"/>
        </w:rPr>
        <w:t>) отмечено:</w:t>
      </w:r>
    </w:p>
    <w:p w:rsidR="009630F6" w:rsidRPr="00314D91" w:rsidRDefault="00467079" w:rsidP="00467079">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5. Принципы социальной защиты лиц с инвалидностью</w:t>
      </w:r>
    </w:p>
    <w:p w:rsidR="009630F6" w:rsidRPr="00314D91" w:rsidRDefault="009630F6" w:rsidP="00467079">
      <w:pPr>
        <w:ind w:firstLine="708"/>
        <w:jc w:val="both"/>
        <w:rPr>
          <w:rFonts w:ascii="Times New Roman" w:hAnsi="Times New Roman" w:cs="Times New Roman"/>
          <w:sz w:val="24"/>
          <w:szCs w:val="24"/>
        </w:rPr>
      </w:pPr>
      <w:r w:rsidRPr="00314D91">
        <w:rPr>
          <w:rFonts w:ascii="Times New Roman" w:hAnsi="Times New Roman" w:cs="Times New Roman"/>
          <w:sz w:val="24"/>
          <w:szCs w:val="24"/>
        </w:rPr>
        <w:t>Государственная политика Республики Казахстан в области социальной защиты лиц с инвалидностью проводится на основе принципов:</w:t>
      </w:r>
      <w:r w:rsidR="00467079" w:rsidRPr="00314D91">
        <w:rPr>
          <w:rFonts w:ascii="Times New Roman" w:hAnsi="Times New Roman" w:cs="Times New Roman"/>
          <w:sz w:val="24"/>
          <w:szCs w:val="24"/>
        </w:rPr>
        <w:t xml:space="preserve"> …</w:t>
      </w:r>
    </w:p>
    <w:p w:rsidR="009630F6" w:rsidRPr="00314D91" w:rsidRDefault="009630F6" w:rsidP="00467079">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3) доступности и </w:t>
      </w:r>
      <w:r w:rsidRPr="00314D91">
        <w:rPr>
          <w:rFonts w:ascii="Times New Roman" w:hAnsi="Times New Roman" w:cs="Times New Roman"/>
          <w:bCs/>
          <w:sz w:val="24"/>
          <w:szCs w:val="24"/>
        </w:rPr>
        <w:t>равных</w:t>
      </w:r>
      <w:r w:rsidRPr="00314D91">
        <w:rPr>
          <w:rFonts w:ascii="Times New Roman" w:hAnsi="Times New Roman" w:cs="Times New Roman"/>
          <w:sz w:val="24"/>
          <w:szCs w:val="24"/>
        </w:rPr>
        <w:t xml:space="preserve"> прав лиц с инвалидностью, наряду с другими гражданами, на охрану здоровья, образование и свободный выбор рода деятельности, в том числе трудовой; …</w:t>
      </w:r>
    </w:p>
    <w:p w:rsidR="009630F6" w:rsidRPr="00314D91" w:rsidRDefault="009630F6" w:rsidP="00467079">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5) запрещения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по признаку инвалидности</w:t>
      </w:r>
      <w:r w:rsidR="00C92BCB" w:rsidRPr="00314D91">
        <w:rPr>
          <w:rFonts w:ascii="Times New Roman" w:hAnsi="Times New Roman" w:cs="Times New Roman"/>
          <w:sz w:val="24"/>
          <w:szCs w:val="24"/>
        </w:rPr>
        <w:t>»</w:t>
      </w:r>
      <w:r w:rsidRPr="00314D91">
        <w:rPr>
          <w:rFonts w:ascii="Times New Roman" w:hAnsi="Times New Roman" w:cs="Times New Roman"/>
          <w:sz w:val="24"/>
          <w:szCs w:val="24"/>
        </w:rPr>
        <w:t>.</w:t>
      </w:r>
    </w:p>
    <w:p w:rsidR="009630F6" w:rsidRPr="00314D91" w:rsidRDefault="009630F6" w:rsidP="00467079">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беженцах</w:t>
      </w:r>
      <w:r w:rsidRPr="00314D91">
        <w:rPr>
          <w:rFonts w:ascii="Times New Roman" w:hAnsi="Times New Roman" w:cs="Times New Roman"/>
          <w:bCs/>
          <w:sz w:val="24"/>
          <w:szCs w:val="24"/>
        </w:rPr>
        <w:t xml:space="preserve"> от 04 декабря 2009 г. </w:t>
      </w:r>
      <w:r w:rsidR="00467079"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30.12.2022 г.</w:t>
      </w:r>
      <w:r w:rsidR="00467079" w:rsidRPr="00314D91">
        <w:rPr>
          <w:rFonts w:ascii="Times New Roman" w:hAnsi="Times New Roman" w:cs="Times New Roman"/>
          <w:bCs/>
          <w:sz w:val="24"/>
          <w:szCs w:val="24"/>
        </w:rPr>
        <w:t xml:space="preserve">) устанавливает: </w:t>
      </w:r>
    </w:p>
    <w:p w:rsidR="009630F6" w:rsidRPr="00314D91" w:rsidRDefault="00467079" w:rsidP="00467079">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4. Основные принципы государственной политики по вопросам беженцев</w:t>
      </w:r>
    </w:p>
    <w:p w:rsidR="009630F6" w:rsidRPr="00314D91" w:rsidRDefault="009630F6" w:rsidP="00C92BC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4. Основными принципами государственной политики по вопросам беженцев являются: … </w:t>
      </w:r>
    </w:p>
    <w:p w:rsidR="009630F6" w:rsidRPr="00314D91" w:rsidRDefault="009630F6" w:rsidP="00C92BC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недопустимость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по мотивам социального происхождения, расы, национальности, гражданства, вероисповедания и политических убеждений при проведении процедур по присвоению статуса беженца</w:t>
      </w:r>
      <w:r w:rsidR="006200ED" w:rsidRPr="00314D91">
        <w:rPr>
          <w:rFonts w:ascii="Times New Roman" w:hAnsi="Times New Roman" w:cs="Times New Roman"/>
          <w:sz w:val="24"/>
          <w:szCs w:val="24"/>
        </w:rPr>
        <w:t xml:space="preserve"> ..</w:t>
      </w:r>
      <w:r w:rsidRPr="00314D91">
        <w:rPr>
          <w:rFonts w:ascii="Times New Roman" w:hAnsi="Times New Roman" w:cs="Times New Roman"/>
          <w:sz w:val="24"/>
          <w:szCs w:val="24"/>
        </w:rPr>
        <w:t>.</w:t>
      </w:r>
      <w:r w:rsidR="00C92BCB" w:rsidRPr="00314D91">
        <w:rPr>
          <w:rFonts w:ascii="Times New Roman" w:hAnsi="Times New Roman" w:cs="Times New Roman"/>
          <w:sz w:val="24"/>
          <w:szCs w:val="24"/>
        </w:rPr>
        <w:t>».</w:t>
      </w:r>
    </w:p>
    <w:p w:rsidR="009630F6" w:rsidRPr="00314D91" w:rsidRDefault="009630F6" w:rsidP="00C92BCB">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Конституционный закон РК о выборах</w:t>
      </w:r>
      <w:r w:rsidRPr="00314D91">
        <w:rPr>
          <w:rFonts w:ascii="Times New Roman" w:hAnsi="Times New Roman" w:cs="Times New Roman"/>
          <w:bCs/>
          <w:sz w:val="24"/>
          <w:szCs w:val="24"/>
        </w:rPr>
        <w:t xml:space="preserve"> от 28 сентября 2011 г.</w:t>
      </w:r>
      <w:r w:rsidR="00C92BCB" w:rsidRPr="00314D91">
        <w:rPr>
          <w:rFonts w:ascii="Times New Roman" w:hAnsi="Times New Roman" w:cs="Times New Roman"/>
          <w:bCs/>
          <w:sz w:val="24"/>
          <w:szCs w:val="24"/>
        </w:rPr>
        <w:t xml:space="preserve"> (с изменениями и дополнениями от </w:t>
      </w:r>
      <w:r w:rsidR="003C3CAC" w:rsidRPr="00314D91">
        <w:rPr>
          <w:rFonts w:ascii="Times New Roman" w:hAnsi="Times New Roman" w:cs="Times New Roman"/>
          <w:bCs/>
          <w:sz w:val="24"/>
          <w:szCs w:val="24"/>
        </w:rPr>
        <w:t>07.01.2023 г.)</w:t>
      </w:r>
      <w:r w:rsidR="00C92BCB" w:rsidRPr="00314D91">
        <w:rPr>
          <w:rFonts w:ascii="Times New Roman" w:hAnsi="Times New Roman" w:cs="Times New Roman"/>
          <w:bCs/>
          <w:sz w:val="24"/>
          <w:szCs w:val="24"/>
        </w:rPr>
        <w:t xml:space="preserve"> </w:t>
      </w:r>
      <w:r w:rsidR="00312F62" w:rsidRPr="00314D91">
        <w:rPr>
          <w:rFonts w:ascii="Times New Roman" w:hAnsi="Times New Roman" w:cs="Times New Roman"/>
          <w:bCs/>
          <w:sz w:val="24"/>
          <w:szCs w:val="24"/>
        </w:rPr>
        <w:t>гарантирует:</w:t>
      </w:r>
    </w:p>
    <w:p w:rsidR="009630F6" w:rsidRPr="00314D91" w:rsidRDefault="00C92BCB" w:rsidP="00C92BC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9630F6" w:rsidRPr="00314D91">
        <w:rPr>
          <w:rFonts w:ascii="Times New Roman" w:hAnsi="Times New Roman" w:cs="Times New Roman"/>
          <w:bCs/>
          <w:sz w:val="24"/>
          <w:szCs w:val="24"/>
        </w:rPr>
        <w:t>Статья 4. Всеобщее избирательное право</w:t>
      </w:r>
    </w:p>
    <w:p w:rsidR="009630F6" w:rsidRPr="00314D91" w:rsidRDefault="009630F6" w:rsidP="00C92BCB">
      <w:pPr>
        <w:ind w:firstLine="708"/>
        <w:jc w:val="both"/>
        <w:rPr>
          <w:rFonts w:ascii="Times New Roman" w:hAnsi="Times New Roman" w:cs="Times New Roman"/>
          <w:sz w:val="24"/>
          <w:szCs w:val="24"/>
        </w:rPr>
      </w:pPr>
      <w:r w:rsidRPr="00314D91">
        <w:rPr>
          <w:rFonts w:ascii="Times New Roman" w:hAnsi="Times New Roman" w:cs="Times New Roman"/>
          <w:sz w:val="24"/>
          <w:szCs w:val="24"/>
        </w:rPr>
        <w:t>1. Всеобщее активное избирательное право -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r w:rsidR="003C3CAC" w:rsidRPr="00314D91">
        <w:rPr>
          <w:rFonts w:ascii="Times New Roman" w:hAnsi="Times New Roman" w:cs="Times New Roman"/>
          <w:sz w:val="24"/>
          <w:szCs w:val="24"/>
        </w:rPr>
        <w:t>»</w:t>
      </w:r>
      <w:r w:rsidRPr="00314D91">
        <w:rPr>
          <w:rFonts w:ascii="Times New Roman" w:hAnsi="Times New Roman" w:cs="Times New Roman"/>
          <w:sz w:val="24"/>
          <w:szCs w:val="24"/>
        </w:rPr>
        <w:t xml:space="preserve">. </w:t>
      </w:r>
    </w:p>
    <w:p w:rsidR="009630F6" w:rsidRPr="00314D91" w:rsidRDefault="009630F6" w:rsidP="003C3CAC">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государственных услугах</w:t>
      </w:r>
      <w:r w:rsidRPr="00314D91">
        <w:rPr>
          <w:rFonts w:ascii="Times New Roman" w:hAnsi="Times New Roman" w:cs="Times New Roman"/>
          <w:bCs/>
          <w:sz w:val="24"/>
          <w:szCs w:val="24"/>
        </w:rPr>
        <w:t xml:space="preserve"> от 15 апреля 2013 года </w:t>
      </w:r>
      <w:r w:rsidR="003C3CAC"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04.09.2022 г.</w:t>
      </w:r>
      <w:r w:rsidR="003C3CAC" w:rsidRPr="00314D91">
        <w:rPr>
          <w:rFonts w:ascii="Times New Roman" w:hAnsi="Times New Roman" w:cs="Times New Roman"/>
          <w:bCs/>
          <w:sz w:val="24"/>
          <w:szCs w:val="24"/>
        </w:rPr>
        <w:t>) устанавливает:</w:t>
      </w:r>
    </w:p>
    <w:p w:rsidR="009630F6" w:rsidRPr="00314D91" w:rsidRDefault="003C3CAC" w:rsidP="003C3CAC">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9630F6" w:rsidRPr="00314D91">
        <w:rPr>
          <w:rFonts w:ascii="Times New Roman" w:hAnsi="Times New Roman" w:cs="Times New Roman"/>
          <w:bCs/>
          <w:sz w:val="24"/>
          <w:szCs w:val="24"/>
        </w:rPr>
        <w:t>Статья 3. Основные принципы оказания государственных услуг</w:t>
      </w:r>
    </w:p>
    <w:p w:rsidR="009630F6" w:rsidRPr="00314D91" w:rsidRDefault="009630F6" w:rsidP="003C3CAC">
      <w:pPr>
        <w:ind w:firstLine="708"/>
        <w:jc w:val="both"/>
        <w:rPr>
          <w:rFonts w:ascii="Times New Roman" w:hAnsi="Times New Roman" w:cs="Times New Roman"/>
          <w:sz w:val="24"/>
          <w:szCs w:val="24"/>
        </w:rPr>
      </w:pPr>
      <w:r w:rsidRPr="00314D91">
        <w:rPr>
          <w:rFonts w:ascii="Times New Roman" w:hAnsi="Times New Roman" w:cs="Times New Roman"/>
          <w:sz w:val="24"/>
          <w:szCs w:val="24"/>
        </w:rPr>
        <w:t>Государственные услуги оказываются на основе следующих основных принципов:</w:t>
      </w:r>
    </w:p>
    <w:p w:rsidR="009630F6" w:rsidRPr="00314D91" w:rsidRDefault="009630F6" w:rsidP="00A84933">
      <w:pPr>
        <w:jc w:val="both"/>
        <w:rPr>
          <w:rFonts w:ascii="Times New Roman" w:hAnsi="Times New Roman" w:cs="Times New Roman"/>
          <w:sz w:val="24"/>
          <w:szCs w:val="24"/>
        </w:rPr>
      </w:pPr>
      <w:r w:rsidRPr="00314D91">
        <w:rPr>
          <w:rFonts w:ascii="Times New Roman" w:hAnsi="Times New Roman" w:cs="Times New Roman"/>
          <w:sz w:val="24"/>
          <w:szCs w:val="24"/>
        </w:rPr>
        <w:t xml:space="preserve">равного доступа </w:t>
      </w:r>
      <w:proofErr w:type="spellStart"/>
      <w:r w:rsidRPr="00314D91">
        <w:rPr>
          <w:rFonts w:ascii="Times New Roman" w:hAnsi="Times New Roman" w:cs="Times New Roman"/>
          <w:sz w:val="24"/>
          <w:szCs w:val="24"/>
        </w:rPr>
        <w:t>услугополучателям</w:t>
      </w:r>
      <w:proofErr w:type="spellEnd"/>
      <w:r w:rsidRPr="00314D91">
        <w:rPr>
          <w:rFonts w:ascii="Times New Roman" w:hAnsi="Times New Roman" w:cs="Times New Roman"/>
          <w:sz w:val="24"/>
          <w:szCs w:val="24"/>
        </w:rPr>
        <w:t xml:space="preserve"> без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003C3CAC" w:rsidRPr="00314D91">
        <w:rPr>
          <w:rFonts w:ascii="Times New Roman" w:hAnsi="Times New Roman" w:cs="Times New Roman"/>
          <w:sz w:val="24"/>
          <w:szCs w:val="24"/>
        </w:rPr>
        <w:t>».</w:t>
      </w:r>
    </w:p>
    <w:p w:rsidR="009630F6" w:rsidRPr="00314D91" w:rsidRDefault="009630F6" w:rsidP="003C3CAC">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государственной службе Республики Казахстан</w:t>
      </w:r>
      <w:r w:rsidRPr="00314D91">
        <w:rPr>
          <w:rFonts w:ascii="Times New Roman" w:hAnsi="Times New Roman" w:cs="Times New Roman"/>
          <w:bCs/>
          <w:sz w:val="24"/>
          <w:szCs w:val="24"/>
        </w:rPr>
        <w:t xml:space="preserve"> от 23 ноября 2015 года </w:t>
      </w:r>
      <w:r w:rsidR="003C3CAC"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23.01.2023 г.</w:t>
      </w:r>
      <w:r w:rsidR="003C3CAC" w:rsidRPr="00314D91">
        <w:rPr>
          <w:rFonts w:ascii="Times New Roman" w:hAnsi="Times New Roman" w:cs="Times New Roman"/>
          <w:bCs/>
          <w:sz w:val="24"/>
          <w:szCs w:val="24"/>
        </w:rPr>
        <w:t>) гарантирует:</w:t>
      </w:r>
    </w:p>
    <w:p w:rsidR="009630F6" w:rsidRPr="00314D91" w:rsidRDefault="006200ED" w:rsidP="006200ED">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16. Условия поступления на государственную службу</w:t>
      </w:r>
    </w:p>
    <w:p w:rsidR="009630F6" w:rsidRPr="00314D91" w:rsidRDefault="009630F6" w:rsidP="006200ED">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5. Не допускается установление при поступлении на государственную службу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00156FC6" w:rsidRPr="00314D91">
        <w:rPr>
          <w:rFonts w:ascii="Times New Roman" w:hAnsi="Times New Roman" w:cs="Times New Roman"/>
          <w:sz w:val="24"/>
          <w:szCs w:val="24"/>
        </w:rPr>
        <w:t>»</w:t>
      </w:r>
      <w:r w:rsidRPr="00314D91">
        <w:rPr>
          <w:rFonts w:ascii="Times New Roman" w:hAnsi="Times New Roman" w:cs="Times New Roman"/>
          <w:sz w:val="24"/>
          <w:szCs w:val="24"/>
        </w:rPr>
        <w:t>.</w:t>
      </w:r>
    </w:p>
    <w:p w:rsidR="009630F6" w:rsidRPr="00314D91" w:rsidRDefault="009630F6" w:rsidP="006200ED">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физической культуре и спорте</w:t>
      </w:r>
      <w:r w:rsidRPr="00314D91">
        <w:rPr>
          <w:rFonts w:ascii="Times New Roman" w:hAnsi="Times New Roman" w:cs="Times New Roman"/>
          <w:bCs/>
          <w:sz w:val="24"/>
          <w:szCs w:val="24"/>
        </w:rPr>
        <w:t xml:space="preserve"> от 3 июля 2014 года </w:t>
      </w:r>
      <w:r w:rsidR="006200ED"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27.06.2022 г.</w:t>
      </w:r>
      <w:r w:rsidR="006200ED" w:rsidRPr="00314D91">
        <w:rPr>
          <w:rFonts w:ascii="Times New Roman" w:hAnsi="Times New Roman" w:cs="Times New Roman"/>
          <w:bCs/>
          <w:sz w:val="24"/>
          <w:szCs w:val="24"/>
        </w:rPr>
        <w:t>) устанавливает:</w:t>
      </w:r>
    </w:p>
    <w:p w:rsidR="009630F6" w:rsidRPr="00314D91" w:rsidRDefault="006200ED" w:rsidP="006200ED">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2. Принципы и задачи государственной политики в области физической культуры и спорта</w:t>
      </w:r>
    </w:p>
    <w:p w:rsidR="006200ED" w:rsidRPr="00314D91" w:rsidRDefault="009630F6" w:rsidP="006200ED">
      <w:pPr>
        <w:ind w:firstLine="708"/>
        <w:jc w:val="both"/>
        <w:rPr>
          <w:rFonts w:ascii="Times New Roman" w:hAnsi="Times New Roman" w:cs="Times New Roman"/>
          <w:sz w:val="24"/>
          <w:szCs w:val="24"/>
        </w:rPr>
      </w:pPr>
      <w:r w:rsidRPr="00314D91">
        <w:rPr>
          <w:rFonts w:ascii="Times New Roman" w:hAnsi="Times New Roman" w:cs="Times New Roman"/>
          <w:sz w:val="24"/>
          <w:szCs w:val="24"/>
        </w:rPr>
        <w:t>1. Государственная политика в области физической культуры и спорта в Республике Казахстан проводится на основе принципов:</w:t>
      </w:r>
      <w:r w:rsidR="006200ED" w:rsidRPr="00314D91">
        <w:rPr>
          <w:rFonts w:ascii="Times New Roman" w:hAnsi="Times New Roman" w:cs="Times New Roman"/>
          <w:sz w:val="24"/>
          <w:szCs w:val="24"/>
        </w:rPr>
        <w:t xml:space="preserve"> …</w:t>
      </w:r>
    </w:p>
    <w:p w:rsidR="00757778"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sz w:val="24"/>
          <w:szCs w:val="24"/>
        </w:rPr>
        <w:t>6) запрета на </w:t>
      </w:r>
      <w:r w:rsidRPr="00314D91">
        <w:rPr>
          <w:rFonts w:ascii="Times New Roman" w:hAnsi="Times New Roman" w:cs="Times New Roman"/>
          <w:bCs/>
          <w:sz w:val="24"/>
          <w:szCs w:val="24"/>
        </w:rPr>
        <w:t>дискриминацию</w:t>
      </w:r>
      <w:r w:rsidRPr="00314D91">
        <w:rPr>
          <w:rFonts w:ascii="Times New Roman" w:hAnsi="Times New Roman" w:cs="Times New Roman"/>
          <w:sz w:val="24"/>
          <w:szCs w:val="24"/>
        </w:rPr>
        <w:t> и недопущения пропаганды культа жестокости, насилия и унижения человеческого достоинства…</w:t>
      </w:r>
    </w:p>
    <w:p w:rsidR="009630F6"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12. Права и обязанности аккредитованных спортивных федераций</w:t>
      </w:r>
    </w:p>
    <w:p w:rsidR="00757778"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2. Республиканские и региональные аккредитованные спортивные федерации обязаны: </w:t>
      </w:r>
      <w:r w:rsidR="00757778" w:rsidRPr="00314D91">
        <w:rPr>
          <w:rFonts w:ascii="Times New Roman" w:hAnsi="Times New Roman" w:cs="Times New Roman"/>
          <w:sz w:val="24"/>
          <w:szCs w:val="24"/>
        </w:rPr>
        <w:t>…</w:t>
      </w:r>
    </w:p>
    <w:p w:rsidR="00757778"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sz w:val="24"/>
          <w:szCs w:val="24"/>
        </w:rPr>
        <w:t>8) противодействовать проявлению любых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и насилия в спорте … </w:t>
      </w:r>
    </w:p>
    <w:p w:rsidR="00757778"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sz w:val="24"/>
          <w:szCs w:val="24"/>
        </w:rPr>
        <w:t>4. Местные аккредитованные спортивные федерации обязаны:</w:t>
      </w:r>
      <w:r w:rsidR="00757778" w:rsidRPr="00314D91">
        <w:rPr>
          <w:rFonts w:ascii="Times New Roman" w:hAnsi="Times New Roman" w:cs="Times New Roman"/>
          <w:sz w:val="24"/>
          <w:szCs w:val="24"/>
        </w:rPr>
        <w:t xml:space="preserve"> …</w:t>
      </w:r>
    </w:p>
    <w:p w:rsidR="009630F6" w:rsidRPr="00314D91" w:rsidRDefault="009630F6" w:rsidP="00757778">
      <w:pPr>
        <w:ind w:firstLine="708"/>
        <w:jc w:val="both"/>
        <w:rPr>
          <w:rFonts w:ascii="Times New Roman" w:hAnsi="Times New Roman" w:cs="Times New Roman"/>
          <w:sz w:val="24"/>
          <w:szCs w:val="24"/>
        </w:rPr>
      </w:pPr>
      <w:r w:rsidRPr="00314D91">
        <w:rPr>
          <w:rFonts w:ascii="Times New Roman" w:hAnsi="Times New Roman" w:cs="Times New Roman"/>
          <w:sz w:val="24"/>
          <w:szCs w:val="24"/>
        </w:rPr>
        <w:t>6) противодействовать проявлению любых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и насилия в спорте…</w:t>
      </w:r>
      <w:r w:rsidR="000B686C" w:rsidRPr="00314D91">
        <w:rPr>
          <w:rFonts w:ascii="Times New Roman" w:hAnsi="Times New Roman" w:cs="Times New Roman"/>
          <w:sz w:val="24"/>
          <w:szCs w:val="24"/>
        </w:rPr>
        <w:t>».</w:t>
      </w:r>
    </w:p>
    <w:p w:rsidR="009630F6" w:rsidRPr="00314D91" w:rsidRDefault="000B686C" w:rsidP="000B686C">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В </w:t>
      </w:r>
      <w:r w:rsidR="009630F6" w:rsidRPr="00314D91">
        <w:rPr>
          <w:rFonts w:ascii="Times New Roman" w:hAnsi="Times New Roman" w:cs="Times New Roman"/>
          <w:b/>
          <w:bCs/>
          <w:sz w:val="24"/>
          <w:szCs w:val="24"/>
        </w:rPr>
        <w:t>Закон</w:t>
      </w:r>
      <w:r w:rsidRPr="00314D91">
        <w:rPr>
          <w:rFonts w:ascii="Times New Roman" w:hAnsi="Times New Roman" w:cs="Times New Roman"/>
          <w:b/>
          <w:bCs/>
          <w:sz w:val="24"/>
          <w:szCs w:val="24"/>
        </w:rPr>
        <w:t>е</w:t>
      </w:r>
      <w:r w:rsidR="009630F6" w:rsidRPr="00314D91">
        <w:rPr>
          <w:rFonts w:ascii="Times New Roman" w:hAnsi="Times New Roman" w:cs="Times New Roman"/>
          <w:b/>
          <w:bCs/>
          <w:sz w:val="24"/>
          <w:szCs w:val="24"/>
        </w:rPr>
        <w:t xml:space="preserve"> РК о занятости населения</w:t>
      </w:r>
      <w:r w:rsidR="009630F6" w:rsidRPr="00314D91">
        <w:rPr>
          <w:rFonts w:ascii="Times New Roman" w:hAnsi="Times New Roman" w:cs="Times New Roman"/>
          <w:bCs/>
          <w:sz w:val="24"/>
          <w:szCs w:val="24"/>
        </w:rPr>
        <w:t xml:space="preserve"> от 6 апреля 2016 года </w:t>
      </w:r>
      <w:r w:rsidRPr="00314D91">
        <w:rPr>
          <w:rFonts w:ascii="Times New Roman" w:hAnsi="Times New Roman" w:cs="Times New Roman"/>
          <w:bCs/>
          <w:sz w:val="24"/>
          <w:szCs w:val="24"/>
        </w:rPr>
        <w:t>(с изменениями и дополнениями на</w:t>
      </w:r>
      <w:r w:rsidR="009630F6" w:rsidRPr="00314D91">
        <w:rPr>
          <w:rFonts w:ascii="Times New Roman" w:hAnsi="Times New Roman" w:cs="Times New Roman"/>
          <w:bCs/>
          <w:sz w:val="24"/>
          <w:szCs w:val="24"/>
        </w:rPr>
        <w:t xml:space="preserve"> 01.01.2023 г.</w:t>
      </w:r>
      <w:r w:rsidRPr="00314D91">
        <w:rPr>
          <w:rFonts w:ascii="Times New Roman" w:hAnsi="Times New Roman" w:cs="Times New Roman"/>
          <w:bCs/>
          <w:sz w:val="24"/>
          <w:szCs w:val="24"/>
        </w:rPr>
        <w:t>)</w:t>
      </w:r>
      <w:r w:rsidR="008E74E5" w:rsidRPr="00314D91">
        <w:rPr>
          <w:rFonts w:ascii="Times New Roman" w:hAnsi="Times New Roman" w:cs="Times New Roman"/>
          <w:bCs/>
          <w:sz w:val="24"/>
          <w:szCs w:val="24"/>
        </w:rPr>
        <w:t xml:space="preserve"> определено:</w:t>
      </w:r>
    </w:p>
    <w:p w:rsidR="009630F6" w:rsidRPr="00314D91" w:rsidRDefault="000B686C" w:rsidP="000B686C">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5. Государственные меры содействия занятости населения</w:t>
      </w:r>
    </w:p>
    <w:p w:rsidR="009630F6" w:rsidRPr="00314D91" w:rsidRDefault="009630F6" w:rsidP="008E74E5">
      <w:pPr>
        <w:ind w:firstLine="708"/>
        <w:jc w:val="both"/>
        <w:rPr>
          <w:rFonts w:ascii="Times New Roman" w:hAnsi="Times New Roman" w:cs="Times New Roman"/>
          <w:sz w:val="24"/>
          <w:szCs w:val="24"/>
        </w:rPr>
      </w:pPr>
      <w:r w:rsidRPr="00314D91">
        <w:rPr>
          <w:rFonts w:ascii="Times New Roman" w:hAnsi="Times New Roman" w:cs="Times New Roman"/>
          <w:sz w:val="24"/>
          <w:szCs w:val="24"/>
        </w:rPr>
        <w:t>Государство обеспечивает меры содействия занятости населения, основанные на:</w:t>
      </w:r>
      <w:r w:rsidR="008E74E5" w:rsidRPr="00314D91">
        <w:rPr>
          <w:rFonts w:ascii="Times New Roman" w:hAnsi="Times New Roman" w:cs="Times New Roman"/>
          <w:sz w:val="24"/>
          <w:szCs w:val="24"/>
        </w:rPr>
        <w:t xml:space="preserve"> …</w:t>
      </w:r>
    </w:p>
    <w:p w:rsidR="009630F6" w:rsidRPr="00314D91" w:rsidRDefault="009630F6" w:rsidP="008E74E5">
      <w:pPr>
        <w:ind w:firstLine="708"/>
        <w:jc w:val="both"/>
        <w:rPr>
          <w:rFonts w:ascii="Times New Roman" w:hAnsi="Times New Roman" w:cs="Times New Roman"/>
          <w:sz w:val="24"/>
          <w:szCs w:val="24"/>
        </w:rPr>
      </w:pPr>
      <w:r w:rsidRPr="00314D91">
        <w:rPr>
          <w:rFonts w:ascii="Times New Roman" w:hAnsi="Times New Roman" w:cs="Times New Roman"/>
          <w:sz w:val="24"/>
          <w:szCs w:val="24"/>
        </w:rPr>
        <w:t>2) защите от любых форм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и </w:t>
      </w:r>
      <w:r w:rsidRPr="00314D91">
        <w:rPr>
          <w:rFonts w:ascii="Times New Roman" w:hAnsi="Times New Roman" w:cs="Times New Roman"/>
          <w:bCs/>
          <w:sz w:val="24"/>
          <w:szCs w:val="24"/>
        </w:rPr>
        <w:t>равенстве</w:t>
      </w:r>
      <w:r w:rsidRPr="00314D91">
        <w:rPr>
          <w:rFonts w:ascii="Times New Roman" w:hAnsi="Times New Roman" w:cs="Times New Roman"/>
          <w:sz w:val="24"/>
          <w:szCs w:val="24"/>
        </w:rPr>
        <w:t xml:space="preserve"> возможностей в получении профессии и работы, выборе условий занятости и труда …</w:t>
      </w:r>
    </w:p>
    <w:p w:rsidR="009630F6" w:rsidRPr="00314D91" w:rsidRDefault="009630F6" w:rsidP="008E74E5">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Статья 31. Частное агентство занятости </w:t>
      </w:r>
    </w:p>
    <w:p w:rsidR="009630F6" w:rsidRPr="00314D91" w:rsidRDefault="008E74E5" w:rsidP="008E74E5">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9630F6" w:rsidRPr="00314D91">
        <w:rPr>
          <w:rFonts w:ascii="Times New Roman" w:hAnsi="Times New Roman" w:cs="Times New Roman"/>
          <w:sz w:val="24"/>
          <w:szCs w:val="24"/>
        </w:rPr>
        <w:t>2. Частное агентство занятости обязано:</w:t>
      </w:r>
    </w:p>
    <w:p w:rsidR="009630F6" w:rsidRPr="00314D91" w:rsidRDefault="009630F6" w:rsidP="008E74E5">
      <w:pPr>
        <w:ind w:firstLine="708"/>
        <w:jc w:val="both"/>
        <w:rPr>
          <w:rFonts w:ascii="Times New Roman" w:hAnsi="Times New Roman" w:cs="Times New Roman"/>
          <w:sz w:val="24"/>
          <w:szCs w:val="24"/>
        </w:rPr>
      </w:pPr>
      <w:r w:rsidRPr="00314D91">
        <w:rPr>
          <w:rFonts w:ascii="Times New Roman" w:hAnsi="Times New Roman" w:cs="Times New Roman"/>
          <w:sz w:val="24"/>
          <w:szCs w:val="24"/>
        </w:rPr>
        <w:t>1) не допускать любые формы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w:t>
      </w:r>
      <w:r w:rsidR="008E74E5" w:rsidRPr="00314D91">
        <w:rPr>
          <w:rFonts w:ascii="Times New Roman" w:hAnsi="Times New Roman" w:cs="Times New Roman"/>
          <w:sz w:val="24"/>
          <w:szCs w:val="24"/>
        </w:rPr>
        <w:t>».</w:t>
      </w:r>
      <w:r w:rsidRPr="00314D91">
        <w:rPr>
          <w:rFonts w:ascii="Times New Roman" w:hAnsi="Times New Roman" w:cs="Times New Roman"/>
          <w:sz w:val="24"/>
          <w:szCs w:val="24"/>
        </w:rPr>
        <w:t xml:space="preserve"> </w:t>
      </w:r>
    </w:p>
    <w:p w:rsidR="009630F6" w:rsidRPr="00314D91" w:rsidRDefault="009630F6" w:rsidP="00DF3CEB">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Закон РК о профессиональных союзах</w:t>
      </w:r>
      <w:r w:rsidRPr="00314D91">
        <w:rPr>
          <w:rFonts w:ascii="Times New Roman" w:hAnsi="Times New Roman" w:cs="Times New Roman"/>
          <w:bCs/>
          <w:sz w:val="24"/>
          <w:szCs w:val="24"/>
        </w:rPr>
        <w:t xml:space="preserve"> от 27 июня 2014 года </w:t>
      </w:r>
      <w:r w:rsidR="00DF3CEB" w:rsidRPr="00314D91">
        <w:rPr>
          <w:rFonts w:ascii="Times New Roman" w:hAnsi="Times New Roman" w:cs="Times New Roman"/>
          <w:bCs/>
          <w:sz w:val="24"/>
          <w:szCs w:val="24"/>
        </w:rPr>
        <w:t>(с изменениями и дополнениями от</w:t>
      </w:r>
      <w:r w:rsidRPr="00314D91">
        <w:rPr>
          <w:rFonts w:ascii="Times New Roman" w:hAnsi="Times New Roman" w:cs="Times New Roman"/>
          <w:bCs/>
          <w:sz w:val="24"/>
          <w:szCs w:val="24"/>
        </w:rPr>
        <w:t xml:space="preserve"> 01.07.2021 г.</w:t>
      </w:r>
      <w:r w:rsidR="00DF3CEB" w:rsidRPr="00314D91">
        <w:rPr>
          <w:rFonts w:ascii="Times New Roman" w:hAnsi="Times New Roman" w:cs="Times New Roman"/>
          <w:bCs/>
          <w:sz w:val="24"/>
          <w:szCs w:val="24"/>
        </w:rPr>
        <w:t>) гарантирует:</w:t>
      </w:r>
    </w:p>
    <w:p w:rsidR="009630F6" w:rsidRPr="00314D91" w:rsidRDefault="009C6D0E" w:rsidP="00DF3CE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7. Запрещение дискриминации граждан по признаку принадлежности к профсоюзам</w:t>
      </w:r>
    </w:p>
    <w:p w:rsidR="009630F6" w:rsidRPr="00314D91" w:rsidRDefault="009630F6" w:rsidP="009C6D0E">
      <w:pPr>
        <w:ind w:firstLine="708"/>
        <w:jc w:val="both"/>
        <w:rPr>
          <w:rFonts w:ascii="Times New Roman" w:hAnsi="Times New Roman" w:cs="Times New Roman"/>
          <w:sz w:val="24"/>
          <w:szCs w:val="24"/>
        </w:rPr>
      </w:pPr>
      <w:r w:rsidRPr="00314D91">
        <w:rPr>
          <w:rFonts w:ascii="Times New Roman" w:hAnsi="Times New Roman" w:cs="Times New Roman"/>
          <w:sz w:val="24"/>
          <w:szCs w:val="24"/>
        </w:rPr>
        <w:t>1.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законами Республики Казахстан.</w:t>
      </w:r>
    </w:p>
    <w:p w:rsidR="009630F6" w:rsidRPr="00314D91" w:rsidRDefault="009630F6" w:rsidP="009C6D0E">
      <w:pPr>
        <w:ind w:firstLine="708"/>
        <w:jc w:val="both"/>
        <w:rPr>
          <w:rFonts w:ascii="Times New Roman" w:hAnsi="Times New Roman" w:cs="Times New Roman"/>
          <w:sz w:val="24"/>
          <w:szCs w:val="24"/>
        </w:rPr>
      </w:pPr>
      <w:r w:rsidRPr="00314D91">
        <w:rPr>
          <w:rFonts w:ascii="Times New Roman" w:hAnsi="Times New Roman" w:cs="Times New Roman"/>
          <w:sz w:val="24"/>
          <w:szCs w:val="24"/>
        </w:rPr>
        <w:t>2. Запрещаются дискриминация при приеме на работу, продвижении по работе, а также расторжение трудового договора по инициативе работодателя по причине принадлежности работника к профсоюзу, вступления или выхода из него.</w:t>
      </w:r>
    </w:p>
    <w:p w:rsidR="009630F6" w:rsidRPr="00314D91" w:rsidRDefault="009C6D0E" w:rsidP="009C6D0E">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В</w:t>
      </w:r>
      <w:r w:rsidRPr="00314D91">
        <w:rPr>
          <w:rFonts w:ascii="Times New Roman" w:hAnsi="Times New Roman" w:cs="Times New Roman"/>
          <w:b/>
          <w:bCs/>
          <w:sz w:val="24"/>
          <w:szCs w:val="24"/>
        </w:rPr>
        <w:t xml:space="preserve"> </w:t>
      </w:r>
      <w:r w:rsidR="009630F6" w:rsidRPr="00314D91">
        <w:rPr>
          <w:rFonts w:ascii="Times New Roman" w:hAnsi="Times New Roman" w:cs="Times New Roman"/>
          <w:b/>
          <w:bCs/>
          <w:sz w:val="24"/>
          <w:szCs w:val="24"/>
        </w:rPr>
        <w:t>Закон</w:t>
      </w:r>
      <w:r w:rsidRPr="00314D91">
        <w:rPr>
          <w:rFonts w:ascii="Times New Roman" w:hAnsi="Times New Roman" w:cs="Times New Roman"/>
          <w:b/>
          <w:bCs/>
          <w:sz w:val="24"/>
          <w:szCs w:val="24"/>
        </w:rPr>
        <w:t>е</w:t>
      </w:r>
      <w:r w:rsidR="009630F6" w:rsidRPr="00314D91">
        <w:rPr>
          <w:rFonts w:ascii="Times New Roman" w:hAnsi="Times New Roman" w:cs="Times New Roman"/>
          <w:b/>
          <w:bCs/>
          <w:sz w:val="24"/>
          <w:szCs w:val="24"/>
        </w:rPr>
        <w:t xml:space="preserve"> РК об Ассамблее народа Казахстана</w:t>
      </w:r>
      <w:r w:rsidR="009630F6" w:rsidRPr="00314D91">
        <w:rPr>
          <w:rFonts w:ascii="Times New Roman" w:hAnsi="Times New Roman" w:cs="Times New Roman"/>
          <w:bCs/>
          <w:sz w:val="24"/>
          <w:szCs w:val="24"/>
        </w:rPr>
        <w:t xml:space="preserve"> от 20 октября 2008 года </w:t>
      </w:r>
      <w:r w:rsidRPr="00314D91">
        <w:rPr>
          <w:rFonts w:ascii="Times New Roman" w:hAnsi="Times New Roman" w:cs="Times New Roman"/>
          <w:bCs/>
          <w:sz w:val="24"/>
          <w:szCs w:val="24"/>
        </w:rPr>
        <w:t>(с изменениями и дополнениями от</w:t>
      </w:r>
      <w:r w:rsidR="009630F6" w:rsidRPr="00314D91">
        <w:rPr>
          <w:rFonts w:ascii="Times New Roman" w:hAnsi="Times New Roman" w:cs="Times New Roman"/>
          <w:bCs/>
          <w:sz w:val="24"/>
          <w:szCs w:val="24"/>
        </w:rPr>
        <w:t xml:space="preserve"> 18.11.2022 г.</w:t>
      </w:r>
      <w:r w:rsidRPr="00314D91">
        <w:rPr>
          <w:rFonts w:ascii="Times New Roman" w:hAnsi="Times New Roman" w:cs="Times New Roman"/>
          <w:bCs/>
          <w:sz w:val="24"/>
          <w:szCs w:val="24"/>
        </w:rPr>
        <w:t>) отмечено:</w:t>
      </w:r>
      <w:r w:rsidR="009630F6" w:rsidRPr="00314D91">
        <w:rPr>
          <w:rFonts w:ascii="Times New Roman" w:hAnsi="Times New Roman" w:cs="Times New Roman"/>
          <w:bCs/>
          <w:sz w:val="24"/>
          <w:szCs w:val="24"/>
        </w:rPr>
        <w:t xml:space="preserve"> </w:t>
      </w:r>
    </w:p>
    <w:p w:rsidR="009630F6" w:rsidRPr="00314D91" w:rsidRDefault="009C6D0E" w:rsidP="009C6D0E">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 xml:space="preserve">Статья 5. Принципы деятельности Ассамблеи </w:t>
      </w:r>
    </w:p>
    <w:p w:rsidR="009630F6" w:rsidRPr="00314D91" w:rsidRDefault="009630F6" w:rsidP="009C6D0E">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Принципами деятельности Ассамблеи являются: … </w:t>
      </w:r>
    </w:p>
    <w:p w:rsidR="009C6D0E" w:rsidRPr="00314D91" w:rsidRDefault="009630F6" w:rsidP="009C6D0E">
      <w:pPr>
        <w:ind w:firstLine="708"/>
        <w:jc w:val="both"/>
        <w:rPr>
          <w:rFonts w:ascii="Times New Roman" w:hAnsi="Times New Roman" w:cs="Times New Roman"/>
          <w:sz w:val="24"/>
          <w:szCs w:val="24"/>
        </w:rPr>
      </w:pPr>
      <w:r w:rsidRPr="00314D91">
        <w:rPr>
          <w:rFonts w:ascii="Times New Roman" w:hAnsi="Times New Roman" w:cs="Times New Roman"/>
          <w:sz w:val="24"/>
          <w:szCs w:val="24"/>
        </w:rPr>
        <w:t>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009C6D0E" w:rsidRPr="00314D91">
        <w:rPr>
          <w:rFonts w:ascii="Times New Roman" w:hAnsi="Times New Roman" w:cs="Times New Roman"/>
          <w:sz w:val="24"/>
          <w:szCs w:val="24"/>
        </w:rPr>
        <w:t>…».</w:t>
      </w:r>
    </w:p>
    <w:p w:rsidR="009630F6" w:rsidRPr="00314D91" w:rsidRDefault="009630F6" w:rsidP="009C6D0E">
      <w:pPr>
        <w:ind w:firstLine="708"/>
        <w:jc w:val="both"/>
        <w:rPr>
          <w:rFonts w:ascii="Times New Roman" w:hAnsi="Times New Roman" w:cs="Times New Roman"/>
          <w:sz w:val="24"/>
          <w:szCs w:val="24"/>
        </w:rPr>
      </w:pPr>
      <w:r w:rsidRPr="00314D91">
        <w:rPr>
          <w:rFonts w:ascii="Times New Roman" w:hAnsi="Times New Roman" w:cs="Times New Roman"/>
          <w:b/>
          <w:sz w:val="24"/>
          <w:szCs w:val="24"/>
        </w:rPr>
        <w:t>Закон РК о документах, удостоверяющих личность</w:t>
      </w:r>
      <w:r w:rsidRPr="00314D91">
        <w:rPr>
          <w:rFonts w:ascii="Times New Roman" w:hAnsi="Times New Roman" w:cs="Times New Roman"/>
          <w:sz w:val="24"/>
          <w:szCs w:val="24"/>
        </w:rPr>
        <w:t xml:space="preserve"> от 29 января 2013 года </w:t>
      </w:r>
      <w:r w:rsidR="008C6046" w:rsidRPr="00314D91">
        <w:rPr>
          <w:rFonts w:ascii="Times New Roman" w:hAnsi="Times New Roman" w:cs="Times New Roman"/>
          <w:sz w:val="24"/>
          <w:szCs w:val="24"/>
        </w:rPr>
        <w:t xml:space="preserve">(с изменениями и дополнениями </w:t>
      </w:r>
      <w:r w:rsidRPr="00314D91">
        <w:rPr>
          <w:rFonts w:ascii="Times New Roman" w:hAnsi="Times New Roman" w:cs="Times New Roman"/>
          <w:sz w:val="24"/>
          <w:szCs w:val="24"/>
        </w:rPr>
        <w:t>на 01.01.2023 г.</w:t>
      </w:r>
      <w:r w:rsidR="008C6046" w:rsidRPr="00314D91">
        <w:rPr>
          <w:rFonts w:ascii="Times New Roman" w:hAnsi="Times New Roman" w:cs="Times New Roman"/>
          <w:sz w:val="24"/>
          <w:szCs w:val="24"/>
        </w:rPr>
        <w:t>) устанавливает:</w:t>
      </w:r>
    </w:p>
    <w:p w:rsidR="009630F6" w:rsidRPr="00314D91" w:rsidRDefault="008E7E98" w:rsidP="008C6046">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8C6046"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4. Принципы правового регулирования в сфере документов, удостоверяющих личность</w:t>
      </w:r>
    </w:p>
    <w:p w:rsidR="009630F6" w:rsidRPr="00314D91" w:rsidRDefault="009630F6" w:rsidP="008C6046">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Требования к оформлению, выдаче, замене, сдаче, изъятию и уничтожению документов, удостоверяющих личность, основываются на принципах:</w:t>
      </w:r>
      <w:r w:rsidR="008C6046" w:rsidRPr="00314D91">
        <w:rPr>
          <w:rFonts w:ascii="Times New Roman" w:hAnsi="Times New Roman" w:cs="Times New Roman"/>
          <w:sz w:val="24"/>
          <w:szCs w:val="24"/>
        </w:rPr>
        <w:t xml:space="preserve"> …</w:t>
      </w:r>
    </w:p>
    <w:p w:rsidR="009630F6" w:rsidRPr="00314D91" w:rsidRDefault="009630F6" w:rsidP="008C6046">
      <w:pPr>
        <w:ind w:firstLine="708"/>
        <w:jc w:val="both"/>
        <w:rPr>
          <w:rFonts w:ascii="Times New Roman" w:hAnsi="Times New Roman" w:cs="Times New Roman"/>
          <w:sz w:val="24"/>
          <w:szCs w:val="24"/>
        </w:rPr>
      </w:pPr>
      <w:r w:rsidRPr="00314D91">
        <w:rPr>
          <w:rFonts w:ascii="Times New Roman" w:hAnsi="Times New Roman" w:cs="Times New Roman"/>
          <w:sz w:val="24"/>
          <w:szCs w:val="24"/>
        </w:rPr>
        <w:t>4) равенства всех перед законом;</w:t>
      </w:r>
    </w:p>
    <w:p w:rsidR="009630F6" w:rsidRPr="00314D91" w:rsidRDefault="009630F6" w:rsidP="008C6046">
      <w:pPr>
        <w:ind w:firstLine="708"/>
        <w:jc w:val="both"/>
        <w:rPr>
          <w:rFonts w:ascii="Times New Roman" w:hAnsi="Times New Roman" w:cs="Times New Roman"/>
          <w:sz w:val="24"/>
          <w:szCs w:val="24"/>
        </w:rPr>
      </w:pPr>
      <w:r w:rsidRPr="00314D91">
        <w:rPr>
          <w:rFonts w:ascii="Times New Roman" w:hAnsi="Times New Roman" w:cs="Times New Roman"/>
          <w:sz w:val="24"/>
          <w:szCs w:val="24"/>
        </w:rPr>
        <w:t>5) недопустимости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rsidR="008C6046" w:rsidRPr="00314D91">
        <w:rPr>
          <w:rFonts w:ascii="Times New Roman" w:hAnsi="Times New Roman" w:cs="Times New Roman"/>
          <w:sz w:val="24"/>
          <w:szCs w:val="24"/>
        </w:rPr>
        <w:t>».</w:t>
      </w:r>
    </w:p>
    <w:p w:rsidR="009630F6" w:rsidRPr="00314D91" w:rsidRDefault="009630F6" w:rsidP="008C6046">
      <w:pPr>
        <w:ind w:firstLine="708"/>
        <w:jc w:val="both"/>
        <w:rPr>
          <w:rFonts w:ascii="Times New Roman" w:hAnsi="Times New Roman" w:cs="Times New Roman"/>
          <w:sz w:val="24"/>
          <w:szCs w:val="24"/>
        </w:rPr>
      </w:pPr>
      <w:r w:rsidRPr="00314D91">
        <w:rPr>
          <w:rFonts w:ascii="Times New Roman" w:hAnsi="Times New Roman" w:cs="Times New Roman"/>
          <w:b/>
          <w:sz w:val="24"/>
          <w:szCs w:val="24"/>
        </w:rPr>
        <w:t>Кодекс Республики Казахстан от 29 октября 2015 года «Предпринимательский кодекс Республики Казахстан»</w:t>
      </w:r>
      <w:r w:rsidRPr="00314D91">
        <w:rPr>
          <w:rFonts w:ascii="Times New Roman" w:hAnsi="Times New Roman" w:cs="Times New Roman"/>
          <w:sz w:val="24"/>
          <w:szCs w:val="24"/>
        </w:rPr>
        <w:t xml:space="preserve"> </w:t>
      </w:r>
      <w:r w:rsidR="00F16986" w:rsidRPr="00314D91">
        <w:rPr>
          <w:rFonts w:ascii="Times New Roman" w:hAnsi="Times New Roman" w:cs="Times New Roman"/>
          <w:sz w:val="24"/>
          <w:szCs w:val="24"/>
        </w:rPr>
        <w:t>(с изменениями и дополнениями</w:t>
      </w:r>
      <w:r w:rsidRPr="00314D91">
        <w:rPr>
          <w:rFonts w:ascii="Times New Roman" w:hAnsi="Times New Roman" w:cs="Times New Roman"/>
          <w:sz w:val="24"/>
          <w:szCs w:val="24"/>
        </w:rPr>
        <w:t xml:space="preserve"> 12.01.2023 г.</w:t>
      </w:r>
      <w:r w:rsidR="00F16986" w:rsidRPr="00314D91">
        <w:rPr>
          <w:rFonts w:ascii="Times New Roman" w:hAnsi="Times New Roman" w:cs="Times New Roman"/>
          <w:sz w:val="24"/>
          <w:szCs w:val="24"/>
        </w:rPr>
        <w:t xml:space="preserve">) определяет: </w:t>
      </w:r>
    </w:p>
    <w:p w:rsidR="009630F6" w:rsidRPr="00314D91" w:rsidRDefault="0087608B" w:rsidP="008760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177. Понятие недобросовестной конкуренции</w:t>
      </w:r>
    </w:p>
    <w:p w:rsidR="009630F6" w:rsidRPr="00314D91" w:rsidRDefault="009630F6" w:rsidP="0087608B">
      <w:pPr>
        <w:ind w:left="708"/>
        <w:jc w:val="both"/>
        <w:rPr>
          <w:rFonts w:ascii="Times New Roman" w:hAnsi="Times New Roman" w:cs="Times New Roman"/>
          <w:sz w:val="24"/>
          <w:szCs w:val="24"/>
        </w:rPr>
      </w:pPr>
      <w:r w:rsidRPr="00314D91">
        <w:rPr>
          <w:rFonts w:ascii="Times New Roman" w:hAnsi="Times New Roman" w:cs="Times New Roman"/>
          <w:sz w:val="24"/>
          <w:szCs w:val="24"/>
        </w:rPr>
        <w:t>… 2. К недобросовестной конкуренции относятся в том числе следующие действия:</w:t>
      </w:r>
      <w:r w:rsidR="0087608B" w:rsidRPr="00314D91">
        <w:rPr>
          <w:rFonts w:ascii="Times New Roman" w:hAnsi="Times New Roman" w:cs="Times New Roman"/>
          <w:sz w:val="24"/>
          <w:szCs w:val="24"/>
        </w:rPr>
        <w:t xml:space="preserve"> …</w:t>
      </w:r>
      <w:r w:rsidRPr="00314D91">
        <w:rPr>
          <w:rFonts w:ascii="Times New Roman" w:hAnsi="Times New Roman" w:cs="Times New Roman"/>
          <w:sz w:val="24"/>
          <w:szCs w:val="24"/>
        </w:rPr>
        <w:t>8) призыв к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покупателя (поставщика);</w:t>
      </w:r>
    </w:p>
    <w:p w:rsidR="009630F6" w:rsidRPr="00314D91" w:rsidRDefault="009630F6" w:rsidP="008760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185. Призыв к дискриминации покупателя (поставщика)</w:t>
      </w:r>
    </w:p>
    <w:p w:rsidR="009630F6" w:rsidRPr="00314D91" w:rsidRDefault="009630F6" w:rsidP="0087608B">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Призывом к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w:t>
      </w:r>
      <w:r w:rsidRPr="00314D91">
        <w:rPr>
          <w:rFonts w:ascii="Times New Roman" w:hAnsi="Times New Roman" w:cs="Times New Roman"/>
          <w:bCs/>
          <w:sz w:val="24"/>
          <w:szCs w:val="24"/>
        </w:rPr>
        <w:t>дискриминационных</w:t>
      </w:r>
      <w:r w:rsidRPr="00314D91">
        <w:rPr>
          <w:rFonts w:ascii="Times New Roman" w:hAnsi="Times New Roman" w:cs="Times New Roman"/>
          <w:sz w:val="24"/>
          <w:szCs w:val="24"/>
        </w:rPr>
        <w:t xml:space="preserve"> условий к иным покупателям (поставщикам) по равнозначным договорам</w:t>
      </w:r>
      <w:r w:rsidR="0087608B" w:rsidRPr="00314D91">
        <w:rPr>
          <w:rFonts w:ascii="Times New Roman" w:hAnsi="Times New Roman" w:cs="Times New Roman"/>
          <w:sz w:val="24"/>
          <w:szCs w:val="24"/>
        </w:rPr>
        <w:t>»</w:t>
      </w:r>
      <w:r w:rsidRPr="00314D91">
        <w:rPr>
          <w:rFonts w:ascii="Times New Roman" w:hAnsi="Times New Roman" w:cs="Times New Roman"/>
          <w:sz w:val="24"/>
          <w:szCs w:val="24"/>
        </w:rPr>
        <w:t>.</w:t>
      </w:r>
    </w:p>
    <w:p w:rsidR="009630F6" w:rsidRPr="00314D91" w:rsidRDefault="0087608B" w:rsidP="008760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В </w:t>
      </w:r>
      <w:r w:rsidR="009630F6" w:rsidRPr="00314D91">
        <w:rPr>
          <w:rFonts w:ascii="Times New Roman" w:hAnsi="Times New Roman" w:cs="Times New Roman"/>
          <w:b/>
          <w:bCs/>
          <w:sz w:val="24"/>
          <w:szCs w:val="24"/>
        </w:rPr>
        <w:t>Уголовно-процессуальн</w:t>
      </w:r>
      <w:r w:rsidRPr="00314D91">
        <w:rPr>
          <w:rFonts w:ascii="Times New Roman" w:hAnsi="Times New Roman" w:cs="Times New Roman"/>
          <w:b/>
          <w:bCs/>
          <w:sz w:val="24"/>
          <w:szCs w:val="24"/>
        </w:rPr>
        <w:t>ом</w:t>
      </w:r>
      <w:r w:rsidR="009630F6" w:rsidRPr="00314D91">
        <w:rPr>
          <w:rFonts w:ascii="Times New Roman" w:hAnsi="Times New Roman" w:cs="Times New Roman"/>
          <w:b/>
          <w:bCs/>
          <w:sz w:val="24"/>
          <w:szCs w:val="24"/>
        </w:rPr>
        <w:t xml:space="preserve"> кодекс</w:t>
      </w:r>
      <w:r w:rsidRPr="00314D91">
        <w:rPr>
          <w:rFonts w:ascii="Times New Roman" w:hAnsi="Times New Roman" w:cs="Times New Roman"/>
          <w:b/>
          <w:bCs/>
          <w:sz w:val="24"/>
          <w:szCs w:val="24"/>
        </w:rPr>
        <w:t>е</w:t>
      </w:r>
      <w:r w:rsidR="009630F6" w:rsidRPr="00314D91">
        <w:rPr>
          <w:rFonts w:ascii="Times New Roman" w:hAnsi="Times New Roman" w:cs="Times New Roman"/>
          <w:b/>
          <w:bCs/>
          <w:sz w:val="24"/>
          <w:szCs w:val="24"/>
        </w:rPr>
        <w:t xml:space="preserve"> РК</w:t>
      </w:r>
      <w:r w:rsidR="009630F6" w:rsidRPr="00314D91">
        <w:rPr>
          <w:rFonts w:ascii="Times New Roman" w:hAnsi="Times New Roman" w:cs="Times New Roman"/>
          <w:bCs/>
          <w:sz w:val="24"/>
          <w:szCs w:val="24"/>
        </w:rPr>
        <w:t xml:space="preserve"> от 04 июля 2014 г. </w:t>
      </w:r>
      <w:r w:rsidRPr="00314D91">
        <w:rPr>
          <w:rFonts w:ascii="Times New Roman" w:hAnsi="Times New Roman" w:cs="Times New Roman"/>
          <w:bCs/>
          <w:sz w:val="24"/>
          <w:szCs w:val="24"/>
        </w:rPr>
        <w:t>(с изменениями и дополнениями о</w:t>
      </w:r>
      <w:r w:rsidR="009630F6" w:rsidRPr="00314D91">
        <w:rPr>
          <w:rFonts w:ascii="Times New Roman" w:hAnsi="Times New Roman" w:cs="Times New Roman"/>
          <w:bCs/>
          <w:sz w:val="24"/>
          <w:szCs w:val="24"/>
        </w:rPr>
        <w:t>т 03.01.2023 г.</w:t>
      </w:r>
      <w:r w:rsidRPr="00314D91">
        <w:rPr>
          <w:rFonts w:ascii="Times New Roman" w:hAnsi="Times New Roman" w:cs="Times New Roman"/>
          <w:bCs/>
          <w:sz w:val="24"/>
          <w:szCs w:val="24"/>
        </w:rPr>
        <w:t xml:space="preserve">) </w:t>
      </w:r>
      <w:r w:rsidR="00800917" w:rsidRPr="00314D91">
        <w:rPr>
          <w:rFonts w:ascii="Times New Roman" w:hAnsi="Times New Roman" w:cs="Times New Roman"/>
          <w:bCs/>
          <w:sz w:val="24"/>
          <w:szCs w:val="24"/>
        </w:rPr>
        <w:t xml:space="preserve">содержатся </w:t>
      </w:r>
      <w:r w:rsidRPr="00314D91">
        <w:rPr>
          <w:rFonts w:ascii="Times New Roman" w:hAnsi="Times New Roman" w:cs="Times New Roman"/>
          <w:bCs/>
          <w:sz w:val="24"/>
          <w:szCs w:val="24"/>
        </w:rPr>
        <w:t>гаранти</w:t>
      </w:r>
      <w:r w:rsidR="00800917" w:rsidRPr="00314D91">
        <w:rPr>
          <w:rFonts w:ascii="Times New Roman" w:hAnsi="Times New Roman" w:cs="Times New Roman"/>
          <w:bCs/>
          <w:sz w:val="24"/>
          <w:szCs w:val="24"/>
        </w:rPr>
        <w:t>и</w:t>
      </w:r>
      <w:r w:rsidRPr="00314D91">
        <w:rPr>
          <w:rFonts w:ascii="Times New Roman" w:hAnsi="Times New Roman" w:cs="Times New Roman"/>
          <w:bCs/>
          <w:sz w:val="24"/>
          <w:szCs w:val="24"/>
        </w:rPr>
        <w:t>:</w:t>
      </w:r>
    </w:p>
    <w:p w:rsidR="009630F6" w:rsidRPr="00314D91" w:rsidRDefault="0087608B" w:rsidP="0087608B">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w:t>
      </w:r>
      <w:r w:rsidR="00800917" w:rsidRPr="00314D91">
        <w:rPr>
          <w:rFonts w:ascii="Times New Roman" w:hAnsi="Times New Roman" w:cs="Times New Roman"/>
          <w:bCs/>
          <w:sz w:val="24"/>
          <w:szCs w:val="24"/>
        </w:rPr>
        <w:t xml:space="preserve">… </w:t>
      </w:r>
      <w:r w:rsidR="009630F6" w:rsidRPr="00314D91">
        <w:rPr>
          <w:rFonts w:ascii="Times New Roman" w:hAnsi="Times New Roman" w:cs="Times New Roman"/>
          <w:bCs/>
          <w:sz w:val="24"/>
          <w:szCs w:val="24"/>
        </w:rPr>
        <w:t>Статья 21. Осуществление правосудия на началах равенства перед законом и судом</w:t>
      </w:r>
    </w:p>
    <w:p w:rsidR="009630F6" w:rsidRPr="00314D91" w:rsidRDefault="009630F6"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1. Правосудие осуществляется на началах равенства всех перед законом и судом.</w:t>
      </w:r>
    </w:p>
    <w:p w:rsidR="009630F6" w:rsidRPr="00314D91" w:rsidRDefault="009630F6"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В ходе уголовного судопроизводства никто не может подвергаться какой-либо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9630F6" w:rsidRPr="00314D91" w:rsidRDefault="009630F6" w:rsidP="0080091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Статья 23. Осуществление судопроизводства на основе состязательности </w:t>
      </w:r>
      <w:r w:rsidR="00800917" w:rsidRPr="00314D91">
        <w:rPr>
          <w:rFonts w:ascii="Times New Roman" w:hAnsi="Times New Roman" w:cs="Times New Roman"/>
          <w:bCs/>
          <w:sz w:val="24"/>
          <w:szCs w:val="24"/>
        </w:rPr>
        <w:t>и</w:t>
      </w:r>
      <w:r w:rsidRPr="00314D91">
        <w:rPr>
          <w:rFonts w:ascii="Times New Roman" w:hAnsi="Times New Roman" w:cs="Times New Roman"/>
          <w:bCs/>
          <w:sz w:val="24"/>
          <w:szCs w:val="24"/>
        </w:rPr>
        <w:t xml:space="preserve"> равноправия сторон</w:t>
      </w:r>
    </w:p>
    <w:p w:rsidR="009630F6" w:rsidRPr="00314D91" w:rsidRDefault="009630F6"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Уголовное судопроизводство осуществляется на основе принципа состязательности и </w:t>
      </w:r>
      <w:r w:rsidRPr="00314D91">
        <w:rPr>
          <w:rFonts w:ascii="Times New Roman" w:hAnsi="Times New Roman" w:cs="Times New Roman"/>
          <w:bCs/>
          <w:sz w:val="24"/>
          <w:szCs w:val="24"/>
        </w:rPr>
        <w:t>равноправия</w:t>
      </w:r>
      <w:r w:rsidRPr="00314D91">
        <w:rPr>
          <w:rFonts w:ascii="Times New Roman" w:hAnsi="Times New Roman" w:cs="Times New Roman"/>
          <w:sz w:val="24"/>
          <w:szCs w:val="24"/>
        </w:rPr>
        <w:t xml:space="preserve"> сторон обвинения и защиты.</w:t>
      </w:r>
    </w:p>
    <w:p w:rsidR="009630F6" w:rsidRPr="00314D91" w:rsidRDefault="009630F6"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7. Стороны, участвующие в уголовном процессе, </w:t>
      </w:r>
      <w:r w:rsidRPr="00314D91">
        <w:rPr>
          <w:rFonts w:ascii="Times New Roman" w:hAnsi="Times New Roman" w:cs="Times New Roman"/>
          <w:bCs/>
          <w:sz w:val="24"/>
          <w:szCs w:val="24"/>
        </w:rPr>
        <w:t>равноправны</w:t>
      </w:r>
      <w:r w:rsidRPr="00314D91">
        <w:rPr>
          <w:rFonts w:ascii="Times New Roman" w:hAnsi="Times New Roman" w:cs="Times New Roman"/>
          <w:sz w:val="24"/>
          <w:szCs w:val="24"/>
        </w:rPr>
        <w:t xml:space="preserve">, то есть наделены в соответствии с Конституцией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w:t>
      </w:r>
      <w:r w:rsidRPr="00314D91">
        <w:rPr>
          <w:rFonts w:ascii="Times New Roman" w:hAnsi="Times New Roman" w:cs="Times New Roman"/>
          <w:bCs/>
          <w:sz w:val="24"/>
          <w:szCs w:val="24"/>
        </w:rPr>
        <w:t>равны</w:t>
      </w:r>
      <w:r w:rsidRPr="00314D91">
        <w:rPr>
          <w:rFonts w:ascii="Times New Roman" w:hAnsi="Times New Roman" w:cs="Times New Roman"/>
          <w:sz w:val="24"/>
          <w:szCs w:val="24"/>
        </w:rPr>
        <w:t>х основаниях было обеспечено каждой из сторон</w:t>
      </w:r>
      <w:r w:rsidR="00800917" w:rsidRPr="00314D91">
        <w:rPr>
          <w:rFonts w:ascii="Times New Roman" w:hAnsi="Times New Roman" w:cs="Times New Roman"/>
          <w:sz w:val="24"/>
          <w:szCs w:val="24"/>
        </w:rPr>
        <w:t>»</w:t>
      </w:r>
      <w:r w:rsidRPr="00314D91">
        <w:rPr>
          <w:rFonts w:ascii="Times New Roman" w:hAnsi="Times New Roman" w:cs="Times New Roman"/>
          <w:sz w:val="24"/>
          <w:szCs w:val="24"/>
        </w:rPr>
        <w:t>.</w:t>
      </w:r>
    </w:p>
    <w:p w:rsidR="00A84933" w:rsidRPr="00314D91" w:rsidRDefault="00800917" w:rsidP="003A3DE5">
      <w:pPr>
        <w:ind w:firstLine="708"/>
        <w:jc w:val="both"/>
        <w:rPr>
          <w:rFonts w:ascii="Times New Roman" w:hAnsi="Times New Roman" w:cs="Times New Roman"/>
          <w:bCs/>
          <w:sz w:val="24"/>
          <w:szCs w:val="24"/>
        </w:rPr>
      </w:pPr>
      <w:r w:rsidRPr="00314D91">
        <w:rPr>
          <w:rFonts w:ascii="Times New Roman" w:hAnsi="Times New Roman" w:cs="Times New Roman"/>
          <w:bCs/>
          <w:sz w:val="24"/>
          <w:szCs w:val="24"/>
        </w:rPr>
        <w:t xml:space="preserve">В </w:t>
      </w:r>
      <w:r w:rsidR="00A84933" w:rsidRPr="00314D91">
        <w:rPr>
          <w:rFonts w:ascii="Times New Roman" w:hAnsi="Times New Roman" w:cs="Times New Roman"/>
          <w:b/>
          <w:bCs/>
          <w:sz w:val="24"/>
          <w:szCs w:val="24"/>
        </w:rPr>
        <w:t>Гражданск</w:t>
      </w:r>
      <w:r w:rsidRPr="00314D91">
        <w:rPr>
          <w:rFonts w:ascii="Times New Roman" w:hAnsi="Times New Roman" w:cs="Times New Roman"/>
          <w:b/>
          <w:bCs/>
          <w:sz w:val="24"/>
          <w:szCs w:val="24"/>
        </w:rPr>
        <w:t xml:space="preserve">ом </w:t>
      </w:r>
      <w:r w:rsidR="00A84933" w:rsidRPr="00314D91">
        <w:rPr>
          <w:rFonts w:ascii="Times New Roman" w:hAnsi="Times New Roman" w:cs="Times New Roman"/>
          <w:b/>
          <w:bCs/>
          <w:sz w:val="24"/>
          <w:szCs w:val="24"/>
        </w:rPr>
        <w:t>процессуальн</w:t>
      </w:r>
      <w:r w:rsidRPr="00314D91">
        <w:rPr>
          <w:rFonts w:ascii="Times New Roman" w:hAnsi="Times New Roman" w:cs="Times New Roman"/>
          <w:b/>
          <w:bCs/>
          <w:sz w:val="24"/>
          <w:szCs w:val="24"/>
        </w:rPr>
        <w:t>ом</w:t>
      </w:r>
      <w:r w:rsidR="00A84933" w:rsidRPr="00314D91">
        <w:rPr>
          <w:rFonts w:ascii="Times New Roman" w:hAnsi="Times New Roman" w:cs="Times New Roman"/>
          <w:b/>
          <w:bCs/>
          <w:sz w:val="24"/>
          <w:szCs w:val="24"/>
        </w:rPr>
        <w:t xml:space="preserve"> кодекс</w:t>
      </w:r>
      <w:r w:rsidRPr="00314D91">
        <w:rPr>
          <w:rFonts w:ascii="Times New Roman" w:hAnsi="Times New Roman" w:cs="Times New Roman"/>
          <w:b/>
          <w:bCs/>
          <w:sz w:val="24"/>
          <w:szCs w:val="24"/>
        </w:rPr>
        <w:t>е</w:t>
      </w:r>
      <w:r w:rsidR="00A84933" w:rsidRPr="00314D91">
        <w:rPr>
          <w:rFonts w:ascii="Times New Roman" w:hAnsi="Times New Roman" w:cs="Times New Roman"/>
          <w:b/>
          <w:bCs/>
          <w:sz w:val="24"/>
          <w:szCs w:val="24"/>
        </w:rPr>
        <w:t xml:space="preserve"> РК</w:t>
      </w:r>
      <w:r w:rsidR="00A84933" w:rsidRPr="00314D91">
        <w:rPr>
          <w:rFonts w:ascii="Times New Roman" w:hAnsi="Times New Roman" w:cs="Times New Roman"/>
          <w:bCs/>
          <w:sz w:val="24"/>
          <w:szCs w:val="24"/>
        </w:rPr>
        <w:t xml:space="preserve"> от 13 июля 1999 г. </w:t>
      </w:r>
      <w:r w:rsidRPr="00314D91">
        <w:rPr>
          <w:rFonts w:ascii="Times New Roman" w:hAnsi="Times New Roman" w:cs="Times New Roman"/>
          <w:bCs/>
          <w:sz w:val="24"/>
          <w:szCs w:val="24"/>
        </w:rPr>
        <w:t>(с изменениями и дополнениями на</w:t>
      </w:r>
      <w:r w:rsidR="00A84933" w:rsidRPr="00314D91">
        <w:rPr>
          <w:rFonts w:ascii="Times New Roman" w:hAnsi="Times New Roman" w:cs="Times New Roman"/>
          <w:bCs/>
          <w:sz w:val="24"/>
          <w:szCs w:val="24"/>
        </w:rPr>
        <w:t xml:space="preserve"> 01.01.2023 г.</w:t>
      </w:r>
      <w:r w:rsidRPr="00314D91">
        <w:rPr>
          <w:rFonts w:ascii="Times New Roman" w:hAnsi="Times New Roman" w:cs="Times New Roman"/>
          <w:bCs/>
          <w:sz w:val="24"/>
          <w:szCs w:val="24"/>
        </w:rPr>
        <w:t xml:space="preserve">) содержатся гарантии: </w:t>
      </w:r>
    </w:p>
    <w:p w:rsidR="00A84933" w:rsidRPr="00314D91" w:rsidRDefault="00800917" w:rsidP="0080091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A84933" w:rsidRPr="00314D91">
        <w:rPr>
          <w:rFonts w:ascii="Times New Roman" w:hAnsi="Times New Roman" w:cs="Times New Roman"/>
          <w:bCs/>
          <w:sz w:val="24"/>
          <w:szCs w:val="24"/>
        </w:rPr>
        <w:t>Статья 13. Равенство всех перед законом и судом</w:t>
      </w:r>
    </w:p>
    <w:p w:rsidR="00A84933" w:rsidRPr="00314D91" w:rsidRDefault="00A84933"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Правосудие по гражданским делам осуществляется на </w:t>
      </w:r>
      <w:r w:rsidRPr="00314D91">
        <w:rPr>
          <w:rFonts w:ascii="Times New Roman" w:hAnsi="Times New Roman" w:cs="Times New Roman"/>
          <w:bCs/>
          <w:sz w:val="24"/>
          <w:szCs w:val="24"/>
        </w:rPr>
        <w:t xml:space="preserve">началах равенства </w:t>
      </w:r>
      <w:r w:rsidRPr="00314D91">
        <w:rPr>
          <w:rFonts w:ascii="Times New Roman" w:hAnsi="Times New Roman" w:cs="Times New Roman"/>
          <w:sz w:val="24"/>
          <w:szCs w:val="24"/>
        </w:rPr>
        <w:t>перед законом и судом.</w:t>
      </w:r>
    </w:p>
    <w:p w:rsidR="00A84933" w:rsidRPr="00314D91" w:rsidRDefault="00A84933"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2. В ходе гражданского судопроизводства никому из:</w:t>
      </w:r>
    </w:p>
    <w:p w:rsidR="00A84933" w:rsidRPr="00314D91" w:rsidRDefault="00A84933" w:rsidP="00800917">
      <w:pPr>
        <w:ind w:firstLine="708"/>
        <w:jc w:val="both"/>
        <w:rPr>
          <w:rFonts w:ascii="Times New Roman" w:hAnsi="Times New Roman" w:cs="Times New Roman"/>
          <w:sz w:val="24"/>
          <w:szCs w:val="24"/>
        </w:rPr>
      </w:pPr>
      <w:r w:rsidRPr="00314D91">
        <w:rPr>
          <w:rFonts w:ascii="Times New Roman" w:hAnsi="Times New Roman" w:cs="Times New Roman"/>
          <w:sz w:val="24"/>
          <w:szCs w:val="24"/>
        </w:rPr>
        <w:t>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A84933" w:rsidRPr="00314D91" w:rsidRDefault="00A84933" w:rsidP="00A31A1A">
      <w:pPr>
        <w:ind w:firstLine="708"/>
        <w:jc w:val="both"/>
        <w:rPr>
          <w:rFonts w:ascii="Times New Roman" w:hAnsi="Times New Roman" w:cs="Times New Roman"/>
          <w:sz w:val="24"/>
          <w:szCs w:val="24"/>
        </w:rPr>
      </w:pPr>
      <w:r w:rsidRPr="00314D91">
        <w:rPr>
          <w:rFonts w:ascii="Times New Roman" w:hAnsi="Times New Roman" w:cs="Times New Roman"/>
          <w:sz w:val="24"/>
          <w:szCs w:val="24"/>
        </w:rPr>
        <w:t>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r w:rsidR="00A31A1A" w:rsidRPr="00314D91">
        <w:rPr>
          <w:rFonts w:ascii="Times New Roman" w:hAnsi="Times New Roman" w:cs="Times New Roman"/>
          <w:sz w:val="24"/>
          <w:szCs w:val="24"/>
        </w:rPr>
        <w:t>»</w:t>
      </w:r>
      <w:r w:rsidRPr="00314D91">
        <w:rPr>
          <w:rFonts w:ascii="Times New Roman" w:hAnsi="Times New Roman" w:cs="Times New Roman"/>
          <w:sz w:val="24"/>
          <w:szCs w:val="24"/>
        </w:rPr>
        <w:t>.</w:t>
      </w:r>
    </w:p>
    <w:p w:rsidR="00A84933" w:rsidRPr="00314D91" w:rsidRDefault="00A84933" w:rsidP="00A31A1A">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15. Состязательность и равноправие сторон</w:t>
      </w:r>
    </w:p>
    <w:p w:rsidR="00A84933" w:rsidRPr="00314D91" w:rsidRDefault="00A84933" w:rsidP="00A31A1A">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1. Гражданское судопроизводство осуществляется на основе состязательности и </w:t>
      </w:r>
      <w:r w:rsidRPr="00314D91">
        <w:rPr>
          <w:rFonts w:ascii="Times New Roman" w:hAnsi="Times New Roman" w:cs="Times New Roman"/>
          <w:bCs/>
          <w:sz w:val="24"/>
          <w:szCs w:val="24"/>
        </w:rPr>
        <w:t>равноправия</w:t>
      </w:r>
      <w:r w:rsidRPr="00314D91">
        <w:rPr>
          <w:rFonts w:ascii="Times New Roman" w:hAnsi="Times New Roman" w:cs="Times New Roman"/>
          <w:sz w:val="24"/>
          <w:szCs w:val="24"/>
        </w:rPr>
        <w:t xml:space="preserve"> сторон. Стороны, участвующие в гражданском процессе, наделены настоящим Кодексом равными возможностями отстаивать свою позицию.</w:t>
      </w:r>
    </w:p>
    <w:p w:rsidR="00A84933" w:rsidRPr="00314D91" w:rsidRDefault="00A31A1A" w:rsidP="00A31A1A">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В </w:t>
      </w:r>
      <w:r w:rsidR="00A84933" w:rsidRPr="00314D91">
        <w:rPr>
          <w:rFonts w:ascii="Times New Roman" w:hAnsi="Times New Roman" w:cs="Times New Roman"/>
          <w:b/>
          <w:bCs/>
          <w:sz w:val="24"/>
          <w:szCs w:val="24"/>
        </w:rPr>
        <w:t>Административн</w:t>
      </w:r>
      <w:r w:rsidRPr="00314D91">
        <w:rPr>
          <w:rFonts w:ascii="Times New Roman" w:hAnsi="Times New Roman" w:cs="Times New Roman"/>
          <w:b/>
          <w:bCs/>
          <w:sz w:val="24"/>
          <w:szCs w:val="24"/>
        </w:rPr>
        <w:t>ом</w:t>
      </w:r>
      <w:r w:rsidR="00A84933" w:rsidRPr="00314D91">
        <w:rPr>
          <w:rFonts w:ascii="Times New Roman" w:hAnsi="Times New Roman" w:cs="Times New Roman"/>
          <w:b/>
          <w:bCs/>
          <w:sz w:val="24"/>
          <w:szCs w:val="24"/>
        </w:rPr>
        <w:t xml:space="preserve"> процедурно-процессуальн</w:t>
      </w:r>
      <w:r w:rsidRPr="00314D91">
        <w:rPr>
          <w:rFonts w:ascii="Times New Roman" w:hAnsi="Times New Roman" w:cs="Times New Roman"/>
          <w:b/>
          <w:bCs/>
          <w:sz w:val="24"/>
          <w:szCs w:val="24"/>
        </w:rPr>
        <w:t>ом</w:t>
      </w:r>
      <w:r w:rsidR="00A84933" w:rsidRPr="00314D91">
        <w:rPr>
          <w:rFonts w:ascii="Times New Roman" w:hAnsi="Times New Roman" w:cs="Times New Roman"/>
          <w:b/>
          <w:bCs/>
          <w:sz w:val="24"/>
          <w:szCs w:val="24"/>
        </w:rPr>
        <w:t xml:space="preserve"> кодекс</w:t>
      </w:r>
      <w:r w:rsidRPr="00314D91">
        <w:rPr>
          <w:rFonts w:ascii="Times New Roman" w:hAnsi="Times New Roman" w:cs="Times New Roman"/>
          <w:b/>
          <w:bCs/>
          <w:sz w:val="24"/>
          <w:szCs w:val="24"/>
        </w:rPr>
        <w:t>е</w:t>
      </w:r>
      <w:r w:rsidR="00A84933" w:rsidRPr="00314D91">
        <w:rPr>
          <w:rFonts w:ascii="Times New Roman" w:hAnsi="Times New Roman" w:cs="Times New Roman"/>
          <w:b/>
          <w:bCs/>
          <w:sz w:val="24"/>
          <w:szCs w:val="24"/>
        </w:rPr>
        <w:t xml:space="preserve"> РК</w:t>
      </w:r>
      <w:r w:rsidR="00A84933" w:rsidRPr="00314D91">
        <w:rPr>
          <w:rFonts w:ascii="Times New Roman" w:hAnsi="Times New Roman" w:cs="Times New Roman"/>
          <w:bCs/>
          <w:sz w:val="24"/>
          <w:szCs w:val="24"/>
        </w:rPr>
        <w:t xml:space="preserve"> от 29 июня 2020 г. </w:t>
      </w:r>
      <w:r w:rsidRPr="00314D91">
        <w:rPr>
          <w:rFonts w:ascii="Times New Roman" w:hAnsi="Times New Roman" w:cs="Times New Roman"/>
          <w:bCs/>
          <w:sz w:val="24"/>
          <w:szCs w:val="24"/>
        </w:rPr>
        <w:t>(с изменениями и дополнениями</w:t>
      </w:r>
      <w:r w:rsidR="00A84933" w:rsidRPr="00314D91">
        <w:rPr>
          <w:rFonts w:ascii="Times New Roman" w:hAnsi="Times New Roman" w:cs="Times New Roman"/>
          <w:bCs/>
          <w:sz w:val="24"/>
          <w:szCs w:val="24"/>
        </w:rPr>
        <w:t xml:space="preserve"> на 01.01.2023 г.</w:t>
      </w:r>
      <w:r w:rsidRPr="00314D91">
        <w:rPr>
          <w:rFonts w:ascii="Times New Roman" w:hAnsi="Times New Roman" w:cs="Times New Roman"/>
          <w:bCs/>
          <w:sz w:val="24"/>
          <w:szCs w:val="24"/>
        </w:rPr>
        <w:t>) содержатся гарантии:</w:t>
      </w:r>
    </w:p>
    <w:p w:rsidR="00A84933" w:rsidRPr="00314D91" w:rsidRDefault="00A31A1A" w:rsidP="00A31A1A">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A84933" w:rsidRPr="00314D91">
        <w:rPr>
          <w:rFonts w:ascii="Times New Roman" w:hAnsi="Times New Roman" w:cs="Times New Roman"/>
          <w:bCs/>
          <w:sz w:val="24"/>
          <w:szCs w:val="24"/>
        </w:rPr>
        <w:t>Статья 8. Принцип справедливости</w:t>
      </w:r>
    </w:p>
    <w:p w:rsidR="00A84933" w:rsidRPr="00314D91" w:rsidRDefault="00A84933" w:rsidP="008E0D44">
      <w:pPr>
        <w:ind w:firstLine="708"/>
        <w:jc w:val="both"/>
        <w:rPr>
          <w:rFonts w:ascii="Times New Roman" w:hAnsi="Times New Roman" w:cs="Times New Roman"/>
          <w:sz w:val="24"/>
          <w:szCs w:val="24"/>
        </w:rPr>
      </w:pPr>
      <w:r w:rsidRPr="00314D91">
        <w:rPr>
          <w:rFonts w:ascii="Times New Roman" w:hAnsi="Times New Roman" w:cs="Times New Roman"/>
          <w:sz w:val="24"/>
          <w:szCs w:val="24"/>
        </w:rPr>
        <w:t>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w:t>
      </w:r>
      <w:r w:rsidRPr="00314D91">
        <w:rPr>
          <w:rFonts w:ascii="Times New Roman" w:hAnsi="Times New Roman" w:cs="Times New Roman"/>
          <w:bCs/>
          <w:sz w:val="24"/>
          <w:szCs w:val="24"/>
        </w:rPr>
        <w:t>равные</w:t>
      </w:r>
      <w:r w:rsidRPr="00314D91">
        <w:rPr>
          <w:rFonts w:ascii="Times New Roman" w:hAnsi="Times New Roman" w:cs="Times New Roman"/>
          <w:sz w:val="24"/>
          <w:szCs w:val="24"/>
        </w:rPr>
        <w:t xml:space="preserve"> возможность и условия для реализации их прав на всестороннее и полное исследование обстоятельств административного дела</w:t>
      </w:r>
      <w:r w:rsidR="008E0D44" w:rsidRPr="00314D91">
        <w:rPr>
          <w:rFonts w:ascii="Times New Roman" w:hAnsi="Times New Roman" w:cs="Times New Roman"/>
          <w:sz w:val="24"/>
          <w:szCs w:val="24"/>
        </w:rPr>
        <w:t>»</w:t>
      </w:r>
      <w:r w:rsidRPr="00314D91">
        <w:rPr>
          <w:rFonts w:ascii="Times New Roman" w:hAnsi="Times New Roman" w:cs="Times New Roman"/>
          <w:sz w:val="24"/>
          <w:szCs w:val="24"/>
        </w:rPr>
        <w:t>.</w:t>
      </w:r>
    </w:p>
    <w:p w:rsidR="00A84933" w:rsidRPr="00314D91" w:rsidRDefault="00A84933" w:rsidP="008E0D44">
      <w:pPr>
        <w:ind w:firstLine="708"/>
        <w:jc w:val="both"/>
        <w:rPr>
          <w:rFonts w:ascii="Times New Roman" w:hAnsi="Times New Roman" w:cs="Times New Roman"/>
          <w:sz w:val="24"/>
          <w:szCs w:val="24"/>
        </w:rPr>
      </w:pPr>
      <w:r w:rsidRPr="00314D91">
        <w:rPr>
          <w:rFonts w:ascii="Times New Roman" w:hAnsi="Times New Roman" w:cs="Times New Roman"/>
          <w:b/>
          <w:bCs/>
          <w:sz w:val="24"/>
          <w:szCs w:val="24"/>
        </w:rPr>
        <w:t>Уголовный кодекс Р</w:t>
      </w:r>
      <w:r w:rsidR="002077B2" w:rsidRPr="00314D91">
        <w:rPr>
          <w:rFonts w:ascii="Times New Roman" w:hAnsi="Times New Roman" w:cs="Times New Roman"/>
          <w:b/>
          <w:bCs/>
          <w:sz w:val="24"/>
          <w:szCs w:val="24"/>
        </w:rPr>
        <w:t>К</w:t>
      </w:r>
      <w:r w:rsidRPr="00314D91">
        <w:rPr>
          <w:rFonts w:ascii="Times New Roman" w:hAnsi="Times New Roman" w:cs="Times New Roman"/>
          <w:bCs/>
          <w:sz w:val="24"/>
          <w:szCs w:val="24"/>
        </w:rPr>
        <w:t xml:space="preserve"> от 03 июля 2014 г. </w:t>
      </w:r>
      <w:r w:rsidR="008E0D44" w:rsidRPr="00314D91">
        <w:rPr>
          <w:rFonts w:ascii="Times New Roman" w:hAnsi="Times New Roman" w:cs="Times New Roman"/>
          <w:bCs/>
          <w:sz w:val="24"/>
          <w:szCs w:val="24"/>
        </w:rPr>
        <w:t>(с изменениями и дополнениями</w:t>
      </w:r>
      <w:r w:rsidRPr="00314D91">
        <w:rPr>
          <w:rFonts w:ascii="Times New Roman" w:hAnsi="Times New Roman" w:cs="Times New Roman"/>
          <w:bCs/>
          <w:sz w:val="24"/>
          <w:szCs w:val="24"/>
        </w:rPr>
        <w:t xml:space="preserve"> от 03.01.2023 г.</w:t>
      </w:r>
      <w:r w:rsidR="008E0D44" w:rsidRPr="00314D91">
        <w:rPr>
          <w:rFonts w:ascii="Times New Roman" w:hAnsi="Times New Roman" w:cs="Times New Roman"/>
          <w:bCs/>
          <w:sz w:val="24"/>
          <w:szCs w:val="24"/>
        </w:rPr>
        <w:t xml:space="preserve">) содержатся </w:t>
      </w:r>
      <w:r w:rsidR="008F3F47" w:rsidRPr="00314D91">
        <w:rPr>
          <w:rFonts w:ascii="Times New Roman" w:hAnsi="Times New Roman" w:cs="Times New Roman"/>
          <w:bCs/>
          <w:sz w:val="24"/>
          <w:szCs w:val="24"/>
        </w:rPr>
        <w:t xml:space="preserve">уголовно-правовые </w:t>
      </w:r>
      <w:r w:rsidR="008E0D44" w:rsidRPr="00314D91">
        <w:rPr>
          <w:rFonts w:ascii="Times New Roman" w:hAnsi="Times New Roman" w:cs="Times New Roman"/>
          <w:bCs/>
          <w:sz w:val="24"/>
          <w:szCs w:val="24"/>
        </w:rPr>
        <w:t>санкции за нарушение равноправия</w:t>
      </w:r>
      <w:r w:rsidR="00FA59AF" w:rsidRPr="00314D91">
        <w:rPr>
          <w:rFonts w:ascii="Times New Roman" w:hAnsi="Times New Roman" w:cs="Times New Roman"/>
          <w:bCs/>
          <w:sz w:val="24"/>
          <w:szCs w:val="24"/>
        </w:rPr>
        <w:t xml:space="preserve"> и некоторые другие нарушения прав, связанные с дискриминацией</w:t>
      </w:r>
      <w:r w:rsidR="008E0D44" w:rsidRPr="00314D91">
        <w:rPr>
          <w:rFonts w:ascii="Times New Roman" w:hAnsi="Times New Roman" w:cs="Times New Roman"/>
          <w:bCs/>
          <w:sz w:val="24"/>
          <w:szCs w:val="24"/>
        </w:rPr>
        <w:t xml:space="preserve">:   </w:t>
      </w:r>
    </w:p>
    <w:p w:rsidR="00A84933" w:rsidRPr="00314D91" w:rsidRDefault="002077B2" w:rsidP="002077B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A84933" w:rsidRPr="00314D91">
        <w:rPr>
          <w:rFonts w:ascii="Times New Roman" w:hAnsi="Times New Roman" w:cs="Times New Roman"/>
          <w:bCs/>
          <w:sz w:val="24"/>
          <w:szCs w:val="24"/>
        </w:rPr>
        <w:t>Статья 145. Нарушение равноправия человека и гражданина</w:t>
      </w:r>
      <w:r w:rsidR="00A84933" w:rsidRPr="00314D91">
        <w:rPr>
          <w:rFonts w:ascii="Times New Roman" w:hAnsi="Times New Roman" w:cs="Times New Roman"/>
          <w:sz w:val="24"/>
          <w:szCs w:val="24"/>
        </w:rPr>
        <w:t xml:space="preserve">. </w:t>
      </w:r>
    </w:p>
    <w:p w:rsidR="00A84933"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w:t>
      </w:r>
    </w:p>
    <w:p w:rsidR="002077B2"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sz w:val="24"/>
          <w:szCs w:val="24"/>
        </w:rPr>
        <w:t>2. То же деяние, совершенное лицом с использованием своего служебного положения либо лидером общественного объединения, –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трех лет или без такового.</w:t>
      </w:r>
    </w:p>
    <w:p w:rsidR="00A84933"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146. Пытки</w:t>
      </w:r>
      <w:r w:rsidRPr="00314D91">
        <w:rPr>
          <w:rFonts w:ascii="Times New Roman" w:hAnsi="Times New Roman" w:cs="Times New Roman"/>
          <w:sz w:val="24"/>
          <w:szCs w:val="24"/>
        </w:rPr>
        <w:t xml:space="preserve"> </w:t>
      </w:r>
    </w:p>
    <w:p w:rsidR="00A84933"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sz w:val="24"/>
          <w:szCs w:val="24"/>
        </w:rPr>
        <w:t>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другим лицом с их подстрекательства либо с их ведома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любого характера, –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A84933"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sz w:val="24"/>
          <w:szCs w:val="24"/>
        </w:rPr>
        <w:t>2. То же деяние, совершенное: 1) группой лиц или группой лиц по предварительному сговору; 2) неоднократно; 3) с причинением средней тяжести вреда здоровью; 4) в отношении женщины, заведомо для виновного находящейся в состоянии беременности, или несовершеннолетнего,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DB2CEE" w:rsidRPr="00314D91" w:rsidRDefault="00A84933" w:rsidP="002077B2">
      <w:pPr>
        <w:ind w:firstLine="708"/>
        <w:jc w:val="both"/>
        <w:rPr>
          <w:rFonts w:ascii="Times New Roman" w:hAnsi="Times New Roman" w:cs="Times New Roman"/>
          <w:sz w:val="24"/>
          <w:szCs w:val="24"/>
        </w:rPr>
      </w:pPr>
      <w:r w:rsidRPr="00314D91">
        <w:rPr>
          <w:rFonts w:ascii="Times New Roman" w:hAnsi="Times New Roman" w:cs="Times New Roman"/>
          <w:sz w:val="24"/>
          <w:szCs w:val="24"/>
        </w:rPr>
        <w:t>3. То же деяние, повлекшее причинение тяжкого вреда здоровью или по неосторожности смерть потерпевшего, – 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w:t>
      </w:r>
      <w:r w:rsidR="00FA59AF" w:rsidRPr="00314D91">
        <w:rPr>
          <w:rFonts w:ascii="Times New Roman" w:hAnsi="Times New Roman" w:cs="Times New Roman"/>
          <w:sz w:val="24"/>
          <w:szCs w:val="24"/>
        </w:rPr>
        <w:t xml:space="preserve"> трех лет</w:t>
      </w:r>
      <w:r w:rsidR="008F3F47" w:rsidRPr="00314D91">
        <w:rPr>
          <w:rFonts w:ascii="Times New Roman" w:hAnsi="Times New Roman" w:cs="Times New Roman"/>
          <w:sz w:val="24"/>
          <w:szCs w:val="24"/>
        </w:rPr>
        <w:t>. …</w:t>
      </w:r>
    </w:p>
    <w:p w:rsidR="00A84933" w:rsidRPr="00314D91" w:rsidRDefault="00A84933" w:rsidP="008F3F4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Статья 174. Разжигание социальной, национальной, родовой, расовой, сословной или религиозной розни</w:t>
      </w:r>
    </w:p>
    <w:p w:rsidR="00A84933" w:rsidRPr="00314D91" w:rsidRDefault="00A84933" w:rsidP="008F3F47">
      <w:pPr>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1. Умышленные действия, направленные на разжигание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или сетей телекоммуникаций,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p w:rsidR="00A84933" w:rsidRPr="00314D91" w:rsidRDefault="00A84933" w:rsidP="008F3F47">
      <w:pPr>
        <w:ind w:firstLine="708"/>
        <w:jc w:val="both"/>
        <w:rPr>
          <w:rFonts w:ascii="Times New Roman" w:hAnsi="Times New Roman" w:cs="Times New Roman"/>
          <w:sz w:val="24"/>
          <w:szCs w:val="24"/>
        </w:rPr>
      </w:pPr>
      <w:r w:rsidRPr="00314D91">
        <w:rPr>
          <w:rFonts w:ascii="Times New Roman" w:hAnsi="Times New Roman" w:cs="Times New Roman"/>
          <w:sz w:val="24"/>
          <w:szCs w:val="24"/>
        </w:rPr>
        <w:t>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A260B8" w:rsidRPr="00314D91" w:rsidRDefault="00A84933" w:rsidP="008F3F47">
      <w:pPr>
        <w:ind w:firstLine="708"/>
        <w:jc w:val="both"/>
        <w:rPr>
          <w:rFonts w:ascii="Times New Roman" w:hAnsi="Times New Roman" w:cs="Times New Roman"/>
          <w:sz w:val="24"/>
          <w:szCs w:val="24"/>
        </w:rPr>
      </w:pPr>
      <w:r w:rsidRPr="00314D91">
        <w:rPr>
          <w:rFonts w:ascii="Times New Roman" w:hAnsi="Times New Roman" w:cs="Times New Roman"/>
          <w:sz w:val="24"/>
          <w:szCs w:val="24"/>
        </w:rPr>
        <w:t>3. Деяния, предусмотренные частями первой или второй настоящей статьи, совершенные преступной группой либо</w:t>
      </w:r>
      <w:r w:rsidR="008F3F47" w:rsidRPr="00314D91">
        <w:rPr>
          <w:rFonts w:ascii="Times New Roman" w:hAnsi="Times New Roman" w:cs="Times New Roman"/>
          <w:sz w:val="24"/>
          <w:szCs w:val="24"/>
        </w:rPr>
        <w:t xml:space="preserve"> повлекшие тяжкие последствия, - </w:t>
      </w:r>
      <w:r w:rsidR="00A260B8" w:rsidRPr="00314D91">
        <w:rPr>
          <w:rFonts w:ascii="Times New Roman" w:hAnsi="Times New Roman" w:cs="Times New Roman"/>
          <w:sz w:val="24"/>
          <w:szCs w:val="24"/>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r w:rsidR="008F3F47" w:rsidRPr="00314D91">
        <w:rPr>
          <w:rFonts w:ascii="Times New Roman" w:hAnsi="Times New Roman" w:cs="Times New Roman"/>
          <w:sz w:val="24"/>
          <w:szCs w:val="24"/>
        </w:rPr>
        <w:t>»</w:t>
      </w:r>
      <w:r w:rsidR="00A260B8" w:rsidRPr="00314D91">
        <w:rPr>
          <w:rFonts w:ascii="Times New Roman" w:hAnsi="Times New Roman" w:cs="Times New Roman"/>
          <w:sz w:val="24"/>
          <w:szCs w:val="24"/>
        </w:rPr>
        <w:t>.</w:t>
      </w:r>
    </w:p>
    <w:p w:rsidR="00A84933" w:rsidRPr="00314D91" w:rsidRDefault="002939CE" w:rsidP="008F3F47">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В</w:t>
      </w:r>
      <w:r w:rsidRPr="00314D91">
        <w:rPr>
          <w:rFonts w:ascii="Times New Roman" w:hAnsi="Times New Roman" w:cs="Times New Roman"/>
          <w:b/>
          <w:bCs/>
          <w:sz w:val="24"/>
          <w:szCs w:val="24"/>
        </w:rPr>
        <w:t xml:space="preserve"> </w:t>
      </w:r>
      <w:r w:rsidR="00A84933" w:rsidRPr="00314D91">
        <w:rPr>
          <w:rFonts w:ascii="Times New Roman" w:hAnsi="Times New Roman" w:cs="Times New Roman"/>
          <w:b/>
          <w:bCs/>
          <w:sz w:val="24"/>
          <w:szCs w:val="24"/>
        </w:rPr>
        <w:t>Кодекс</w:t>
      </w:r>
      <w:r w:rsidRPr="00314D91">
        <w:rPr>
          <w:rFonts w:ascii="Times New Roman" w:hAnsi="Times New Roman" w:cs="Times New Roman"/>
          <w:b/>
          <w:bCs/>
          <w:sz w:val="24"/>
          <w:szCs w:val="24"/>
        </w:rPr>
        <w:t>е</w:t>
      </w:r>
      <w:r w:rsidR="00A84933" w:rsidRPr="00314D91">
        <w:rPr>
          <w:rFonts w:ascii="Times New Roman" w:hAnsi="Times New Roman" w:cs="Times New Roman"/>
          <w:b/>
          <w:bCs/>
          <w:sz w:val="24"/>
          <w:szCs w:val="24"/>
        </w:rPr>
        <w:t xml:space="preserve"> РК об административных правонарушениях</w:t>
      </w:r>
      <w:r w:rsidR="00A84933" w:rsidRPr="00314D91">
        <w:rPr>
          <w:rFonts w:ascii="Times New Roman" w:hAnsi="Times New Roman" w:cs="Times New Roman"/>
          <w:bCs/>
          <w:sz w:val="24"/>
          <w:szCs w:val="24"/>
        </w:rPr>
        <w:t xml:space="preserve"> от 05 июля 2014 г. </w:t>
      </w:r>
      <w:r w:rsidRPr="00314D91">
        <w:rPr>
          <w:rFonts w:ascii="Times New Roman" w:hAnsi="Times New Roman" w:cs="Times New Roman"/>
          <w:bCs/>
          <w:sz w:val="24"/>
          <w:szCs w:val="24"/>
        </w:rPr>
        <w:t>(с изменениями и дополнениями от</w:t>
      </w:r>
      <w:r w:rsidR="00A84933" w:rsidRPr="00314D91">
        <w:rPr>
          <w:rFonts w:ascii="Times New Roman" w:hAnsi="Times New Roman" w:cs="Times New Roman"/>
          <w:bCs/>
          <w:sz w:val="24"/>
          <w:szCs w:val="24"/>
        </w:rPr>
        <w:t xml:space="preserve"> 07.01.2023 г.</w:t>
      </w:r>
      <w:r w:rsidRPr="00314D91">
        <w:rPr>
          <w:rFonts w:ascii="Times New Roman" w:hAnsi="Times New Roman" w:cs="Times New Roman"/>
          <w:bCs/>
          <w:sz w:val="24"/>
          <w:szCs w:val="24"/>
        </w:rPr>
        <w:t xml:space="preserve">) содержатся административно-правовые санкции за нарушение равноправия и некоторые другие нарушения прав, связанные с дискриминацией:   </w:t>
      </w:r>
    </w:p>
    <w:p w:rsidR="00A84933" w:rsidRPr="00314D91" w:rsidRDefault="002939CE" w:rsidP="002939CE">
      <w:pPr>
        <w:ind w:firstLine="708"/>
        <w:jc w:val="both"/>
        <w:rPr>
          <w:rFonts w:ascii="Times New Roman" w:hAnsi="Times New Roman" w:cs="Times New Roman"/>
          <w:sz w:val="24"/>
          <w:szCs w:val="24"/>
        </w:rPr>
      </w:pPr>
      <w:r w:rsidRPr="00314D91">
        <w:rPr>
          <w:rFonts w:ascii="Times New Roman" w:hAnsi="Times New Roman" w:cs="Times New Roman"/>
          <w:bCs/>
          <w:sz w:val="24"/>
          <w:szCs w:val="24"/>
        </w:rPr>
        <w:t xml:space="preserve">«… </w:t>
      </w:r>
      <w:r w:rsidR="00A84933" w:rsidRPr="00314D91">
        <w:rPr>
          <w:rFonts w:ascii="Times New Roman" w:hAnsi="Times New Roman" w:cs="Times New Roman"/>
          <w:bCs/>
          <w:sz w:val="24"/>
          <w:szCs w:val="24"/>
        </w:rPr>
        <w:t>Статья 90. Допущение дискриминации в сфере труда</w:t>
      </w:r>
    </w:p>
    <w:p w:rsidR="00A84933" w:rsidRPr="00314D91" w:rsidRDefault="00A84933" w:rsidP="002939CE">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1. Допущение работодателем </w:t>
      </w:r>
      <w:r w:rsidRPr="00314D91">
        <w:rPr>
          <w:rFonts w:ascii="Times New Roman" w:hAnsi="Times New Roman" w:cs="Times New Roman"/>
          <w:bCs/>
          <w:sz w:val="24"/>
          <w:szCs w:val="24"/>
        </w:rPr>
        <w:t>дискриминации</w:t>
      </w:r>
      <w:r w:rsidRPr="00314D91">
        <w:rPr>
          <w:rFonts w:ascii="Times New Roman" w:hAnsi="Times New Roman" w:cs="Times New Roman"/>
          <w:sz w:val="24"/>
          <w:szCs w:val="24"/>
        </w:rPr>
        <w:t xml:space="preserve"> в сфере труда, выраженное в нарушении права работника на равную оплату за равный труд, а также на равные производственно-бытовые условия, –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A84933" w:rsidRPr="00314D91" w:rsidRDefault="00A84933" w:rsidP="002939CE">
      <w:pPr>
        <w:ind w:firstLine="708"/>
        <w:jc w:val="both"/>
        <w:rPr>
          <w:rFonts w:ascii="Times New Roman" w:hAnsi="Times New Roman" w:cs="Times New Roman"/>
          <w:sz w:val="24"/>
          <w:szCs w:val="24"/>
        </w:rPr>
      </w:pPr>
      <w:r w:rsidRPr="00314D91">
        <w:rPr>
          <w:rFonts w:ascii="Times New Roman" w:hAnsi="Times New Roman" w:cs="Times New Roman"/>
          <w:sz w:val="24"/>
          <w:szCs w:val="24"/>
        </w:rPr>
        <w:t>2. Действие, предусмотренное частью первой настоящей статьи, совершенное повторно в течение года после наложения административного взыскания, –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A84933" w:rsidRPr="00314D91" w:rsidRDefault="00A84933" w:rsidP="002939CE">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w:t>
      </w:r>
      <w:r w:rsidRPr="00314D91">
        <w:rPr>
          <w:rFonts w:ascii="Times New Roman" w:hAnsi="Times New Roman" w:cs="Times New Roman"/>
          <w:bCs/>
          <w:sz w:val="24"/>
          <w:szCs w:val="24"/>
        </w:rPr>
        <w:t>дискриминационного</w:t>
      </w:r>
      <w:r w:rsidRPr="00314D91">
        <w:rPr>
          <w:rFonts w:ascii="Times New Roman" w:hAnsi="Times New Roman" w:cs="Times New Roman"/>
          <w:sz w:val="24"/>
          <w:szCs w:val="24"/>
        </w:rPr>
        <w:t xml:space="preserve"> характера в сфере труда, –</w:t>
      </w:r>
      <w:r w:rsidR="002939CE" w:rsidRPr="00314D91">
        <w:rPr>
          <w:rFonts w:ascii="Times New Roman" w:hAnsi="Times New Roman" w:cs="Times New Roman"/>
          <w:sz w:val="24"/>
          <w:szCs w:val="24"/>
        </w:rPr>
        <w:t xml:space="preserve"> </w:t>
      </w:r>
      <w:r w:rsidRPr="00314D91">
        <w:rPr>
          <w:rFonts w:ascii="Times New Roman" w:hAnsi="Times New Roman" w:cs="Times New Roman"/>
          <w:sz w:val="24"/>
          <w:szCs w:val="24"/>
        </w:rPr>
        <w:t>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425B92" w:rsidRPr="00314D91" w:rsidRDefault="00A84933" w:rsidP="00425B92">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4. Действие, предусмотренное частью третьей настоящей статьи, совершенное повторно в течение года после наложения административного взыскания, –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w:t>
      </w:r>
      <w:r w:rsidRPr="00314D91">
        <w:rPr>
          <w:rFonts w:ascii="Times New Roman" w:hAnsi="Times New Roman" w:cs="Times New Roman"/>
          <w:sz w:val="24"/>
          <w:szCs w:val="24"/>
        </w:rPr>
        <w:lastRenderedPageBreak/>
        <w:t>предпринимательства – в размере ста, на субъектов крупного предпринимательства – в размере двухсот месячных расчетных показателей</w:t>
      </w:r>
      <w:r w:rsidR="00425B92" w:rsidRPr="00314D91">
        <w:rPr>
          <w:rFonts w:ascii="Times New Roman" w:hAnsi="Times New Roman" w:cs="Times New Roman"/>
          <w:sz w:val="24"/>
          <w:szCs w:val="24"/>
        </w:rPr>
        <w:t>»</w:t>
      </w:r>
      <w:r w:rsidRPr="00314D91">
        <w:rPr>
          <w:rFonts w:ascii="Times New Roman" w:hAnsi="Times New Roman" w:cs="Times New Roman"/>
          <w:sz w:val="24"/>
          <w:szCs w:val="24"/>
        </w:rPr>
        <w:t>.</w:t>
      </w:r>
    </w:p>
    <w:p w:rsidR="00A84933" w:rsidRPr="00314D91" w:rsidRDefault="00A84933" w:rsidP="00425B92">
      <w:pPr>
        <w:ind w:firstLine="708"/>
        <w:jc w:val="both"/>
        <w:rPr>
          <w:rFonts w:ascii="Times New Roman" w:hAnsi="Times New Roman" w:cs="Times New Roman"/>
          <w:sz w:val="24"/>
          <w:szCs w:val="24"/>
        </w:rPr>
      </w:pPr>
      <w:r w:rsidRPr="00314D91">
        <w:rPr>
          <w:rFonts w:ascii="Times New Roman" w:hAnsi="Times New Roman" w:cs="Times New Roman"/>
          <w:sz w:val="24"/>
          <w:szCs w:val="24"/>
        </w:rPr>
        <w:t>Совершение преступления или административного правонарушения по мотиву национальной, расовой и религиозной ненависти или вражды является отягчающим обстоятельством (пункт 6) части 1 статьи 54 УК РК, пункт 5) статьи 57 КоАП РК).</w:t>
      </w:r>
    </w:p>
    <w:p w:rsidR="00DB2CEE" w:rsidRPr="00314D91" w:rsidRDefault="00425B92" w:rsidP="00425B92">
      <w:pPr>
        <w:jc w:val="both"/>
        <w:rPr>
          <w:rFonts w:ascii="Times New Roman" w:hAnsi="Times New Roman" w:cs="Times New Roman"/>
          <w:sz w:val="24"/>
          <w:szCs w:val="24"/>
        </w:rPr>
      </w:pPr>
      <w:r w:rsidRPr="00314D91">
        <w:rPr>
          <w:rFonts w:ascii="Times New Roman" w:hAnsi="Times New Roman" w:cs="Times New Roman"/>
          <w:b/>
          <w:sz w:val="24"/>
          <w:szCs w:val="24"/>
        </w:rPr>
        <w:tab/>
      </w:r>
      <w:r w:rsidRPr="00314D91">
        <w:rPr>
          <w:rFonts w:ascii="Times New Roman" w:hAnsi="Times New Roman" w:cs="Times New Roman"/>
          <w:sz w:val="24"/>
          <w:szCs w:val="24"/>
        </w:rPr>
        <w:t>Как следует из этого обзора правовых норм, в законодательстве Республики Казахстан есть целый ряд материальных и процессуальных правовых норм, направленных на обеспечение равенства и защиту от дискриминации, однако в нем нет определений дискриминации, соответствующих международному праву и международным обязательствам Республики Казахстан, а также эффективных механизмов и процедур такой защиты.</w:t>
      </w:r>
    </w:p>
    <w:p w:rsidR="00425B92" w:rsidRDefault="00425B92" w:rsidP="00425B92">
      <w:pPr>
        <w:jc w:val="both"/>
        <w:rPr>
          <w:rFonts w:ascii="Times New Roman" w:hAnsi="Times New Roman" w:cs="Times New Roman"/>
          <w:b/>
          <w:sz w:val="24"/>
          <w:szCs w:val="24"/>
        </w:rPr>
      </w:pPr>
    </w:p>
    <w:p w:rsidR="00FA5694" w:rsidRPr="00314D91" w:rsidRDefault="000B59BC" w:rsidP="00FA5694">
      <w:pPr>
        <w:rPr>
          <w:rFonts w:ascii="Times New Roman" w:hAnsi="Times New Roman" w:cs="Times New Roman"/>
          <w:b/>
          <w:sz w:val="24"/>
          <w:szCs w:val="24"/>
        </w:rPr>
      </w:pPr>
      <w:r w:rsidRPr="00314D91">
        <w:rPr>
          <w:rFonts w:ascii="Times New Roman" w:hAnsi="Times New Roman" w:cs="Times New Roman"/>
          <w:b/>
          <w:sz w:val="24"/>
          <w:szCs w:val="24"/>
        </w:rPr>
        <w:t>6</w:t>
      </w:r>
      <w:r w:rsidR="00FA5694" w:rsidRPr="00314D91">
        <w:rPr>
          <w:rFonts w:ascii="Times New Roman" w:hAnsi="Times New Roman" w:cs="Times New Roman"/>
          <w:b/>
          <w:sz w:val="24"/>
          <w:szCs w:val="24"/>
        </w:rPr>
        <w:t xml:space="preserve">. АНТИДИСКРИМИНАЦИОННЫЕ ИНСТИТУТЫ И ПРОЦЕДУРЫ </w:t>
      </w:r>
    </w:p>
    <w:p w:rsidR="00FA5694" w:rsidRPr="00314D91" w:rsidRDefault="00FA5694" w:rsidP="00FA5694">
      <w:pPr>
        <w:pStyle w:val="ab"/>
        <w:rPr>
          <w:rFonts w:ascii="Times New Roman" w:hAnsi="Times New Roman" w:cs="Times New Roman"/>
          <w:sz w:val="24"/>
          <w:szCs w:val="24"/>
        </w:rPr>
      </w:pP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Доступ к эффективному и оперативному отправлению правосудия имеет фундаментальное значение для жертв дискриминации. К препятствиям в доступе к правосудию относятся сжатые сроки подачи иска о дискриминации, длительность и стоимость судебного разбирательства, включая принцип «</w:t>
      </w:r>
      <w:r w:rsidRPr="00314D91">
        <w:rPr>
          <w:rFonts w:ascii="Times New Roman" w:hAnsi="Times New Roman" w:cs="Times New Roman"/>
          <w:i/>
          <w:sz w:val="24"/>
          <w:szCs w:val="24"/>
        </w:rPr>
        <w:t>проигравший платит</w:t>
      </w:r>
      <w:r w:rsidRPr="00314D91">
        <w:rPr>
          <w:rFonts w:ascii="Times New Roman" w:hAnsi="Times New Roman" w:cs="Times New Roman"/>
          <w:sz w:val="24"/>
          <w:szCs w:val="24"/>
        </w:rPr>
        <w:t xml:space="preserve">», который потенциально </w:t>
      </w:r>
      <w:proofErr w:type="spellStart"/>
      <w:r w:rsidRPr="00314D91">
        <w:rPr>
          <w:rFonts w:ascii="Times New Roman" w:hAnsi="Times New Roman" w:cs="Times New Roman"/>
          <w:sz w:val="24"/>
          <w:szCs w:val="24"/>
        </w:rPr>
        <w:t>дестимулирует</w:t>
      </w:r>
      <w:proofErr w:type="spellEnd"/>
      <w:r w:rsidRPr="00314D91">
        <w:rPr>
          <w:rFonts w:ascii="Times New Roman" w:hAnsi="Times New Roman" w:cs="Times New Roman"/>
          <w:sz w:val="24"/>
          <w:szCs w:val="24"/>
        </w:rPr>
        <w:t xml:space="preserve"> жертв, а также ограниченная доступность юридической помощи.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Поэтому важно обеспечить эффективный механизм защиты при активном участии правозащитных институтов и других заинтересованных сторон. Процедурные положения должны основываться на принципах равенства и эффективности защиты, которая должна быть «эффективной» в соответствии с обязательствами ОБСЕ; таким образом, включение слова «эффективная» в акты / законы будет подчеркивать приверженность обеспечению подлинного равенства и свободы от дискриминации.</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Любой антидискриминационный закон должен предусматривать реальные перспективы для достижения своих целей, обеспечивая, помимо прочего, следующие предпосылки для его эффективной реализации: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а) Необходимо обеспечить эффективные механизмы для выполнения антидискриминационных требований, включая удобные процедуры, к которым смогут легко прибегнуть предполагаемые жертвы дискриминации. Это можно сделать путем уменьшения или отмены финансового бремени за проведение разбирательств с целью прекращения дискриминации и/или возмещения убытков, путем надлежащего регулирования бремени доказывания, а также   путем предоставления гарантий защиты от дальнейшей дискриминации или даже против мести (виктимизации);</w:t>
      </w:r>
    </w:p>
    <w:p w:rsidR="00FA5694" w:rsidRPr="00314D91" w:rsidRDefault="00FA5694"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 xml:space="preserve"> </w:t>
      </w:r>
      <w:r w:rsidR="00C312BF" w:rsidRPr="00314D91">
        <w:rPr>
          <w:rFonts w:ascii="Times New Roman" w:hAnsi="Times New Roman" w:cs="Times New Roman"/>
          <w:sz w:val="24"/>
          <w:szCs w:val="24"/>
        </w:rPr>
        <w:tab/>
      </w:r>
      <w:r w:rsidRPr="00314D91">
        <w:rPr>
          <w:rFonts w:ascii="Times New Roman" w:hAnsi="Times New Roman" w:cs="Times New Roman"/>
          <w:sz w:val="24"/>
          <w:szCs w:val="24"/>
        </w:rPr>
        <w:t xml:space="preserve">б) Органы государственной власти должны быть функционально и финансово независимыми, а их сферы компетенции должны быть разграничены таким образом, чтобы обеспечивать не только успешное разрешение споров о компетенции (положительной или отрицательной), но и их эффективное сотрудничество в борьбе с дискриминацией; </w:t>
      </w:r>
    </w:p>
    <w:p w:rsidR="00FA5694" w:rsidRPr="00314D91" w:rsidRDefault="00C312BF" w:rsidP="00FA5694">
      <w:pPr>
        <w:pStyle w:val="ab"/>
        <w:jc w:val="both"/>
        <w:rPr>
          <w:rFonts w:ascii="Times New Roman" w:hAnsi="Times New Roman" w:cs="Times New Roman"/>
          <w:sz w:val="24"/>
          <w:szCs w:val="24"/>
        </w:rPr>
      </w:pPr>
      <w:r w:rsidRPr="00314D91">
        <w:rPr>
          <w:rFonts w:ascii="Times New Roman" w:hAnsi="Times New Roman" w:cs="Times New Roman"/>
          <w:sz w:val="24"/>
          <w:szCs w:val="24"/>
        </w:rPr>
        <w:tab/>
      </w:r>
      <w:r w:rsidR="00FA5694" w:rsidRPr="00314D91">
        <w:rPr>
          <w:rFonts w:ascii="Times New Roman" w:hAnsi="Times New Roman" w:cs="Times New Roman"/>
          <w:sz w:val="24"/>
          <w:szCs w:val="24"/>
        </w:rPr>
        <w:t xml:space="preserve">в) Неправительственные организации и организации, представляющие общественные интересы, должны иметь право участвовать в разбирательстве самостоятельно или, по крайней мере, в качестве третьих сторон;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г) Акт/закон должен предусматривать возможность наложения штрафов за все случаи дискриминации по всем упомянутым в них признакам. Компенсация должна быть достаточной для возмещения причиненного ущерба, как морального, так и материального.</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Пункт 21 Директивы ЕС о расовом равенстве и пункт 31 Директивы ЕС о равенстве в сфере занятости гласят, что «</w:t>
      </w:r>
      <w:r w:rsidRPr="00314D91">
        <w:rPr>
          <w:rFonts w:ascii="Times New Roman" w:hAnsi="Times New Roman" w:cs="Times New Roman"/>
          <w:i/>
          <w:sz w:val="24"/>
          <w:szCs w:val="24"/>
        </w:rPr>
        <w:t xml:space="preserve">правила доказывания должны быть скорректированы в случае, когда имеются </w:t>
      </w:r>
      <w:proofErr w:type="spellStart"/>
      <w:r w:rsidRPr="00314D91">
        <w:rPr>
          <w:rFonts w:ascii="Times New Roman" w:hAnsi="Times New Roman" w:cs="Times New Roman"/>
          <w:i/>
          <w:sz w:val="24"/>
          <w:szCs w:val="24"/>
        </w:rPr>
        <w:t>prima</w:t>
      </w:r>
      <w:proofErr w:type="spellEnd"/>
      <w:r w:rsidRPr="00314D91">
        <w:rPr>
          <w:rFonts w:ascii="Times New Roman" w:hAnsi="Times New Roman" w:cs="Times New Roman"/>
          <w:i/>
          <w:sz w:val="24"/>
          <w:szCs w:val="24"/>
        </w:rPr>
        <w:t xml:space="preserve"> </w:t>
      </w:r>
      <w:proofErr w:type="spellStart"/>
      <w:r w:rsidRPr="00314D91">
        <w:rPr>
          <w:rFonts w:ascii="Times New Roman" w:hAnsi="Times New Roman" w:cs="Times New Roman"/>
          <w:i/>
          <w:sz w:val="24"/>
          <w:szCs w:val="24"/>
        </w:rPr>
        <w:t>facie</w:t>
      </w:r>
      <w:proofErr w:type="spellEnd"/>
      <w:r w:rsidRPr="00314D91">
        <w:rPr>
          <w:rFonts w:ascii="Times New Roman" w:hAnsi="Times New Roman" w:cs="Times New Roman"/>
          <w:i/>
          <w:sz w:val="24"/>
          <w:szCs w:val="24"/>
        </w:rPr>
        <w:t xml:space="preserve"> доказательства дискриминации, и для эффективного применения принципа равного обращения бремя доказывания следует перекладывать на ответчика в случае, когда имеются доказательства дискриминации</w:t>
      </w:r>
      <w:r w:rsidRPr="00314D91">
        <w:rPr>
          <w:rFonts w:ascii="Times New Roman" w:hAnsi="Times New Roman" w:cs="Times New Roman"/>
          <w:sz w:val="24"/>
          <w:szCs w:val="24"/>
        </w:rPr>
        <w:t xml:space="preserve">».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Во втором предложении пункта 31 говорится, что «</w:t>
      </w:r>
      <w:r w:rsidRPr="00314D91">
        <w:rPr>
          <w:rFonts w:ascii="Times New Roman" w:hAnsi="Times New Roman" w:cs="Times New Roman"/>
          <w:i/>
          <w:sz w:val="24"/>
          <w:szCs w:val="24"/>
        </w:rPr>
        <w:t>ответчик не обязан доказывать, что истец придерживается определенной религии или убеждений, имеет конкретную инвалидность, находится в определенном возрасте или имеет определенную сексуальную ориентацию</w:t>
      </w:r>
      <w:r w:rsidRPr="00314D91">
        <w:rPr>
          <w:rFonts w:ascii="Times New Roman" w:hAnsi="Times New Roman" w:cs="Times New Roman"/>
          <w:sz w:val="24"/>
          <w:szCs w:val="24"/>
        </w:rPr>
        <w:t xml:space="preserve">».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Статья 8 Директивы ЕС о расовом равенстве и статья 10 Директивы ЕС о равенстве в сфере занятости предусматривают, что «</w:t>
      </w:r>
      <w:r w:rsidRPr="00314D91">
        <w:rPr>
          <w:rFonts w:ascii="Times New Roman" w:hAnsi="Times New Roman" w:cs="Times New Roman"/>
          <w:i/>
          <w:sz w:val="24"/>
          <w:szCs w:val="24"/>
        </w:rPr>
        <w:t>государства должны принимать такие меры, которые необходимы, в соответствии с их национальными судебными системами, для обеспечения того, чтобы в тех случаях, когда лица, считающие себя пострадавшими, поскольку в их отношении не был применен принцип равного обращения, устанавливают в суде или в другом компетентном органе факты, на основании которых можно предположить, что имело место прямая или косвенная дискриминация, ответственность за доказывание того, что нарушение принципа равного обращения не имело место, лежала бы на ответчике</w:t>
      </w:r>
      <w:r w:rsidRPr="00314D91">
        <w:rPr>
          <w:rFonts w:ascii="Times New Roman" w:hAnsi="Times New Roman" w:cs="Times New Roman"/>
          <w:sz w:val="24"/>
          <w:szCs w:val="24"/>
        </w:rPr>
        <w:t>» (пункт 1). Этот пункт: «</w:t>
      </w:r>
      <w:r w:rsidRPr="00314D91">
        <w:rPr>
          <w:rFonts w:ascii="Times New Roman" w:hAnsi="Times New Roman" w:cs="Times New Roman"/>
          <w:i/>
          <w:sz w:val="24"/>
          <w:szCs w:val="24"/>
        </w:rPr>
        <w:t>не препятствует государствам-членам вводить правила доказывания, более благоприятные для истцов</w:t>
      </w:r>
      <w:r w:rsidRPr="00314D91">
        <w:rPr>
          <w:rFonts w:ascii="Times New Roman" w:hAnsi="Times New Roman" w:cs="Times New Roman"/>
          <w:sz w:val="24"/>
          <w:szCs w:val="24"/>
        </w:rPr>
        <w:t>» (параграф 2); «</w:t>
      </w:r>
      <w:r w:rsidRPr="00314D91">
        <w:rPr>
          <w:rFonts w:ascii="Times New Roman" w:hAnsi="Times New Roman" w:cs="Times New Roman"/>
          <w:i/>
          <w:sz w:val="24"/>
          <w:szCs w:val="24"/>
        </w:rPr>
        <w:t>не распространяется на уголовные процедуры</w:t>
      </w:r>
      <w:r w:rsidRPr="00314D91">
        <w:rPr>
          <w:rFonts w:ascii="Times New Roman" w:hAnsi="Times New Roman" w:cs="Times New Roman"/>
          <w:sz w:val="24"/>
          <w:szCs w:val="24"/>
        </w:rPr>
        <w:t>» (пункт 3); должен применяться (вместе с параграфами 1 и 2) к любому разбирательству, инициированному ассоциациями, организациями или другими юридическими лицами, имеющими законный интерес в обеспечении соблюдения положений настоящей Директивы (параграф 4); и не должен применяться «</w:t>
      </w:r>
      <w:r w:rsidRPr="00314D91">
        <w:rPr>
          <w:rFonts w:ascii="Times New Roman" w:hAnsi="Times New Roman" w:cs="Times New Roman"/>
          <w:i/>
          <w:sz w:val="24"/>
          <w:szCs w:val="24"/>
        </w:rPr>
        <w:t>к разбирательствам, в которых расследовать обстоятельства дела должен суд или компетентный орган</w:t>
      </w:r>
      <w:r w:rsidRPr="00314D91">
        <w:rPr>
          <w:rFonts w:ascii="Times New Roman" w:hAnsi="Times New Roman" w:cs="Times New Roman"/>
          <w:sz w:val="24"/>
          <w:szCs w:val="24"/>
        </w:rPr>
        <w:t xml:space="preserve">» (пункт 5).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Санкции за дискриминацию должны быть эффективными, соразмерными, оказывать сдерживающее воздействие и обеспечивать наличие судебных процедур для защиты лиц, утверждающих, что подверглись дискриминации.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Санкции за расовую дискриминацию должны также включать выплату пострадавшим компенсации как за материальный, так и за моральный ущерб. Акт/закон в рамках уголовного права или положение уголовно-правового характера в другом законе должны предусматривать наказание и обеспечивать эффективные, соразмерные и сдерживающие (а также вспомогательные или альтернативные) санкции за умышленное публичное подстрекательство к дискриминации в отношении какого-либо лица или группы лиц на по признаку расы, цвета кожи, языка, религии, гражданства или национального или этнического происхождения; за преднамеренную (целенаправленную) расовую дискриминацию при исполнении служебных обязанностей или на рабочем месте; а также за умышленное подстрекательство, пособничество, соучастие или попытку совершить любое из вышеуказанных уголовных преступлений.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Закон должен предусматривать, что расистская мотивация является отягчающим обстоятельством в отношении всех не указанных выше уголовных преступлений, а государства должны предусмотреть ответственность юридических лиц за любое из вышеупомянутых действий. Государствам следует ввести уголовную ответственность за распространение или иное предоставление общественности материалов расистского и ксенофобского характера через компьютерную систему, если такие действия совершаются умышленно и неправомочно. Однако государства вправе принять решение о </w:t>
      </w:r>
      <w:proofErr w:type="spellStart"/>
      <w:r w:rsidRPr="00314D91">
        <w:rPr>
          <w:rFonts w:ascii="Times New Roman" w:hAnsi="Times New Roman" w:cs="Times New Roman"/>
          <w:sz w:val="24"/>
          <w:szCs w:val="24"/>
        </w:rPr>
        <w:t>непредусмотрении</w:t>
      </w:r>
      <w:proofErr w:type="spellEnd"/>
      <w:r w:rsidRPr="00314D91">
        <w:rPr>
          <w:rFonts w:ascii="Times New Roman" w:hAnsi="Times New Roman" w:cs="Times New Roman"/>
          <w:sz w:val="24"/>
          <w:szCs w:val="24"/>
        </w:rPr>
        <w:t xml:space="preserve"> уголовной ответственности за вышеуказанные действия в случае, если материалы расистского и ксенофобского характера пропагандируют, поощряют или подстрекают к дискриминации, которая не связана с ненавистью или насилием, при условии наличия других эффективных средств правовой защиты. </w:t>
      </w:r>
    </w:p>
    <w:p w:rsidR="00FA5694" w:rsidRPr="00314D91" w:rsidRDefault="00FA5694" w:rsidP="00C312BF">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БДИПЧ ОБСЕ подчеркивает исключительную важность обеспечения эффективной защиты от любой дискриминации любыми подходящими средствами (включая меры уголовного права против расовой дискриминации). Государства-участники должны надлежащим образом разрабатывать и внедрять антидискриминационные инструменты и механизмы, а также принимать адекватные меры, гарантирующие их эффективное использование, включая перенос бремени доказывания (за исключением уголовного судопроизводства) и применение эффективных, соразмерных и сдерживающих санкций. </w:t>
      </w:r>
    </w:p>
    <w:p w:rsidR="00FA5694" w:rsidRPr="007D03BD" w:rsidRDefault="00FA5694" w:rsidP="00C312BF">
      <w:pPr>
        <w:ind w:firstLine="708"/>
        <w:jc w:val="both"/>
        <w:rPr>
          <w:rFonts w:ascii="Times New Roman" w:hAnsi="Times New Roman" w:cs="Times New Roman"/>
          <w:sz w:val="24"/>
          <w:szCs w:val="24"/>
        </w:rPr>
      </w:pPr>
      <w:r w:rsidRPr="007D03BD">
        <w:rPr>
          <w:rFonts w:ascii="Times New Roman" w:hAnsi="Times New Roman" w:cs="Times New Roman"/>
          <w:sz w:val="24"/>
          <w:szCs w:val="24"/>
        </w:rPr>
        <w:lastRenderedPageBreak/>
        <w:t xml:space="preserve">Очевидно, что судебная защита от дискриминации не может считаться единственным и наиболее эффективным средством. Поэтому во многих странах создаются и наделяются полномочиями специализированные государственные и негосударственные органы для предупреждения дискриминации </w:t>
      </w:r>
      <w:r>
        <w:rPr>
          <w:rFonts w:ascii="Times New Roman" w:hAnsi="Times New Roman" w:cs="Times New Roman"/>
          <w:sz w:val="24"/>
          <w:szCs w:val="24"/>
        </w:rPr>
        <w:t xml:space="preserve">по различным основаниям </w:t>
      </w:r>
      <w:r w:rsidRPr="007D03BD">
        <w:rPr>
          <w:rFonts w:ascii="Times New Roman" w:hAnsi="Times New Roman" w:cs="Times New Roman"/>
          <w:sz w:val="24"/>
          <w:szCs w:val="24"/>
        </w:rPr>
        <w:t>и рассмотрения жалоб на нее.</w:t>
      </w:r>
    </w:p>
    <w:p w:rsidR="00FA5694" w:rsidRPr="006E7200" w:rsidRDefault="00FA5694" w:rsidP="00C312BF">
      <w:pPr>
        <w:ind w:firstLine="708"/>
        <w:jc w:val="both"/>
        <w:rPr>
          <w:rFonts w:ascii="Times New Roman" w:hAnsi="Times New Roman" w:cs="Times New Roman"/>
          <w:sz w:val="24"/>
          <w:szCs w:val="24"/>
        </w:rPr>
      </w:pPr>
      <w:r w:rsidRPr="006E7200">
        <w:rPr>
          <w:rFonts w:ascii="Times New Roman" w:hAnsi="Times New Roman" w:cs="Times New Roman"/>
          <w:sz w:val="24"/>
          <w:szCs w:val="24"/>
        </w:rPr>
        <w:t xml:space="preserve">В </w:t>
      </w:r>
      <w:r w:rsidRPr="006E7200">
        <w:rPr>
          <w:rFonts w:ascii="Times New Roman" w:hAnsi="Times New Roman" w:cs="Times New Roman"/>
          <w:b/>
          <w:sz w:val="24"/>
          <w:szCs w:val="24"/>
        </w:rPr>
        <w:t>США</w:t>
      </w:r>
      <w:r w:rsidRPr="006E7200">
        <w:rPr>
          <w:rFonts w:ascii="Times New Roman" w:hAnsi="Times New Roman" w:cs="Times New Roman"/>
          <w:sz w:val="24"/>
          <w:szCs w:val="24"/>
        </w:rPr>
        <w:t xml:space="preserve">, например, согласно Акту США 1967 года о дискриминации по признаку возраста до обращения в суд заявитель должен обратиться в специально созданную и постоянно действующую Комиссию по равным возможностям в сфере занятости. Аналогично в </w:t>
      </w:r>
      <w:r w:rsidRPr="002300A7">
        <w:rPr>
          <w:rFonts w:ascii="Times New Roman" w:hAnsi="Times New Roman" w:cs="Times New Roman"/>
          <w:b/>
          <w:sz w:val="24"/>
          <w:szCs w:val="24"/>
        </w:rPr>
        <w:t>Великобритании</w:t>
      </w:r>
      <w:r w:rsidRPr="006E7200">
        <w:rPr>
          <w:rFonts w:ascii="Times New Roman" w:hAnsi="Times New Roman" w:cs="Times New Roman"/>
          <w:sz w:val="24"/>
          <w:szCs w:val="24"/>
        </w:rPr>
        <w:t xml:space="preserve"> для этих целей, согласно </w:t>
      </w:r>
      <w:r>
        <w:rPr>
          <w:rFonts w:ascii="Times New Roman" w:hAnsi="Times New Roman" w:cs="Times New Roman"/>
          <w:sz w:val="24"/>
          <w:szCs w:val="24"/>
        </w:rPr>
        <w:t>Н</w:t>
      </w:r>
      <w:r w:rsidRPr="006E7200">
        <w:rPr>
          <w:rFonts w:ascii="Times New Roman" w:hAnsi="Times New Roman" w:cs="Times New Roman"/>
          <w:sz w:val="24"/>
          <w:szCs w:val="24"/>
        </w:rPr>
        <w:t>ормативны</w:t>
      </w:r>
      <w:r>
        <w:rPr>
          <w:rFonts w:ascii="Times New Roman" w:hAnsi="Times New Roman" w:cs="Times New Roman"/>
          <w:sz w:val="24"/>
          <w:szCs w:val="24"/>
        </w:rPr>
        <w:t>м</w:t>
      </w:r>
      <w:r w:rsidRPr="006E7200">
        <w:rPr>
          <w:rFonts w:ascii="Times New Roman" w:hAnsi="Times New Roman" w:cs="Times New Roman"/>
          <w:sz w:val="24"/>
          <w:szCs w:val="24"/>
        </w:rPr>
        <w:t xml:space="preserve"> положения</w:t>
      </w:r>
      <w:r>
        <w:rPr>
          <w:rFonts w:ascii="Times New Roman" w:hAnsi="Times New Roman" w:cs="Times New Roman"/>
          <w:sz w:val="24"/>
          <w:szCs w:val="24"/>
        </w:rPr>
        <w:t>м</w:t>
      </w:r>
      <w:r w:rsidRPr="006E7200">
        <w:rPr>
          <w:rFonts w:ascii="Times New Roman" w:hAnsi="Times New Roman" w:cs="Times New Roman"/>
          <w:sz w:val="24"/>
          <w:szCs w:val="24"/>
        </w:rPr>
        <w:t xml:space="preserve"> 2006 г.</w:t>
      </w:r>
      <w:r>
        <w:rPr>
          <w:rFonts w:ascii="Times New Roman" w:hAnsi="Times New Roman" w:cs="Times New Roman"/>
          <w:sz w:val="24"/>
          <w:szCs w:val="24"/>
        </w:rPr>
        <w:t xml:space="preserve"> </w:t>
      </w:r>
      <w:r w:rsidRPr="006E7200">
        <w:rPr>
          <w:rFonts w:ascii="Times New Roman" w:hAnsi="Times New Roman" w:cs="Times New Roman"/>
          <w:sz w:val="24"/>
          <w:szCs w:val="24"/>
        </w:rPr>
        <w:t>о равноправии (по признаку возраста) в сфере занятости</w:t>
      </w:r>
      <w:r>
        <w:rPr>
          <w:rFonts w:ascii="Times New Roman" w:hAnsi="Times New Roman" w:cs="Times New Roman"/>
          <w:sz w:val="24"/>
          <w:szCs w:val="24"/>
        </w:rPr>
        <w:t xml:space="preserve"> создаются трибуналы в сфере занятости. </w:t>
      </w:r>
    </w:p>
    <w:p w:rsidR="00FA5694" w:rsidRPr="00F11F2F" w:rsidRDefault="00FA5694" w:rsidP="00C312BF">
      <w:pPr>
        <w:ind w:firstLine="708"/>
        <w:jc w:val="both"/>
        <w:rPr>
          <w:rFonts w:ascii="Times New Roman" w:hAnsi="Times New Roman" w:cs="Times New Roman"/>
          <w:sz w:val="24"/>
          <w:szCs w:val="24"/>
        </w:rPr>
      </w:pPr>
      <w:r w:rsidRPr="006E7200">
        <w:rPr>
          <w:rFonts w:ascii="Times New Roman" w:hAnsi="Times New Roman" w:cs="Times New Roman"/>
          <w:sz w:val="24"/>
          <w:szCs w:val="24"/>
        </w:rPr>
        <w:t xml:space="preserve">А в </w:t>
      </w:r>
      <w:r w:rsidRPr="006E7200">
        <w:rPr>
          <w:rFonts w:ascii="Times New Roman" w:hAnsi="Times New Roman" w:cs="Times New Roman"/>
          <w:b/>
          <w:sz w:val="24"/>
          <w:szCs w:val="24"/>
        </w:rPr>
        <w:t>Ирландии</w:t>
      </w:r>
      <w:r w:rsidRPr="006E7200">
        <w:rPr>
          <w:rFonts w:ascii="Times New Roman" w:hAnsi="Times New Roman" w:cs="Times New Roman"/>
          <w:sz w:val="24"/>
          <w:szCs w:val="24"/>
        </w:rPr>
        <w:t xml:space="preserve">, например, в </w:t>
      </w:r>
      <w:r>
        <w:rPr>
          <w:rFonts w:ascii="Times New Roman" w:hAnsi="Times New Roman" w:cs="Times New Roman"/>
          <w:sz w:val="24"/>
          <w:szCs w:val="24"/>
        </w:rPr>
        <w:t xml:space="preserve">той же </w:t>
      </w:r>
      <w:r w:rsidRPr="006E7200">
        <w:rPr>
          <w:rFonts w:ascii="Times New Roman" w:hAnsi="Times New Roman" w:cs="Times New Roman"/>
          <w:sz w:val="24"/>
          <w:szCs w:val="24"/>
        </w:rPr>
        <w:t>сфере занятости, это Орган по вопросам равноправия, создаваемый в соответствии с Актом Ирландии 1998 года</w:t>
      </w:r>
      <w:r w:rsidRPr="00F11F2F">
        <w:rPr>
          <w:rFonts w:ascii="Times New Roman" w:hAnsi="Times New Roman" w:cs="Times New Roman"/>
          <w:sz w:val="24"/>
          <w:szCs w:val="24"/>
        </w:rPr>
        <w:t xml:space="preserve"> о равноправии в сфере занятости и состоящий из 12 членов, назначаемых министром юстиции, причем среди членов органа должно быть не менее пяти мужчин и не менее пяти женщин. (1) Председатель назначается на условиях полной либо частичной занятости и занимает этот пост более четырех лет на условиях, которые определяет министр по согласованию с министром финансов. </w:t>
      </w:r>
    </w:p>
    <w:p w:rsidR="00FA5694" w:rsidRPr="00F11F2F" w:rsidRDefault="00FA5694" w:rsidP="00C312BF">
      <w:pPr>
        <w:ind w:firstLine="708"/>
        <w:jc w:val="both"/>
        <w:rPr>
          <w:rFonts w:ascii="Times New Roman" w:hAnsi="Times New Roman" w:cs="Times New Roman"/>
          <w:sz w:val="24"/>
          <w:szCs w:val="24"/>
        </w:rPr>
      </w:pPr>
      <w:r w:rsidRPr="00F11F2F">
        <w:rPr>
          <w:rFonts w:ascii="Times New Roman" w:hAnsi="Times New Roman" w:cs="Times New Roman"/>
          <w:sz w:val="24"/>
          <w:szCs w:val="24"/>
        </w:rPr>
        <w:t>Согласно пункту 44 Акта:</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sz w:val="24"/>
          <w:szCs w:val="24"/>
        </w:rPr>
        <w:t>«</w:t>
      </w:r>
      <w:r w:rsidRPr="00F11F2F">
        <w:rPr>
          <w:rFonts w:ascii="Times New Roman" w:hAnsi="Times New Roman" w:cs="Times New Roman"/>
          <w:i/>
          <w:sz w:val="24"/>
          <w:szCs w:val="24"/>
        </w:rPr>
        <w:t xml:space="preserve">(1) Из числа рядовых членов органа по вопросам равноправия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(a) двое – один мужчина и одна женщина – назначаются по представлению тех организаций, представляющих интересы работников, которые министр сочтет уместными,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(b) двое – один мужчина и одна женщина – назначаются по представлению тех организаций, представляющих интересы работодателей, которые министр сочтет уместными, и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(c) остальные – это лица, которые, по мнению министра, обладают знаниями или опытом в таких областях, как: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(i) права потребителей, социальные вопросы или вопросы равноправия, включая связанные с опытом и обстоятельствами социальных групп, находящихся в менее благоприятном положении в связи со своим полом, состояния в браке, семейным статусом, сексуальной ориентацией, религией, возрастом, ограниченными возможностями, расой, цветом кожи, гражданством, этническим или национальным происхождением либо принадлежностью к кочевым общинам,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w:t>
      </w:r>
      <w:proofErr w:type="spellStart"/>
      <w:r w:rsidRPr="00F11F2F">
        <w:rPr>
          <w:rFonts w:ascii="Times New Roman" w:hAnsi="Times New Roman" w:cs="Times New Roman"/>
          <w:i/>
          <w:sz w:val="24"/>
          <w:szCs w:val="24"/>
        </w:rPr>
        <w:t>ii</w:t>
      </w:r>
      <w:proofErr w:type="spellEnd"/>
      <w:r w:rsidRPr="00F11F2F">
        <w:rPr>
          <w:rFonts w:ascii="Times New Roman" w:hAnsi="Times New Roman" w:cs="Times New Roman"/>
          <w:i/>
          <w:sz w:val="24"/>
          <w:szCs w:val="24"/>
        </w:rPr>
        <w:t xml:space="preserve">) вопросы, связанные с предоставлением товаров или услуг, или </w:t>
      </w:r>
    </w:p>
    <w:p w:rsidR="00FA5694" w:rsidRPr="00F11F2F" w:rsidRDefault="00FA5694" w:rsidP="00C312BF">
      <w:pPr>
        <w:ind w:left="708" w:firstLine="708"/>
        <w:jc w:val="both"/>
        <w:rPr>
          <w:rFonts w:ascii="Times New Roman" w:hAnsi="Times New Roman" w:cs="Times New Roman"/>
          <w:sz w:val="24"/>
          <w:szCs w:val="24"/>
        </w:rPr>
      </w:pPr>
      <w:r w:rsidRPr="00F11F2F">
        <w:rPr>
          <w:rFonts w:ascii="Times New Roman" w:hAnsi="Times New Roman" w:cs="Times New Roman"/>
          <w:i/>
          <w:sz w:val="24"/>
          <w:szCs w:val="24"/>
        </w:rPr>
        <w:t>(</w:t>
      </w:r>
      <w:proofErr w:type="spellStart"/>
      <w:r w:rsidRPr="00F11F2F">
        <w:rPr>
          <w:rFonts w:ascii="Times New Roman" w:hAnsi="Times New Roman" w:cs="Times New Roman"/>
          <w:i/>
          <w:sz w:val="24"/>
          <w:szCs w:val="24"/>
        </w:rPr>
        <w:t>iii</w:t>
      </w:r>
      <w:proofErr w:type="spellEnd"/>
      <w:r w:rsidRPr="00F11F2F">
        <w:rPr>
          <w:rFonts w:ascii="Times New Roman" w:hAnsi="Times New Roman" w:cs="Times New Roman"/>
          <w:i/>
          <w:sz w:val="24"/>
          <w:szCs w:val="24"/>
        </w:rPr>
        <w:t>) любые другие вопросы (включая право, финансы, менеджмент или управление), которые, по мнению министра, имеют отношение к сфере компетенции органа по вопросам равноправия</w:t>
      </w:r>
      <w:r>
        <w:rPr>
          <w:rFonts w:ascii="Times New Roman" w:hAnsi="Times New Roman" w:cs="Times New Roman"/>
          <w:sz w:val="24"/>
          <w:szCs w:val="24"/>
        </w:rPr>
        <w:t>»</w:t>
      </w:r>
      <w:r w:rsidRPr="00F11F2F">
        <w:rPr>
          <w:rFonts w:ascii="Times New Roman" w:hAnsi="Times New Roman" w:cs="Times New Roman"/>
          <w:sz w:val="24"/>
          <w:szCs w:val="24"/>
        </w:rPr>
        <w:t xml:space="preserve">. </w:t>
      </w:r>
    </w:p>
    <w:p w:rsidR="00FA5694" w:rsidRDefault="00FA5694" w:rsidP="00C312BF">
      <w:pPr>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 по вопросам равноправия имеет право проводить расследования.  </w:t>
      </w:r>
    </w:p>
    <w:p w:rsidR="00FA5694" w:rsidRDefault="00FA5694" w:rsidP="00C312BF">
      <w:pPr>
        <w:ind w:firstLine="708"/>
        <w:jc w:val="both"/>
        <w:rPr>
          <w:rFonts w:ascii="Times New Roman" w:hAnsi="Times New Roman" w:cs="Times New Roman"/>
          <w:sz w:val="24"/>
          <w:szCs w:val="24"/>
        </w:rPr>
      </w:pPr>
      <w:r>
        <w:rPr>
          <w:rFonts w:ascii="Times New Roman" w:hAnsi="Times New Roman" w:cs="Times New Roman"/>
          <w:sz w:val="24"/>
          <w:szCs w:val="24"/>
        </w:rPr>
        <w:t>Согласно пунктам 58-59, 62 Акта:</w:t>
      </w:r>
    </w:p>
    <w:p w:rsidR="00FA5694" w:rsidRPr="00F11F2F" w:rsidRDefault="00FA5694" w:rsidP="00C312BF">
      <w:pPr>
        <w:ind w:firstLine="708"/>
        <w:jc w:val="both"/>
        <w:rPr>
          <w:rFonts w:ascii="Times New Roman" w:hAnsi="Times New Roman" w:cs="Times New Roman"/>
          <w:i/>
          <w:sz w:val="24"/>
          <w:szCs w:val="24"/>
        </w:rPr>
      </w:pPr>
      <w:r>
        <w:rPr>
          <w:rFonts w:ascii="Times New Roman" w:hAnsi="Times New Roman" w:cs="Times New Roman"/>
          <w:sz w:val="24"/>
          <w:szCs w:val="24"/>
        </w:rPr>
        <w:t>«</w:t>
      </w:r>
      <w:r w:rsidRPr="00F11F2F">
        <w:rPr>
          <w:rFonts w:ascii="Times New Roman" w:hAnsi="Times New Roman" w:cs="Times New Roman"/>
          <w:i/>
          <w:sz w:val="24"/>
          <w:szCs w:val="24"/>
        </w:rPr>
        <w:t xml:space="preserve">58. (1) При условии соблюдения положений части 4 данной статьи орган по вопросам равноправия может, а по требованию министра обязан проводить расследование для реализации любой цели, связанной с осуществлением его полномочий.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(2) Расследование может проводить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(a) член органа по вопросам равноправия,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(b) сотрудник аппарата органа по вопросам равноправия по его поручению,</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(c) лицо, принятое на работу в соответствии с положениями части 3, по поручению органа по вопросам равноправия,</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(d) ряд лиц, на которых распространяются положения пунктов (a), (b) или (c), лица, осуществляющие расследование, наделяются всеми полномочиями органа по вопросам равноправия для целей проведения расследования.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lastRenderedPageBreak/>
        <w:t xml:space="preserve">(3) Для целей проведения расследования, предусмотренного настоящей статьей, орган по вопросам равноправия может с одобрения министра принимать на работу любых лиц, обладающих, по мнению данного органа, необходимой квалификацию для осуществления такого расследования.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(4) Орган по вопросам равноправия не может осуществлять расследование до тех пор, пока: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(a) Орган по вопросам равноправия или министр по согласованию с органом по вопросам равноправия, если расследование осуществляется по требованию министра, не подготовит регламент расследования и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(b) Орган по вопросам равноправия не проинформирует о намерении провести расследование посредством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(i) опубликования уведомления хотя бы в одной ежедневной газете, которая распространяется на всей территории страны, или </w:t>
      </w:r>
    </w:p>
    <w:p w:rsidR="00FA5694" w:rsidRPr="00F11F2F" w:rsidRDefault="00FA5694" w:rsidP="00C312BF">
      <w:pPr>
        <w:ind w:left="708" w:firstLine="708"/>
        <w:jc w:val="both"/>
        <w:rPr>
          <w:rFonts w:ascii="Times New Roman" w:hAnsi="Times New Roman" w:cs="Times New Roman"/>
          <w:i/>
          <w:sz w:val="24"/>
          <w:szCs w:val="24"/>
        </w:rPr>
      </w:pPr>
      <w:r w:rsidRPr="00F11F2F">
        <w:rPr>
          <w:rFonts w:ascii="Times New Roman" w:hAnsi="Times New Roman" w:cs="Times New Roman"/>
          <w:i/>
          <w:sz w:val="24"/>
          <w:szCs w:val="24"/>
        </w:rPr>
        <w:t>(</w:t>
      </w:r>
      <w:proofErr w:type="spellStart"/>
      <w:r w:rsidRPr="00F11F2F">
        <w:rPr>
          <w:rFonts w:ascii="Times New Roman" w:hAnsi="Times New Roman" w:cs="Times New Roman"/>
          <w:i/>
          <w:sz w:val="24"/>
          <w:szCs w:val="24"/>
        </w:rPr>
        <w:t>ii</w:t>
      </w:r>
      <w:proofErr w:type="spellEnd"/>
      <w:r w:rsidRPr="00F11F2F">
        <w:rPr>
          <w:rFonts w:ascii="Times New Roman" w:hAnsi="Times New Roman" w:cs="Times New Roman"/>
          <w:i/>
          <w:sz w:val="24"/>
          <w:szCs w:val="24"/>
        </w:rPr>
        <w:t xml:space="preserve">) направления лицу письменной копии уведомления, если расследование касается конкретного лица.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59. (1) Для целей проведения расследования, предусмотренного статьей 58, орган по вопросам равноправия может совершать следующие действия: </w:t>
      </w:r>
    </w:p>
    <w:p w:rsidR="00FA5694" w:rsidRPr="00F11F2F" w:rsidRDefault="00FA5694" w:rsidP="00FA5694">
      <w:pPr>
        <w:jc w:val="both"/>
        <w:rPr>
          <w:rFonts w:ascii="Times New Roman" w:hAnsi="Times New Roman" w:cs="Times New Roman"/>
          <w:i/>
          <w:sz w:val="24"/>
          <w:szCs w:val="24"/>
        </w:rPr>
      </w:pPr>
      <w:r w:rsidRPr="00F11F2F">
        <w:rPr>
          <w:rFonts w:ascii="Times New Roman" w:hAnsi="Times New Roman" w:cs="Times New Roman"/>
          <w:i/>
          <w:sz w:val="24"/>
          <w:szCs w:val="24"/>
        </w:rPr>
        <w:t xml:space="preserve">(a) требовать от любого лица, посредством направления ему уведомления, предоставить данному органу указанную в уведомлении информацию, необходимую для проведения расследования;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(b) требовать от любого лица, посредством направления ему уведомления, представить или прислать данному органу любой указанный в уведомлении документ, находящийся в его распоряжении или ведении;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(c) вызывать свидетелей на заседания данного органа посредством направления им уведомления; </w:t>
      </w:r>
    </w:p>
    <w:p w:rsidR="00FA5694" w:rsidRPr="00F11F2F" w:rsidRDefault="00FA5694" w:rsidP="00C312BF">
      <w:pPr>
        <w:ind w:firstLine="708"/>
        <w:jc w:val="both"/>
        <w:rPr>
          <w:rFonts w:ascii="Times New Roman" w:hAnsi="Times New Roman" w:cs="Times New Roman"/>
          <w:i/>
          <w:sz w:val="24"/>
          <w:szCs w:val="24"/>
        </w:rPr>
      </w:pPr>
      <w:r w:rsidRPr="00F11F2F">
        <w:rPr>
          <w:rFonts w:ascii="Times New Roman" w:hAnsi="Times New Roman" w:cs="Times New Roman"/>
          <w:i/>
          <w:sz w:val="24"/>
          <w:szCs w:val="24"/>
        </w:rPr>
        <w:t xml:space="preserve">(d) приводить к присяге и принимать заявления о даче свидетельских показаний, опрашивать свидетелей, присутствующих на заседаниях данного органа…. </w:t>
      </w:r>
    </w:p>
    <w:p w:rsidR="00FA5694" w:rsidRDefault="00FA5694" w:rsidP="00C312BF">
      <w:pPr>
        <w:ind w:firstLine="708"/>
        <w:jc w:val="both"/>
        <w:rPr>
          <w:rFonts w:ascii="Times New Roman" w:hAnsi="Times New Roman" w:cs="Times New Roman"/>
          <w:sz w:val="24"/>
          <w:szCs w:val="24"/>
        </w:rPr>
      </w:pPr>
      <w:r>
        <w:rPr>
          <w:rFonts w:ascii="Times New Roman" w:hAnsi="Times New Roman" w:cs="Times New Roman"/>
          <w:sz w:val="24"/>
          <w:szCs w:val="24"/>
        </w:rPr>
        <w:t>…</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62. (1) Если в процессе осуществления расследования или после его завершения орган по вопросам равноправия убедится в том, что какое-либо лицо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(a) осуществляет или осуществляло дискриминацию,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(b) нарушает или нарушало положения части 4 статьи 8, статей 10 или 14, либо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(c) не соблюдает или не соблюдало положение о равноправии или условие о равной оплате,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Орган по вопросам равноправия может направить этому лицу предупреждение о недопустимости дискриминации, которое вручается ему лично либо направляется по почте с уведомлением.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(2) Если орган по вопросам равноправия намерен направить какому-либо лицу предупреждение о недопустимости дискриминации, он должен письменно уведомить лицо о своем намерении до того, как предупреждение будет направлено.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(3) Уведомление о намерении направить предупреждение о недопустимости дискриминации, предусмотренное частью 2 данной статьи, должно </w:t>
      </w:r>
    </w:p>
    <w:p w:rsidR="00FA5694" w:rsidRPr="000054A0"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(a) содержать указание на конкретное действие или бездействие, составляющее дискриминацию, нарушение или упущение, предусмотренную частью 1 данной статьи, в связи с которым направляется уведомление, и </w:t>
      </w:r>
    </w:p>
    <w:p w:rsidR="00FA5694" w:rsidRPr="000054A0"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(b) информировать заинтересованное лицо о его праве сделать заявление органу по вопросам равноправия в соответствии с частью 4 настоящей статьи.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(4) Лицо, получившее в соответствии с частью 2 уведомление, в течение 28 дней после его получения может сделать заявление органу по вопросам равноправия, и в этом случае данный орган должен рассмотреть заявление до направления лицу предупреждения о недопустимости дискриминации. </w:t>
      </w:r>
    </w:p>
    <w:p w:rsidR="00FA5694" w:rsidRPr="000054A0" w:rsidRDefault="00FA5694" w:rsidP="00C312BF">
      <w:pPr>
        <w:ind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(5) Предупреждение о недопустимости дискриминации должно </w:t>
      </w:r>
    </w:p>
    <w:p w:rsidR="00FA5694" w:rsidRPr="000054A0"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lastRenderedPageBreak/>
        <w:t xml:space="preserve">(a) содержать указание на конкретное действие или бездействие, составляющее дискриминацию, нарушение или упущение, предусмотренную частью 1, с которым связано предупреждение о недопустимости дискриминации, </w:t>
      </w:r>
    </w:p>
    <w:p w:rsidR="00FA5694" w:rsidRPr="000054A0"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(b) предписывать лицу, которому направлено предупреждение, не совершать действий или не допускать бездействие, составляющее дискриминацию или нарушение, либо в необходимых случаях соблюдать положение о равноправии или условие о равной оплате, </w:t>
      </w:r>
    </w:p>
    <w:p w:rsidR="00FA5694" w:rsidRPr="000054A0"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(c) определять в случае дискриминации, какие меры орган по вопросам равноправия предписывает предпринять лицу, которому направлено </w:t>
      </w:r>
      <w:proofErr w:type="gramStart"/>
      <w:r w:rsidRPr="000054A0">
        <w:rPr>
          <w:rFonts w:ascii="Times New Roman" w:hAnsi="Times New Roman" w:cs="Times New Roman"/>
          <w:i/>
          <w:sz w:val="24"/>
          <w:szCs w:val="24"/>
        </w:rPr>
        <w:t>предупреждение, с тем, чтобы</w:t>
      </w:r>
      <w:proofErr w:type="gramEnd"/>
      <w:r w:rsidRPr="000054A0">
        <w:rPr>
          <w:rFonts w:ascii="Times New Roman" w:hAnsi="Times New Roman" w:cs="Times New Roman"/>
          <w:i/>
          <w:sz w:val="24"/>
          <w:szCs w:val="24"/>
        </w:rPr>
        <w:t xml:space="preserve"> не осуществлять дискриминацию, </w:t>
      </w:r>
    </w:p>
    <w:p w:rsidR="00FA5694" w:rsidRPr="00D30E13" w:rsidRDefault="00FA5694" w:rsidP="00C312BF">
      <w:pPr>
        <w:ind w:left="708" w:firstLine="708"/>
        <w:jc w:val="both"/>
        <w:rPr>
          <w:rFonts w:ascii="Times New Roman" w:hAnsi="Times New Roman" w:cs="Times New Roman"/>
          <w:i/>
          <w:sz w:val="24"/>
          <w:szCs w:val="24"/>
        </w:rPr>
      </w:pPr>
      <w:r w:rsidRPr="000054A0">
        <w:rPr>
          <w:rFonts w:ascii="Times New Roman" w:hAnsi="Times New Roman" w:cs="Times New Roman"/>
          <w:i/>
          <w:sz w:val="24"/>
          <w:szCs w:val="24"/>
        </w:rPr>
        <w:t xml:space="preserve">(d) предписывать лицу, которому направлено предупреждение, информировать орган по </w:t>
      </w:r>
      <w:r w:rsidRPr="00D30E13">
        <w:rPr>
          <w:rFonts w:ascii="Times New Roman" w:hAnsi="Times New Roman" w:cs="Times New Roman"/>
          <w:i/>
          <w:sz w:val="24"/>
          <w:szCs w:val="24"/>
        </w:rPr>
        <w:t xml:space="preserve">вопросам равноправия и любых иных указанных лиц о мерах, предпринятых с целью соблюдения предупреждения, в течение срока, установленного в предупреждении о недопустимости дискриминации и </w:t>
      </w:r>
    </w:p>
    <w:p w:rsidR="00FA5694" w:rsidRPr="00D30E13" w:rsidRDefault="00FA5694" w:rsidP="00C312BF">
      <w:pPr>
        <w:ind w:left="708" w:firstLine="708"/>
        <w:jc w:val="both"/>
        <w:rPr>
          <w:rFonts w:ascii="Times New Roman" w:hAnsi="Times New Roman" w:cs="Times New Roman"/>
          <w:sz w:val="24"/>
          <w:szCs w:val="24"/>
        </w:rPr>
      </w:pPr>
      <w:r w:rsidRPr="00D30E13">
        <w:rPr>
          <w:rFonts w:ascii="Times New Roman" w:hAnsi="Times New Roman" w:cs="Times New Roman"/>
          <w:i/>
          <w:sz w:val="24"/>
          <w:szCs w:val="24"/>
        </w:rPr>
        <w:t>(e) предписывать лицу, которому направлено предупреждение, предоставлять органу по вопросам равноправия дополнительную информацию в течение установленного в предупреждении о недопустимости дискриминации срока</w:t>
      </w:r>
      <w:r w:rsidRPr="00D30E13">
        <w:rPr>
          <w:rFonts w:ascii="Times New Roman" w:hAnsi="Times New Roman" w:cs="Times New Roman"/>
          <w:sz w:val="24"/>
          <w:szCs w:val="24"/>
        </w:rPr>
        <w:t xml:space="preserve">». </w:t>
      </w:r>
    </w:p>
    <w:p w:rsidR="00FA5694" w:rsidRDefault="00FA5694" w:rsidP="00C312BF">
      <w:pPr>
        <w:autoSpaceDE w:val="0"/>
        <w:autoSpaceDN w:val="0"/>
        <w:adjustRightInd w:val="0"/>
        <w:ind w:firstLine="708"/>
        <w:jc w:val="both"/>
        <w:rPr>
          <w:rFonts w:ascii="Times New Roman" w:hAnsi="Times New Roman" w:cs="Times New Roman"/>
          <w:sz w:val="24"/>
          <w:szCs w:val="24"/>
        </w:rPr>
      </w:pPr>
      <w:r w:rsidRPr="00D30E13">
        <w:rPr>
          <w:rFonts w:ascii="Times New Roman" w:hAnsi="Times New Roman" w:cs="Times New Roman"/>
          <w:sz w:val="24"/>
          <w:szCs w:val="24"/>
        </w:rPr>
        <w:t xml:space="preserve">В </w:t>
      </w:r>
      <w:r w:rsidRPr="00D30E13">
        <w:rPr>
          <w:rFonts w:ascii="Times New Roman" w:hAnsi="Times New Roman" w:cs="Times New Roman"/>
          <w:b/>
          <w:sz w:val="24"/>
          <w:szCs w:val="24"/>
        </w:rPr>
        <w:t xml:space="preserve">Дании </w:t>
      </w:r>
      <w:r w:rsidRPr="00D30E13">
        <w:rPr>
          <w:rFonts w:ascii="Times New Roman" w:hAnsi="Times New Roman" w:cs="Times New Roman"/>
          <w:sz w:val="24"/>
          <w:szCs w:val="24"/>
        </w:rPr>
        <w:t xml:space="preserve">действует Совет по равному обращению, представляющий из себя квази-судебный, независимый орган, рассматривающий жалобы на дискриминацию в сфере занятости, а также и в других сферах. </w:t>
      </w:r>
      <w:r w:rsidRPr="00E44DD3">
        <w:rPr>
          <w:rFonts w:ascii="Times New Roman" w:hAnsi="Times New Roman" w:cs="Times New Roman"/>
          <w:sz w:val="24"/>
          <w:szCs w:val="24"/>
        </w:rPr>
        <w:t xml:space="preserve">Совет – </w:t>
      </w:r>
      <w:r>
        <w:rPr>
          <w:rFonts w:ascii="Times New Roman" w:hAnsi="Times New Roman" w:cs="Times New Roman"/>
          <w:sz w:val="24"/>
          <w:szCs w:val="24"/>
        </w:rPr>
        <w:t xml:space="preserve">независимое </w:t>
      </w:r>
      <w:r w:rsidRPr="00E44DD3">
        <w:rPr>
          <w:rFonts w:ascii="Times New Roman" w:hAnsi="Times New Roman" w:cs="Times New Roman"/>
          <w:sz w:val="24"/>
          <w:szCs w:val="24"/>
        </w:rPr>
        <w:t xml:space="preserve">национальное учреждение по правам человека (похожее на </w:t>
      </w:r>
      <w:proofErr w:type="spellStart"/>
      <w:r w:rsidRPr="00E44DD3">
        <w:rPr>
          <w:rFonts w:ascii="Times New Roman" w:hAnsi="Times New Roman" w:cs="Times New Roman"/>
          <w:sz w:val="24"/>
          <w:szCs w:val="24"/>
        </w:rPr>
        <w:t>омбудсмана</w:t>
      </w:r>
      <w:proofErr w:type="spellEnd"/>
      <w:r w:rsidRPr="00E44DD3">
        <w:rPr>
          <w:rFonts w:ascii="Times New Roman" w:hAnsi="Times New Roman" w:cs="Times New Roman"/>
          <w:sz w:val="24"/>
          <w:szCs w:val="24"/>
        </w:rPr>
        <w:t xml:space="preserve">), состоит из трех «судей», составляющих президиум, и девяти членов с юридическим образованием. </w:t>
      </w:r>
      <w:r>
        <w:rPr>
          <w:rFonts w:ascii="Times New Roman" w:hAnsi="Times New Roman" w:cs="Times New Roman"/>
          <w:sz w:val="24"/>
          <w:szCs w:val="24"/>
        </w:rPr>
        <w:t>Три</w:t>
      </w:r>
      <w:r w:rsidRPr="00E44DD3">
        <w:rPr>
          <w:rFonts w:ascii="Times New Roman" w:hAnsi="Times New Roman" w:cs="Times New Roman"/>
          <w:sz w:val="24"/>
          <w:szCs w:val="24"/>
        </w:rPr>
        <w:t xml:space="preserve"> </w:t>
      </w:r>
      <w:r>
        <w:rPr>
          <w:rFonts w:ascii="Times New Roman" w:hAnsi="Times New Roman" w:cs="Times New Roman"/>
          <w:sz w:val="24"/>
          <w:szCs w:val="24"/>
        </w:rPr>
        <w:t>члена</w:t>
      </w:r>
      <w:r w:rsidRPr="00E44DD3">
        <w:rPr>
          <w:rFonts w:ascii="Times New Roman" w:hAnsi="Times New Roman" w:cs="Times New Roman"/>
          <w:sz w:val="24"/>
          <w:szCs w:val="24"/>
        </w:rPr>
        <w:t xml:space="preserve"> </w:t>
      </w:r>
      <w:r>
        <w:rPr>
          <w:rFonts w:ascii="Times New Roman" w:hAnsi="Times New Roman" w:cs="Times New Roman"/>
          <w:sz w:val="24"/>
          <w:szCs w:val="24"/>
        </w:rPr>
        <w:t>назначаются</w:t>
      </w:r>
      <w:r w:rsidRPr="00E44DD3">
        <w:rPr>
          <w:rFonts w:ascii="Times New Roman" w:hAnsi="Times New Roman" w:cs="Times New Roman"/>
          <w:sz w:val="24"/>
          <w:szCs w:val="24"/>
        </w:rPr>
        <w:t xml:space="preserve"> </w:t>
      </w:r>
      <w:r>
        <w:rPr>
          <w:rFonts w:ascii="Times New Roman" w:hAnsi="Times New Roman" w:cs="Times New Roman"/>
          <w:sz w:val="24"/>
          <w:szCs w:val="24"/>
        </w:rPr>
        <w:t>по</w:t>
      </w:r>
      <w:r w:rsidRPr="00E44DD3">
        <w:rPr>
          <w:rFonts w:ascii="Times New Roman" w:hAnsi="Times New Roman" w:cs="Times New Roman"/>
          <w:sz w:val="24"/>
          <w:szCs w:val="24"/>
        </w:rPr>
        <w:t xml:space="preserve"> </w:t>
      </w:r>
      <w:r>
        <w:rPr>
          <w:rFonts w:ascii="Times New Roman" w:hAnsi="Times New Roman" w:cs="Times New Roman"/>
          <w:sz w:val="24"/>
          <w:szCs w:val="24"/>
        </w:rPr>
        <w:t>рекомендации</w:t>
      </w:r>
      <w:r w:rsidRPr="00E44DD3">
        <w:rPr>
          <w:rFonts w:ascii="Times New Roman" w:hAnsi="Times New Roman" w:cs="Times New Roman"/>
          <w:sz w:val="24"/>
          <w:szCs w:val="24"/>
        </w:rPr>
        <w:t xml:space="preserve"> </w:t>
      </w:r>
      <w:r>
        <w:rPr>
          <w:rFonts w:ascii="Times New Roman" w:hAnsi="Times New Roman" w:cs="Times New Roman"/>
          <w:sz w:val="24"/>
          <w:szCs w:val="24"/>
        </w:rPr>
        <w:t>министра</w:t>
      </w:r>
      <w:r w:rsidRPr="00E44DD3">
        <w:rPr>
          <w:rFonts w:ascii="Times New Roman" w:hAnsi="Times New Roman" w:cs="Times New Roman"/>
          <w:sz w:val="24"/>
          <w:szCs w:val="24"/>
        </w:rPr>
        <w:t xml:space="preserve"> </w:t>
      </w:r>
      <w:r>
        <w:rPr>
          <w:rFonts w:ascii="Times New Roman" w:hAnsi="Times New Roman" w:cs="Times New Roman"/>
          <w:sz w:val="24"/>
          <w:szCs w:val="24"/>
        </w:rPr>
        <w:t>по</w:t>
      </w:r>
      <w:r w:rsidRPr="00E44DD3">
        <w:rPr>
          <w:rFonts w:ascii="Times New Roman" w:hAnsi="Times New Roman" w:cs="Times New Roman"/>
          <w:sz w:val="24"/>
          <w:szCs w:val="24"/>
        </w:rPr>
        <w:t xml:space="preserve"> </w:t>
      </w:r>
      <w:r>
        <w:rPr>
          <w:rFonts w:ascii="Times New Roman" w:hAnsi="Times New Roman" w:cs="Times New Roman"/>
          <w:sz w:val="24"/>
          <w:szCs w:val="24"/>
        </w:rPr>
        <w:t>социальным</w:t>
      </w:r>
      <w:r w:rsidRPr="00E44DD3">
        <w:rPr>
          <w:rFonts w:ascii="Times New Roman" w:hAnsi="Times New Roman" w:cs="Times New Roman"/>
          <w:sz w:val="24"/>
          <w:szCs w:val="24"/>
        </w:rPr>
        <w:t xml:space="preserve"> </w:t>
      </w:r>
      <w:r>
        <w:rPr>
          <w:rFonts w:ascii="Times New Roman" w:hAnsi="Times New Roman" w:cs="Times New Roman"/>
          <w:sz w:val="24"/>
          <w:szCs w:val="24"/>
        </w:rPr>
        <w:t>вопросам</w:t>
      </w:r>
      <w:r w:rsidRPr="00E44DD3">
        <w:rPr>
          <w:rFonts w:ascii="Times New Roman" w:hAnsi="Times New Roman" w:cs="Times New Roman"/>
          <w:sz w:val="24"/>
          <w:szCs w:val="24"/>
        </w:rPr>
        <w:t xml:space="preserve">, </w:t>
      </w:r>
      <w:r>
        <w:rPr>
          <w:rFonts w:ascii="Times New Roman" w:hAnsi="Times New Roman" w:cs="Times New Roman"/>
          <w:sz w:val="24"/>
          <w:szCs w:val="24"/>
        </w:rPr>
        <w:t>три</w:t>
      </w:r>
      <w:r w:rsidRPr="00E44DD3">
        <w:rPr>
          <w:rFonts w:ascii="Times New Roman" w:hAnsi="Times New Roman" w:cs="Times New Roman"/>
          <w:sz w:val="24"/>
          <w:szCs w:val="24"/>
        </w:rPr>
        <w:t xml:space="preserve"> – </w:t>
      </w:r>
      <w:r>
        <w:rPr>
          <w:rFonts w:ascii="Times New Roman" w:hAnsi="Times New Roman" w:cs="Times New Roman"/>
          <w:sz w:val="24"/>
          <w:szCs w:val="24"/>
        </w:rPr>
        <w:t>министра</w:t>
      </w:r>
      <w:r w:rsidRPr="00E44DD3">
        <w:rPr>
          <w:rFonts w:ascii="Times New Roman" w:hAnsi="Times New Roman" w:cs="Times New Roman"/>
          <w:sz w:val="24"/>
          <w:szCs w:val="24"/>
        </w:rPr>
        <w:t xml:space="preserve"> </w:t>
      </w:r>
      <w:r>
        <w:rPr>
          <w:rFonts w:ascii="Times New Roman" w:hAnsi="Times New Roman" w:cs="Times New Roman"/>
          <w:sz w:val="24"/>
          <w:szCs w:val="24"/>
        </w:rPr>
        <w:t>по гендерному равенству и три – министра по вопросам занятости. Совет</w:t>
      </w:r>
      <w:r w:rsidRPr="00D30E13">
        <w:rPr>
          <w:rFonts w:ascii="Times New Roman" w:hAnsi="Times New Roman" w:cs="Times New Roman"/>
          <w:sz w:val="24"/>
          <w:szCs w:val="24"/>
        </w:rPr>
        <w:t xml:space="preserve"> действует на основании целого ряда антидискриминационных законов в том числе </w:t>
      </w:r>
      <w:r>
        <w:rPr>
          <w:rFonts w:ascii="Times New Roman" w:hAnsi="Times New Roman" w:cs="Times New Roman"/>
          <w:sz w:val="24"/>
          <w:szCs w:val="24"/>
        </w:rPr>
        <w:t xml:space="preserve">Акта о равном отношении по этническому </w:t>
      </w:r>
      <w:r w:rsidRPr="00E44DD3">
        <w:rPr>
          <w:rFonts w:ascii="Times New Roman" w:hAnsi="Times New Roman" w:cs="Times New Roman"/>
          <w:sz w:val="24"/>
          <w:szCs w:val="24"/>
        </w:rPr>
        <w:t xml:space="preserve">происхождению, Акта о запрещении дискриминации на рынке труда, Акта (сводного) о гендерном равенстве, Сводного акта о равной оплате труда мужчин и женщин, Сводного акта о равном обращении с мужчинами и женщинами в том, что касается доступа к занятости и декретного отпуска, Закон о равном обращении с мужчинами и женщинами в профессиональных пенсионных схемах, Акт об отпуске по уходу за ребенком; Акт о праве на отпуск и пособие в связи с рождением ребенка. Решения Совета – юридически обязательные. Если решения не выполняются, секретариат Совета по запросу заявителя и в его интересах обязан обратиться в суд. </w:t>
      </w:r>
    </w:p>
    <w:p w:rsidR="00FA5694" w:rsidRPr="00B7785E" w:rsidRDefault="00FA5694" w:rsidP="00C312BF">
      <w:pPr>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B7785E">
        <w:rPr>
          <w:rFonts w:ascii="Times New Roman" w:hAnsi="Times New Roman" w:cs="Times New Roman"/>
          <w:b/>
          <w:sz w:val="24"/>
          <w:szCs w:val="24"/>
        </w:rPr>
        <w:t>Австрии</w:t>
      </w:r>
      <w:r>
        <w:rPr>
          <w:rFonts w:ascii="Times New Roman" w:hAnsi="Times New Roman" w:cs="Times New Roman"/>
          <w:sz w:val="24"/>
          <w:szCs w:val="24"/>
        </w:rPr>
        <w:t xml:space="preserve"> антидискриминационное законодательство состоит из Акта о равном обращении, касающегося частного сектора по вопросу о занятости и защите от дискриминации по признакам гендера, этнического происхождения, религии или убеждений, сексуальной ориентации и возраста; Федерального акта о равном обращении, касающегося занятости в государственном секторе; Акта о занятости лиц с ограниченным возможностями, Федерального акта о равенстве при инвалидности, а также законодательства на местном уровне. На уровне институционального обеспечения защиты от дискриминации действует Акт о Комиссии по равному обращению и Национального совета равенства. В то же время на уровне земель на основе местного законодательства созданы местные антидискриминационные институты. Например, в Вене создан независимый Офис по борьбе с дискриминацией. Такие же офисы созданы в других землях Австрии, в </w:t>
      </w:r>
      <w:proofErr w:type="spellStart"/>
      <w:r>
        <w:rPr>
          <w:rFonts w:ascii="Times New Roman" w:hAnsi="Times New Roman" w:cs="Times New Roman"/>
          <w:sz w:val="24"/>
          <w:szCs w:val="24"/>
        </w:rPr>
        <w:t>Штирии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Каринтии</w:t>
      </w:r>
      <w:proofErr w:type="spellEnd"/>
      <w:r>
        <w:rPr>
          <w:rFonts w:ascii="Times New Roman" w:hAnsi="Times New Roman" w:cs="Times New Roman"/>
          <w:sz w:val="24"/>
          <w:szCs w:val="24"/>
        </w:rPr>
        <w:t xml:space="preserve">, Нижней и Верхней Австрии и </w:t>
      </w:r>
      <w:proofErr w:type="spellStart"/>
      <w:r>
        <w:rPr>
          <w:rFonts w:ascii="Times New Roman" w:hAnsi="Times New Roman" w:cs="Times New Roman"/>
          <w:sz w:val="24"/>
          <w:szCs w:val="24"/>
        </w:rPr>
        <w:t>Бюргенланде</w:t>
      </w:r>
      <w:proofErr w:type="spellEnd"/>
      <w:r>
        <w:rPr>
          <w:rFonts w:ascii="Times New Roman" w:hAnsi="Times New Roman" w:cs="Times New Roman"/>
          <w:sz w:val="24"/>
          <w:szCs w:val="24"/>
        </w:rPr>
        <w:t xml:space="preserve">. </w:t>
      </w:r>
      <w:r>
        <w:rPr>
          <w:sz w:val="20"/>
          <w:szCs w:val="20"/>
        </w:rPr>
        <w:t xml:space="preserve"> </w:t>
      </w:r>
      <w:r>
        <w:rPr>
          <w:rFonts w:ascii="Times New Roman" w:hAnsi="Times New Roman" w:cs="Times New Roman"/>
          <w:sz w:val="24"/>
          <w:szCs w:val="24"/>
        </w:rPr>
        <w:t xml:space="preserve">    </w:t>
      </w:r>
    </w:p>
    <w:p w:rsidR="00FA5694" w:rsidRDefault="00FA5694" w:rsidP="00C312BF">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514ABE">
        <w:rPr>
          <w:rFonts w:ascii="Times New Roman" w:hAnsi="Times New Roman" w:cs="Times New Roman"/>
          <w:b/>
          <w:sz w:val="24"/>
          <w:szCs w:val="24"/>
        </w:rPr>
        <w:t>Германии</w:t>
      </w:r>
      <w:r>
        <w:rPr>
          <w:rFonts w:ascii="Times New Roman" w:hAnsi="Times New Roman" w:cs="Times New Roman"/>
          <w:sz w:val="24"/>
          <w:szCs w:val="24"/>
        </w:rPr>
        <w:t xml:space="preserve"> в 2006 году было принято специальное антидискриминационное законодательство для имплементации Европейских директив по обеспечению принципа равного обращения, включающее Общий закон о равном обращении и Акт о равном обращении с военнослужащими. В том же году было создано Федеральное антидискриминационное агентство, независимый орган, оказывающий помощь и защиту жертвам дискриминации.</w:t>
      </w:r>
    </w:p>
    <w:p w:rsidR="00FA5694" w:rsidRDefault="00FA5694" w:rsidP="00C312BF">
      <w:pPr>
        <w:ind w:firstLine="708"/>
        <w:jc w:val="both"/>
        <w:rPr>
          <w:rFonts w:ascii="Times New Roman" w:hAnsi="Times New Roman" w:cs="Times New Roman"/>
          <w:sz w:val="24"/>
          <w:szCs w:val="24"/>
        </w:rPr>
      </w:pPr>
      <w:r w:rsidRPr="00D30E13">
        <w:rPr>
          <w:rFonts w:ascii="Times New Roman" w:hAnsi="Times New Roman" w:cs="Times New Roman"/>
          <w:sz w:val="24"/>
          <w:szCs w:val="24"/>
        </w:rPr>
        <w:lastRenderedPageBreak/>
        <w:t xml:space="preserve">Более подробно остановимся на законодательстве </w:t>
      </w:r>
      <w:r w:rsidRPr="00D30E13">
        <w:rPr>
          <w:rFonts w:ascii="Times New Roman" w:hAnsi="Times New Roman" w:cs="Times New Roman"/>
          <w:b/>
          <w:sz w:val="24"/>
          <w:szCs w:val="24"/>
        </w:rPr>
        <w:t>Молдовы</w:t>
      </w:r>
      <w:r w:rsidRPr="00D30E13">
        <w:rPr>
          <w:rFonts w:ascii="Times New Roman" w:hAnsi="Times New Roman" w:cs="Times New Roman"/>
          <w:sz w:val="24"/>
          <w:szCs w:val="24"/>
        </w:rPr>
        <w:t>, которое касается институционализации борьбы с практически всеми формами дискриминации</w:t>
      </w:r>
      <w:r>
        <w:rPr>
          <w:rFonts w:ascii="Times New Roman" w:hAnsi="Times New Roman" w:cs="Times New Roman"/>
          <w:sz w:val="24"/>
          <w:szCs w:val="24"/>
        </w:rPr>
        <w:t xml:space="preserve"> по любым основаниям и признакам. </w:t>
      </w:r>
    </w:p>
    <w:p w:rsidR="00FA5694" w:rsidRPr="000B0D2E" w:rsidRDefault="00FA5694" w:rsidP="00C312BF">
      <w:pPr>
        <w:ind w:firstLine="708"/>
        <w:jc w:val="both"/>
        <w:rPr>
          <w:rFonts w:ascii="Times New Roman" w:hAnsi="Times New Roman" w:cs="Times New Roman"/>
          <w:sz w:val="24"/>
          <w:szCs w:val="24"/>
        </w:rPr>
      </w:pPr>
      <w:r w:rsidRPr="000B0D2E">
        <w:rPr>
          <w:rFonts w:ascii="Times New Roman" w:hAnsi="Times New Roman" w:cs="Times New Roman"/>
          <w:sz w:val="24"/>
          <w:szCs w:val="24"/>
        </w:rPr>
        <w:t>Так в Законе Молдовы 2012 года о равенстве определены субъекты, наделенные полномочиями в области предупреждения и борьбы с дискриминацией и обеспечения равенства, которыми являются:</w:t>
      </w:r>
    </w:p>
    <w:p w:rsidR="00FA5694" w:rsidRPr="000B0D2E" w:rsidRDefault="00FA5694" w:rsidP="00C312BF">
      <w:pPr>
        <w:ind w:firstLine="708"/>
        <w:jc w:val="both"/>
        <w:rPr>
          <w:rFonts w:ascii="Times New Roman" w:hAnsi="Times New Roman" w:cs="Times New Roman"/>
          <w:sz w:val="24"/>
          <w:szCs w:val="24"/>
        </w:rPr>
      </w:pPr>
      <w:r w:rsidRPr="000B0D2E">
        <w:rPr>
          <w:rFonts w:ascii="Times New Roman" w:hAnsi="Times New Roman" w:cs="Times New Roman"/>
          <w:sz w:val="24"/>
          <w:szCs w:val="24"/>
        </w:rPr>
        <w:t>а) Совет по предупреждению и ликвидации дискриминации и обеспечению равенства;</w:t>
      </w:r>
    </w:p>
    <w:p w:rsidR="00FA5694" w:rsidRPr="000B0D2E" w:rsidRDefault="00FA5694" w:rsidP="00C312BF">
      <w:pPr>
        <w:ind w:firstLine="708"/>
        <w:jc w:val="both"/>
        <w:rPr>
          <w:rFonts w:ascii="Times New Roman" w:hAnsi="Times New Roman" w:cs="Times New Roman"/>
          <w:sz w:val="24"/>
          <w:szCs w:val="24"/>
        </w:rPr>
      </w:pPr>
      <w:r w:rsidRPr="000B0D2E">
        <w:rPr>
          <w:rFonts w:ascii="Times New Roman" w:hAnsi="Times New Roman" w:cs="Times New Roman"/>
          <w:sz w:val="24"/>
          <w:szCs w:val="24"/>
        </w:rPr>
        <w:t>b) органы публичной власти;</w:t>
      </w:r>
    </w:p>
    <w:p w:rsidR="00FA5694" w:rsidRPr="000B0D2E" w:rsidRDefault="00FA5694" w:rsidP="00C312BF">
      <w:pPr>
        <w:ind w:firstLine="708"/>
        <w:jc w:val="both"/>
        <w:rPr>
          <w:rFonts w:ascii="Times New Roman" w:hAnsi="Times New Roman" w:cs="Times New Roman"/>
          <w:sz w:val="24"/>
          <w:szCs w:val="24"/>
        </w:rPr>
      </w:pPr>
      <w:r w:rsidRPr="000B0D2E">
        <w:rPr>
          <w:rFonts w:ascii="Times New Roman" w:hAnsi="Times New Roman" w:cs="Times New Roman"/>
          <w:sz w:val="24"/>
          <w:szCs w:val="24"/>
        </w:rPr>
        <w:t xml:space="preserve">с) судебные инстанции. </w:t>
      </w:r>
    </w:p>
    <w:p w:rsidR="00FA5694" w:rsidRPr="000B0D2E" w:rsidRDefault="00FA5694" w:rsidP="00C312BF">
      <w:pPr>
        <w:ind w:firstLine="708"/>
        <w:jc w:val="both"/>
        <w:rPr>
          <w:rFonts w:ascii="Times New Roman" w:eastAsia="Times New Roman" w:hAnsi="Times New Roman" w:cs="Times New Roman"/>
          <w:sz w:val="24"/>
          <w:szCs w:val="24"/>
        </w:rPr>
      </w:pPr>
      <w:r w:rsidRPr="000B0D2E">
        <w:rPr>
          <w:rFonts w:ascii="Times New Roman" w:hAnsi="Times New Roman" w:cs="Times New Roman"/>
          <w:sz w:val="24"/>
          <w:szCs w:val="24"/>
        </w:rPr>
        <w:t xml:space="preserve">Важно отметить, что Совет создается как независимый от государственных органов </w:t>
      </w:r>
      <w:r w:rsidRPr="000B0D2E">
        <w:rPr>
          <w:rFonts w:ascii="Times New Roman" w:eastAsia="Times New Roman" w:hAnsi="Times New Roman" w:cs="Times New Roman"/>
          <w:sz w:val="24"/>
          <w:szCs w:val="24"/>
        </w:rPr>
        <w:t xml:space="preserve">коллегиальный орган для обеспечения защиты от дискриминации и обеспечения равенства всем лицам, которые полагают себя жертвами дискриминации. </w:t>
      </w:r>
    </w:p>
    <w:p w:rsidR="00FA5694" w:rsidRDefault="00FA5694" w:rsidP="00C312BF">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w:t>
      </w:r>
      <w:r w:rsidRPr="000B0D2E">
        <w:rPr>
          <w:rFonts w:ascii="Times New Roman" w:hAnsi="Times New Roman" w:cs="Times New Roman"/>
          <w:sz w:val="24"/>
          <w:szCs w:val="24"/>
        </w:rPr>
        <w:t>Законе подробно расписан порядок формирования Совета (назначение Парламентом</w:t>
      </w:r>
      <w:r>
        <w:rPr>
          <w:rFonts w:ascii="Times New Roman" w:hAnsi="Times New Roman" w:cs="Times New Roman"/>
          <w:sz w:val="24"/>
          <w:szCs w:val="24"/>
        </w:rPr>
        <w:t xml:space="preserve"> на срок пять лет</w:t>
      </w:r>
      <w:r w:rsidRPr="000B0D2E">
        <w:rPr>
          <w:rFonts w:ascii="Times New Roman" w:hAnsi="Times New Roman" w:cs="Times New Roman"/>
          <w:sz w:val="24"/>
          <w:szCs w:val="24"/>
        </w:rPr>
        <w:t>), состав (</w:t>
      </w:r>
      <w:r w:rsidRPr="000B0D2E">
        <w:rPr>
          <w:rFonts w:ascii="Times New Roman" w:eastAsia="Times New Roman" w:hAnsi="Times New Roman" w:cs="Times New Roman"/>
          <w:sz w:val="24"/>
          <w:szCs w:val="24"/>
        </w:rPr>
        <w:t>пять членов, не имеющих какой бы то ни было политической принадлежности, трое - представители гражданского общества и не менее трех – квалифицированные юристы), требования к кандидатам (</w:t>
      </w:r>
      <w:r w:rsidRPr="00B0599F">
        <w:rPr>
          <w:rFonts w:ascii="Times New Roman" w:eastAsia="Times New Roman" w:hAnsi="Times New Roman" w:cs="Times New Roman"/>
          <w:sz w:val="24"/>
          <w:szCs w:val="24"/>
        </w:rPr>
        <w:t>высшее образование</w:t>
      </w:r>
      <w:r>
        <w:rPr>
          <w:rFonts w:ascii="Times New Roman" w:eastAsia="Times New Roman" w:hAnsi="Times New Roman" w:cs="Times New Roman"/>
          <w:sz w:val="24"/>
          <w:szCs w:val="24"/>
        </w:rPr>
        <w:t>;</w:t>
      </w:r>
      <w:r w:rsidRPr="00B0599F">
        <w:rPr>
          <w:rFonts w:ascii="Times New Roman" w:eastAsia="Times New Roman" w:hAnsi="Times New Roman" w:cs="Times New Roman"/>
          <w:sz w:val="24"/>
          <w:szCs w:val="24"/>
        </w:rPr>
        <w:t xml:space="preserve"> безупречн</w:t>
      </w:r>
      <w:r>
        <w:rPr>
          <w:rFonts w:ascii="Times New Roman" w:eastAsia="Times New Roman" w:hAnsi="Times New Roman" w:cs="Times New Roman"/>
          <w:sz w:val="24"/>
          <w:szCs w:val="24"/>
        </w:rPr>
        <w:t>ая</w:t>
      </w:r>
      <w:r w:rsidRPr="00B0599F">
        <w:rPr>
          <w:rFonts w:ascii="Times New Roman" w:eastAsia="Times New Roman" w:hAnsi="Times New Roman" w:cs="Times New Roman"/>
          <w:sz w:val="24"/>
          <w:szCs w:val="24"/>
        </w:rPr>
        <w:t xml:space="preserve"> репутаци</w:t>
      </w:r>
      <w:r>
        <w:rPr>
          <w:rFonts w:ascii="Times New Roman" w:eastAsia="Times New Roman" w:hAnsi="Times New Roman" w:cs="Times New Roman"/>
          <w:sz w:val="24"/>
          <w:szCs w:val="24"/>
        </w:rPr>
        <w:t xml:space="preserve">я </w:t>
      </w:r>
      <w:r w:rsidRPr="00B0599F">
        <w:rPr>
          <w:rFonts w:ascii="Times New Roman" w:eastAsia="Times New Roman" w:hAnsi="Times New Roman" w:cs="Times New Roman"/>
          <w:sz w:val="24"/>
          <w:szCs w:val="24"/>
        </w:rPr>
        <w:t>и толерантное отношение к меньшинствам</w:t>
      </w:r>
      <w:r>
        <w:rPr>
          <w:rFonts w:ascii="Times New Roman" w:eastAsia="Times New Roman" w:hAnsi="Times New Roman" w:cs="Times New Roman"/>
          <w:sz w:val="24"/>
          <w:szCs w:val="24"/>
        </w:rPr>
        <w:t xml:space="preserve">; </w:t>
      </w:r>
      <w:r w:rsidRPr="00B0599F">
        <w:rPr>
          <w:rFonts w:ascii="Times New Roman" w:eastAsia="Times New Roman" w:hAnsi="Times New Roman" w:cs="Times New Roman"/>
          <w:sz w:val="24"/>
          <w:szCs w:val="24"/>
        </w:rPr>
        <w:t>осуществл</w:t>
      </w:r>
      <w:r>
        <w:rPr>
          <w:rFonts w:ascii="Times New Roman" w:eastAsia="Times New Roman" w:hAnsi="Times New Roman" w:cs="Times New Roman"/>
          <w:sz w:val="24"/>
          <w:szCs w:val="24"/>
        </w:rPr>
        <w:t>ение</w:t>
      </w:r>
      <w:r w:rsidRPr="00B0599F">
        <w:rPr>
          <w:rFonts w:ascii="Times New Roman" w:eastAsia="Times New Roman" w:hAnsi="Times New Roman" w:cs="Times New Roman"/>
          <w:sz w:val="24"/>
          <w:szCs w:val="24"/>
        </w:rPr>
        <w:t xml:space="preserve"> признанн</w:t>
      </w:r>
      <w:r>
        <w:rPr>
          <w:rFonts w:ascii="Times New Roman" w:eastAsia="Times New Roman" w:hAnsi="Times New Roman" w:cs="Times New Roman"/>
          <w:sz w:val="24"/>
          <w:szCs w:val="24"/>
        </w:rPr>
        <w:t>ой</w:t>
      </w:r>
      <w:r w:rsidRPr="00B0599F">
        <w:rPr>
          <w:rFonts w:ascii="Times New Roman" w:eastAsia="Times New Roman" w:hAnsi="Times New Roman" w:cs="Times New Roman"/>
          <w:sz w:val="24"/>
          <w:szCs w:val="24"/>
        </w:rPr>
        <w:t xml:space="preserve"> деятельност</w:t>
      </w:r>
      <w:r>
        <w:rPr>
          <w:rFonts w:ascii="Times New Roman" w:eastAsia="Times New Roman" w:hAnsi="Times New Roman" w:cs="Times New Roman"/>
          <w:sz w:val="24"/>
          <w:szCs w:val="24"/>
        </w:rPr>
        <w:t>и</w:t>
      </w:r>
      <w:r w:rsidRPr="00B0599F">
        <w:rPr>
          <w:rFonts w:ascii="Times New Roman" w:eastAsia="Times New Roman" w:hAnsi="Times New Roman" w:cs="Times New Roman"/>
          <w:sz w:val="24"/>
          <w:szCs w:val="24"/>
        </w:rPr>
        <w:t xml:space="preserve"> в области защиты прав человека в течение не менее чем пяти лет;</w:t>
      </w:r>
      <w:r>
        <w:rPr>
          <w:rFonts w:ascii="Times New Roman" w:eastAsia="Times New Roman" w:hAnsi="Times New Roman" w:cs="Times New Roman"/>
          <w:sz w:val="24"/>
          <w:szCs w:val="24"/>
        </w:rPr>
        <w:t xml:space="preserve"> </w:t>
      </w:r>
      <w:r w:rsidRPr="00B0599F">
        <w:rPr>
          <w:rFonts w:ascii="Times New Roman" w:eastAsia="Times New Roman" w:hAnsi="Times New Roman" w:cs="Times New Roman"/>
          <w:sz w:val="24"/>
          <w:szCs w:val="24"/>
        </w:rPr>
        <w:t>за последние пять лет не имеет в регистре тестирования профессиональной неподкупности записей относительно отрицательного результата теста на профессиональную неподкупность</w:t>
      </w:r>
      <w:r>
        <w:rPr>
          <w:rFonts w:ascii="Times New Roman" w:eastAsia="Times New Roman" w:hAnsi="Times New Roman" w:cs="Times New Roman"/>
          <w:sz w:val="24"/>
          <w:szCs w:val="24"/>
        </w:rPr>
        <w:t>), порядок отбора кандидатов (д</w:t>
      </w:r>
      <w:r w:rsidRPr="00B0599F">
        <w:rPr>
          <w:rFonts w:ascii="Times New Roman" w:eastAsia="Times New Roman" w:hAnsi="Times New Roman" w:cs="Times New Roman"/>
          <w:sz w:val="24"/>
          <w:szCs w:val="24"/>
        </w:rPr>
        <w:t>ля определения кандидатов в Совет Парламентом создается специальная комиссия, состоящая из членов Комиссии по правам человека и межэтническим отношениям и Комиссии по вопросам права, назначениям и иммунитету, которая организует публичный конкурс. Конкурс проводится не менее чем за 30 дней до истечения срока полномочий ранее назначенных членов</w:t>
      </w:r>
      <w:r>
        <w:rPr>
          <w:rFonts w:ascii="Times New Roman" w:eastAsia="Times New Roman" w:hAnsi="Times New Roman" w:cs="Times New Roman"/>
          <w:sz w:val="24"/>
          <w:szCs w:val="24"/>
        </w:rPr>
        <w:t xml:space="preserve">. </w:t>
      </w:r>
      <w:r w:rsidRPr="00B0599F">
        <w:rPr>
          <w:rFonts w:ascii="Times New Roman" w:eastAsia="Times New Roman" w:hAnsi="Times New Roman" w:cs="Times New Roman"/>
          <w:sz w:val="24"/>
          <w:szCs w:val="24"/>
        </w:rPr>
        <w:t>Кандидаты заслушиваются созданной специальной комиссией, подготавливающей аргументированное заключение по каждому отобранному кандидату, которое впоследствии представляется на пленарном заседании Парламента. Кандидаты назначаются большинством голосов избранных депутатов</w:t>
      </w:r>
      <w:r>
        <w:rPr>
          <w:rFonts w:ascii="Times New Roman" w:eastAsia="Times New Roman" w:hAnsi="Times New Roman" w:cs="Times New Roman"/>
          <w:sz w:val="24"/>
          <w:szCs w:val="24"/>
        </w:rPr>
        <w:t>), порядок прекращения полномочий (истечение</w:t>
      </w:r>
      <w:r w:rsidRPr="00B0599F">
        <w:rPr>
          <w:rFonts w:ascii="Times New Roman" w:eastAsia="Times New Roman" w:hAnsi="Times New Roman" w:cs="Times New Roman"/>
          <w:sz w:val="24"/>
          <w:szCs w:val="24"/>
        </w:rPr>
        <w:t xml:space="preserve"> срока полномочий, согласно поданному заявлению об отставке или в случае смерти. Член Совета может быть </w:t>
      </w:r>
      <w:r>
        <w:rPr>
          <w:rFonts w:ascii="Times New Roman" w:eastAsia="Times New Roman" w:hAnsi="Times New Roman" w:cs="Times New Roman"/>
          <w:sz w:val="24"/>
          <w:szCs w:val="24"/>
        </w:rPr>
        <w:t xml:space="preserve">также </w:t>
      </w:r>
      <w:r w:rsidRPr="00B0599F">
        <w:rPr>
          <w:rFonts w:ascii="Times New Roman" w:eastAsia="Times New Roman" w:hAnsi="Times New Roman" w:cs="Times New Roman"/>
          <w:sz w:val="24"/>
          <w:szCs w:val="24"/>
        </w:rPr>
        <w:t>отозван назначившим его органом в случае обстоятельств, исключающих возможность осуществления полномочий, или по заявлению Совета, принятому большинством голосов его членов, в случае неисполнения или ненадлежащего исполнения обязанностей</w:t>
      </w:r>
      <w:r>
        <w:rPr>
          <w:rFonts w:ascii="Times New Roman" w:eastAsia="Times New Roman" w:hAnsi="Times New Roman" w:cs="Times New Roman"/>
          <w:sz w:val="24"/>
          <w:szCs w:val="24"/>
        </w:rPr>
        <w:t>).</w:t>
      </w:r>
    </w:p>
    <w:p w:rsidR="00FA5694" w:rsidRDefault="00FA5694" w:rsidP="00C312B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отметить какие функции, согласно Закону, осуществляет Совет: </w:t>
      </w:r>
    </w:p>
    <w:p w:rsidR="00FA5694" w:rsidRPr="00230AF2" w:rsidRDefault="00FA5694" w:rsidP="00C312BF">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230AF2">
        <w:rPr>
          <w:rFonts w:ascii="Times New Roman" w:eastAsia="Times New Roman" w:hAnsi="Times New Roman" w:cs="Times New Roman"/>
          <w:i/>
          <w:sz w:val="24"/>
          <w:szCs w:val="24"/>
        </w:rPr>
        <w:t>а) рассматривает соответствие действующего законодательства стандартам по недискриминации;</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 xml:space="preserve">b) выдвигает предложения о внесении изменений в действующее законодательство в области предупреждения и борьбы с дискриминацией; </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с) утверждает консультативные заключения о соответствии проекта нормативного акта законодательству в области предупреждения и борьбы с дискриминацией;</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d) осуществляет мониторинг порядка выполнения законодательства в данной области;</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e) собирает информацию о масштабах, состоянии и тенденциях явления дискриминации на общенациональном уровне и подготавливает исследования и доклады;</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f) направляет органам публичной власти предложения общего характера о предупреждении и борьбе с дискриминацией, а также об улучшении отношения к лицам, подпадающим под действие настоящего закона;</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lastRenderedPageBreak/>
        <w:t>g) содействует повышению уровня информированности и осведомленности общества в целях ликвидации всех форм дискриминации в контексте демократических ценностей;</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 xml:space="preserve">h) сотрудничает с международными организациями, имеющими полномочия в области предупреждения и борьбы с дискриминацией; </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 xml:space="preserve">i) рассматривает жалобы лиц, полагающих себя жертвами дискриминации;  </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j) обращается в соответствующие органы с ходатайством о возбуждении дисциплинарного производства в отношении должностных лиц, допустивших в своей деятельности дискриминационные действия;</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k) устанавливает правонарушения, содержащие элементы дискриминации, в соответствии с Кодексом о правонарушениях;</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l) информирует органы уголовного преследования в случае совершения дискриминационных актов, содержащих элементы преступления;</w:t>
      </w:r>
    </w:p>
    <w:p w:rsidR="00FA5694" w:rsidRPr="00230AF2" w:rsidRDefault="00FA5694" w:rsidP="00C312BF">
      <w:pPr>
        <w:ind w:firstLine="708"/>
        <w:jc w:val="both"/>
        <w:rPr>
          <w:rFonts w:ascii="Times New Roman" w:eastAsia="Times New Roman" w:hAnsi="Times New Roman" w:cs="Times New Roman"/>
          <w:i/>
          <w:sz w:val="24"/>
          <w:szCs w:val="24"/>
        </w:rPr>
      </w:pPr>
      <w:r w:rsidRPr="00230AF2">
        <w:rPr>
          <w:rFonts w:ascii="Times New Roman" w:eastAsia="Times New Roman" w:hAnsi="Times New Roman" w:cs="Times New Roman"/>
          <w:i/>
          <w:sz w:val="24"/>
          <w:szCs w:val="24"/>
        </w:rPr>
        <w:t>m) способствует мирному разрешению конфликтов, возникших в результате совершения дискриминационных актов, путем примирения сторон и поиска взаимоприемлемого решения;</w:t>
      </w:r>
    </w:p>
    <w:p w:rsidR="00FA5694" w:rsidRPr="00566276" w:rsidRDefault="00FA5694" w:rsidP="00C312BF">
      <w:pPr>
        <w:ind w:firstLine="708"/>
        <w:jc w:val="both"/>
        <w:rPr>
          <w:rFonts w:ascii="Times New Roman" w:eastAsia="Times New Roman" w:hAnsi="Times New Roman" w:cs="Times New Roman"/>
          <w:sz w:val="24"/>
          <w:szCs w:val="24"/>
        </w:rPr>
      </w:pPr>
      <w:r w:rsidRPr="00230AF2">
        <w:rPr>
          <w:rFonts w:ascii="Times New Roman" w:eastAsia="Times New Roman" w:hAnsi="Times New Roman" w:cs="Times New Roman"/>
          <w:i/>
          <w:sz w:val="24"/>
          <w:szCs w:val="24"/>
        </w:rPr>
        <w:t xml:space="preserve">n) </w:t>
      </w:r>
      <w:r w:rsidRPr="00566276">
        <w:rPr>
          <w:rFonts w:ascii="Times New Roman" w:eastAsia="Times New Roman" w:hAnsi="Times New Roman" w:cs="Times New Roman"/>
          <w:i/>
          <w:sz w:val="24"/>
          <w:szCs w:val="24"/>
        </w:rPr>
        <w:t>выполняет иные функции, установленные настоящим законом и положением о деятельности Совета.</w:t>
      </w:r>
      <w:r w:rsidRPr="00566276">
        <w:rPr>
          <w:rFonts w:ascii="Times New Roman" w:eastAsia="Times New Roman" w:hAnsi="Times New Roman" w:cs="Times New Roman"/>
          <w:i/>
          <w:sz w:val="24"/>
          <w:szCs w:val="24"/>
        </w:rPr>
        <w:br/>
      </w:r>
      <w:r w:rsidR="00C312BF">
        <w:rPr>
          <w:rFonts w:ascii="Times New Roman" w:eastAsia="Times New Roman" w:hAnsi="Times New Roman" w:cs="Times New Roman"/>
          <w:i/>
          <w:sz w:val="24"/>
          <w:szCs w:val="24"/>
        </w:rPr>
        <w:t xml:space="preserve"> </w:t>
      </w:r>
      <w:r w:rsidR="00C312BF">
        <w:rPr>
          <w:rFonts w:ascii="Times New Roman" w:eastAsia="Times New Roman" w:hAnsi="Times New Roman" w:cs="Times New Roman"/>
          <w:i/>
          <w:sz w:val="24"/>
          <w:szCs w:val="24"/>
        </w:rPr>
        <w:tab/>
      </w:r>
      <w:r w:rsidRPr="00566276">
        <w:rPr>
          <w:rFonts w:ascii="Times New Roman" w:eastAsia="Times New Roman" w:hAnsi="Times New Roman" w:cs="Times New Roman"/>
          <w:i/>
          <w:sz w:val="24"/>
          <w:szCs w:val="24"/>
        </w:rPr>
        <w:t>В начале каждого года, до 15 марта, Совет представляет Парламенту общий доклад о положении в области предупреждения и борьбы с дискриминацией</w:t>
      </w:r>
      <w:r w:rsidRPr="00566276">
        <w:rPr>
          <w:rFonts w:ascii="Times New Roman" w:eastAsia="Times New Roman" w:hAnsi="Times New Roman" w:cs="Times New Roman"/>
          <w:sz w:val="24"/>
          <w:szCs w:val="24"/>
        </w:rPr>
        <w:t xml:space="preserve">». </w:t>
      </w:r>
    </w:p>
    <w:p w:rsidR="00FA5694" w:rsidRPr="00566276" w:rsidRDefault="00FA5694" w:rsidP="00C312BF">
      <w:pPr>
        <w:ind w:firstLine="708"/>
        <w:jc w:val="both"/>
        <w:rPr>
          <w:rFonts w:ascii="Times New Roman" w:eastAsia="Times New Roman" w:hAnsi="Times New Roman" w:cs="Times New Roman"/>
          <w:sz w:val="24"/>
          <w:szCs w:val="24"/>
        </w:rPr>
      </w:pPr>
      <w:r w:rsidRPr="00566276">
        <w:rPr>
          <w:rFonts w:ascii="Times New Roman" w:eastAsia="Times New Roman" w:hAnsi="Times New Roman" w:cs="Times New Roman"/>
          <w:sz w:val="24"/>
          <w:szCs w:val="24"/>
        </w:rPr>
        <w:t>В Законе также определен порядок подачи, отклонения и рассмотрения жалобы в Совет на дискриминацию, вынесения решения с рекомендациями по обеспечению восстановления жертвы в правах и по предупреждению подобных деяний в будущем.</w:t>
      </w:r>
    </w:p>
    <w:p w:rsidR="00FA5694" w:rsidRPr="00566276" w:rsidRDefault="00FA5694" w:rsidP="00C312BF">
      <w:pPr>
        <w:ind w:firstLine="708"/>
        <w:jc w:val="both"/>
        <w:rPr>
          <w:rFonts w:ascii="Times New Roman" w:hAnsi="Times New Roman" w:cs="Times New Roman"/>
          <w:sz w:val="24"/>
          <w:szCs w:val="24"/>
        </w:rPr>
      </w:pPr>
      <w:r w:rsidRPr="00566276">
        <w:rPr>
          <w:rFonts w:ascii="Times New Roman" w:hAnsi="Times New Roman" w:cs="Times New Roman"/>
          <w:sz w:val="24"/>
          <w:szCs w:val="24"/>
        </w:rPr>
        <w:t xml:space="preserve">Важно также отметить, что Закон устанавливает, что за дискриминационные действия может наступать, в зависимости от тяжести последствий, дисциплинарная, гражданско-правовая, административная и уголовная ответственность. </w:t>
      </w:r>
    </w:p>
    <w:p w:rsidR="00FA5694" w:rsidRPr="00566276" w:rsidRDefault="00FA5694" w:rsidP="00C312BF">
      <w:pPr>
        <w:ind w:firstLine="708"/>
        <w:jc w:val="both"/>
        <w:rPr>
          <w:rFonts w:ascii="Times New Roman" w:hAnsi="Times New Roman" w:cs="Times New Roman"/>
          <w:sz w:val="24"/>
          <w:szCs w:val="24"/>
        </w:rPr>
      </w:pPr>
      <w:r w:rsidRPr="00566276">
        <w:rPr>
          <w:rFonts w:ascii="Times New Roman" w:hAnsi="Times New Roman" w:cs="Times New Roman"/>
          <w:sz w:val="24"/>
          <w:szCs w:val="24"/>
        </w:rPr>
        <w:t>В то же время, наряду с этим Законом, законодательство Молдовы включает еще специальные законы: Закон Молдовы 2001 года о правах лиц, принадлежащих к национальным меньшинствам, и правовом статусе их организаций, Закон Молдовы 2006 года об обеспечении равных возможностей для женщин и мужчин, Закон Молдовы 2012 года о деятельности Совета по предупреждению и ликвидации дискриминации и обеспечению равенства</w:t>
      </w:r>
      <w:r>
        <w:rPr>
          <w:rFonts w:ascii="Times New Roman" w:hAnsi="Times New Roman" w:cs="Times New Roman"/>
          <w:sz w:val="24"/>
          <w:szCs w:val="24"/>
        </w:rPr>
        <w:t>.</w:t>
      </w:r>
      <w:r w:rsidRPr="00566276">
        <w:rPr>
          <w:rFonts w:ascii="Times New Roman" w:hAnsi="Times New Roman" w:cs="Times New Roman"/>
          <w:sz w:val="24"/>
          <w:szCs w:val="24"/>
        </w:rPr>
        <w:t xml:space="preserve">  </w:t>
      </w:r>
    </w:p>
    <w:p w:rsidR="00FA5694" w:rsidRPr="00566276" w:rsidRDefault="00FA5694" w:rsidP="00FA5694">
      <w:pPr>
        <w:jc w:val="both"/>
        <w:rPr>
          <w:rFonts w:ascii="Times New Roman" w:hAnsi="Times New Roman" w:cs="Times New Roman"/>
          <w:sz w:val="24"/>
          <w:szCs w:val="24"/>
        </w:rPr>
      </w:pPr>
    </w:p>
    <w:p w:rsidR="00FA5694" w:rsidRPr="00314D91" w:rsidRDefault="00C312BF" w:rsidP="00FA5694">
      <w:pPr>
        <w:rPr>
          <w:rFonts w:ascii="Times New Roman" w:hAnsi="Times New Roman" w:cs="Times New Roman"/>
          <w:b/>
          <w:sz w:val="24"/>
          <w:szCs w:val="24"/>
        </w:rPr>
      </w:pPr>
      <w:r w:rsidRPr="00314D91">
        <w:rPr>
          <w:rFonts w:ascii="Times New Roman" w:hAnsi="Times New Roman" w:cs="Times New Roman"/>
          <w:b/>
          <w:sz w:val="24"/>
          <w:szCs w:val="24"/>
        </w:rPr>
        <w:t>7</w:t>
      </w:r>
      <w:r w:rsidR="00FA5694" w:rsidRPr="00314D91">
        <w:rPr>
          <w:rFonts w:ascii="Times New Roman" w:hAnsi="Times New Roman" w:cs="Times New Roman"/>
          <w:b/>
          <w:sz w:val="24"/>
          <w:szCs w:val="24"/>
        </w:rPr>
        <w:t>. НЕКОТОРЫЕ КОНЦЕПТУАЛЬНЫЕ ПРЕДЛОЖЕНИЯ В ОТНОШЕНИИ РАЗРАБОТКИ АНТИДИСКРИМИНАЦИОННОГО ЗАКОНОДАТЕЛЬСТВА, СОЗДАНИЯ АНТИДИСКРИМИНАЦИОННЫХ ИНСТИТУТОВ И ПРОЦЕДУР В РЕСПУБЛИКЕ КАЗАХСТАН</w:t>
      </w:r>
    </w:p>
    <w:p w:rsidR="00FA5694" w:rsidRPr="00314D91" w:rsidRDefault="00FA5694" w:rsidP="00FA5694">
      <w:pPr>
        <w:rPr>
          <w:rFonts w:ascii="Times New Roman" w:hAnsi="Times New Roman" w:cs="Times New Roman"/>
          <w:b/>
          <w:sz w:val="24"/>
          <w:szCs w:val="24"/>
        </w:rPr>
      </w:pP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1. Международное право, передовая зарубежная практика, в том числе в государствах-</w:t>
      </w:r>
      <w:r w:rsidR="00730940">
        <w:rPr>
          <w:rFonts w:ascii="Times New Roman" w:hAnsi="Times New Roman" w:cs="Times New Roman"/>
          <w:sz w:val="24"/>
          <w:szCs w:val="24"/>
        </w:rPr>
        <w:t>участниках</w:t>
      </w:r>
      <w:r w:rsidRPr="00314D91">
        <w:rPr>
          <w:rFonts w:ascii="Times New Roman" w:hAnsi="Times New Roman" w:cs="Times New Roman"/>
          <w:sz w:val="24"/>
          <w:szCs w:val="24"/>
        </w:rPr>
        <w:t xml:space="preserve"> ОБСЕ (Республика Казахстан – государство-участник ОБСЕ) и рекомендации международных органов и организаций Республике Казахстан в области предупреждения и борьбы с дискриминацией показывают, что преобладающей тенденцией в этой сфере являются разработка и принятие антидискриминационного законодательства, антидискриминационных институтов и процедур.</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2. Такое законодательство не ограничивается уголовно-правовой сферой, а, главным образом, создает правовую основу для предупреждения и борьбы с дискриминацией в гражданско-правовой и административно-правовой сферах.    </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3. Принятое в различных странах антидискриминационное законодательство значительно различается, но имеет общие характеристики. Практически во всех случаях в нем содержатся: определение дискриминации, причем как ее различных форм, так и максимально возможное отражение в законодательстве оснований и признаков дискриминации, создание эффективного и доступного понятийного аппарата; положения о </w:t>
      </w:r>
      <w:r w:rsidRPr="00314D91">
        <w:rPr>
          <w:rFonts w:ascii="Times New Roman" w:hAnsi="Times New Roman" w:cs="Times New Roman"/>
          <w:sz w:val="24"/>
          <w:szCs w:val="24"/>
        </w:rPr>
        <w:lastRenderedPageBreak/>
        <w:t xml:space="preserve">создании специализированных органов (государственных, </w:t>
      </w:r>
      <w:r w:rsidR="00730940">
        <w:rPr>
          <w:rFonts w:ascii="Times New Roman" w:hAnsi="Times New Roman" w:cs="Times New Roman"/>
          <w:sz w:val="24"/>
          <w:szCs w:val="24"/>
        </w:rPr>
        <w:t>квази-</w:t>
      </w:r>
      <w:proofErr w:type="spellStart"/>
      <w:r w:rsidR="00730940">
        <w:rPr>
          <w:rFonts w:ascii="Times New Roman" w:hAnsi="Times New Roman" w:cs="Times New Roman"/>
          <w:sz w:val="24"/>
          <w:szCs w:val="24"/>
        </w:rPr>
        <w:t>государствепнных</w:t>
      </w:r>
      <w:proofErr w:type="spellEnd"/>
      <w:r w:rsidRPr="00314D91">
        <w:rPr>
          <w:rFonts w:ascii="Times New Roman" w:hAnsi="Times New Roman" w:cs="Times New Roman"/>
          <w:sz w:val="24"/>
          <w:szCs w:val="24"/>
        </w:rPr>
        <w:t xml:space="preserve">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4.  В некоторых случаях это отдельный закон, в других – это несколько законов, касающихся отдельных признаков дискриминации (этнических, в рамках трудовых отношений, по половому признаку и т.д.), в-третьих – рамочный закон о равенстве или недопущении дискриминации и положения о недискриминации в специальном законодательстве, касающемся различных социальных групп или сфер деятельности. </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5. Такое же разнообразие существует в отношении специальных органов, в задачу которых входит борьба с дискриминацией и продвижение равенства. Они различаются по способу формирования, мандату, функциям и сфере компетенции.  Большинство из них создаются, следуя Парижским принципам создания и деятельности национальных учреждений по правам человека, в виде независимых структур, а не государственных органов, с экспертами, а не государственными служащими в составе, и представляют собой некий «хаб» для многих экспертных организаций и организаций гражданского общества, занимающимися проблемами дискриминации. В ряде стран они назначаются правительством, в других – парламентами. Во многих случаях в компетенцию таких органов рассмотрение жалоб по всем или большинству оснований дискриминации, в других – это специализированные органы, например, по вопросам дискриминации в сфере занятости или лиц с ограниченными возможностями. Часто эти органы обладают </w:t>
      </w:r>
      <w:proofErr w:type="spellStart"/>
      <w:r w:rsidRPr="00314D91">
        <w:rPr>
          <w:rFonts w:ascii="Times New Roman" w:hAnsi="Times New Roman" w:cs="Times New Roman"/>
          <w:sz w:val="24"/>
          <w:szCs w:val="24"/>
        </w:rPr>
        <w:t>квазисудебными</w:t>
      </w:r>
      <w:proofErr w:type="spellEnd"/>
      <w:r w:rsidRPr="00314D91">
        <w:rPr>
          <w:rFonts w:ascii="Times New Roman" w:hAnsi="Times New Roman" w:cs="Times New Roman"/>
          <w:sz w:val="24"/>
          <w:szCs w:val="24"/>
        </w:rPr>
        <w:t xml:space="preserve"> функциями.</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6. Представляется, что в качестве модельного для Казахстана можно рассмотреть пример антидискриминационного законодательства Молдовы, как постсоветского государства со схожими исходными условиями.</w:t>
      </w:r>
    </w:p>
    <w:p w:rsidR="00FA5694" w:rsidRPr="00314D91" w:rsidRDefault="00FA5694" w:rsidP="005030CD">
      <w:pPr>
        <w:ind w:firstLine="708"/>
        <w:jc w:val="both"/>
        <w:rPr>
          <w:rFonts w:ascii="Times New Roman" w:hAnsi="Times New Roman" w:cs="Times New Roman"/>
          <w:sz w:val="24"/>
          <w:szCs w:val="24"/>
        </w:rPr>
      </w:pPr>
      <w:r w:rsidRPr="00314D91">
        <w:rPr>
          <w:rFonts w:ascii="Times New Roman" w:hAnsi="Times New Roman" w:cs="Times New Roman"/>
          <w:sz w:val="24"/>
          <w:szCs w:val="24"/>
        </w:rPr>
        <w:t>7. Таким образом, можно рассмотреть вопрос о:</w:t>
      </w:r>
    </w:p>
    <w:p w:rsidR="00FA5694" w:rsidRPr="00314D91" w:rsidRDefault="00FA5694" w:rsidP="005030CD">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разработке и принятии рамочного закона о равенстве в Республике Казахстан, содержащего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 положения о создании специализированных органов (государственных, общественных или комбинированных) и наделение их соответствующими компетенцией и полномочиями, материальными и человеческими ресурсами; положения, касающиеся разработки и детализации эффективных и доступных процедур рассмотрения жалоб на дискриминацию;</w:t>
      </w:r>
    </w:p>
    <w:p w:rsidR="00FA5694" w:rsidRPr="00314D91" w:rsidRDefault="00FA5694" w:rsidP="005030CD">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разработка и принятие закона о правах национальных меньшинств;</w:t>
      </w:r>
    </w:p>
    <w:p w:rsidR="00FA5694" w:rsidRPr="00314D91" w:rsidRDefault="00FA5694" w:rsidP="005030CD">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разработка и принятие изменений и дополнений в Закон РК о государственных гарантиях равных прав и равных возможностей мужчин и женщин для уточнения понятийного аппарата и обеспечения эффективных и доступных процедур рассмотрения жалоб на дискриминацию по гендерному признаку;</w:t>
      </w:r>
    </w:p>
    <w:p w:rsidR="00FA5694" w:rsidRPr="00314D91" w:rsidRDefault="00FA5694" w:rsidP="005030CD">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разработка и принятие изменений и дополнений в Трудовой кодекс РК для уточнения понятийного аппарата и обеспечения эффективных и доступных процедур рассмотрения жалоб на дискриминацию в сфере занятости;</w:t>
      </w:r>
    </w:p>
    <w:p w:rsidR="00FA5694" w:rsidRPr="00314D91" w:rsidRDefault="00FA5694" w:rsidP="005030CD">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разработка и принятие изменений и дополнений в законодательство об обеспечении прав лиц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w:t>
      </w:r>
    </w:p>
    <w:p w:rsidR="00FA5694" w:rsidRPr="00314D91" w:rsidRDefault="00FA5694"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lastRenderedPageBreak/>
        <w:t>- разработка и принятие закона о независимом органе по предупреждению и защите от дискриминации и создание такого органа с наделением его соответствующими компетенцией и полномочиями, материальными и человеческими ресурсами.</w:t>
      </w:r>
    </w:p>
    <w:p w:rsidR="00CC6967"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8. </w:t>
      </w:r>
      <w:r w:rsidRPr="00314D91">
        <w:rPr>
          <w:rFonts w:ascii="Times New Roman" w:hAnsi="Times New Roman" w:cs="Times New Roman"/>
          <w:bCs/>
          <w:sz w:val="24"/>
          <w:szCs w:val="24"/>
        </w:rPr>
        <w:t xml:space="preserve">В качестве альтернативы можно предложить разработку и принятие Закона Республики Казахстан «О Совете по обеспечению равенства и защите от дискриминации», в котором закрепить понятийный аппарат, </w:t>
      </w:r>
      <w:r w:rsidRPr="00314D91">
        <w:rPr>
          <w:rFonts w:ascii="Times New Roman" w:hAnsi="Times New Roman" w:cs="Times New Roman"/>
          <w:sz w:val="24"/>
          <w:szCs w:val="24"/>
        </w:rPr>
        <w:t>содержащий соответствующее положениям международных договоров, ратифицированных Республикой Казахстан, определение «дискриминации» (в том числе   прямой и косвенной дискриминации, множественной дискриминации, дискриминации по ассоциации, притеснений, сексуальных домогательств, подстрекательства к дискриминации и т.д.), а также «специальных мер», рассматриваемых как допустимые формы неравного обращения (позитивная дискриминация, разумные приспособления для лиц с ограниченными возможностями, профессиональные требования и т.д.</w:t>
      </w:r>
      <w:r w:rsidR="00CC6967" w:rsidRPr="00314D91">
        <w:rPr>
          <w:rFonts w:ascii="Times New Roman" w:hAnsi="Times New Roman" w:cs="Times New Roman"/>
          <w:sz w:val="24"/>
          <w:szCs w:val="24"/>
        </w:rPr>
        <w:t xml:space="preserve"> </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В этом законе можно предусмотреть процедуру создания и порядок формирования такого Совета (в качестве примера можно рассмотреть аналогичный антидискриминационный орган в Республике Молдова), возможно, в составе конституционно закрепленного института Уполномоченного по правам человека Республики Казахстан, с наделением  его соответствующими компетенцией и полномочиями, материальными и человеческими ресурсами, а также положения, касающихся разработки и детализации эффективных и доступных процедур рассмотрения жалоб на дискриминацию.</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На основе этого закона разработать закон о внесении изменений и дополнений в специальное законодательство, в частности:</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в Закон РК о государственных гарантиях равных прав и равных возможностей мужчин и женщин для уточнения понятийного аппарата и обеспечения эффективных и доступных процедур рассмотрения жалоб на дискриминацию по гендерному признаку;</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в Трудовой кодекс РК для уточнения понятийного аппарата и обеспечения эффективных и доступных процедур рассмотрения жалоб на дискриминацию в сфере занятости, в том числе в части домогательств на рабочем месте, что рекомендовала Республике Казахстан Международная Организация Труда;</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в законодательство об обеспечении прав лиц с ограниченным возможностями для уточнения понятийного аппарата и обеспечения эффективных и доступных процедур рассмотрения жалоб на дискриминацию лиц с ограниченными возможностями, в том числе путем реализации концепции разумных приспособлений;</w:t>
      </w:r>
    </w:p>
    <w:p w:rsidR="005030CD" w:rsidRPr="00314D91" w:rsidRDefault="005030CD" w:rsidP="00314D91">
      <w:pPr>
        <w:pStyle w:val="ab"/>
        <w:ind w:firstLine="708"/>
        <w:jc w:val="both"/>
        <w:rPr>
          <w:rFonts w:ascii="Times New Roman" w:hAnsi="Times New Roman" w:cs="Times New Roman"/>
          <w:sz w:val="24"/>
          <w:szCs w:val="24"/>
        </w:rPr>
      </w:pPr>
      <w:r w:rsidRPr="00314D91">
        <w:rPr>
          <w:rFonts w:ascii="Times New Roman" w:hAnsi="Times New Roman" w:cs="Times New Roman"/>
          <w:sz w:val="24"/>
          <w:szCs w:val="24"/>
        </w:rPr>
        <w:t xml:space="preserve">- в уголовное законодательство для установление уголовной ответственности за дискриминацию; </w:t>
      </w:r>
    </w:p>
    <w:p w:rsidR="005030CD" w:rsidRPr="00314D91" w:rsidRDefault="005030CD" w:rsidP="00314D91">
      <w:pPr>
        <w:pStyle w:val="ab"/>
        <w:ind w:firstLine="708"/>
        <w:jc w:val="both"/>
        <w:rPr>
          <w:rFonts w:ascii="Times New Roman" w:hAnsi="Times New Roman" w:cs="Times New Roman"/>
          <w:bCs/>
          <w:sz w:val="24"/>
          <w:szCs w:val="24"/>
        </w:rPr>
      </w:pPr>
      <w:r w:rsidRPr="00314D91">
        <w:rPr>
          <w:rFonts w:ascii="Times New Roman" w:hAnsi="Times New Roman" w:cs="Times New Roman"/>
          <w:sz w:val="24"/>
          <w:szCs w:val="24"/>
        </w:rPr>
        <w:t xml:space="preserve">- в другие правовые акты для указания возможности обращения в Совет с жалобами на дискриминацию.  </w:t>
      </w:r>
    </w:p>
    <w:p w:rsidR="00451611" w:rsidRDefault="00451611" w:rsidP="00FA5694">
      <w:pPr>
        <w:pStyle w:val="ab"/>
        <w:jc w:val="both"/>
        <w:rPr>
          <w:i/>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AE591C" w:rsidRDefault="00AE591C" w:rsidP="00703B18">
      <w:pPr>
        <w:rPr>
          <w:rFonts w:ascii="Times New Roman" w:hAnsi="Times New Roman" w:cs="Times New Roman"/>
          <w:b/>
          <w:sz w:val="24"/>
          <w:szCs w:val="24"/>
        </w:rPr>
      </w:pPr>
    </w:p>
    <w:p w:rsidR="005F0844" w:rsidRDefault="005F0844" w:rsidP="00703B18">
      <w:pPr>
        <w:rPr>
          <w:rFonts w:ascii="Times New Roman" w:hAnsi="Times New Roman" w:cs="Times New Roman"/>
          <w:b/>
          <w:sz w:val="24"/>
          <w:szCs w:val="24"/>
        </w:rPr>
        <w:sectPr w:rsidR="005F0844" w:rsidSect="00147787">
          <w:pgSz w:w="11906" w:h="16838"/>
          <w:pgMar w:top="1134" w:right="850" w:bottom="1134" w:left="1701" w:header="709" w:footer="709" w:gutter="0"/>
          <w:cols w:space="708"/>
          <w:docGrid w:linePitch="360"/>
        </w:sectPr>
      </w:pPr>
    </w:p>
    <w:p w:rsidR="00451611" w:rsidRPr="00703B18" w:rsidRDefault="00120C0F" w:rsidP="00703B18">
      <w:pPr>
        <w:rPr>
          <w:rFonts w:ascii="Times New Roman" w:hAnsi="Times New Roman" w:cs="Times New Roman"/>
          <w:b/>
          <w:sz w:val="24"/>
          <w:szCs w:val="24"/>
        </w:rPr>
      </w:pPr>
      <w:r w:rsidRPr="00703B18">
        <w:rPr>
          <w:rFonts w:ascii="Times New Roman" w:hAnsi="Times New Roman" w:cs="Times New Roman"/>
          <w:b/>
          <w:sz w:val="24"/>
          <w:szCs w:val="24"/>
        </w:rPr>
        <w:lastRenderedPageBreak/>
        <w:t>АНАЛИТИЧЕСКАЯ ЗАПИСКА «АНТИДИСКРИМИНАЦИОННОЕ ЗАКОНОДАТЕЛЬСТВО: СУЩЕСТВУЮЩИЕ ПОДХОДЫ И ПЕРЕДОВЫЕ ПРАКТИКИ»</w:t>
      </w:r>
      <w:r w:rsidR="00E07762" w:rsidRPr="005313B2">
        <w:rPr>
          <w:rStyle w:val="a6"/>
          <w:rFonts w:ascii="Times New Roman" w:hAnsi="Times New Roman" w:cs="Times New Roman"/>
          <w:sz w:val="24"/>
          <w:szCs w:val="24"/>
        </w:rPr>
        <w:footnoteReference w:id="391"/>
      </w:r>
    </w:p>
    <w:p w:rsidR="00120C0F" w:rsidRDefault="00120C0F" w:rsidP="00120C0F">
      <w:pPr>
        <w:shd w:val="clear" w:color="auto" w:fill="FFFFFF"/>
        <w:textAlignment w:val="baseline"/>
        <w:rPr>
          <w:rFonts w:ascii="Times New Roman" w:eastAsia="Times New Roman" w:hAnsi="Times New Roman" w:cs="Times New Roman"/>
          <w:bCs/>
          <w:color w:val="000000"/>
          <w:sz w:val="24"/>
          <w:szCs w:val="24"/>
          <w:lang w:eastAsia="ru-RU"/>
        </w:rPr>
      </w:pPr>
    </w:p>
    <w:p w:rsidR="00EB1208" w:rsidRDefault="00E623D9" w:rsidP="00EB1208">
      <w:pPr>
        <w:rPr>
          <w:rFonts w:ascii="Times New Roman" w:hAnsi="Times New Roman" w:cs="Times New Roman"/>
          <w:sz w:val="24"/>
          <w:szCs w:val="24"/>
        </w:rPr>
      </w:pPr>
      <w:r>
        <w:rPr>
          <w:rFonts w:ascii="Times New Roman" w:hAnsi="Times New Roman" w:cs="Times New Roman"/>
          <w:sz w:val="24"/>
          <w:szCs w:val="24"/>
        </w:rPr>
        <w:t>(декабрь 202</w:t>
      </w:r>
      <w:r w:rsidR="004C02FB">
        <w:rPr>
          <w:rFonts w:ascii="Times New Roman" w:hAnsi="Times New Roman" w:cs="Times New Roman"/>
          <w:sz w:val="24"/>
          <w:szCs w:val="24"/>
        </w:rPr>
        <w:t>1</w:t>
      </w:r>
      <w:r w:rsidR="00EB1208">
        <w:rPr>
          <w:rFonts w:ascii="Times New Roman" w:hAnsi="Times New Roman" w:cs="Times New Roman"/>
          <w:sz w:val="24"/>
          <w:szCs w:val="24"/>
        </w:rPr>
        <w:t xml:space="preserve"> года)</w:t>
      </w:r>
    </w:p>
    <w:p w:rsidR="00EB1208" w:rsidRDefault="00EB1208" w:rsidP="00EB1208">
      <w:pPr>
        <w:rPr>
          <w:rFonts w:ascii="Times New Roman" w:hAnsi="Times New Roman" w:cs="Times New Roman"/>
          <w:sz w:val="24"/>
          <w:szCs w:val="24"/>
        </w:rPr>
      </w:pPr>
    </w:p>
    <w:p w:rsidR="00EB1208" w:rsidRPr="00161939" w:rsidRDefault="00E07762" w:rsidP="00161939">
      <w:pPr>
        <w:ind w:firstLine="708"/>
        <w:jc w:val="both"/>
        <w:rPr>
          <w:rFonts w:ascii="Times New Roman" w:hAnsi="Times New Roman" w:cs="Times New Roman"/>
          <w:i/>
          <w:noProof/>
          <w:webHidden/>
          <w:sz w:val="24"/>
          <w:szCs w:val="24"/>
        </w:rPr>
      </w:pPr>
      <w:r>
        <w:rPr>
          <w:rFonts w:ascii="Times New Roman" w:hAnsi="Times New Roman" w:cs="Times New Roman"/>
          <w:i/>
          <w:noProof/>
          <w:sz w:val="24"/>
          <w:szCs w:val="24"/>
        </w:rPr>
        <w:t>1</w:t>
      </w:r>
      <w:r w:rsidR="00EB1208" w:rsidRPr="00161939">
        <w:rPr>
          <w:rFonts w:ascii="Times New Roman" w:hAnsi="Times New Roman" w:cs="Times New Roman"/>
          <w:i/>
          <w:noProof/>
          <w:sz w:val="24"/>
          <w:szCs w:val="24"/>
        </w:rPr>
        <w:t>. РЕЗЮМЕ</w:t>
      </w:r>
      <w:r w:rsidR="00EB1208" w:rsidRPr="00161939">
        <w:rPr>
          <w:rFonts w:ascii="Times New Roman" w:hAnsi="Times New Roman" w:cs="Times New Roman"/>
          <w:i/>
          <w:noProof/>
          <w:webHidden/>
          <w:sz w:val="24"/>
          <w:szCs w:val="24"/>
        </w:rPr>
        <w:tab/>
      </w:r>
    </w:p>
    <w:p w:rsidR="00EB1208" w:rsidRPr="00161939" w:rsidRDefault="00E07762" w:rsidP="00161939">
      <w:pPr>
        <w:ind w:firstLine="708"/>
        <w:jc w:val="both"/>
        <w:rPr>
          <w:rFonts w:ascii="Times New Roman" w:hAnsi="Times New Roman" w:cs="Times New Roman"/>
          <w:i/>
          <w:noProof/>
          <w:sz w:val="24"/>
          <w:szCs w:val="24"/>
        </w:rPr>
      </w:pPr>
      <w:r>
        <w:rPr>
          <w:rFonts w:ascii="Times New Roman" w:hAnsi="Times New Roman" w:cs="Times New Roman"/>
          <w:i/>
          <w:noProof/>
          <w:sz w:val="24"/>
          <w:szCs w:val="24"/>
        </w:rPr>
        <w:t>2</w:t>
      </w:r>
      <w:r w:rsidR="00EB1208" w:rsidRPr="00161939">
        <w:rPr>
          <w:rFonts w:ascii="Times New Roman" w:hAnsi="Times New Roman" w:cs="Times New Roman"/>
          <w:i/>
          <w:noProof/>
          <w:sz w:val="24"/>
          <w:szCs w:val="24"/>
        </w:rPr>
        <w:t>. АНАЛИТИЧЕСКАЯ ЧАСТЬ</w:t>
      </w:r>
    </w:p>
    <w:p w:rsidR="00EB1208" w:rsidRPr="00161939" w:rsidRDefault="00E07762" w:rsidP="00161939">
      <w:pPr>
        <w:ind w:firstLine="708"/>
        <w:jc w:val="both"/>
        <w:rPr>
          <w:rFonts w:ascii="Times New Roman" w:hAnsi="Times New Roman" w:cs="Times New Roman"/>
          <w:i/>
          <w:noProof/>
          <w:sz w:val="24"/>
          <w:szCs w:val="24"/>
        </w:rPr>
      </w:pPr>
      <w:r>
        <w:rPr>
          <w:rFonts w:ascii="Times New Roman" w:hAnsi="Times New Roman" w:cs="Times New Roman"/>
          <w:i/>
          <w:noProof/>
          <w:sz w:val="24"/>
          <w:szCs w:val="24"/>
        </w:rPr>
        <w:t>2</w:t>
      </w:r>
      <w:r w:rsidR="00EB1208" w:rsidRPr="00161939">
        <w:rPr>
          <w:rFonts w:ascii="Times New Roman" w:hAnsi="Times New Roman" w:cs="Times New Roman"/>
          <w:i/>
          <w:noProof/>
          <w:sz w:val="24"/>
          <w:szCs w:val="24"/>
        </w:rPr>
        <w:t>.1. Антидискриминация в международном праве</w:t>
      </w:r>
    </w:p>
    <w:p w:rsidR="00EB1208" w:rsidRPr="00161939" w:rsidRDefault="00E07762" w:rsidP="00161939">
      <w:pPr>
        <w:ind w:firstLine="708"/>
        <w:jc w:val="both"/>
        <w:rPr>
          <w:rFonts w:ascii="Times New Roman" w:hAnsi="Times New Roman" w:cs="Times New Roman"/>
          <w:i/>
          <w:noProof/>
          <w:sz w:val="24"/>
          <w:szCs w:val="24"/>
        </w:rPr>
      </w:pPr>
      <w:r>
        <w:rPr>
          <w:rFonts w:ascii="Times New Roman" w:hAnsi="Times New Roman" w:cs="Times New Roman"/>
          <w:i/>
          <w:noProof/>
          <w:sz w:val="24"/>
          <w:szCs w:val="24"/>
        </w:rPr>
        <w:t>2</w:t>
      </w:r>
      <w:r w:rsidR="00EB1208" w:rsidRPr="00161939">
        <w:rPr>
          <w:rFonts w:ascii="Times New Roman" w:hAnsi="Times New Roman" w:cs="Times New Roman"/>
          <w:i/>
          <w:noProof/>
          <w:sz w:val="24"/>
          <w:szCs w:val="24"/>
        </w:rPr>
        <w:t>.2. Модели национальных органов по обеспечению равноправия</w:t>
      </w:r>
    </w:p>
    <w:p w:rsidR="00EB1208" w:rsidRPr="00161939" w:rsidRDefault="00E07762" w:rsidP="00161939">
      <w:pPr>
        <w:ind w:firstLine="708"/>
        <w:jc w:val="both"/>
        <w:rPr>
          <w:rFonts w:ascii="Times New Roman" w:hAnsi="Times New Roman" w:cs="Times New Roman"/>
          <w:i/>
          <w:noProof/>
          <w:sz w:val="24"/>
          <w:szCs w:val="24"/>
        </w:rPr>
      </w:pPr>
      <w:r>
        <w:rPr>
          <w:rFonts w:ascii="Times New Roman" w:hAnsi="Times New Roman" w:cs="Times New Roman"/>
          <w:i/>
          <w:noProof/>
          <w:sz w:val="24"/>
          <w:szCs w:val="24"/>
        </w:rPr>
        <w:t>2</w:t>
      </w:r>
      <w:r w:rsidR="00EB1208" w:rsidRPr="00161939">
        <w:rPr>
          <w:rFonts w:ascii="Times New Roman" w:hAnsi="Times New Roman" w:cs="Times New Roman"/>
          <w:i/>
          <w:noProof/>
          <w:sz w:val="24"/>
          <w:szCs w:val="24"/>
        </w:rPr>
        <w:t>.3. Примеры положительной практики, рекомендуемые к рассмотрению для внедрения в Республике Казахстан</w:t>
      </w:r>
    </w:p>
    <w:p w:rsidR="00451611" w:rsidRPr="00E623D9" w:rsidRDefault="00451611" w:rsidP="00703B18">
      <w:pPr>
        <w:rPr>
          <w:rFonts w:ascii="Times New Roman" w:hAnsi="Times New Roman" w:cs="Times New Roman"/>
          <w:sz w:val="24"/>
          <w:szCs w:val="24"/>
        </w:rPr>
      </w:pPr>
    </w:p>
    <w:p w:rsidR="00451611" w:rsidRPr="00807ADD" w:rsidRDefault="00E07762" w:rsidP="00E623D9">
      <w:pPr>
        <w:pStyle w:val="2"/>
        <w:spacing w:before="0" w:line="240" w:lineRule="auto"/>
        <w:ind w:firstLine="708"/>
        <w:rPr>
          <w:rFonts w:ascii="Times New Roman" w:hAnsi="Times New Roman" w:cs="Times New Roman"/>
          <w:b/>
          <w:bCs/>
          <w:color w:val="auto"/>
          <w:sz w:val="24"/>
          <w:szCs w:val="24"/>
          <w:lang w:val="ru-RU"/>
        </w:rPr>
      </w:pPr>
      <w:bookmarkStart w:id="70" w:name="_Toc89957669"/>
      <w:bookmarkStart w:id="71" w:name="_Toc127889685"/>
      <w:r>
        <w:rPr>
          <w:rFonts w:ascii="Times New Roman" w:hAnsi="Times New Roman" w:cs="Times New Roman"/>
          <w:b/>
          <w:bCs/>
          <w:color w:val="auto"/>
          <w:sz w:val="24"/>
          <w:szCs w:val="24"/>
          <w:lang w:val="ru-RU"/>
        </w:rPr>
        <w:t>1</w:t>
      </w:r>
      <w:r w:rsidR="00E623D9">
        <w:rPr>
          <w:rFonts w:ascii="Times New Roman" w:hAnsi="Times New Roman" w:cs="Times New Roman"/>
          <w:b/>
          <w:bCs/>
          <w:color w:val="auto"/>
          <w:sz w:val="24"/>
          <w:szCs w:val="24"/>
          <w:lang w:val="ru-RU"/>
        </w:rPr>
        <w:t xml:space="preserve">. </w:t>
      </w:r>
      <w:r w:rsidR="00451611" w:rsidRPr="00807ADD">
        <w:rPr>
          <w:rFonts w:ascii="Times New Roman" w:hAnsi="Times New Roman" w:cs="Times New Roman"/>
          <w:b/>
          <w:bCs/>
          <w:color w:val="auto"/>
          <w:sz w:val="24"/>
          <w:szCs w:val="24"/>
          <w:lang w:val="ru-RU"/>
        </w:rPr>
        <w:t>РЕЗЮМЕ</w:t>
      </w:r>
      <w:bookmarkEnd w:id="70"/>
      <w:bookmarkEnd w:id="71"/>
    </w:p>
    <w:p w:rsidR="00451611" w:rsidRPr="00703B18" w:rsidRDefault="00451611" w:rsidP="00703B18">
      <w:pPr>
        <w:rPr>
          <w:rFonts w:ascii="Times New Roman" w:hAnsi="Times New Roman" w:cs="Times New Roman"/>
          <w:sz w:val="24"/>
          <w:szCs w:val="24"/>
        </w:rPr>
      </w:pPr>
    </w:p>
    <w:p w:rsidR="00451611" w:rsidRPr="00703B18"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sz w:val="24"/>
          <w:szCs w:val="24"/>
        </w:rPr>
        <w:t>Запрет на дискриминацию в международном праве имеет статус императивной нормы. В качестве основного принципа статья 7 Всеобщей декларации прав человека (ВДПЧ) провозглашает право всех на равную защиту закона без какой-либо дискриминации. Помимо этого, запрет на дискриминацию гарантируется рядом международно-правовых и региональных правовых инструментов, как общего (МПГПП, ЕКПЧ), так и специализированного характера.</w:t>
      </w:r>
    </w:p>
    <w:p w:rsidR="00451611" w:rsidRPr="00703B18"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sz w:val="24"/>
          <w:szCs w:val="24"/>
        </w:rPr>
        <w:t>Право ЕС развивалось относительно независимо от ЕКПЧ и остальной правовой базы Совета Европы и дополняет их. Важным инструментом, позволяющим обеспечить непосредственное применение права ЕС, являются Директивы. Помимо определения т.н. прямой дискриминации, нормы ЕС содержат также и определение «косвенной дискриминации», понимаемой как «нейтральные положения, критерии или практика, ставящие одно лицо в особенно невыгодное положение по сравнению с другими лицами в зависимости от дискриминационных признаков, при условии, что такие положения, критерии или практика объективно не оправданы законными целями, а средства их достижения не являются соответствующими и необходимыми».</w:t>
      </w:r>
    </w:p>
    <w:p w:rsidR="00451611" w:rsidRPr="00703B18"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Во многих государствах для практического обеспечения недискриминации функционируют органы по обеспечению равноправия. Это независимые органы, созданные для продвижения принципа недискриминации и равного обращения. Их основная цель состоит в обеспечении соблюдения законодательства о недискриминации. Подобные органы, в зависимости от конкретного мандата, могут включать в себя рассмотрение обращений лиц, заявляющих о дискриминации в их отношении, оказание им иной помощи (например, правовой), продвижение положительных практик, исследования и взаимодействие со стейкхолдерами. </w:t>
      </w:r>
    </w:p>
    <w:p w:rsidR="00451611" w:rsidRPr="00703B18"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sz w:val="24"/>
          <w:szCs w:val="24"/>
        </w:rPr>
        <w:t>Комиссар Совета Европы по правам человека в своем мнении от 2011 г. относительно национальных структур по обеспечению равноправия отметил, что национальные органы по обеспечению равноправия обладают важным потенциалом в следующих областях:</w:t>
      </w:r>
    </w:p>
    <w:p w:rsidR="00451611" w:rsidRPr="00703B18" w:rsidRDefault="00807ADD" w:rsidP="00807AD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1611" w:rsidRPr="00703B18">
        <w:rPr>
          <w:rFonts w:ascii="Times New Roman" w:hAnsi="Times New Roman" w:cs="Times New Roman"/>
          <w:sz w:val="24"/>
          <w:szCs w:val="24"/>
        </w:rPr>
        <w:t>расширение прав и возможностей сообществ, сталкивающихся с дискриминацией и неравенством;</w:t>
      </w:r>
    </w:p>
    <w:p w:rsidR="00451611" w:rsidRPr="00703B18" w:rsidRDefault="00807ADD" w:rsidP="00807AD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1611" w:rsidRPr="00703B18">
        <w:rPr>
          <w:rFonts w:ascii="Times New Roman" w:hAnsi="Times New Roman" w:cs="Times New Roman"/>
          <w:sz w:val="24"/>
          <w:szCs w:val="24"/>
        </w:rPr>
        <w:t>повышение охвата и эффективности государственной политики;</w:t>
      </w:r>
    </w:p>
    <w:p w:rsidR="00451611" w:rsidRPr="00703B18" w:rsidRDefault="00807ADD" w:rsidP="00807AD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1611" w:rsidRPr="00703B18">
        <w:rPr>
          <w:rFonts w:ascii="Times New Roman" w:hAnsi="Times New Roman" w:cs="Times New Roman"/>
          <w:sz w:val="24"/>
          <w:szCs w:val="24"/>
        </w:rPr>
        <w:t>достижение мультипликационного эффекта за счет создания условий для иных организаций, играющих роли в области обеспечения равноправия;</w:t>
      </w:r>
    </w:p>
    <w:p w:rsidR="00451611" w:rsidRPr="00703B18" w:rsidRDefault="00807ADD" w:rsidP="00807AD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1611" w:rsidRPr="00703B18">
        <w:rPr>
          <w:rFonts w:ascii="Times New Roman" w:hAnsi="Times New Roman" w:cs="Times New Roman"/>
          <w:sz w:val="24"/>
          <w:szCs w:val="24"/>
        </w:rPr>
        <w:t xml:space="preserve">стимулирование социальных изменений. </w:t>
      </w:r>
    </w:p>
    <w:p w:rsidR="00451611" w:rsidRPr="00703B18"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sz w:val="24"/>
          <w:szCs w:val="24"/>
        </w:rPr>
        <w:lastRenderedPageBreak/>
        <w:t>Компетенции органов по обеспечению равноправия в различных странах варьируют в рамках трех основных сфер: содействие и предупреждение дискриминации; правовое обеспечение и поддержка судебных разбирательств; и принятие решений по обращениям (жалобам). В отношении тематических компетенций модели также варьируют от открытого (неограниченного) списка оснований дискриминации до широкого исчерпывающего списка оснований до узкоспециализированных органов.</w:t>
      </w:r>
    </w:p>
    <w:p w:rsidR="00807ADD" w:rsidRDefault="00451611" w:rsidP="00807ADD">
      <w:pPr>
        <w:ind w:firstLine="708"/>
        <w:jc w:val="both"/>
        <w:rPr>
          <w:rFonts w:ascii="Times New Roman" w:hAnsi="Times New Roman" w:cs="Times New Roman"/>
          <w:i/>
          <w:sz w:val="24"/>
          <w:szCs w:val="24"/>
        </w:rPr>
      </w:pPr>
      <w:r w:rsidRPr="00703B18">
        <w:rPr>
          <w:rFonts w:ascii="Times New Roman" w:hAnsi="Times New Roman" w:cs="Times New Roman"/>
          <w:sz w:val="24"/>
          <w:szCs w:val="24"/>
        </w:rPr>
        <w:t>Функциональная независимость органов по обеспечению равноправия является важной гарантией их эффективности и результативности. Пунктами 22-24 Общеполитической рекомендации ЕКРН № 2 предписывается, что «</w:t>
      </w:r>
      <w:r w:rsidRPr="00703B18">
        <w:rPr>
          <w:rFonts w:ascii="Times New Roman" w:hAnsi="Times New Roman" w:cs="Times New Roman"/>
          <w:i/>
          <w:sz w:val="24"/>
          <w:szCs w:val="24"/>
        </w:rPr>
        <w:t>22. Органы по вопросам равенства должны функционировать без какого-либо вмешательства со стороны государства, политических партий или других субъектов и не должны получать от них указаний; они должны быть полностью независимы на институциональном и оперативном уровне.</w:t>
      </w:r>
    </w:p>
    <w:p w:rsidR="00807ADD" w:rsidRDefault="00451611" w:rsidP="00807ADD">
      <w:pPr>
        <w:ind w:firstLine="708"/>
        <w:jc w:val="both"/>
        <w:rPr>
          <w:rFonts w:ascii="Times New Roman" w:hAnsi="Times New Roman" w:cs="Times New Roman"/>
          <w:i/>
          <w:sz w:val="24"/>
          <w:szCs w:val="24"/>
        </w:rPr>
      </w:pPr>
      <w:r w:rsidRPr="00703B18">
        <w:rPr>
          <w:rFonts w:ascii="Times New Roman" w:hAnsi="Times New Roman" w:cs="Times New Roman"/>
          <w:i/>
          <w:sz w:val="24"/>
          <w:szCs w:val="24"/>
        </w:rPr>
        <w:t>23. Лица, занимающие руководящие должности в органах по вопросам равенства, должны отбираться и назначаться в рамках прозрачных демократических процедур на основе их профессиональных качеств. Исполнительная власть не должна оказывать решающего влияния ни на одном из этапов процесса отбора.</w:t>
      </w:r>
    </w:p>
    <w:p w:rsidR="00807ADD" w:rsidRDefault="00451611" w:rsidP="00807ADD">
      <w:pPr>
        <w:ind w:firstLine="708"/>
        <w:jc w:val="both"/>
        <w:rPr>
          <w:rFonts w:ascii="Times New Roman" w:hAnsi="Times New Roman" w:cs="Times New Roman"/>
          <w:sz w:val="24"/>
          <w:szCs w:val="24"/>
        </w:rPr>
      </w:pPr>
      <w:r w:rsidRPr="00703B18">
        <w:rPr>
          <w:rFonts w:ascii="Times New Roman" w:hAnsi="Times New Roman" w:cs="Times New Roman"/>
          <w:i/>
          <w:sz w:val="24"/>
          <w:szCs w:val="24"/>
        </w:rPr>
        <w:t>24. Лица, занимающие руководящие должности, должны обладать служебным</w:t>
      </w:r>
      <w:r w:rsidR="00807ADD">
        <w:rPr>
          <w:rFonts w:ascii="Times New Roman" w:hAnsi="Times New Roman" w:cs="Times New Roman"/>
          <w:i/>
          <w:sz w:val="24"/>
          <w:szCs w:val="24"/>
        </w:rPr>
        <w:t xml:space="preserve"> </w:t>
      </w:r>
      <w:r w:rsidRPr="00703B18">
        <w:rPr>
          <w:rFonts w:ascii="Times New Roman" w:hAnsi="Times New Roman" w:cs="Times New Roman"/>
          <w:i/>
          <w:sz w:val="24"/>
          <w:szCs w:val="24"/>
        </w:rPr>
        <w:t>иммунитетом, быть защищены от угроз и принуждения и иметь надлежащие гарантии от произвольного увольнения или произвольного невозобновления в должности, если таковое возобновление предусмотрено</w:t>
      </w:r>
      <w:r w:rsidRPr="00703B18">
        <w:rPr>
          <w:rFonts w:ascii="Times New Roman" w:hAnsi="Times New Roman" w:cs="Times New Roman"/>
          <w:sz w:val="24"/>
          <w:szCs w:val="24"/>
        </w:rPr>
        <w:t>».</w:t>
      </w:r>
    </w:p>
    <w:p w:rsidR="00255637" w:rsidRDefault="00451611" w:rsidP="00255637">
      <w:pPr>
        <w:ind w:firstLine="708"/>
        <w:jc w:val="both"/>
        <w:rPr>
          <w:rFonts w:ascii="Times New Roman" w:hAnsi="Times New Roman" w:cs="Times New Roman"/>
          <w:sz w:val="24"/>
          <w:szCs w:val="24"/>
        </w:rPr>
      </w:pPr>
      <w:r w:rsidRPr="00703B18">
        <w:rPr>
          <w:rFonts w:ascii="Times New Roman" w:hAnsi="Times New Roman" w:cs="Times New Roman"/>
          <w:sz w:val="24"/>
          <w:szCs w:val="24"/>
        </w:rPr>
        <w:t>Функции по принятию решений входят в компетенцию значительного числа органов по обеспечению равноправия. Однако об</w:t>
      </w:r>
      <w:r w:rsidR="00255637">
        <w:rPr>
          <w:rFonts w:ascii="Times New Roman" w:hAnsi="Times New Roman" w:cs="Times New Roman"/>
          <w:sz w:val="24"/>
          <w:szCs w:val="24"/>
        </w:rPr>
        <w:t>ъ</w:t>
      </w:r>
      <w:r w:rsidRPr="00703B18">
        <w:rPr>
          <w:rFonts w:ascii="Times New Roman" w:hAnsi="Times New Roman" w:cs="Times New Roman"/>
          <w:sz w:val="24"/>
          <w:szCs w:val="24"/>
        </w:rPr>
        <w:t>ем полномочий по принятию решений не везде одинаков. Так, в некоторых государствах органы по обеспечению равноправия не полномочны принимать юридически обязательные решения, в то время как в других их решения носят юридически обязательный характер. Компетенция принимать юридически обязательные решения</w:t>
      </w:r>
      <w:r w:rsidR="00255637">
        <w:rPr>
          <w:rFonts w:ascii="Times New Roman" w:hAnsi="Times New Roman" w:cs="Times New Roman"/>
          <w:sz w:val="24"/>
          <w:szCs w:val="24"/>
        </w:rPr>
        <w:t xml:space="preserve"> также может иметь различный объ</w:t>
      </w:r>
      <w:r w:rsidRPr="00703B18">
        <w:rPr>
          <w:rFonts w:ascii="Times New Roman" w:hAnsi="Times New Roman" w:cs="Times New Roman"/>
          <w:sz w:val="24"/>
          <w:szCs w:val="24"/>
        </w:rPr>
        <w:t>ем.</w:t>
      </w:r>
    </w:p>
    <w:p w:rsidR="00255637" w:rsidRDefault="00451611" w:rsidP="00255637">
      <w:pPr>
        <w:ind w:firstLine="708"/>
        <w:jc w:val="both"/>
        <w:rPr>
          <w:rFonts w:ascii="Times New Roman" w:hAnsi="Times New Roman" w:cs="Times New Roman"/>
          <w:sz w:val="24"/>
          <w:szCs w:val="24"/>
        </w:rPr>
      </w:pPr>
      <w:r w:rsidRPr="00703B18">
        <w:rPr>
          <w:rFonts w:ascii="Times New Roman" w:hAnsi="Times New Roman" w:cs="Times New Roman"/>
          <w:sz w:val="24"/>
          <w:szCs w:val="24"/>
        </w:rPr>
        <w:t>В государстве, где вновь создается орган по обеспечению равноправия, а судебная система испытывает большую нагрузку, важно предусмотреть наделение органа по обеспечению равноправия с самого начала компетенцией по рассмотрению жалоб и принятию решений. Нецелесообразно создавать орган, чьи полномочия исчерпывались бы только функцией содействия равенству и предотвращения дискриминации (функция содействия и предупреждения), и функцией правового сопровождения заявителей в суде.</w:t>
      </w:r>
    </w:p>
    <w:p w:rsidR="00451611" w:rsidRPr="00703B18" w:rsidRDefault="00451611" w:rsidP="00255637">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то же самое время, создание узкоспециализированных органов по обеспечению равноправия может рассматриваться в долгосрочной перспективе, но на начальном этапе становления механизма обеспечения недискриминации более целесообразно предусмотреть один </w:t>
      </w:r>
      <w:proofErr w:type="spellStart"/>
      <w:r w:rsidRPr="00703B18">
        <w:rPr>
          <w:rFonts w:ascii="Times New Roman" w:hAnsi="Times New Roman" w:cs="Times New Roman"/>
          <w:sz w:val="24"/>
          <w:szCs w:val="24"/>
        </w:rPr>
        <w:t>широкомандатный</w:t>
      </w:r>
      <w:proofErr w:type="spellEnd"/>
      <w:r w:rsidRPr="00703B18">
        <w:rPr>
          <w:rFonts w:ascii="Times New Roman" w:hAnsi="Times New Roman" w:cs="Times New Roman"/>
          <w:sz w:val="24"/>
          <w:szCs w:val="24"/>
        </w:rPr>
        <w:t xml:space="preserve"> орган по обеспечению равноправия. </w:t>
      </w:r>
    </w:p>
    <w:p w:rsidR="00451611" w:rsidRPr="00703B18" w:rsidRDefault="00451611" w:rsidP="00703B18">
      <w:pPr>
        <w:rPr>
          <w:rFonts w:ascii="Times New Roman" w:hAnsi="Times New Roman" w:cs="Times New Roman"/>
          <w:sz w:val="24"/>
          <w:szCs w:val="24"/>
        </w:rPr>
      </w:pPr>
    </w:p>
    <w:p w:rsidR="00255637" w:rsidRPr="0034171E" w:rsidRDefault="009B4275" w:rsidP="00255637">
      <w:pPr>
        <w:pStyle w:val="2"/>
        <w:spacing w:before="0" w:line="240" w:lineRule="auto"/>
        <w:ind w:firstLine="708"/>
        <w:rPr>
          <w:rFonts w:ascii="Times New Roman" w:hAnsi="Times New Roman" w:cs="Times New Roman"/>
          <w:b/>
          <w:bCs/>
          <w:color w:val="auto"/>
          <w:sz w:val="24"/>
          <w:szCs w:val="24"/>
          <w:lang w:val="ru-RU"/>
        </w:rPr>
      </w:pPr>
      <w:bookmarkStart w:id="72" w:name="_Toc89957670"/>
      <w:bookmarkStart w:id="73" w:name="_Toc127889686"/>
      <w:r>
        <w:rPr>
          <w:rFonts w:ascii="Times New Roman" w:hAnsi="Times New Roman" w:cs="Times New Roman"/>
          <w:b/>
          <w:bCs/>
          <w:color w:val="auto"/>
          <w:sz w:val="24"/>
          <w:szCs w:val="24"/>
          <w:lang w:val="ru-RU"/>
        </w:rPr>
        <w:t>2</w:t>
      </w:r>
      <w:r w:rsidR="00255637" w:rsidRPr="00255637">
        <w:rPr>
          <w:rFonts w:ascii="Times New Roman" w:hAnsi="Times New Roman" w:cs="Times New Roman"/>
          <w:b/>
          <w:bCs/>
          <w:color w:val="auto"/>
          <w:sz w:val="24"/>
          <w:szCs w:val="24"/>
          <w:lang w:val="ru-RU"/>
        </w:rPr>
        <w:t xml:space="preserve">. </w:t>
      </w:r>
      <w:r w:rsidR="00451611" w:rsidRPr="0034171E">
        <w:rPr>
          <w:rFonts w:ascii="Times New Roman" w:hAnsi="Times New Roman" w:cs="Times New Roman"/>
          <w:b/>
          <w:bCs/>
          <w:color w:val="auto"/>
          <w:sz w:val="24"/>
          <w:szCs w:val="24"/>
          <w:lang w:val="ru-RU"/>
        </w:rPr>
        <w:t>АНАЛИТИЧЕСКАЯ ЧАСТЬ</w:t>
      </w:r>
      <w:bookmarkStart w:id="74" w:name="_Toc89957671"/>
      <w:bookmarkStart w:id="75" w:name="_Toc127889687"/>
      <w:bookmarkEnd w:id="72"/>
      <w:bookmarkEnd w:id="73"/>
    </w:p>
    <w:p w:rsidR="00255637" w:rsidRPr="0034171E" w:rsidRDefault="00255637" w:rsidP="00255637">
      <w:pPr>
        <w:pStyle w:val="2"/>
        <w:spacing w:before="0" w:line="240" w:lineRule="auto"/>
        <w:ind w:firstLine="708"/>
        <w:rPr>
          <w:rFonts w:ascii="Times New Roman" w:hAnsi="Times New Roman" w:cs="Times New Roman"/>
          <w:b/>
          <w:bCs/>
          <w:color w:val="auto"/>
          <w:sz w:val="24"/>
          <w:szCs w:val="24"/>
          <w:lang w:val="ru-RU"/>
        </w:rPr>
      </w:pPr>
    </w:p>
    <w:p w:rsidR="00451611" w:rsidRPr="00255637" w:rsidRDefault="009B4275" w:rsidP="00255637">
      <w:pPr>
        <w:ind w:firstLine="708"/>
        <w:jc w:val="left"/>
        <w:rPr>
          <w:rFonts w:ascii="Times New Roman" w:hAnsi="Times New Roman" w:cs="Times New Roman"/>
          <w:b/>
          <w:sz w:val="24"/>
          <w:szCs w:val="24"/>
        </w:rPr>
      </w:pPr>
      <w:r>
        <w:rPr>
          <w:rFonts w:ascii="Times New Roman" w:hAnsi="Times New Roman" w:cs="Times New Roman"/>
          <w:b/>
          <w:sz w:val="24"/>
          <w:szCs w:val="24"/>
        </w:rPr>
        <w:t>2</w:t>
      </w:r>
      <w:r w:rsidR="00255637">
        <w:rPr>
          <w:rFonts w:ascii="Times New Roman" w:hAnsi="Times New Roman" w:cs="Times New Roman"/>
          <w:b/>
          <w:sz w:val="24"/>
          <w:szCs w:val="24"/>
        </w:rPr>
        <w:t xml:space="preserve">.1. </w:t>
      </w:r>
      <w:proofErr w:type="spellStart"/>
      <w:r w:rsidR="00451611" w:rsidRPr="00255637">
        <w:rPr>
          <w:rFonts w:ascii="Times New Roman" w:hAnsi="Times New Roman" w:cs="Times New Roman"/>
          <w:b/>
          <w:sz w:val="24"/>
          <w:szCs w:val="24"/>
        </w:rPr>
        <w:t>Антидискриминация</w:t>
      </w:r>
      <w:proofErr w:type="spellEnd"/>
      <w:r w:rsidR="00451611" w:rsidRPr="00255637">
        <w:rPr>
          <w:rFonts w:ascii="Times New Roman" w:hAnsi="Times New Roman" w:cs="Times New Roman"/>
          <w:b/>
          <w:sz w:val="24"/>
          <w:szCs w:val="24"/>
        </w:rPr>
        <w:t xml:space="preserve"> в международном праве</w:t>
      </w:r>
      <w:bookmarkEnd w:id="74"/>
      <w:bookmarkEnd w:id="75"/>
    </w:p>
    <w:p w:rsidR="00451611" w:rsidRPr="00703B18" w:rsidRDefault="00451611" w:rsidP="00703B18">
      <w:pPr>
        <w:rPr>
          <w:rFonts w:ascii="Times New Roman" w:hAnsi="Times New Roman" w:cs="Times New Roman"/>
          <w:sz w:val="24"/>
          <w:szCs w:val="24"/>
        </w:rPr>
      </w:pPr>
    </w:p>
    <w:p w:rsidR="00255637" w:rsidRDefault="00451611" w:rsidP="00255637">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Запрет на дискриминацию в международном праве имеет статус императивной нормы. В качестве основного принципа </w:t>
      </w:r>
      <w:r w:rsidRPr="00703B18">
        <w:rPr>
          <w:rFonts w:ascii="Times New Roman" w:hAnsi="Times New Roman" w:cs="Times New Roman"/>
          <w:b/>
          <w:sz w:val="24"/>
          <w:szCs w:val="24"/>
        </w:rPr>
        <w:t>статья 7 Всеобщей декларации прав человека</w:t>
      </w:r>
      <w:r w:rsidRPr="00703B18">
        <w:rPr>
          <w:rFonts w:ascii="Times New Roman" w:hAnsi="Times New Roman" w:cs="Times New Roman"/>
          <w:sz w:val="24"/>
          <w:szCs w:val="24"/>
        </w:rPr>
        <w:t xml:space="preserve"> (ВДПЧ) провозглашает следующее: «</w:t>
      </w:r>
      <w:r w:rsidRPr="00703B18">
        <w:rPr>
          <w:rFonts w:ascii="Times New Roman" w:hAnsi="Times New Roman" w:cs="Times New Roman"/>
          <w:i/>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r w:rsidRPr="00703B18">
        <w:rPr>
          <w:rFonts w:ascii="Times New Roman" w:hAnsi="Times New Roman" w:cs="Times New Roman"/>
          <w:sz w:val="24"/>
          <w:szCs w:val="24"/>
        </w:rPr>
        <w:t>.» Это означает, что любое государство, вне зависимости от добровольно принятых на себя международно-правовых обязательств, обязано соблюдать принцип недискриминации.</w:t>
      </w:r>
    </w:p>
    <w:p w:rsidR="00451611" w:rsidRPr="00703B18" w:rsidRDefault="00451611" w:rsidP="00255637">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Помимо этого, запрет на дискриминацию гарантируется рядом международно-правовых инструментов, включая </w:t>
      </w:r>
      <w:r w:rsidRPr="00703B18">
        <w:rPr>
          <w:rFonts w:ascii="Times New Roman" w:hAnsi="Times New Roman" w:cs="Times New Roman"/>
          <w:b/>
          <w:bCs/>
          <w:sz w:val="24"/>
          <w:szCs w:val="24"/>
        </w:rPr>
        <w:t xml:space="preserve">Международный пакт о гражданских и политических </w:t>
      </w:r>
      <w:r w:rsidRPr="00703B18">
        <w:rPr>
          <w:rFonts w:ascii="Times New Roman" w:hAnsi="Times New Roman" w:cs="Times New Roman"/>
          <w:b/>
          <w:bCs/>
          <w:sz w:val="24"/>
          <w:szCs w:val="24"/>
        </w:rPr>
        <w:lastRenderedPageBreak/>
        <w:t>правах</w:t>
      </w:r>
      <w:r w:rsidRPr="00703B18">
        <w:rPr>
          <w:rFonts w:ascii="Times New Roman" w:hAnsi="Times New Roman" w:cs="Times New Roman"/>
          <w:sz w:val="24"/>
          <w:szCs w:val="24"/>
        </w:rPr>
        <w:t xml:space="preserve"> (МПГПП) и </w:t>
      </w:r>
      <w:r w:rsidRPr="00703B18">
        <w:rPr>
          <w:rFonts w:ascii="Times New Roman" w:hAnsi="Times New Roman" w:cs="Times New Roman"/>
          <w:b/>
          <w:bCs/>
          <w:sz w:val="24"/>
          <w:szCs w:val="24"/>
        </w:rPr>
        <w:t>Международный пакт об экономических, социальных и культурных правах</w:t>
      </w:r>
      <w:r w:rsidRPr="00703B18">
        <w:rPr>
          <w:rFonts w:ascii="Times New Roman" w:hAnsi="Times New Roman" w:cs="Times New Roman"/>
          <w:sz w:val="24"/>
          <w:szCs w:val="24"/>
        </w:rPr>
        <w:t xml:space="preserve"> (МПЭСКП). Данные инструменты закрепляют принцип недискриминации в широком смысле применительно ко всему спектру недопустимых мотивов для дискриминации. Дополнительно, странами мирового сообщества принят ряд международных инструментов, запрещающих дискриминацию в узком смысле, применительно к конкретным группам, традиционно являющимся уязвимыми в плане дискриминации (например, женщины, мигранты и т.д.).</w:t>
      </w:r>
    </w:p>
    <w:p w:rsidR="00451611" w:rsidRPr="00703B18" w:rsidRDefault="00451611" w:rsidP="007C331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Так, </w:t>
      </w:r>
      <w:r w:rsidRPr="00703B18">
        <w:rPr>
          <w:rFonts w:ascii="Times New Roman" w:hAnsi="Times New Roman" w:cs="Times New Roman"/>
          <w:b/>
          <w:bCs/>
          <w:sz w:val="24"/>
          <w:szCs w:val="24"/>
        </w:rPr>
        <w:t>Международная конвенция о ликвидации всех форм расовой дискриминации</w:t>
      </w:r>
      <w:r w:rsidRPr="00703B18">
        <w:rPr>
          <w:rFonts w:ascii="Times New Roman" w:hAnsi="Times New Roman" w:cs="Times New Roman"/>
          <w:sz w:val="24"/>
          <w:szCs w:val="24"/>
        </w:rPr>
        <w:t xml:space="preserve"> (1965 г.) запрещает и осуждает расовую дискриминацию и требует от государств-участников принятия мер для ее окончательного искоренения, с использованием всех надлежащих средств, включая меры, принимаемые властными органами и иных мер. </w:t>
      </w:r>
    </w:p>
    <w:p w:rsidR="00451611" w:rsidRPr="00703B18" w:rsidRDefault="00451611" w:rsidP="007C331E">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Конвенция о ликвидации всех форм дискриминации в отношении женщин</w:t>
      </w:r>
      <w:r w:rsidRPr="00703B18">
        <w:rPr>
          <w:rFonts w:ascii="Times New Roman" w:hAnsi="Times New Roman" w:cs="Times New Roman"/>
          <w:sz w:val="24"/>
          <w:szCs w:val="24"/>
        </w:rPr>
        <w:t xml:space="preserve"> (1979 г.) рассматривает дискриминацию, которой систематически подвергаются женщины по таким причинам, как «</w:t>
      </w:r>
      <w:r w:rsidRPr="00703B18">
        <w:rPr>
          <w:rFonts w:ascii="Times New Roman" w:hAnsi="Times New Roman" w:cs="Times New Roman"/>
          <w:i/>
          <w:sz w:val="24"/>
          <w:szCs w:val="24"/>
        </w:rPr>
        <w:t xml:space="preserve">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w:t>
      </w:r>
      <w:r w:rsidRPr="00703B18">
        <w:rPr>
          <w:rFonts w:ascii="Times New Roman" w:hAnsi="Times New Roman" w:cs="Times New Roman"/>
          <w:sz w:val="24"/>
          <w:szCs w:val="24"/>
        </w:rPr>
        <w:t xml:space="preserve">[…] </w:t>
      </w:r>
      <w:r w:rsidRPr="00703B18">
        <w:rPr>
          <w:rFonts w:ascii="Times New Roman" w:hAnsi="Times New Roman" w:cs="Times New Roman"/>
          <w:i/>
          <w:sz w:val="24"/>
          <w:szCs w:val="24"/>
        </w:rPr>
        <w:t>основных свобод в политической, экономической, социальной, культурной, гражданской или любой другой области</w:t>
      </w:r>
      <w:r w:rsidRPr="00703B18">
        <w:rPr>
          <w:rFonts w:ascii="Times New Roman" w:hAnsi="Times New Roman" w:cs="Times New Roman"/>
          <w:sz w:val="24"/>
          <w:szCs w:val="24"/>
        </w:rPr>
        <w:t>» (статья 1). Государства обязуются осудить эту дискриминацию и принять незамедлительные меры для обеспечения равенства. Важно, что созданный в рамках Конвенции Комитет по ликвидации дискриминации в отношении женщин в своей Общей рекомендации №19: Насилие в отношении женщин (1992 г.) признает гендерно-обусловленное насилие в качестве вида дискриминации.</w:t>
      </w:r>
    </w:p>
    <w:p w:rsidR="00451611" w:rsidRPr="00703B18" w:rsidRDefault="00451611" w:rsidP="007C331E">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Конвенция о защите прав всех трудящихся-мигрантов и членов их семей</w:t>
      </w:r>
      <w:r w:rsidRPr="00703B18">
        <w:rPr>
          <w:rFonts w:ascii="Times New Roman" w:hAnsi="Times New Roman" w:cs="Times New Roman"/>
          <w:sz w:val="24"/>
          <w:szCs w:val="24"/>
        </w:rPr>
        <w:t xml:space="preserve"> (1990 г.) к понятию «</w:t>
      </w:r>
      <w:r w:rsidRPr="00703B18">
        <w:rPr>
          <w:rFonts w:ascii="Times New Roman" w:hAnsi="Times New Roman" w:cs="Times New Roman"/>
          <w:i/>
          <w:sz w:val="24"/>
          <w:szCs w:val="24"/>
        </w:rPr>
        <w:t>трудящийся-мигрант</w:t>
      </w:r>
      <w:r w:rsidRPr="00703B18">
        <w:rPr>
          <w:rFonts w:ascii="Times New Roman" w:hAnsi="Times New Roman" w:cs="Times New Roman"/>
          <w:sz w:val="24"/>
          <w:szCs w:val="24"/>
        </w:rPr>
        <w:t>» относит «</w:t>
      </w:r>
      <w:r w:rsidRPr="00703B18">
        <w:rPr>
          <w:rFonts w:ascii="Times New Roman" w:hAnsi="Times New Roman" w:cs="Times New Roman"/>
          <w:i/>
          <w:sz w:val="24"/>
          <w:szCs w:val="24"/>
        </w:rPr>
        <w:t>лицо, которое будет заниматься, занимается или занималось оплачиваемой деятельностью в государстве, гражданином которого он или она не является</w:t>
      </w:r>
      <w:r w:rsidRPr="00703B18">
        <w:rPr>
          <w:rFonts w:ascii="Times New Roman" w:hAnsi="Times New Roman" w:cs="Times New Roman"/>
          <w:sz w:val="24"/>
          <w:szCs w:val="24"/>
        </w:rPr>
        <w:t xml:space="preserve">» (статья 2.1), а также членов его/ее семьи. Очерчивая права человека, которыми должны пользоваться подобные лица, Конвенция уточняет, что ни в правовом плане, ни в реальной жизни недопустима дискриминация в отношении права на свободу и безопасность и на защиту от насилия или лишения свободы. </w:t>
      </w:r>
    </w:p>
    <w:p w:rsidR="00451611" w:rsidRPr="00703B18" w:rsidRDefault="00451611" w:rsidP="007C331E">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Конвенция о правах инвалидов</w:t>
      </w:r>
      <w:r w:rsidRPr="00703B18">
        <w:rPr>
          <w:rFonts w:ascii="Times New Roman" w:hAnsi="Times New Roman" w:cs="Times New Roman"/>
          <w:sz w:val="24"/>
          <w:szCs w:val="24"/>
        </w:rPr>
        <w:t xml:space="preserve"> (2006 г.) послужила вехой в переосмыслении понятия «</w:t>
      </w:r>
      <w:r w:rsidRPr="00703B18">
        <w:rPr>
          <w:rFonts w:ascii="Times New Roman" w:hAnsi="Times New Roman" w:cs="Times New Roman"/>
          <w:i/>
          <w:sz w:val="24"/>
          <w:szCs w:val="24"/>
        </w:rPr>
        <w:t>инвалидность</w:t>
      </w:r>
      <w:r w:rsidRPr="00703B18">
        <w:rPr>
          <w:rFonts w:ascii="Times New Roman" w:hAnsi="Times New Roman" w:cs="Times New Roman"/>
          <w:sz w:val="24"/>
          <w:szCs w:val="24"/>
        </w:rPr>
        <w:t>» в соответствии с социальной моделью, и поспособствовала признанию лиц с инвалидностью в качестве субъектов, пользующихся, наравне со всеми, правами человека и основными свободами. Конвенция разъясняет порядок применения прав в отношении подобных лиц и обязывает государства-участники принять разумные меры для того, чтобы люди с инвалидностью могли более эффективно пользоваться своими правами, например, обеспечить им доступ к социальным услугам и культурной жизни.</w:t>
      </w:r>
    </w:p>
    <w:p w:rsidR="00451611" w:rsidRPr="00703B18" w:rsidRDefault="00451611" w:rsidP="007C331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Помимо этого, в отдельных регионах существуют региональные стандарты в отношении принципа недискриминации. В данном плане особо следует отметить страны Европейского Союза (ЕС), где прямо применяется право ЕС, а также непосредственно применима </w:t>
      </w:r>
      <w:r w:rsidRPr="00703B18">
        <w:rPr>
          <w:rFonts w:ascii="Times New Roman" w:hAnsi="Times New Roman" w:cs="Times New Roman"/>
          <w:b/>
          <w:bCs/>
          <w:sz w:val="24"/>
          <w:szCs w:val="24"/>
        </w:rPr>
        <w:t xml:space="preserve">Конвенция о защите прав человека и основных свобод </w:t>
      </w:r>
      <w:r w:rsidRPr="00703B18">
        <w:rPr>
          <w:rFonts w:ascii="Times New Roman" w:hAnsi="Times New Roman" w:cs="Times New Roman"/>
          <w:bCs/>
          <w:sz w:val="24"/>
          <w:szCs w:val="24"/>
        </w:rPr>
        <w:t>(1950 г.)</w:t>
      </w:r>
      <w:r w:rsidRPr="00703B18">
        <w:rPr>
          <w:rFonts w:ascii="Times New Roman" w:hAnsi="Times New Roman" w:cs="Times New Roman"/>
          <w:sz w:val="24"/>
          <w:szCs w:val="24"/>
        </w:rPr>
        <w:t>, известная также как Европейская конвенция по правам человека (ЕКПЧ), ратифицированная всеми государствами-участниками ЕС.</w:t>
      </w:r>
    </w:p>
    <w:p w:rsidR="00451611" w:rsidRPr="00703B18" w:rsidRDefault="00451611" w:rsidP="00A02C76">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Запрет дискриминации закреплен статьей 14 ЕКПЧ. Помимо этого, он также утвержден </w:t>
      </w:r>
      <w:r w:rsidRPr="00703B18">
        <w:rPr>
          <w:rFonts w:ascii="Times New Roman" w:hAnsi="Times New Roman" w:cs="Times New Roman"/>
          <w:b/>
          <w:bCs/>
          <w:sz w:val="24"/>
          <w:szCs w:val="24"/>
        </w:rPr>
        <w:t>Протоколом 12 к ЕКПЧ</w:t>
      </w:r>
      <w:r w:rsidRPr="00703B18">
        <w:rPr>
          <w:rFonts w:ascii="Times New Roman" w:hAnsi="Times New Roman" w:cs="Times New Roman"/>
          <w:sz w:val="24"/>
          <w:szCs w:val="24"/>
        </w:rPr>
        <w:t>, который, однако, пока не ратифицирован всеми государствами-участниками ЕС. Данный принцип расширяет сферу применения запрета дискриминации, распространяя ее на все права без исключения, в т.ч. права, предусмотренные национальным законодательством.</w:t>
      </w:r>
    </w:p>
    <w:p w:rsidR="00451611" w:rsidRPr="00703B18" w:rsidRDefault="00451611" w:rsidP="00A02C76">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Защита от дискриминации, гарантированная ЕКПЧ и Протоколом 12, опирается на эффективный правовой механизм Европейского суда по правам человека (ЕСПЧ), чьи решения согласно принципу </w:t>
      </w:r>
      <w:proofErr w:type="spellStart"/>
      <w:r w:rsidRPr="00703B18">
        <w:rPr>
          <w:rFonts w:ascii="Times New Roman" w:hAnsi="Times New Roman" w:cs="Times New Roman"/>
          <w:i/>
          <w:iCs/>
          <w:sz w:val="24"/>
          <w:szCs w:val="24"/>
        </w:rPr>
        <w:t>res</w:t>
      </w:r>
      <w:proofErr w:type="spellEnd"/>
      <w:r w:rsidRPr="00703B18">
        <w:rPr>
          <w:rFonts w:ascii="Times New Roman" w:hAnsi="Times New Roman" w:cs="Times New Roman"/>
          <w:i/>
          <w:iCs/>
          <w:sz w:val="24"/>
          <w:szCs w:val="24"/>
        </w:rPr>
        <w:t xml:space="preserve"> </w:t>
      </w:r>
      <w:proofErr w:type="spellStart"/>
      <w:r w:rsidRPr="00703B18">
        <w:rPr>
          <w:rFonts w:ascii="Times New Roman" w:hAnsi="Times New Roman" w:cs="Times New Roman"/>
          <w:i/>
          <w:iCs/>
          <w:sz w:val="24"/>
          <w:szCs w:val="24"/>
        </w:rPr>
        <w:t>judicata</w:t>
      </w:r>
      <w:proofErr w:type="spellEnd"/>
      <w:r w:rsidRPr="00703B18">
        <w:rPr>
          <w:rFonts w:ascii="Times New Roman" w:hAnsi="Times New Roman" w:cs="Times New Roman"/>
          <w:sz w:val="24"/>
          <w:szCs w:val="24"/>
        </w:rPr>
        <w:t xml:space="preserve"> юридически обязательны для Высоких Договаривающихся Сторон. В то же самое время остальные стороны могут добровольно взять на себя обязательство руководствоваться данными принципами при </w:t>
      </w:r>
      <w:r w:rsidRPr="00703B18">
        <w:rPr>
          <w:rFonts w:ascii="Times New Roman" w:hAnsi="Times New Roman" w:cs="Times New Roman"/>
          <w:sz w:val="24"/>
          <w:szCs w:val="24"/>
        </w:rPr>
        <w:lastRenderedPageBreak/>
        <w:t>усовершенствовании своего законодательства и практики в соответствии с данными ЕСПЧ толкованиями (</w:t>
      </w:r>
      <w:proofErr w:type="spellStart"/>
      <w:r w:rsidRPr="00703B18">
        <w:rPr>
          <w:rFonts w:ascii="Times New Roman" w:hAnsi="Times New Roman" w:cs="Times New Roman"/>
          <w:i/>
          <w:iCs/>
          <w:sz w:val="24"/>
          <w:szCs w:val="24"/>
        </w:rPr>
        <w:t>res</w:t>
      </w:r>
      <w:proofErr w:type="spellEnd"/>
      <w:r w:rsidRPr="00703B18">
        <w:rPr>
          <w:rFonts w:ascii="Times New Roman" w:hAnsi="Times New Roman" w:cs="Times New Roman"/>
          <w:i/>
          <w:iCs/>
          <w:sz w:val="24"/>
          <w:szCs w:val="24"/>
        </w:rPr>
        <w:t xml:space="preserve"> </w:t>
      </w:r>
      <w:proofErr w:type="spellStart"/>
      <w:r w:rsidRPr="00703B18">
        <w:rPr>
          <w:rFonts w:ascii="Times New Roman" w:hAnsi="Times New Roman" w:cs="Times New Roman"/>
          <w:i/>
          <w:iCs/>
          <w:sz w:val="24"/>
          <w:szCs w:val="24"/>
        </w:rPr>
        <w:t>interpretata</w:t>
      </w:r>
      <w:proofErr w:type="spellEnd"/>
      <w:r w:rsidRPr="00703B18">
        <w:rPr>
          <w:rFonts w:ascii="Times New Roman" w:hAnsi="Times New Roman" w:cs="Times New Roman"/>
          <w:i/>
          <w:iCs/>
          <w:sz w:val="24"/>
          <w:szCs w:val="24"/>
        </w:rPr>
        <w:t xml:space="preserve">). </w:t>
      </w:r>
      <w:r w:rsidRPr="00703B18">
        <w:rPr>
          <w:rFonts w:ascii="Times New Roman" w:hAnsi="Times New Roman" w:cs="Times New Roman"/>
          <w:sz w:val="24"/>
          <w:szCs w:val="24"/>
        </w:rPr>
        <w:t>Принцип недискриминации отражен также и в Европейской социальной хартии, а также ряде других конвенций Совета Европы.</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sz w:val="24"/>
          <w:szCs w:val="24"/>
        </w:rPr>
        <w:t>Помимо этого, хотя общеполитические рекомендации Европейской комиссии по борьбе с расизмом и нетерпимостью (ЕКРН) и носят только рекомендательный характер, следует особо отметить Общеполитическую рекомендацию ЕКРН № 2 (Органы по вопросам равенства в борьбе с расизмом и нетерпимостью на национальном уровне). Это основной региональный документ, посвященный именно вопросам организации национальных органов по обеспечению равноправия.</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sz w:val="24"/>
          <w:szCs w:val="24"/>
        </w:rPr>
        <w:t>Право ЕС развивалось относительно независимо от ЕКПЧ и остальной правовой базы Совета Европы, и дополняет их. Важным инструментом, позволяющим обеспечить непосредственное применение права ЕС, являются Директивы. Ключевыми – но не единственными – актами в области анти-дискриминации являются:</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Директива 2000/43/EC</w:t>
      </w:r>
      <w:r w:rsidRPr="00703B18">
        <w:rPr>
          <w:rFonts w:ascii="Times New Roman" w:hAnsi="Times New Roman" w:cs="Times New Roman"/>
          <w:sz w:val="24"/>
          <w:szCs w:val="24"/>
        </w:rPr>
        <w:t xml:space="preserve"> от 29 июня 2000 г., имплементирующая принцип равенства между людьми безотносительно расового и этнического происхождения.</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 xml:space="preserve">Директива 2000 /78/EC </w:t>
      </w:r>
      <w:r w:rsidRPr="00703B18">
        <w:rPr>
          <w:rFonts w:ascii="Times New Roman" w:hAnsi="Times New Roman" w:cs="Times New Roman"/>
          <w:sz w:val="24"/>
          <w:szCs w:val="24"/>
        </w:rPr>
        <w:t>от 27 ноября 2000 г. о создании общих стандартов, направленных на обеспечение равноправия в сфере труда и занятости.</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b/>
          <w:bCs/>
          <w:sz w:val="24"/>
          <w:szCs w:val="24"/>
        </w:rPr>
        <w:t xml:space="preserve">Директива 2006/54/EC </w:t>
      </w:r>
      <w:r w:rsidRPr="00703B18">
        <w:rPr>
          <w:rFonts w:ascii="Times New Roman" w:hAnsi="Times New Roman" w:cs="Times New Roman"/>
          <w:sz w:val="24"/>
          <w:szCs w:val="24"/>
        </w:rPr>
        <w:t>5 июля 2006 г., имплементирующая принцип равных возможностей и равного обращения для мужчин и женщин в вопросах занятости и труда.</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sz w:val="24"/>
          <w:szCs w:val="24"/>
        </w:rPr>
        <w:t>Помимо определения т.н. прямой дискриминации, нормы ЕС содержат также и определение «</w:t>
      </w:r>
      <w:r w:rsidRPr="00703B18">
        <w:rPr>
          <w:rFonts w:ascii="Times New Roman" w:hAnsi="Times New Roman" w:cs="Times New Roman"/>
          <w:i/>
          <w:sz w:val="24"/>
          <w:szCs w:val="24"/>
        </w:rPr>
        <w:t>косвенной дискриминации</w:t>
      </w:r>
      <w:r w:rsidRPr="00703B18">
        <w:rPr>
          <w:rFonts w:ascii="Times New Roman" w:hAnsi="Times New Roman" w:cs="Times New Roman"/>
          <w:sz w:val="24"/>
          <w:szCs w:val="24"/>
        </w:rPr>
        <w:t>», понимаемой как «</w:t>
      </w:r>
      <w:r w:rsidRPr="00703B18">
        <w:rPr>
          <w:rFonts w:ascii="Times New Roman" w:hAnsi="Times New Roman" w:cs="Times New Roman"/>
          <w:i/>
          <w:sz w:val="24"/>
          <w:szCs w:val="24"/>
        </w:rPr>
        <w:t>нейтральные положения, критерии или практика, ставящие одно лицо в особенно невыгодное положение по сравнению с другими лицами в зависимости от дискриминационных признаков, при условии, что такие положения, критерии или практика объективно не оправданы законными целями, а средства их достижения не являются соответствующими и необходимыми</w:t>
      </w:r>
      <w:r w:rsidRPr="00703B18">
        <w:rPr>
          <w:rFonts w:ascii="Times New Roman" w:hAnsi="Times New Roman" w:cs="Times New Roman"/>
          <w:sz w:val="24"/>
          <w:szCs w:val="24"/>
        </w:rPr>
        <w:t>».</w:t>
      </w:r>
    </w:p>
    <w:p w:rsidR="00451611" w:rsidRPr="00703B18" w:rsidRDefault="00451611" w:rsidP="00152019">
      <w:pPr>
        <w:ind w:firstLine="708"/>
        <w:jc w:val="both"/>
        <w:rPr>
          <w:rFonts w:ascii="Times New Roman" w:hAnsi="Times New Roman" w:cs="Times New Roman"/>
          <w:sz w:val="24"/>
          <w:szCs w:val="24"/>
        </w:rPr>
      </w:pPr>
      <w:r w:rsidRPr="00703B18">
        <w:rPr>
          <w:rFonts w:ascii="Times New Roman" w:hAnsi="Times New Roman" w:cs="Times New Roman"/>
          <w:sz w:val="24"/>
          <w:szCs w:val="24"/>
        </w:rPr>
        <w:t>Важной новеллой в европейском антидискриминационном праве является также правовое закрепление понятия «</w:t>
      </w:r>
      <w:r w:rsidRPr="00703B18">
        <w:rPr>
          <w:rFonts w:ascii="Times New Roman" w:hAnsi="Times New Roman" w:cs="Times New Roman"/>
          <w:i/>
          <w:sz w:val="24"/>
          <w:szCs w:val="24"/>
        </w:rPr>
        <w:t>домогательство</w:t>
      </w:r>
      <w:r w:rsidRPr="00703B18">
        <w:rPr>
          <w:rFonts w:ascii="Times New Roman" w:hAnsi="Times New Roman" w:cs="Times New Roman"/>
          <w:sz w:val="24"/>
          <w:szCs w:val="24"/>
        </w:rPr>
        <w:t>» (</w:t>
      </w:r>
      <w:proofErr w:type="spellStart"/>
      <w:r w:rsidRPr="00703B18">
        <w:rPr>
          <w:rFonts w:ascii="Times New Roman" w:hAnsi="Times New Roman" w:cs="Times New Roman"/>
          <w:sz w:val="24"/>
          <w:szCs w:val="24"/>
        </w:rPr>
        <w:t>harassment</w:t>
      </w:r>
      <w:proofErr w:type="spellEnd"/>
      <w:r w:rsidRPr="00703B18">
        <w:rPr>
          <w:rFonts w:ascii="Times New Roman" w:hAnsi="Times New Roman" w:cs="Times New Roman"/>
          <w:sz w:val="24"/>
          <w:szCs w:val="24"/>
        </w:rPr>
        <w:t>), определенного как «</w:t>
      </w:r>
      <w:r w:rsidRPr="00703B18">
        <w:rPr>
          <w:rFonts w:ascii="Times New Roman" w:hAnsi="Times New Roman" w:cs="Times New Roman"/>
          <w:i/>
          <w:sz w:val="24"/>
          <w:szCs w:val="24"/>
        </w:rPr>
        <w:t>нежелательное поведение в отношении лица на основе дискриминационных признаков с целью посягательства на достоинство личности, создания запугивающей, враждебной, оскорбительной, унизительной или обидной обстановки, либо повлекшее подобные последствия</w:t>
      </w:r>
      <w:r w:rsidRPr="00703B18">
        <w:rPr>
          <w:rFonts w:ascii="Times New Roman" w:hAnsi="Times New Roman" w:cs="Times New Roman"/>
          <w:sz w:val="24"/>
          <w:szCs w:val="24"/>
        </w:rPr>
        <w:t>». При этом домогательства рассматриваются как подвид дискриминации. Директивой 2006/54/EC отдельно определяется также «</w:t>
      </w:r>
      <w:r w:rsidRPr="00703B18">
        <w:rPr>
          <w:rFonts w:ascii="Times New Roman" w:hAnsi="Times New Roman" w:cs="Times New Roman"/>
          <w:i/>
          <w:sz w:val="24"/>
          <w:szCs w:val="24"/>
        </w:rPr>
        <w:t>сексуальное домогательство</w:t>
      </w:r>
      <w:r w:rsidRPr="00703B18">
        <w:rPr>
          <w:rFonts w:ascii="Times New Roman" w:hAnsi="Times New Roman" w:cs="Times New Roman"/>
          <w:sz w:val="24"/>
          <w:szCs w:val="24"/>
        </w:rPr>
        <w:t>», являющееся, соответственно подвидом гендерной дискриминации и подразумевающее «</w:t>
      </w:r>
      <w:r w:rsidRPr="00703B18">
        <w:rPr>
          <w:rFonts w:ascii="Times New Roman" w:hAnsi="Times New Roman" w:cs="Times New Roman"/>
          <w:i/>
          <w:sz w:val="24"/>
          <w:szCs w:val="24"/>
        </w:rPr>
        <w:t>любую форму нежелательного вербального, невербального или физического поведения сексуального характера, совершаемого с целью нарушение достоинства человека, создания запугивающей, враждебной или унизительной обстановки, а также повлекшее подобные последствия</w:t>
      </w:r>
      <w:r w:rsidRPr="00703B18">
        <w:rPr>
          <w:rFonts w:ascii="Times New Roman" w:hAnsi="Times New Roman" w:cs="Times New Roman"/>
          <w:sz w:val="24"/>
          <w:szCs w:val="24"/>
        </w:rPr>
        <w:t>».</w:t>
      </w:r>
    </w:p>
    <w:p w:rsidR="00152019" w:rsidRDefault="00152019" w:rsidP="00152019">
      <w:pPr>
        <w:pStyle w:val="3"/>
        <w:spacing w:before="0" w:line="240" w:lineRule="auto"/>
        <w:jc w:val="both"/>
        <w:rPr>
          <w:rFonts w:ascii="Times New Roman" w:eastAsiaTheme="minorHAnsi" w:hAnsi="Times New Roman" w:cs="Times New Roman"/>
          <w:color w:val="auto"/>
          <w:lang w:val="ru-RU"/>
        </w:rPr>
      </w:pPr>
      <w:bookmarkStart w:id="76" w:name="_Toc89957672"/>
      <w:bookmarkStart w:id="77" w:name="_Toc127889688"/>
    </w:p>
    <w:p w:rsidR="00451611" w:rsidRPr="00152019" w:rsidRDefault="009B4275" w:rsidP="00EB5ECD">
      <w:pPr>
        <w:pStyle w:val="3"/>
        <w:spacing w:before="0" w:line="240" w:lineRule="auto"/>
        <w:ind w:firstLine="708"/>
        <w:jc w:val="both"/>
        <w:rPr>
          <w:rFonts w:ascii="Times New Roman" w:hAnsi="Times New Roman" w:cs="Times New Roman"/>
          <w:b/>
          <w:bCs/>
          <w:color w:val="auto"/>
          <w:lang w:val="ru-RU"/>
        </w:rPr>
      </w:pPr>
      <w:r>
        <w:rPr>
          <w:rFonts w:ascii="Times New Roman" w:hAnsi="Times New Roman" w:cs="Times New Roman"/>
          <w:b/>
          <w:bCs/>
          <w:color w:val="auto"/>
          <w:lang w:val="ru-RU"/>
        </w:rPr>
        <w:t>2</w:t>
      </w:r>
      <w:r w:rsidR="00EB5ECD">
        <w:rPr>
          <w:rFonts w:ascii="Times New Roman" w:hAnsi="Times New Roman" w:cs="Times New Roman"/>
          <w:b/>
          <w:bCs/>
          <w:color w:val="auto"/>
          <w:lang w:val="ru-RU"/>
        </w:rPr>
        <w:t xml:space="preserve">.2. </w:t>
      </w:r>
      <w:r w:rsidR="00451611" w:rsidRPr="00152019">
        <w:rPr>
          <w:rFonts w:ascii="Times New Roman" w:hAnsi="Times New Roman" w:cs="Times New Roman"/>
          <w:b/>
          <w:bCs/>
          <w:color w:val="auto"/>
          <w:lang w:val="ru-RU"/>
        </w:rPr>
        <w:t>Модели национальных органов по обеспечению равноправия</w:t>
      </w:r>
      <w:bookmarkEnd w:id="76"/>
      <w:bookmarkEnd w:id="77"/>
    </w:p>
    <w:p w:rsidR="00451611" w:rsidRPr="00703B18" w:rsidRDefault="00451611" w:rsidP="00703B18">
      <w:pPr>
        <w:jc w:val="both"/>
        <w:rPr>
          <w:rFonts w:ascii="Times New Roman" w:hAnsi="Times New Roman" w:cs="Times New Roman"/>
          <w:sz w:val="24"/>
          <w:szCs w:val="24"/>
        </w:rPr>
      </w:pPr>
    </w:p>
    <w:p w:rsidR="00451611" w:rsidRPr="00703B18" w:rsidRDefault="00451611" w:rsidP="00EB5ECD">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Органы по обеспечению равноправия являются независимыми органами, созданными для продвижения принципа недискриминации и равного обращения. Их основная цель состоит в обеспечении соблюдения законодательства о недискриминации. Подобные органы, в зависимости от конкретного мандата, могут включать в себя рассмотрение обращений лиц, заявляющих о дискриминации в их отношении, оказание им иной помощи (например, правовой), продвижение положительных практик, исследования и взаимодействие со стейкхолдерами. </w:t>
      </w:r>
    </w:p>
    <w:p w:rsidR="00451611" w:rsidRPr="00703B18" w:rsidRDefault="00451611" w:rsidP="00703B18">
      <w:pPr>
        <w:jc w:val="both"/>
        <w:rPr>
          <w:rFonts w:ascii="Times New Roman" w:hAnsi="Times New Roman" w:cs="Times New Roman"/>
          <w:sz w:val="24"/>
          <w:szCs w:val="24"/>
        </w:rPr>
      </w:pPr>
    </w:p>
    <w:p w:rsidR="00451611" w:rsidRPr="00EB5ECD" w:rsidRDefault="009B4275" w:rsidP="00EB5ECD">
      <w:pPr>
        <w:ind w:firstLine="708"/>
        <w:jc w:val="both"/>
        <w:rPr>
          <w:rFonts w:ascii="Times New Roman" w:hAnsi="Times New Roman" w:cs="Times New Roman"/>
          <w:b/>
          <w:sz w:val="24"/>
          <w:szCs w:val="24"/>
        </w:rPr>
      </w:pPr>
      <w:r>
        <w:rPr>
          <w:rFonts w:ascii="Times New Roman" w:hAnsi="Times New Roman" w:cs="Times New Roman"/>
          <w:b/>
          <w:sz w:val="24"/>
          <w:szCs w:val="24"/>
        </w:rPr>
        <w:t>2</w:t>
      </w:r>
      <w:r w:rsidR="00EB5ECD">
        <w:rPr>
          <w:rFonts w:ascii="Times New Roman" w:hAnsi="Times New Roman" w:cs="Times New Roman"/>
          <w:b/>
          <w:sz w:val="24"/>
          <w:szCs w:val="24"/>
        </w:rPr>
        <w:t xml:space="preserve">.2.1. </w:t>
      </w:r>
      <w:r w:rsidR="00451611" w:rsidRPr="00EB5ECD">
        <w:rPr>
          <w:rFonts w:ascii="Times New Roman" w:hAnsi="Times New Roman" w:cs="Times New Roman"/>
          <w:b/>
          <w:sz w:val="24"/>
          <w:szCs w:val="24"/>
        </w:rPr>
        <w:t xml:space="preserve">Общие компетенции органов </w:t>
      </w:r>
      <w:bookmarkStart w:id="78" w:name="_Hlk89791469"/>
      <w:r w:rsidR="00451611" w:rsidRPr="00EB5ECD">
        <w:rPr>
          <w:rFonts w:ascii="Times New Roman" w:hAnsi="Times New Roman" w:cs="Times New Roman"/>
          <w:b/>
          <w:sz w:val="24"/>
          <w:szCs w:val="24"/>
        </w:rPr>
        <w:t xml:space="preserve">по обеспечению равноправия </w:t>
      </w:r>
      <w:bookmarkEnd w:id="78"/>
    </w:p>
    <w:p w:rsidR="00451611" w:rsidRPr="00703B18" w:rsidRDefault="00451611" w:rsidP="00703B18">
      <w:pPr>
        <w:jc w:val="both"/>
        <w:rPr>
          <w:rFonts w:ascii="Times New Roman" w:hAnsi="Times New Roman" w:cs="Times New Roman"/>
          <w:sz w:val="24"/>
          <w:szCs w:val="24"/>
        </w:rPr>
      </w:pPr>
    </w:p>
    <w:p w:rsidR="00451611" w:rsidRPr="00703B18" w:rsidRDefault="00451611" w:rsidP="00EB5ECD">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Комиссар Совета Европы по правам человека в своем мнении от 2011 г. относительно национальных структур по обеспечению равноправия отметил, что </w:t>
      </w:r>
      <w:r w:rsidRPr="00703B18">
        <w:rPr>
          <w:rFonts w:ascii="Times New Roman" w:hAnsi="Times New Roman" w:cs="Times New Roman"/>
          <w:sz w:val="24"/>
          <w:szCs w:val="24"/>
        </w:rPr>
        <w:lastRenderedPageBreak/>
        <w:t>национальные органы по обеспечению равноправия обладают важным потенциалом в следующих областях:</w:t>
      </w:r>
    </w:p>
    <w:p w:rsidR="00451611" w:rsidRPr="00703B18" w:rsidRDefault="00EB5ECD" w:rsidP="00EB5ECD">
      <w:pPr>
        <w:ind w:firstLine="708"/>
        <w:jc w:val="both"/>
        <w:rPr>
          <w:rFonts w:ascii="Times New Roman" w:hAnsi="Times New Roman"/>
          <w:sz w:val="24"/>
          <w:szCs w:val="24"/>
        </w:rPr>
      </w:pPr>
      <w:r>
        <w:rPr>
          <w:rFonts w:ascii="Times New Roman" w:hAnsi="Times New Roman"/>
          <w:sz w:val="24"/>
          <w:szCs w:val="24"/>
        </w:rPr>
        <w:t xml:space="preserve">- </w:t>
      </w:r>
      <w:r w:rsidR="00451611" w:rsidRPr="00703B18">
        <w:rPr>
          <w:rFonts w:ascii="Times New Roman" w:hAnsi="Times New Roman"/>
          <w:sz w:val="24"/>
          <w:szCs w:val="24"/>
        </w:rPr>
        <w:t>расширение прав и возможностей сообществ, сталкивающихся с дискриминацией и неравенством;</w:t>
      </w:r>
    </w:p>
    <w:p w:rsidR="00451611" w:rsidRPr="00703B18" w:rsidRDefault="00EB5ECD" w:rsidP="00EB5ECD">
      <w:pPr>
        <w:ind w:firstLine="708"/>
        <w:jc w:val="both"/>
        <w:rPr>
          <w:rFonts w:ascii="Times New Roman" w:hAnsi="Times New Roman"/>
          <w:sz w:val="24"/>
          <w:szCs w:val="24"/>
        </w:rPr>
      </w:pPr>
      <w:r>
        <w:rPr>
          <w:rFonts w:ascii="Times New Roman" w:hAnsi="Times New Roman"/>
          <w:sz w:val="24"/>
          <w:szCs w:val="24"/>
        </w:rPr>
        <w:t xml:space="preserve">- </w:t>
      </w:r>
      <w:r w:rsidR="00451611" w:rsidRPr="00703B18">
        <w:rPr>
          <w:rFonts w:ascii="Times New Roman" w:hAnsi="Times New Roman"/>
          <w:sz w:val="24"/>
          <w:szCs w:val="24"/>
        </w:rPr>
        <w:t>повышение охвата и эффективности государственной политики;</w:t>
      </w:r>
    </w:p>
    <w:p w:rsidR="00451611" w:rsidRPr="00703B18" w:rsidRDefault="00EB5ECD" w:rsidP="00EB5ECD">
      <w:pPr>
        <w:ind w:firstLine="708"/>
        <w:jc w:val="both"/>
        <w:rPr>
          <w:rFonts w:ascii="Times New Roman" w:hAnsi="Times New Roman"/>
          <w:sz w:val="24"/>
          <w:szCs w:val="24"/>
        </w:rPr>
      </w:pPr>
      <w:r>
        <w:rPr>
          <w:rFonts w:ascii="Times New Roman" w:hAnsi="Times New Roman"/>
          <w:sz w:val="24"/>
          <w:szCs w:val="24"/>
        </w:rPr>
        <w:t xml:space="preserve">- </w:t>
      </w:r>
      <w:r w:rsidR="00451611" w:rsidRPr="00703B18">
        <w:rPr>
          <w:rFonts w:ascii="Times New Roman" w:hAnsi="Times New Roman"/>
          <w:sz w:val="24"/>
          <w:szCs w:val="24"/>
        </w:rPr>
        <w:t>достижение мультипликационного эффекта за счет создания условий для иных организаций, играющих роли в области обеспечения равноправия;</w:t>
      </w:r>
    </w:p>
    <w:p w:rsidR="00451611" w:rsidRPr="00703B18" w:rsidRDefault="00EB5ECD" w:rsidP="00EB5ECD">
      <w:pPr>
        <w:ind w:firstLine="708"/>
        <w:rPr>
          <w:rFonts w:ascii="Times New Roman" w:hAnsi="Times New Roman"/>
          <w:sz w:val="24"/>
          <w:szCs w:val="24"/>
        </w:rPr>
      </w:pPr>
      <w:r>
        <w:rPr>
          <w:rFonts w:ascii="Times New Roman" w:hAnsi="Times New Roman"/>
          <w:sz w:val="24"/>
          <w:szCs w:val="24"/>
        </w:rPr>
        <w:t xml:space="preserve">- </w:t>
      </w:r>
      <w:r w:rsidR="00451611" w:rsidRPr="00703B18">
        <w:rPr>
          <w:rFonts w:ascii="Times New Roman" w:hAnsi="Times New Roman"/>
          <w:sz w:val="24"/>
          <w:szCs w:val="24"/>
        </w:rPr>
        <w:t>стимулирование социальных изменений.</w:t>
      </w:r>
      <w:r w:rsidR="00451611" w:rsidRPr="00703B18">
        <w:rPr>
          <w:rFonts w:ascii="Times New Roman" w:hAnsi="Times New Roman"/>
          <w:sz w:val="24"/>
          <w:szCs w:val="24"/>
        </w:rPr>
        <w:footnoteReference w:id="392"/>
      </w:r>
    </w:p>
    <w:p w:rsidR="00451611" w:rsidRPr="00703B18" w:rsidRDefault="00451611" w:rsidP="00EB5ECD">
      <w:pPr>
        <w:ind w:firstLine="708"/>
        <w:jc w:val="both"/>
        <w:rPr>
          <w:rFonts w:ascii="Times New Roman" w:hAnsi="Times New Roman" w:cs="Times New Roman"/>
          <w:sz w:val="24"/>
          <w:szCs w:val="24"/>
        </w:rPr>
      </w:pPr>
      <w:r w:rsidRPr="00703B18">
        <w:rPr>
          <w:rFonts w:ascii="Times New Roman" w:hAnsi="Times New Roman" w:cs="Times New Roman"/>
          <w:sz w:val="24"/>
          <w:szCs w:val="24"/>
        </w:rPr>
        <w:t>Компетенции органов по обеспечению равноправия в различных странах варьируют в рамках трех основных сфер: содействие и предупреждение дискриминации; правовое обеспечение и поддержка судебных разбирательств; и принятие решений по обращениям (жалобам). Это находится в соответствии с Общеполитической рекомендацией ЕКРН № 2 (Органы по вопросам равенства в борьбе с расизмом и нетерпимостью на национальном уровне), пунктом 10 которой прописано следующее:</w:t>
      </w:r>
    </w:p>
    <w:p w:rsidR="00451611" w:rsidRPr="00703B18" w:rsidRDefault="00EB5ECD" w:rsidP="00703B18">
      <w:pPr>
        <w:tabs>
          <w:tab w:val="left" w:pos="720"/>
        </w:tabs>
        <w:jc w:val="both"/>
        <w:rPr>
          <w:rFonts w:ascii="Times New Roman" w:hAnsi="Times New Roman" w:cs="Times New Roman"/>
          <w:i/>
          <w:sz w:val="24"/>
          <w:szCs w:val="24"/>
        </w:rPr>
      </w:pPr>
      <w:r>
        <w:rPr>
          <w:rFonts w:ascii="Times New Roman" w:hAnsi="Times New Roman" w:cs="Times New Roman"/>
          <w:sz w:val="24"/>
          <w:szCs w:val="24"/>
        </w:rPr>
        <w:tab/>
      </w:r>
      <w:r w:rsidR="00451611" w:rsidRPr="00703B18">
        <w:rPr>
          <w:rFonts w:ascii="Times New Roman" w:hAnsi="Times New Roman" w:cs="Times New Roman"/>
          <w:sz w:val="24"/>
          <w:szCs w:val="24"/>
        </w:rPr>
        <w:t>«</w:t>
      </w:r>
      <w:r w:rsidR="00451611" w:rsidRPr="00703B18">
        <w:rPr>
          <w:rFonts w:ascii="Times New Roman" w:hAnsi="Times New Roman" w:cs="Times New Roman"/>
          <w:i/>
          <w:sz w:val="24"/>
          <w:szCs w:val="24"/>
        </w:rPr>
        <w:t>В обязанности органов по вопросам равенства должны входить следующие функции:</w:t>
      </w:r>
    </w:p>
    <w:p w:rsidR="00451611" w:rsidRPr="00703B18" w:rsidRDefault="00EB5ECD" w:rsidP="00703B18">
      <w:pPr>
        <w:tabs>
          <w:tab w:val="left" w:pos="720"/>
        </w:tabs>
        <w:jc w:val="both"/>
        <w:rPr>
          <w:rFonts w:ascii="Times New Roman" w:hAnsi="Times New Roman" w:cs="Times New Roman"/>
          <w:i/>
          <w:sz w:val="24"/>
          <w:szCs w:val="24"/>
        </w:rPr>
      </w:pPr>
      <w:r>
        <w:rPr>
          <w:rFonts w:ascii="Times New Roman" w:hAnsi="Times New Roman" w:cs="Times New Roman"/>
          <w:i/>
          <w:sz w:val="24"/>
          <w:szCs w:val="24"/>
        </w:rPr>
        <w:tab/>
      </w:r>
      <w:r w:rsidR="00451611" w:rsidRPr="00703B18">
        <w:rPr>
          <w:rFonts w:ascii="Times New Roman" w:hAnsi="Times New Roman" w:cs="Times New Roman"/>
          <w:i/>
          <w:sz w:val="24"/>
          <w:szCs w:val="24"/>
        </w:rPr>
        <w:t xml:space="preserve">a. Функция содействия равенству и предотвращения дискриминации (функция содействия и предупреждения), подробно описанная в п.13; </w:t>
      </w:r>
    </w:p>
    <w:p w:rsidR="00451611" w:rsidRPr="00703B18" w:rsidRDefault="00EB5ECD" w:rsidP="00703B18">
      <w:pPr>
        <w:tabs>
          <w:tab w:val="left" w:pos="720"/>
        </w:tabs>
        <w:jc w:val="both"/>
        <w:rPr>
          <w:rFonts w:ascii="Times New Roman" w:hAnsi="Times New Roman" w:cs="Times New Roman"/>
          <w:i/>
          <w:sz w:val="24"/>
          <w:szCs w:val="24"/>
        </w:rPr>
      </w:pPr>
      <w:r>
        <w:rPr>
          <w:rFonts w:ascii="Times New Roman" w:hAnsi="Times New Roman" w:cs="Times New Roman"/>
          <w:i/>
          <w:sz w:val="24"/>
          <w:szCs w:val="24"/>
        </w:rPr>
        <w:tab/>
      </w:r>
      <w:r w:rsidR="00451611" w:rsidRPr="00703B18">
        <w:rPr>
          <w:rFonts w:ascii="Times New Roman" w:hAnsi="Times New Roman" w:cs="Times New Roman"/>
          <w:i/>
          <w:sz w:val="24"/>
          <w:szCs w:val="24"/>
        </w:rPr>
        <w:t>b. Функция поддержки лиц, страдающих от проявлений дискриминации и нетерпимости, и обращения от их имени в суд (функция поддержки и судебного разбирательства), подробно описанная в п.14;</w:t>
      </w:r>
    </w:p>
    <w:p w:rsidR="00451611" w:rsidRPr="00703B18" w:rsidRDefault="00451611" w:rsidP="00703B18">
      <w:pPr>
        <w:tabs>
          <w:tab w:val="left" w:pos="720"/>
        </w:tabs>
        <w:jc w:val="both"/>
        <w:rPr>
          <w:rFonts w:ascii="Times New Roman" w:hAnsi="Times New Roman" w:cs="Times New Roman"/>
          <w:i/>
          <w:sz w:val="24"/>
          <w:szCs w:val="24"/>
        </w:rPr>
      </w:pPr>
      <w:r w:rsidRPr="00703B18">
        <w:rPr>
          <w:rFonts w:ascii="Times New Roman" w:hAnsi="Times New Roman" w:cs="Times New Roman"/>
          <w:i/>
          <w:sz w:val="24"/>
          <w:szCs w:val="24"/>
        </w:rPr>
        <w:t>а также, в некоторых случаях:</w:t>
      </w:r>
    </w:p>
    <w:p w:rsidR="00451611" w:rsidRPr="00703B18" w:rsidRDefault="00EB5ECD" w:rsidP="00703B18">
      <w:pPr>
        <w:tabs>
          <w:tab w:val="left" w:pos="720"/>
        </w:tabs>
        <w:jc w:val="both"/>
        <w:rPr>
          <w:rFonts w:ascii="Times New Roman" w:hAnsi="Times New Roman" w:cs="Times New Roman"/>
          <w:sz w:val="24"/>
          <w:szCs w:val="24"/>
        </w:rPr>
      </w:pPr>
      <w:r>
        <w:rPr>
          <w:rFonts w:ascii="Times New Roman" w:hAnsi="Times New Roman" w:cs="Times New Roman"/>
          <w:i/>
          <w:sz w:val="24"/>
          <w:szCs w:val="24"/>
        </w:rPr>
        <w:tab/>
      </w:r>
      <w:r w:rsidR="00451611" w:rsidRPr="00703B18">
        <w:rPr>
          <w:rFonts w:ascii="Times New Roman" w:hAnsi="Times New Roman" w:cs="Times New Roman"/>
          <w:i/>
          <w:sz w:val="24"/>
          <w:szCs w:val="24"/>
        </w:rPr>
        <w:t>c. Функция принятия решений по жалобам (функция принятия решений), подробно описанная в п.17</w:t>
      </w:r>
      <w:r w:rsidR="00451611" w:rsidRPr="00703B18">
        <w:rPr>
          <w:rFonts w:ascii="Times New Roman" w:hAnsi="Times New Roman" w:cs="Times New Roman"/>
          <w:sz w:val="24"/>
          <w:szCs w:val="24"/>
        </w:rPr>
        <w:t>».</w:t>
      </w:r>
    </w:p>
    <w:p w:rsidR="00451611" w:rsidRPr="00703B18" w:rsidRDefault="00451611" w:rsidP="00B93AE4">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Если в некоторых государствах (Болгария, Латвия, Литва, Мальта, Польша, Португалия, Румыния, Хорватия, Чехия, Швеция, Эстония, Финляндия, Франция) компетенции органов по обеспечению равноправия распространяются на все три сферы, то в некоторых других государствах (Австрия, Бельгия, Германия, Дания, Ирландия, Исландия) компетенции данных органов охватывают собой только первые две сферы. При этом может существовать дополнительный внесудебный или </w:t>
      </w:r>
      <w:proofErr w:type="spellStart"/>
      <w:r w:rsidRPr="00703B18">
        <w:rPr>
          <w:rFonts w:ascii="Times New Roman" w:hAnsi="Times New Roman" w:cs="Times New Roman"/>
          <w:sz w:val="24"/>
          <w:szCs w:val="24"/>
        </w:rPr>
        <w:t>квазисудебный</w:t>
      </w:r>
      <w:proofErr w:type="spellEnd"/>
      <w:r w:rsidRPr="00703B18">
        <w:rPr>
          <w:rFonts w:ascii="Times New Roman" w:hAnsi="Times New Roman" w:cs="Times New Roman"/>
          <w:sz w:val="24"/>
          <w:szCs w:val="24"/>
        </w:rPr>
        <w:t xml:space="preserve"> орган по обеспечению равноправия, чья компетенция распространяется на область принятия решений (так, например, обстоит дело в Австрии и Дании).</w:t>
      </w:r>
    </w:p>
    <w:p w:rsidR="00451611" w:rsidRPr="00703B18" w:rsidRDefault="00451611" w:rsidP="00703B18">
      <w:pPr>
        <w:jc w:val="both"/>
        <w:rPr>
          <w:rFonts w:ascii="Times New Roman" w:hAnsi="Times New Roman" w:cs="Times New Roman"/>
          <w:sz w:val="24"/>
          <w:szCs w:val="24"/>
        </w:rPr>
      </w:pPr>
    </w:p>
    <w:p w:rsidR="00451611" w:rsidRPr="00B93AE4" w:rsidRDefault="009B4275" w:rsidP="00B93AE4">
      <w:pPr>
        <w:ind w:firstLine="708"/>
        <w:jc w:val="both"/>
        <w:rPr>
          <w:rFonts w:ascii="Times New Roman" w:hAnsi="Times New Roman" w:cs="Times New Roman"/>
          <w:b/>
          <w:sz w:val="24"/>
          <w:szCs w:val="24"/>
        </w:rPr>
      </w:pPr>
      <w:r>
        <w:rPr>
          <w:rFonts w:ascii="Times New Roman" w:hAnsi="Times New Roman" w:cs="Times New Roman"/>
          <w:b/>
          <w:sz w:val="24"/>
          <w:szCs w:val="24"/>
        </w:rPr>
        <w:t>2</w:t>
      </w:r>
      <w:r w:rsidR="00B93AE4">
        <w:rPr>
          <w:rFonts w:ascii="Times New Roman" w:hAnsi="Times New Roman" w:cs="Times New Roman"/>
          <w:b/>
          <w:sz w:val="24"/>
          <w:szCs w:val="24"/>
        </w:rPr>
        <w:t xml:space="preserve">.2.2. </w:t>
      </w:r>
      <w:r w:rsidR="00451611" w:rsidRPr="00B93AE4">
        <w:rPr>
          <w:rFonts w:ascii="Times New Roman" w:hAnsi="Times New Roman" w:cs="Times New Roman"/>
          <w:b/>
          <w:sz w:val="24"/>
          <w:szCs w:val="24"/>
        </w:rPr>
        <w:t>Тематические компетенции органов по обеспечению равноправия. Специализация</w:t>
      </w:r>
    </w:p>
    <w:p w:rsidR="00B93AE4" w:rsidRDefault="00B93AE4" w:rsidP="00B93AE4">
      <w:pPr>
        <w:ind w:firstLine="708"/>
        <w:jc w:val="both"/>
        <w:rPr>
          <w:rFonts w:ascii="Times New Roman" w:hAnsi="Times New Roman" w:cs="Times New Roman"/>
          <w:sz w:val="24"/>
          <w:szCs w:val="24"/>
        </w:rPr>
      </w:pPr>
    </w:p>
    <w:p w:rsidR="00451611" w:rsidRPr="00703B18" w:rsidRDefault="00451611" w:rsidP="00B93AE4">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отношении тематических компетенций модели также варьируют от открытого (неограниченного) списка оснований дискриминации до широкого исчерпывающего списка оснований или узкоспециализированных органов. Например, в Финляндии существует институт Омбудсмена по недискриминации, чей мандат охватывает собой открытый список оснований. При этом Омбудсмен по недискриминации не занимается вопросами гендерной дискриминации – данные вопросы отнесены в компетенцию отдельного органа, Омбудсмена по равенству. </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Следует отметить, что Общеполитической рекомендацией ЕКРН №2 не предписывается предпочтение какой-либо одной модели в плане широты мандата, но указывается на необходимость равенства и координации между подобными органами, если их больше одного. В частности, пунктом 9 Общеполитической рекомендации уточняется, что «</w:t>
      </w:r>
      <w:r w:rsidRPr="00703B18">
        <w:rPr>
          <w:rFonts w:ascii="Times New Roman" w:hAnsi="Times New Roman" w:cs="Times New Roman"/>
          <w:i/>
          <w:sz w:val="24"/>
          <w:szCs w:val="24"/>
        </w:rPr>
        <w:t xml:space="preserve">там, где существуют различные органы по вопросам равенства, их компетенции и </w:t>
      </w:r>
      <w:r w:rsidRPr="00703B18">
        <w:rPr>
          <w:rFonts w:ascii="Times New Roman" w:hAnsi="Times New Roman" w:cs="Times New Roman"/>
          <w:i/>
          <w:sz w:val="24"/>
          <w:szCs w:val="24"/>
        </w:rPr>
        <w:lastRenderedPageBreak/>
        <w:t>полномочия должны быть равными, а также должна быть обеспечена координация между ними во избежание дублирования и для создания возможностей для совместных действий и оптимизации использования ресурсов. Органы по вопросам равенства должны выработать единое толкование антидискриминационного законодательства и согласованно использовать свои компетенции и полномочия»</w:t>
      </w:r>
      <w:r w:rsidRPr="00703B18">
        <w:rPr>
          <w:rFonts w:ascii="Times New Roman" w:hAnsi="Times New Roman" w:cs="Times New Roman"/>
          <w:sz w:val="24"/>
          <w:szCs w:val="24"/>
        </w:rPr>
        <w:t>.</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Следует отметить, что, в то время как выделение вопросов гендерного равенства в компетенцию отдельного органа является достаточно распространенным подходом, в некоторых странах существуют также узкоспециализированные органы по иным основаниям. Например, в Италии действует Национальное бюро против расовой дискриминации (т.н. UNAR). Аналогичная структура функционирует также в Португалии (CEARD). В Австрии и Лихтенштейне действуют отдельное бюро по вопросам обеспечения недискриминации лиц с инвалидностью. </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При этом в большинстве государств, где есть узкоспециализированные структуры, работающие по отдельным запрещенным основаниям дискриминации, действуют также </w:t>
      </w:r>
      <w:proofErr w:type="spellStart"/>
      <w:r w:rsidRPr="00703B18">
        <w:rPr>
          <w:rFonts w:ascii="Times New Roman" w:hAnsi="Times New Roman" w:cs="Times New Roman"/>
          <w:sz w:val="24"/>
          <w:szCs w:val="24"/>
        </w:rPr>
        <w:t>широкомандатные</w:t>
      </w:r>
      <w:proofErr w:type="spellEnd"/>
      <w:r w:rsidRPr="00703B18">
        <w:rPr>
          <w:rFonts w:ascii="Times New Roman" w:hAnsi="Times New Roman" w:cs="Times New Roman"/>
          <w:sz w:val="24"/>
          <w:szCs w:val="24"/>
        </w:rPr>
        <w:t xml:space="preserve"> органы по обеспечению равноправия (см. пример Финляндии выше). Исключения редки, но присутствуют. Например, в Португалии и Испании компетенции по обеспечению равноправия делятся между рядом узкоспециализированных структур, и какого-либо </w:t>
      </w:r>
      <w:proofErr w:type="spellStart"/>
      <w:r w:rsidRPr="00703B18">
        <w:rPr>
          <w:rFonts w:ascii="Times New Roman" w:hAnsi="Times New Roman" w:cs="Times New Roman"/>
          <w:sz w:val="24"/>
          <w:szCs w:val="24"/>
        </w:rPr>
        <w:t>широкомандатного</w:t>
      </w:r>
      <w:proofErr w:type="spellEnd"/>
      <w:r w:rsidRPr="00703B18">
        <w:rPr>
          <w:rFonts w:ascii="Times New Roman" w:hAnsi="Times New Roman" w:cs="Times New Roman"/>
          <w:sz w:val="24"/>
          <w:szCs w:val="24"/>
        </w:rPr>
        <w:t xml:space="preserve"> органа в этих странах нет.</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Важно, что в отношении запрещенных оснований дискриминации все возрастающее число государств не ограничивается основаниями, перечисленными в международных нормах. Так в мандат органов по обеспечению равноправия часто входит дискриминация по экономически обусловленным основаниям (например, экономическая уязвимость, финансовое положение и т.д.). Примерами являются Бельгия, Болгария, Греция, Латвия, Литва, Румыния, Франция и т.д. В ряде стран дискриминация на основании политических убеждений также входят в мандат органов по обеспечению равноправия. Так, например, обстоит дело в Бельгии, Болгарии, Кипре, Нидерландах, Польше, Финляндии, Эстонии.</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В некоторых странах мандат органа по обеспечению равноправия может входить в мандат многомандатного института, такого, как институт омбудсмена. Подобный подход в целом является приемлемым, но только при условии соблюдения ряда условий, очерченных пунктами 37-38 Общеполитической рекомендации ЕКРН № 2, гласящими, что «</w:t>
      </w:r>
      <w:r w:rsidRPr="00703B18">
        <w:rPr>
          <w:rFonts w:ascii="Times New Roman" w:hAnsi="Times New Roman" w:cs="Times New Roman"/>
          <w:i/>
          <w:sz w:val="24"/>
          <w:szCs w:val="24"/>
        </w:rPr>
        <w:t>в тех случаях, когда мандат многомандатного института ограничивается только государственным сектором, его мандат по обеспечению равенства должен быть распространен также и на частный сектор (и наоборот – если имеющийся мандат охватывает только частный сектор). Это лучше, чем создавать еще один орган по вопросам равенства с дополнительным мандатом</w:t>
      </w:r>
      <w:r w:rsidRPr="00703B18">
        <w:rPr>
          <w:rFonts w:ascii="Times New Roman" w:hAnsi="Times New Roman" w:cs="Times New Roman"/>
          <w:sz w:val="24"/>
          <w:szCs w:val="24"/>
        </w:rPr>
        <w:t>», а также, что «</w:t>
      </w:r>
      <w:r w:rsidRPr="00703B18">
        <w:rPr>
          <w:rFonts w:ascii="Times New Roman" w:hAnsi="Times New Roman" w:cs="Times New Roman"/>
          <w:i/>
          <w:sz w:val="24"/>
          <w:szCs w:val="24"/>
        </w:rPr>
        <w:t>если органы по вопросам равенства входят в состав многомандатного института, указания данной ОПР должны, насколько это возможно, применяться ко всему институту в целом. Если некоторые из указаний ОПР будут применяться только к деятельности института в области равенства, то другие, такие как рекомендации в отношении независимости органа по вопросам равенства, должны применяться ко всему институту в целом</w:t>
      </w:r>
      <w:r w:rsidRPr="00703B18">
        <w:rPr>
          <w:rFonts w:ascii="Times New Roman" w:hAnsi="Times New Roman" w:cs="Times New Roman"/>
          <w:sz w:val="24"/>
          <w:szCs w:val="24"/>
        </w:rPr>
        <w:t>».</w:t>
      </w:r>
    </w:p>
    <w:p w:rsidR="00451611" w:rsidRPr="00703B18" w:rsidRDefault="00451611" w:rsidP="00703B18">
      <w:pPr>
        <w:jc w:val="both"/>
        <w:rPr>
          <w:rFonts w:ascii="Times New Roman" w:hAnsi="Times New Roman" w:cs="Times New Roman"/>
          <w:sz w:val="24"/>
          <w:szCs w:val="24"/>
        </w:rPr>
      </w:pPr>
    </w:p>
    <w:p w:rsidR="00451611" w:rsidRPr="004671DE" w:rsidRDefault="009B4275" w:rsidP="004671DE">
      <w:pPr>
        <w:ind w:firstLine="708"/>
        <w:jc w:val="left"/>
        <w:rPr>
          <w:rFonts w:ascii="Times New Roman" w:hAnsi="Times New Roman" w:cs="Times New Roman"/>
          <w:b/>
          <w:sz w:val="24"/>
          <w:szCs w:val="24"/>
        </w:rPr>
      </w:pPr>
      <w:r>
        <w:rPr>
          <w:rFonts w:ascii="Times New Roman" w:hAnsi="Times New Roman" w:cs="Times New Roman"/>
          <w:b/>
          <w:sz w:val="24"/>
          <w:szCs w:val="24"/>
        </w:rPr>
        <w:t>2</w:t>
      </w:r>
      <w:r w:rsidR="004671DE">
        <w:rPr>
          <w:rFonts w:ascii="Times New Roman" w:hAnsi="Times New Roman" w:cs="Times New Roman"/>
          <w:b/>
          <w:sz w:val="24"/>
          <w:szCs w:val="24"/>
        </w:rPr>
        <w:t xml:space="preserve">.2.3. </w:t>
      </w:r>
      <w:r w:rsidR="00451611" w:rsidRPr="004671DE">
        <w:rPr>
          <w:rFonts w:ascii="Times New Roman" w:hAnsi="Times New Roman" w:cs="Times New Roman"/>
          <w:b/>
          <w:sz w:val="24"/>
          <w:szCs w:val="24"/>
        </w:rPr>
        <w:t>Независимость органов по обеспечению равноправия</w:t>
      </w:r>
    </w:p>
    <w:p w:rsidR="00451611" w:rsidRPr="00703B18" w:rsidRDefault="00451611" w:rsidP="00703B18">
      <w:pPr>
        <w:rPr>
          <w:rFonts w:ascii="Times New Roman" w:hAnsi="Times New Roman" w:cs="Times New Roman"/>
          <w:sz w:val="24"/>
          <w:szCs w:val="24"/>
        </w:rPr>
      </w:pPr>
    </w:p>
    <w:p w:rsidR="004671DE" w:rsidRDefault="00451611" w:rsidP="004671DE">
      <w:pPr>
        <w:ind w:firstLine="708"/>
        <w:jc w:val="both"/>
        <w:rPr>
          <w:rFonts w:ascii="Times New Roman" w:hAnsi="Times New Roman" w:cs="Times New Roman"/>
          <w:i/>
          <w:sz w:val="24"/>
          <w:szCs w:val="24"/>
        </w:rPr>
      </w:pPr>
      <w:r w:rsidRPr="00703B18">
        <w:rPr>
          <w:rFonts w:ascii="Times New Roman" w:hAnsi="Times New Roman" w:cs="Times New Roman"/>
          <w:sz w:val="24"/>
          <w:szCs w:val="24"/>
        </w:rPr>
        <w:t>Функциональная независимость органов по обеспечению равноправия является важной гарантией их эффективности и результативности. Пунктами 22-24 Общеполитической рекомендации ЕКРН № 2 предписывается, что «</w:t>
      </w:r>
      <w:r w:rsidRPr="00703B18">
        <w:rPr>
          <w:rFonts w:ascii="Times New Roman" w:hAnsi="Times New Roman" w:cs="Times New Roman"/>
          <w:i/>
          <w:sz w:val="24"/>
          <w:szCs w:val="24"/>
        </w:rPr>
        <w:t>22. Органы по вопросам равенства должны функционировать без какого-либо вмешательства со стороны государства, политических партий или других субъектов и не должны получать от них указаний; они должны быть полностью независимы на институциональном и оперативном уровне.</w:t>
      </w:r>
    </w:p>
    <w:p w:rsidR="004671DE" w:rsidRDefault="00451611" w:rsidP="004671DE">
      <w:pPr>
        <w:ind w:firstLine="708"/>
        <w:jc w:val="both"/>
        <w:rPr>
          <w:rFonts w:ascii="Times New Roman" w:hAnsi="Times New Roman" w:cs="Times New Roman"/>
          <w:i/>
          <w:sz w:val="24"/>
          <w:szCs w:val="24"/>
        </w:rPr>
      </w:pPr>
      <w:r w:rsidRPr="00703B18">
        <w:rPr>
          <w:rFonts w:ascii="Times New Roman" w:hAnsi="Times New Roman" w:cs="Times New Roman"/>
          <w:i/>
          <w:sz w:val="24"/>
          <w:szCs w:val="24"/>
        </w:rPr>
        <w:t xml:space="preserve">23. Лица, занимающие руководящие должности в органах по вопросам равенства, должны отбираться и назначаться в рамках прозрачных демократических процедур на </w:t>
      </w:r>
      <w:r w:rsidRPr="00703B18">
        <w:rPr>
          <w:rFonts w:ascii="Times New Roman" w:hAnsi="Times New Roman" w:cs="Times New Roman"/>
          <w:i/>
          <w:sz w:val="24"/>
          <w:szCs w:val="24"/>
        </w:rPr>
        <w:lastRenderedPageBreak/>
        <w:t>основе их профессиональных качеств. Исполнительная власть не должна оказывать решающего влияния ни на одном из этапов процесса отбора.</w:t>
      </w:r>
    </w:p>
    <w:p w:rsidR="004671DE"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i/>
          <w:sz w:val="24"/>
          <w:szCs w:val="24"/>
        </w:rPr>
        <w:t>24. Лица, занимающие руководящие должности, должны обладать служебным</w:t>
      </w:r>
      <w:r w:rsidR="004671DE">
        <w:rPr>
          <w:rFonts w:ascii="Times New Roman" w:hAnsi="Times New Roman" w:cs="Times New Roman"/>
          <w:i/>
          <w:sz w:val="24"/>
          <w:szCs w:val="24"/>
        </w:rPr>
        <w:t xml:space="preserve"> </w:t>
      </w:r>
      <w:r w:rsidRPr="00703B18">
        <w:rPr>
          <w:rFonts w:ascii="Times New Roman" w:hAnsi="Times New Roman" w:cs="Times New Roman"/>
          <w:i/>
          <w:sz w:val="24"/>
          <w:szCs w:val="24"/>
        </w:rPr>
        <w:t>иммунитетом, быть защищены от угроз и принуждения и иметь надлежащие гарантии от произвольного увольнения или произвольного невозобновления в должности, если таковое возобновление предусмотрено</w:t>
      </w:r>
      <w:r w:rsidRPr="00703B18">
        <w:rPr>
          <w:rFonts w:ascii="Times New Roman" w:hAnsi="Times New Roman" w:cs="Times New Roman"/>
          <w:sz w:val="24"/>
          <w:szCs w:val="24"/>
        </w:rPr>
        <w:t>».</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подавляющем большинстве европейских стран органы по обеспечению равноправия обладают необходимыми гарантиями независимости с точки зрения их институционально-правового статуса. Так они, как правило, являются независимыми институтами, и только в очень незначительном числе государств органы по обеспечению равноправия находятся в составе какого-либо министерства. </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В плане порядка назначения руководящего состава, в большинстве стран назначения производятся со стороны законодательного органа (парламента), что является стандартом положительной практики, хотя, опять же, есть и исключения, где назначения производятся исполнительной властью. Также положительной практикой является установление подотчетности органа по обеспечению равноправия законодательному органу. Интересным примером подотчетности является орган по обеспечению равноправия лиц с инвалидностью в Лихтенштейне: данный орган подотчетен не государственной структуре, а собранию неправительственных организаций. В данном контексте важно отметить пункт 35 Общеполитической рекомендации ЕКРН № 2, гласящий, что «</w:t>
      </w:r>
      <w:r w:rsidRPr="00703B18">
        <w:rPr>
          <w:rFonts w:ascii="Times New Roman" w:hAnsi="Times New Roman" w:cs="Times New Roman"/>
          <w:i/>
          <w:sz w:val="24"/>
          <w:szCs w:val="24"/>
        </w:rPr>
        <w:t>органы по вопросам равенства должны публиковать ежегодные доклады, которые должны обсуждаться парламентом или его соответствующими комитетами, а также правительством, но не должны подлежать их утверждению</w:t>
      </w:r>
      <w:r w:rsidRPr="00703B18">
        <w:rPr>
          <w:rFonts w:ascii="Times New Roman" w:hAnsi="Times New Roman" w:cs="Times New Roman"/>
          <w:sz w:val="24"/>
          <w:szCs w:val="24"/>
        </w:rPr>
        <w:t>».</w:t>
      </w:r>
    </w:p>
    <w:p w:rsidR="00451611" w:rsidRPr="00703B18" w:rsidRDefault="00451611" w:rsidP="00703B18">
      <w:pPr>
        <w:jc w:val="both"/>
        <w:rPr>
          <w:rFonts w:ascii="Times New Roman" w:hAnsi="Times New Roman" w:cs="Times New Roman"/>
          <w:sz w:val="24"/>
          <w:szCs w:val="24"/>
        </w:rPr>
      </w:pPr>
    </w:p>
    <w:p w:rsidR="00451611" w:rsidRPr="004671DE" w:rsidRDefault="009B4275" w:rsidP="004671DE">
      <w:pPr>
        <w:ind w:firstLine="708"/>
        <w:jc w:val="left"/>
        <w:rPr>
          <w:rFonts w:ascii="Times New Roman" w:hAnsi="Times New Roman" w:cs="Times New Roman"/>
          <w:b/>
          <w:sz w:val="24"/>
          <w:szCs w:val="24"/>
        </w:rPr>
      </w:pPr>
      <w:r>
        <w:rPr>
          <w:rFonts w:ascii="Times New Roman" w:hAnsi="Times New Roman" w:cs="Times New Roman"/>
          <w:b/>
          <w:sz w:val="24"/>
          <w:szCs w:val="24"/>
        </w:rPr>
        <w:t>2</w:t>
      </w:r>
      <w:r w:rsidR="004671DE">
        <w:rPr>
          <w:rFonts w:ascii="Times New Roman" w:hAnsi="Times New Roman" w:cs="Times New Roman"/>
          <w:b/>
          <w:sz w:val="24"/>
          <w:szCs w:val="24"/>
        </w:rPr>
        <w:t xml:space="preserve">.2.4. </w:t>
      </w:r>
      <w:r w:rsidR="00451611" w:rsidRPr="004671DE">
        <w:rPr>
          <w:rFonts w:ascii="Times New Roman" w:hAnsi="Times New Roman" w:cs="Times New Roman"/>
          <w:b/>
          <w:sz w:val="24"/>
          <w:szCs w:val="24"/>
        </w:rPr>
        <w:t>Функция принятия решений</w:t>
      </w:r>
    </w:p>
    <w:p w:rsidR="00451611" w:rsidRPr="00703B18" w:rsidRDefault="00451611" w:rsidP="00703B18">
      <w:pPr>
        <w:jc w:val="both"/>
        <w:rPr>
          <w:rFonts w:ascii="Times New Roman" w:hAnsi="Times New Roman" w:cs="Times New Roman"/>
          <w:sz w:val="24"/>
          <w:szCs w:val="24"/>
        </w:rPr>
      </w:pP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Как уже было упомянуто выше в подразделе 3.2.1 общие компетенции органов по обеспечению равноправия, функции по принятию решений входят в компетенцию изрядной доли органов по обеспечению равноправия. Однако, и здесь ситуация варьирует</w:t>
      </w:r>
      <w:r w:rsidR="004671DE">
        <w:rPr>
          <w:rFonts w:ascii="Times New Roman" w:hAnsi="Times New Roman" w:cs="Times New Roman"/>
          <w:sz w:val="24"/>
          <w:szCs w:val="24"/>
        </w:rPr>
        <w:t xml:space="preserve"> от страны к стране, так как объ</w:t>
      </w:r>
      <w:r w:rsidRPr="00703B18">
        <w:rPr>
          <w:rFonts w:ascii="Times New Roman" w:hAnsi="Times New Roman" w:cs="Times New Roman"/>
          <w:sz w:val="24"/>
          <w:szCs w:val="24"/>
        </w:rPr>
        <w:t>ем полномочий по принятию решений не везде одинаков.</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Так, в некоторых государствах органы по обеспечению равноправия не полномочны принимать юридически обязательные решения (например, в Норвегии), в то время как в других их решения носят юридически обязательный характер. Компетенция принимать юридически обязательные решения</w:t>
      </w:r>
      <w:r w:rsidR="004671DE">
        <w:rPr>
          <w:rFonts w:ascii="Times New Roman" w:hAnsi="Times New Roman" w:cs="Times New Roman"/>
          <w:sz w:val="24"/>
          <w:szCs w:val="24"/>
        </w:rPr>
        <w:t xml:space="preserve"> также может иметь различный объ</w:t>
      </w:r>
      <w:r w:rsidRPr="00703B18">
        <w:rPr>
          <w:rFonts w:ascii="Times New Roman" w:hAnsi="Times New Roman" w:cs="Times New Roman"/>
          <w:sz w:val="24"/>
          <w:szCs w:val="24"/>
        </w:rPr>
        <w:t>ем. Так, в Австрии, Греции, Латвии, Литве, Финляндии, Франции, Эстонии органы по обеспечению равноправия могут налагать санкции в виде штрафов. С этим контрастирует пример Словении, где решения органов по обеспечению равноправия теоретически носят обязательный для исполнения характер, однако не подкреплены санкционным механизмом.</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некоторых странах, где функция принятия решений отнесена к компетенции суда (как, например, в Германии), орган по обеспечению равноправия может вступать в судебный процесс в качестве не участвующего в процессе лица (т.н. </w:t>
      </w:r>
      <w:proofErr w:type="spellStart"/>
      <w:r w:rsidRPr="00703B18">
        <w:rPr>
          <w:rFonts w:ascii="Times New Roman" w:hAnsi="Times New Roman" w:cs="Times New Roman"/>
          <w:sz w:val="24"/>
          <w:szCs w:val="24"/>
        </w:rPr>
        <w:t>amicus</w:t>
      </w:r>
      <w:proofErr w:type="spellEnd"/>
      <w:r w:rsidRPr="00703B18">
        <w:rPr>
          <w:rFonts w:ascii="Times New Roman" w:hAnsi="Times New Roman" w:cs="Times New Roman"/>
          <w:sz w:val="24"/>
          <w:szCs w:val="24"/>
        </w:rPr>
        <w:t xml:space="preserve"> </w:t>
      </w:r>
      <w:proofErr w:type="spellStart"/>
      <w:r w:rsidRPr="00703B18">
        <w:rPr>
          <w:rFonts w:ascii="Times New Roman" w:hAnsi="Times New Roman" w:cs="Times New Roman"/>
          <w:sz w:val="24"/>
          <w:szCs w:val="24"/>
        </w:rPr>
        <w:t>curiae</w:t>
      </w:r>
      <w:proofErr w:type="spellEnd"/>
      <w:r w:rsidRPr="00703B18">
        <w:rPr>
          <w:rFonts w:ascii="Times New Roman" w:hAnsi="Times New Roman" w:cs="Times New Roman"/>
          <w:sz w:val="24"/>
          <w:szCs w:val="24"/>
        </w:rPr>
        <w:t>).</w:t>
      </w:r>
    </w:p>
    <w:p w:rsidR="00451611" w:rsidRPr="00703B18" w:rsidRDefault="00451611" w:rsidP="00703B18">
      <w:pPr>
        <w:jc w:val="both"/>
        <w:rPr>
          <w:rFonts w:ascii="Times New Roman" w:hAnsi="Times New Roman" w:cs="Times New Roman"/>
          <w:sz w:val="24"/>
          <w:szCs w:val="24"/>
        </w:rPr>
      </w:pPr>
    </w:p>
    <w:p w:rsidR="00451611" w:rsidRPr="004671DE" w:rsidRDefault="009B4275" w:rsidP="004671DE">
      <w:pPr>
        <w:ind w:firstLine="708"/>
        <w:jc w:val="left"/>
        <w:rPr>
          <w:rFonts w:ascii="Times New Roman" w:hAnsi="Times New Roman" w:cs="Times New Roman"/>
          <w:b/>
          <w:sz w:val="24"/>
          <w:szCs w:val="24"/>
        </w:rPr>
      </w:pPr>
      <w:bookmarkStart w:id="79" w:name="_Toc89957673"/>
      <w:bookmarkStart w:id="80" w:name="_Toc127889689"/>
      <w:r>
        <w:rPr>
          <w:rFonts w:ascii="Times New Roman" w:hAnsi="Times New Roman" w:cs="Times New Roman"/>
          <w:b/>
          <w:sz w:val="24"/>
          <w:szCs w:val="24"/>
        </w:rPr>
        <w:t>2</w:t>
      </w:r>
      <w:r w:rsidR="004671DE">
        <w:rPr>
          <w:rFonts w:ascii="Times New Roman" w:hAnsi="Times New Roman" w:cs="Times New Roman"/>
          <w:b/>
          <w:sz w:val="24"/>
          <w:szCs w:val="24"/>
        </w:rPr>
        <w:t xml:space="preserve">.3. </w:t>
      </w:r>
      <w:r w:rsidR="00451611" w:rsidRPr="004671DE">
        <w:rPr>
          <w:rFonts w:ascii="Times New Roman" w:hAnsi="Times New Roman" w:cs="Times New Roman"/>
          <w:b/>
          <w:sz w:val="24"/>
          <w:szCs w:val="24"/>
        </w:rPr>
        <w:t>Примеры положительной практики, рекомендуемые к рассмотрению для внедрения в Республике Казахстан</w:t>
      </w:r>
      <w:bookmarkEnd w:id="79"/>
      <w:bookmarkEnd w:id="80"/>
    </w:p>
    <w:p w:rsidR="00451611" w:rsidRPr="00703B18" w:rsidRDefault="00451611" w:rsidP="00703B18">
      <w:pPr>
        <w:jc w:val="both"/>
        <w:rPr>
          <w:rFonts w:ascii="Times New Roman" w:hAnsi="Times New Roman" w:cs="Times New Roman"/>
          <w:sz w:val="24"/>
          <w:szCs w:val="24"/>
        </w:rPr>
      </w:pP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государстве, где вновь создается орган по обеспечению равноправия, а судебная система испытывает большую нагрузку, важно предусмотреть наделение органа по обеспечению равноправия с самого начала компетенцией по рассмотрению жалоб и принятию решений. </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Нецелесообразно создавать орган, чьи полномочия исчерпывались бы только функцией содействия равенству и предотвращения дискриминации (функция содействия и предупреждения), и функцией правового сопровождения заявителей в суде. Хотя есть </w:t>
      </w:r>
      <w:r w:rsidRPr="00703B18">
        <w:rPr>
          <w:rFonts w:ascii="Times New Roman" w:hAnsi="Times New Roman" w:cs="Times New Roman"/>
          <w:sz w:val="24"/>
          <w:szCs w:val="24"/>
        </w:rPr>
        <w:lastRenderedPageBreak/>
        <w:t>примеры стран, где функцию принятия решений успешно отправляют суды (например, Германия), в контексте страны, где сама новизна дискриминационной тематики может усугубить уже большую нагрузку на суды, данное решение может оказаться рискованным и, в конечном итоге, контрпродуктивным.</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то же самое время, создание узкоспециализированных органов по обеспечению равноправия может рассматриваться в долгосрочной перспективе, но на начальном этапе становления механизма обеспечения недискриминации более целесообразно предусмотреть один </w:t>
      </w:r>
      <w:proofErr w:type="spellStart"/>
      <w:r w:rsidRPr="00703B18">
        <w:rPr>
          <w:rFonts w:ascii="Times New Roman" w:hAnsi="Times New Roman" w:cs="Times New Roman"/>
          <w:sz w:val="24"/>
          <w:szCs w:val="24"/>
        </w:rPr>
        <w:t>широкомандатный</w:t>
      </w:r>
      <w:proofErr w:type="spellEnd"/>
      <w:r w:rsidRPr="00703B18">
        <w:rPr>
          <w:rFonts w:ascii="Times New Roman" w:hAnsi="Times New Roman" w:cs="Times New Roman"/>
          <w:sz w:val="24"/>
          <w:szCs w:val="24"/>
        </w:rPr>
        <w:t xml:space="preserve"> орган по обеспечению равноправия. Важно также, чтобы он имел коллегиальную структуру (например, совет, коллегия), что позволит обеспечивать отправление функции по принятию решений в соответствии с принципами верховенства права.  </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Теоретически возможно </w:t>
      </w:r>
      <w:r w:rsidR="00411797">
        <w:rPr>
          <w:rFonts w:ascii="Times New Roman" w:hAnsi="Times New Roman" w:cs="Times New Roman"/>
          <w:sz w:val="24"/>
          <w:szCs w:val="24"/>
        </w:rPr>
        <w:t>объединение</w:t>
      </w:r>
      <w:r w:rsidRPr="00703B18">
        <w:rPr>
          <w:rFonts w:ascii="Times New Roman" w:hAnsi="Times New Roman" w:cs="Times New Roman"/>
          <w:sz w:val="24"/>
          <w:szCs w:val="24"/>
        </w:rPr>
        <w:t xml:space="preserve"> органа по обеспечению равноправия с институтом омбудсмена, но проблемным здесь будет являться тот факт, что омбудсмен не полномочен принимать </w:t>
      </w:r>
      <w:proofErr w:type="spellStart"/>
      <w:r w:rsidRPr="00703B18">
        <w:rPr>
          <w:rFonts w:ascii="Times New Roman" w:hAnsi="Times New Roman" w:cs="Times New Roman"/>
          <w:sz w:val="24"/>
          <w:szCs w:val="24"/>
        </w:rPr>
        <w:t>квазисудебных</w:t>
      </w:r>
      <w:proofErr w:type="spellEnd"/>
      <w:r w:rsidRPr="00703B18">
        <w:rPr>
          <w:rFonts w:ascii="Times New Roman" w:hAnsi="Times New Roman" w:cs="Times New Roman"/>
          <w:sz w:val="24"/>
          <w:szCs w:val="24"/>
        </w:rPr>
        <w:t xml:space="preserve"> решений. Поэтому целесообразным представляется разграничение функций института омбудсмена и </w:t>
      </w:r>
      <w:proofErr w:type="spellStart"/>
      <w:r w:rsidRPr="00703B18">
        <w:rPr>
          <w:rFonts w:ascii="Times New Roman" w:hAnsi="Times New Roman" w:cs="Times New Roman"/>
          <w:sz w:val="24"/>
          <w:szCs w:val="24"/>
        </w:rPr>
        <w:t>широкомандатного</w:t>
      </w:r>
      <w:proofErr w:type="spellEnd"/>
      <w:r w:rsidRPr="00703B18">
        <w:rPr>
          <w:rFonts w:ascii="Times New Roman" w:hAnsi="Times New Roman" w:cs="Times New Roman"/>
          <w:sz w:val="24"/>
          <w:szCs w:val="24"/>
        </w:rPr>
        <w:t xml:space="preserve"> национального органа по обеспечению равноправия. Проводимая в настоящее время деятельность по подготовке закона об омбудсмене представляет возможность разделить эти функции.</w:t>
      </w:r>
    </w:p>
    <w:p w:rsidR="00451611" w:rsidRPr="00703B18" w:rsidRDefault="00451611" w:rsidP="004671DE">
      <w:pPr>
        <w:ind w:firstLine="708"/>
        <w:jc w:val="both"/>
        <w:rPr>
          <w:rFonts w:ascii="Times New Roman" w:hAnsi="Times New Roman" w:cs="Times New Roman"/>
          <w:sz w:val="24"/>
          <w:szCs w:val="24"/>
        </w:rPr>
      </w:pPr>
      <w:r w:rsidRPr="00703B18">
        <w:rPr>
          <w:rFonts w:ascii="Times New Roman" w:hAnsi="Times New Roman" w:cs="Times New Roman"/>
          <w:sz w:val="24"/>
          <w:szCs w:val="24"/>
        </w:rPr>
        <w:t xml:space="preserve">В дополнение к центральному </w:t>
      </w:r>
      <w:proofErr w:type="spellStart"/>
      <w:r w:rsidRPr="00703B18">
        <w:rPr>
          <w:rFonts w:ascii="Times New Roman" w:hAnsi="Times New Roman" w:cs="Times New Roman"/>
          <w:sz w:val="24"/>
          <w:szCs w:val="24"/>
        </w:rPr>
        <w:t>широкомандатному</w:t>
      </w:r>
      <w:proofErr w:type="spellEnd"/>
      <w:r w:rsidRPr="00703B18">
        <w:rPr>
          <w:rFonts w:ascii="Times New Roman" w:hAnsi="Times New Roman" w:cs="Times New Roman"/>
          <w:sz w:val="24"/>
          <w:szCs w:val="24"/>
        </w:rPr>
        <w:t xml:space="preserve"> органу, полезным решением может явиться создание дополнительного механизма рассмотрения жалоб заявителей в виде </w:t>
      </w:r>
      <w:proofErr w:type="spellStart"/>
      <w:r w:rsidRPr="00703B18">
        <w:rPr>
          <w:rFonts w:ascii="Times New Roman" w:hAnsi="Times New Roman" w:cs="Times New Roman"/>
          <w:sz w:val="24"/>
          <w:szCs w:val="24"/>
        </w:rPr>
        <w:t>квазисудебных</w:t>
      </w:r>
      <w:proofErr w:type="spellEnd"/>
      <w:r w:rsidRPr="00703B18">
        <w:rPr>
          <w:rFonts w:ascii="Times New Roman" w:hAnsi="Times New Roman" w:cs="Times New Roman"/>
          <w:sz w:val="24"/>
          <w:szCs w:val="24"/>
        </w:rPr>
        <w:t xml:space="preserve"> трибуналов по вопросам дискриминации, которые могут быть представлены на региональном уровне. При этом важно также предусмотреть, чтобы решения как самого органа по обеспечению равноправия, так и соответствующих </w:t>
      </w:r>
      <w:proofErr w:type="spellStart"/>
      <w:r w:rsidRPr="00703B18">
        <w:rPr>
          <w:rFonts w:ascii="Times New Roman" w:hAnsi="Times New Roman" w:cs="Times New Roman"/>
          <w:sz w:val="24"/>
          <w:szCs w:val="24"/>
        </w:rPr>
        <w:t>квазисудебных</w:t>
      </w:r>
      <w:proofErr w:type="spellEnd"/>
      <w:r w:rsidRPr="00703B18">
        <w:rPr>
          <w:rFonts w:ascii="Times New Roman" w:hAnsi="Times New Roman" w:cs="Times New Roman"/>
          <w:sz w:val="24"/>
          <w:szCs w:val="24"/>
        </w:rPr>
        <w:t xml:space="preserve"> органов (трибуналов) подлежали судебному обжалованию. Решения относительно действий государственных органов могут обжаловаться в административные суды, а относительно действий юридических лиц частного сектора – в суды общей юрисдикции.</w:t>
      </w:r>
    </w:p>
    <w:p w:rsidR="00FA5694" w:rsidRPr="00703B18" w:rsidRDefault="00FA5694" w:rsidP="00703B18">
      <w:pPr>
        <w:jc w:val="both"/>
        <w:rPr>
          <w:rFonts w:ascii="Times New Roman" w:hAnsi="Times New Roman" w:cs="Times New Roman"/>
          <w:b/>
          <w:sz w:val="24"/>
          <w:szCs w:val="24"/>
        </w:rPr>
      </w:pPr>
    </w:p>
    <w:p w:rsidR="00FA5694" w:rsidRPr="00703B18" w:rsidRDefault="00FA5694" w:rsidP="00703B18">
      <w:pPr>
        <w:jc w:val="both"/>
        <w:rPr>
          <w:rFonts w:ascii="Times New Roman" w:hAnsi="Times New Roman" w:cs="Times New Roman"/>
          <w:b/>
          <w:sz w:val="24"/>
          <w:szCs w:val="24"/>
        </w:rPr>
      </w:pPr>
    </w:p>
    <w:p w:rsidR="00FA5694" w:rsidRPr="00703B18" w:rsidRDefault="00FA5694" w:rsidP="00703B18">
      <w:pPr>
        <w:jc w:val="both"/>
        <w:rPr>
          <w:rFonts w:ascii="Times New Roman" w:hAnsi="Times New Roman" w:cs="Times New Roman"/>
          <w:b/>
          <w:sz w:val="24"/>
          <w:szCs w:val="24"/>
        </w:rPr>
      </w:pPr>
    </w:p>
    <w:p w:rsidR="00FA5694" w:rsidRPr="00703B18" w:rsidRDefault="00FA5694" w:rsidP="00703B18">
      <w:pPr>
        <w:jc w:val="both"/>
        <w:rPr>
          <w:rFonts w:ascii="Times New Roman" w:hAnsi="Times New Roman" w:cs="Times New Roman"/>
          <w:b/>
          <w:sz w:val="24"/>
          <w:szCs w:val="24"/>
        </w:rPr>
      </w:pPr>
    </w:p>
    <w:p w:rsidR="00530381" w:rsidRDefault="00530381"/>
    <w:sectPr w:rsidR="00530381" w:rsidSect="0014778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C3A" w:rsidRDefault="00BE7C3A" w:rsidP="00D85E12">
      <w:r>
        <w:separator/>
      </w:r>
    </w:p>
  </w:endnote>
  <w:endnote w:type="continuationSeparator" w:id="0">
    <w:p w:rsidR="00BE7C3A" w:rsidRDefault="00BE7C3A" w:rsidP="00D8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Verdana"/>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n-ea">
    <w:panose1 w:val="020B0604020202020204"/>
    <w:charset w:val="00"/>
    <w:family w:val="roman"/>
    <w:notTrueType/>
    <w:pitch w:val="default"/>
  </w:font>
  <w:font w:name="inherit">
    <w:altName w:val="Cambria"/>
    <w:panose1 w:val="020B0604020202020204"/>
    <w:charset w:val="00"/>
    <w:family w:val="roman"/>
    <w:notTrueType/>
    <w:pitch w:val="default"/>
  </w:font>
  <w:font w:name="Times New Roman,Bold">
    <w:altName w:val="Times New Roman"/>
    <w:panose1 w:val="020B0604020202020204"/>
    <w:charset w:val="00"/>
    <w:family w:val="roman"/>
    <w:notTrueType/>
    <w:pitch w:val="default"/>
  </w:font>
  <w:font w:name="TimesNewRoman,Bold">
    <w:altName w:val="Times New Roman"/>
    <w:panose1 w:val="020B0604020202020204"/>
    <w:charset w:val="00"/>
    <w:family w:val="roman"/>
    <w:pitch w:val="default"/>
  </w:font>
  <w:font w:name="Times">
    <w:altName w:val="Times New Roman"/>
    <w:panose1 w:val="020B0604020202020204"/>
    <w:charset w:val="CC"/>
    <w:family w:val="roman"/>
    <w:pitch w:val="variable"/>
    <w:sig w:usb0="E0002EFF" w:usb1="C000785B" w:usb2="00000009" w:usb3="00000000" w:csb0="000001FF" w:csb1="00000000"/>
  </w:font>
  <w:font w:name="TimesNewRoman">
    <w:altName w:val="Times New Roman"/>
    <w:panose1 w:val="020B0604020202020204"/>
    <w:charset w:val="00"/>
    <w:family w:val="roman"/>
    <w:pitch w:val="default"/>
  </w:font>
  <w:font w:name="MinionPro-Regular">
    <w:altName w:val="MS Mincho"/>
    <w:panose1 w:val="020B0604020202020204"/>
    <w:charset w:val="8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44303"/>
      <w:docPartObj>
        <w:docPartGallery w:val="Page Numbers (Bottom of Page)"/>
        <w:docPartUnique/>
      </w:docPartObj>
    </w:sdtPr>
    <w:sdtEndPr>
      <w:rPr>
        <w:rFonts w:ascii="Times New Roman" w:hAnsi="Times New Roman" w:cs="Times New Roman"/>
        <w:sz w:val="20"/>
        <w:szCs w:val="20"/>
      </w:rPr>
    </w:sdtEndPr>
    <w:sdtContent>
      <w:p w:rsidR="008D4FA6" w:rsidRPr="00EE288D" w:rsidRDefault="008D4FA6">
        <w:pPr>
          <w:pStyle w:val="ad"/>
          <w:jc w:val="right"/>
          <w:rPr>
            <w:rFonts w:ascii="Times New Roman" w:hAnsi="Times New Roman" w:cs="Times New Roman"/>
            <w:sz w:val="20"/>
            <w:szCs w:val="20"/>
          </w:rPr>
        </w:pPr>
        <w:r w:rsidRPr="00EE288D">
          <w:rPr>
            <w:rFonts w:ascii="Times New Roman" w:hAnsi="Times New Roman" w:cs="Times New Roman"/>
            <w:sz w:val="20"/>
            <w:szCs w:val="20"/>
          </w:rPr>
          <w:fldChar w:fldCharType="begin"/>
        </w:r>
        <w:r w:rsidRPr="00EE288D">
          <w:rPr>
            <w:rFonts w:ascii="Times New Roman" w:hAnsi="Times New Roman" w:cs="Times New Roman"/>
            <w:sz w:val="20"/>
            <w:szCs w:val="20"/>
          </w:rPr>
          <w:instrText>PAGE   \* MERGEFORMAT</w:instrText>
        </w:r>
        <w:r w:rsidRPr="00EE288D">
          <w:rPr>
            <w:rFonts w:ascii="Times New Roman" w:hAnsi="Times New Roman" w:cs="Times New Roman"/>
            <w:sz w:val="20"/>
            <w:szCs w:val="20"/>
          </w:rPr>
          <w:fldChar w:fldCharType="separate"/>
        </w:r>
        <w:r w:rsidR="00E6695D">
          <w:rPr>
            <w:rFonts w:ascii="Times New Roman" w:hAnsi="Times New Roman" w:cs="Times New Roman"/>
            <w:noProof/>
            <w:sz w:val="20"/>
            <w:szCs w:val="20"/>
          </w:rPr>
          <w:t>151</w:t>
        </w:r>
        <w:r w:rsidRPr="00EE288D">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056783"/>
      <w:docPartObj>
        <w:docPartGallery w:val="Page Numbers (Bottom of Page)"/>
        <w:docPartUnique/>
      </w:docPartObj>
    </w:sdtPr>
    <w:sdtEndPr>
      <w:rPr>
        <w:rFonts w:ascii="Times New Roman" w:hAnsi="Times New Roman" w:cs="Times New Roman"/>
        <w:sz w:val="20"/>
        <w:szCs w:val="20"/>
      </w:rPr>
    </w:sdtEndPr>
    <w:sdtContent>
      <w:p w:rsidR="008D4FA6" w:rsidRPr="00FF6E5E" w:rsidRDefault="008D4FA6">
        <w:pPr>
          <w:pStyle w:val="ad"/>
          <w:jc w:val="right"/>
          <w:rPr>
            <w:rFonts w:ascii="Times New Roman" w:hAnsi="Times New Roman" w:cs="Times New Roman"/>
            <w:sz w:val="20"/>
            <w:szCs w:val="20"/>
          </w:rPr>
        </w:pPr>
        <w:r w:rsidRPr="00FF6E5E">
          <w:rPr>
            <w:rFonts w:ascii="Times New Roman" w:hAnsi="Times New Roman" w:cs="Times New Roman"/>
            <w:sz w:val="20"/>
            <w:szCs w:val="20"/>
          </w:rPr>
          <w:fldChar w:fldCharType="begin"/>
        </w:r>
        <w:r w:rsidRPr="00FF6E5E">
          <w:rPr>
            <w:rFonts w:ascii="Times New Roman" w:hAnsi="Times New Roman" w:cs="Times New Roman"/>
            <w:sz w:val="20"/>
            <w:szCs w:val="20"/>
          </w:rPr>
          <w:instrText>PAGE   \* MERGEFORMAT</w:instrText>
        </w:r>
        <w:r w:rsidRPr="00FF6E5E">
          <w:rPr>
            <w:rFonts w:ascii="Times New Roman" w:hAnsi="Times New Roman" w:cs="Times New Roman"/>
            <w:sz w:val="20"/>
            <w:szCs w:val="20"/>
          </w:rPr>
          <w:fldChar w:fldCharType="separate"/>
        </w:r>
        <w:r w:rsidR="00E6695D">
          <w:rPr>
            <w:rFonts w:ascii="Times New Roman" w:hAnsi="Times New Roman" w:cs="Times New Roman"/>
            <w:noProof/>
            <w:sz w:val="20"/>
            <w:szCs w:val="20"/>
          </w:rPr>
          <w:t>394</w:t>
        </w:r>
        <w:r w:rsidRPr="00FF6E5E">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6BF" w:rsidRDefault="00B576BF" w:rsidP="00026FE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B576BF" w:rsidRDefault="00B576BF" w:rsidP="00026FEE">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6BF" w:rsidRDefault="00B576BF" w:rsidP="00026FE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24</w:t>
    </w:r>
    <w:r>
      <w:rPr>
        <w:rStyle w:val="af5"/>
      </w:rPr>
      <w:fldChar w:fldCharType="end"/>
    </w:r>
  </w:p>
  <w:p w:rsidR="00B576BF" w:rsidRDefault="00B576BF" w:rsidP="00026FEE">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C3A" w:rsidRDefault="00BE7C3A" w:rsidP="00D85E12">
      <w:r>
        <w:separator/>
      </w:r>
    </w:p>
  </w:footnote>
  <w:footnote w:type="continuationSeparator" w:id="0">
    <w:p w:rsidR="00BE7C3A" w:rsidRDefault="00BE7C3A" w:rsidP="00D85E12">
      <w:r>
        <w:continuationSeparator/>
      </w:r>
    </w:p>
  </w:footnote>
  <w:footnote w:id="1">
    <w:p w:rsidR="008D4FA6" w:rsidRPr="0011433F" w:rsidRDefault="008D4FA6" w:rsidP="0011433F">
      <w:pPr>
        <w:pStyle w:val="a9"/>
        <w:overflowPunct w:val="0"/>
        <w:spacing w:before="0" w:beforeAutospacing="0" w:after="0" w:afterAutospacing="0"/>
        <w:rPr>
          <w:sz w:val="20"/>
          <w:szCs w:val="20"/>
        </w:rPr>
      </w:pPr>
      <w:r w:rsidRPr="0011433F">
        <w:rPr>
          <w:rStyle w:val="a6"/>
          <w:sz w:val="20"/>
          <w:szCs w:val="20"/>
        </w:rPr>
        <w:footnoteRef/>
      </w:r>
      <w:r w:rsidRPr="0011433F">
        <w:rPr>
          <w:sz w:val="20"/>
          <w:szCs w:val="20"/>
        </w:rPr>
        <w:t xml:space="preserve"> Разработчики законопроектов и аналитических записок</w:t>
      </w:r>
      <w:r>
        <w:rPr>
          <w:sz w:val="20"/>
          <w:szCs w:val="20"/>
        </w:rPr>
        <w:t>, приведенных в данном Досье,</w:t>
      </w:r>
      <w:r w:rsidRPr="0011433F">
        <w:rPr>
          <w:sz w:val="20"/>
          <w:szCs w:val="20"/>
        </w:rPr>
        <w:t xml:space="preserve"> благодарны </w:t>
      </w:r>
      <w:r>
        <w:rPr>
          <w:sz w:val="20"/>
          <w:szCs w:val="20"/>
        </w:rPr>
        <w:t>Канадскому фонду местных инициатив (</w:t>
      </w:r>
      <w:r w:rsidRPr="0011433F">
        <w:rPr>
          <w:rFonts w:eastAsia="+mn-ea"/>
          <w:color w:val="000000"/>
          <w:sz w:val="20"/>
          <w:szCs w:val="20"/>
        </w:rPr>
        <w:t xml:space="preserve">Canada Fund </w:t>
      </w:r>
      <w:proofErr w:type="spellStart"/>
      <w:r w:rsidRPr="0011433F">
        <w:rPr>
          <w:rFonts w:eastAsia="+mn-ea"/>
          <w:color w:val="000000"/>
          <w:sz w:val="20"/>
          <w:szCs w:val="20"/>
        </w:rPr>
        <w:t>for</w:t>
      </w:r>
      <w:proofErr w:type="spellEnd"/>
      <w:r w:rsidRPr="0011433F">
        <w:rPr>
          <w:rFonts w:eastAsia="+mn-ea"/>
          <w:color w:val="000000"/>
          <w:sz w:val="20"/>
          <w:szCs w:val="20"/>
        </w:rPr>
        <w:t xml:space="preserve"> Local </w:t>
      </w:r>
      <w:proofErr w:type="spellStart"/>
      <w:r w:rsidRPr="0011433F">
        <w:rPr>
          <w:rFonts w:eastAsia="+mn-ea"/>
          <w:color w:val="000000"/>
          <w:sz w:val="20"/>
          <w:szCs w:val="20"/>
        </w:rPr>
        <w:t>Initiatives</w:t>
      </w:r>
      <w:proofErr w:type="spellEnd"/>
      <w:r w:rsidRPr="0011433F">
        <w:rPr>
          <w:rFonts w:eastAsia="+mn-ea"/>
          <w:color w:val="000000"/>
          <w:sz w:val="20"/>
          <w:szCs w:val="20"/>
        </w:rPr>
        <w:t> (CFLI)</w:t>
      </w:r>
      <w:r>
        <w:rPr>
          <w:rFonts w:eastAsia="+mn-ea"/>
          <w:color w:val="000000"/>
          <w:sz w:val="20"/>
          <w:szCs w:val="20"/>
        </w:rPr>
        <w:t>)</w:t>
      </w:r>
      <w:r w:rsidR="00A173E4">
        <w:rPr>
          <w:rFonts w:eastAsia="+mn-ea"/>
          <w:color w:val="000000"/>
          <w:sz w:val="20"/>
          <w:szCs w:val="20"/>
        </w:rPr>
        <w:t xml:space="preserve">, а также посольству Канады </w:t>
      </w:r>
      <w:r w:rsidR="00784C92">
        <w:rPr>
          <w:rFonts w:eastAsia="+mn-ea"/>
          <w:color w:val="000000"/>
          <w:sz w:val="20"/>
          <w:szCs w:val="20"/>
        </w:rPr>
        <w:t>в Республике Казахстан</w:t>
      </w:r>
      <w:r>
        <w:rPr>
          <w:rFonts w:eastAsia="+mn-ea"/>
          <w:color w:val="000000"/>
          <w:sz w:val="20"/>
          <w:szCs w:val="20"/>
        </w:rPr>
        <w:t xml:space="preserve"> за поддержку этой деятельности.</w:t>
      </w:r>
    </w:p>
    <w:p w:rsidR="008D4FA6" w:rsidRPr="00161D63" w:rsidRDefault="008D4FA6" w:rsidP="00161D63">
      <w:pPr>
        <w:pStyle w:val="a4"/>
        <w:jc w:val="left"/>
        <w:rPr>
          <w:rFonts w:ascii="Times New Roman" w:hAnsi="Times New Roman" w:cs="Times New Roman"/>
        </w:rPr>
      </w:pPr>
    </w:p>
  </w:footnote>
  <w:footnote w:id="2">
    <w:p w:rsidR="008B37A7" w:rsidRPr="0020424B" w:rsidRDefault="008B37A7" w:rsidP="008B37A7">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ПРАВО ГОЛОСА: Страны, в которых могут голосовать дети до 18 лет | КРИН (crin.org)</w:t>
      </w:r>
    </w:p>
  </w:footnote>
  <w:footnote w:id="3">
    <w:p w:rsidR="00E678E3" w:rsidRPr="00575A73" w:rsidRDefault="00E678E3" w:rsidP="0031798D">
      <w:pPr>
        <w:pStyle w:val="a4"/>
        <w:jc w:val="left"/>
        <w:rPr>
          <w:rFonts w:ascii="Times New Roman" w:hAnsi="Times New Roman" w:cs="Times New Roman"/>
          <w:b/>
          <w:bCs/>
        </w:rPr>
      </w:pPr>
      <w:r w:rsidRPr="00575A73">
        <w:rPr>
          <w:rStyle w:val="a6"/>
          <w:rFonts w:ascii="Times New Roman" w:hAnsi="Times New Roman" w:cs="Times New Roman"/>
          <w:b/>
          <w:bCs/>
        </w:rPr>
        <w:footnoteRef/>
      </w:r>
      <w:r w:rsidRPr="00575A73">
        <w:rPr>
          <w:rFonts w:ascii="Times New Roman" w:hAnsi="Times New Roman" w:cs="Times New Roman"/>
          <w:b/>
          <w:bCs/>
        </w:rPr>
        <w:t xml:space="preserve"> </w:t>
      </w:r>
      <w:r w:rsidRPr="00575A73">
        <w:rPr>
          <w:rStyle w:val="s1"/>
          <w:b w:val="0"/>
          <w:bCs w:val="0"/>
        </w:rPr>
        <w:t>Международная статистическая классификация болезней (МКБ-10)</w:t>
      </w:r>
    </w:p>
  </w:footnote>
  <w:footnote w:id="4">
    <w:p w:rsidR="00E678E3" w:rsidRPr="0031798D" w:rsidRDefault="00E678E3" w:rsidP="0031798D">
      <w:pPr>
        <w:pStyle w:val="a4"/>
        <w:jc w:val="left"/>
        <w:rPr>
          <w:rFonts w:ascii="Times New Roman" w:hAnsi="Times New Roman" w:cs="Times New Roman"/>
        </w:rPr>
      </w:pPr>
      <w:r w:rsidRPr="00575A73">
        <w:rPr>
          <w:rStyle w:val="a6"/>
          <w:rFonts w:ascii="Times New Roman" w:hAnsi="Times New Roman" w:cs="Times New Roman"/>
          <w:b/>
          <w:bCs/>
        </w:rPr>
        <w:footnoteRef/>
      </w:r>
      <w:r w:rsidRPr="00575A73">
        <w:rPr>
          <w:rFonts w:ascii="Times New Roman" w:hAnsi="Times New Roman" w:cs="Times New Roman"/>
          <w:b/>
          <w:bCs/>
        </w:rPr>
        <w:t xml:space="preserve"> </w:t>
      </w:r>
      <w:r w:rsidRPr="00575A73">
        <w:rPr>
          <w:rStyle w:val="s1"/>
          <w:b w:val="0"/>
          <w:bCs w:val="0"/>
        </w:rPr>
        <w:t>Там же, F-64.0 (</w:t>
      </w:r>
      <w:hyperlink r:id="rId1" w:history="1">
        <w:r w:rsidRPr="00575A73">
          <w:rPr>
            <w:rStyle w:val="a3"/>
            <w:rFonts w:ascii="Times New Roman" w:hAnsi="Times New Roman" w:cs="Times New Roman"/>
            <w:color w:val="auto"/>
            <w:u w:val="none"/>
          </w:rPr>
          <w:t>http://mkb-10.com/index.php?pid=4352</w:t>
        </w:r>
      </w:hyperlink>
      <w:r w:rsidRPr="00575A73">
        <w:rPr>
          <w:rFonts w:ascii="Times New Roman" w:hAnsi="Times New Roman" w:cs="Times New Roman"/>
        </w:rPr>
        <w:t>).</w:t>
      </w:r>
      <w:r w:rsidRPr="00575A73">
        <w:rPr>
          <w:rFonts w:ascii="Times New Roman" w:hAnsi="Times New Roman" w:cs="Times New Roman"/>
          <w:b/>
          <w:bCs/>
        </w:rPr>
        <w:t xml:space="preserve"> </w:t>
      </w:r>
    </w:p>
  </w:footnote>
  <w:footnote w:id="5">
    <w:p w:rsidR="00E678E3" w:rsidRPr="00E678E3" w:rsidRDefault="00E678E3" w:rsidP="0031798D">
      <w:pPr>
        <w:jc w:val="left"/>
        <w:textAlignment w:val="baseline"/>
        <w:rPr>
          <w:rFonts w:ascii="Times New Roman" w:hAnsi="Times New Roman" w:cs="Times New Roman"/>
          <w:b/>
          <w:bCs/>
          <w:sz w:val="20"/>
          <w:szCs w:val="20"/>
        </w:rPr>
      </w:pPr>
      <w:r w:rsidRPr="00E678E3">
        <w:rPr>
          <w:rStyle w:val="a6"/>
          <w:rFonts w:ascii="Times New Roman" w:hAnsi="Times New Roman" w:cs="Times New Roman"/>
          <w:b/>
          <w:bCs/>
          <w:sz w:val="20"/>
          <w:szCs w:val="20"/>
        </w:rPr>
        <w:footnoteRef/>
      </w:r>
      <w:r w:rsidRPr="00E678E3">
        <w:rPr>
          <w:rFonts w:ascii="Times New Roman" w:hAnsi="Times New Roman" w:cs="Times New Roman"/>
          <w:b/>
          <w:bCs/>
          <w:sz w:val="20"/>
          <w:szCs w:val="20"/>
        </w:rPr>
        <w:t xml:space="preserve"> </w:t>
      </w:r>
      <w:r w:rsidRPr="00E678E3">
        <w:rPr>
          <w:rStyle w:val="s1"/>
          <w:b w:val="0"/>
          <w:bCs w:val="0"/>
          <w:sz w:val="20"/>
          <w:szCs w:val="20"/>
        </w:rPr>
        <w:t>Так, в пункте 1 статьи 156 Кодекса «О здоровье народа и системе здравоохранения</w:t>
      </w:r>
      <w:r w:rsidRPr="00E678E3">
        <w:rPr>
          <w:rStyle w:val="s1"/>
          <w:sz w:val="20"/>
          <w:szCs w:val="20"/>
        </w:rPr>
        <w:t>» (</w:t>
      </w:r>
      <w:proofErr w:type="spellStart"/>
      <w:r w:rsidRPr="00E678E3">
        <w:rPr>
          <w:rFonts w:ascii="Times New Roman" w:hAnsi="Times New Roman" w:cs="Times New Roman"/>
          <w:sz w:val="20"/>
          <w:szCs w:val="20"/>
        </w:rPr>
        <w:t>https</w:t>
      </w:r>
      <w:proofErr w:type="spellEnd"/>
      <w:r w:rsidRPr="00E678E3">
        <w:rPr>
          <w:rFonts w:ascii="Times New Roman" w:hAnsi="Times New Roman" w:cs="Times New Roman"/>
          <w:sz w:val="20"/>
          <w:szCs w:val="20"/>
        </w:rPr>
        <w:t>://adilet.zan.kz/</w:t>
      </w:r>
      <w:proofErr w:type="spellStart"/>
      <w:r w:rsidRPr="00E678E3">
        <w:rPr>
          <w:rFonts w:ascii="Times New Roman" w:hAnsi="Times New Roman" w:cs="Times New Roman"/>
          <w:sz w:val="20"/>
          <w:szCs w:val="20"/>
        </w:rPr>
        <w:t>rus</w:t>
      </w:r>
      <w:proofErr w:type="spellEnd"/>
      <w:r w:rsidRPr="00E678E3">
        <w:rPr>
          <w:rFonts w:ascii="Times New Roman" w:hAnsi="Times New Roman" w:cs="Times New Roman"/>
          <w:sz w:val="20"/>
          <w:szCs w:val="20"/>
        </w:rPr>
        <w:t>/</w:t>
      </w:r>
      <w:proofErr w:type="spellStart"/>
      <w:r w:rsidRPr="00E678E3">
        <w:rPr>
          <w:rFonts w:ascii="Times New Roman" w:hAnsi="Times New Roman" w:cs="Times New Roman"/>
          <w:sz w:val="20"/>
          <w:szCs w:val="20"/>
        </w:rPr>
        <w:t>docs</w:t>
      </w:r>
      <w:proofErr w:type="spellEnd"/>
      <w:r w:rsidRPr="00E678E3">
        <w:rPr>
          <w:rFonts w:ascii="Times New Roman" w:hAnsi="Times New Roman" w:cs="Times New Roman"/>
          <w:sz w:val="20"/>
          <w:szCs w:val="20"/>
        </w:rPr>
        <w:t>/K2000000360</w:t>
      </w:r>
      <w:r w:rsidRPr="00E678E3">
        <w:rPr>
          <w:rStyle w:val="s1"/>
          <w:sz w:val="20"/>
          <w:szCs w:val="20"/>
        </w:rPr>
        <w:t>)</w:t>
      </w:r>
      <w:r w:rsidRPr="00E678E3">
        <w:rPr>
          <w:rStyle w:val="s1"/>
          <w:b w:val="0"/>
          <w:bCs w:val="0"/>
          <w:sz w:val="20"/>
          <w:szCs w:val="20"/>
        </w:rPr>
        <w:t xml:space="preserve"> единственным противопоказанием является наличие психических, поведенческих расстройств (заболеваний) у дееспособных лиц, «имеющего право на смену пола», однако в Правилах обозначены дополнительные противопоказания, такие как: «наличие генетических и (или) хромосомных аномалий; наличие соматических особенностей, непосредственно обуславливающие опасные для жизни и (или) здоровья освидетельствуемого лица, осложнения в процессе смены пола; отрицательные результаты первого этапа медицинских мероприятий по смене пола (гормональной заместительной терапии)».</w:t>
      </w:r>
    </w:p>
  </w:footnote>
  <w:footnote w:id="6">
    <w:p w:rsidR="00E678E3" w:rsidRPr="00445D4F" w:rsidRDefault="00E678E3" w:rsidP="00BD4A15">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https://www.un.org/ru/documents/decl_conv/conventions/disability.shtml, ратифицирована Законом РК от 20 февраля 2015 года № 288-V ЗРК</w:t>
      </w:r>
    </w:p>
  </w:footnote>
  <w:footnote w:id="7">
    <w:p w:rsidR="00E678E3" w:rsidRPr="00445D4F" w:rsidRDefault="00E678E3" w:rsidP="00BD4A15">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https://www.un.org/ru/documents/decl_conv/conventions/cedaw.shtml, введена в действие Законом РК о присоединении от 29 июня 1998 года № 248 </w:t>
      </w:r>
    </w:p>
  </w:footnote>
  <w:footnote w:id="8">
    <w:p w:rsidR="00E678E3" w:rsidRPr="00445D4F" w:rsidRDefault="00E678E3" w:rsidP="00BD4A15">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https://www.un.org/ru/documents/decl_conv/conventions/raceconv.shtml, введена в действие Законом РК о присоединении от 29 июня 1998 года № 245</w:t>
      </w:r>
    </w:p>
  </w:footnote>
  <w:footnote w:id="9">
    <w:p w:rsidR="00E678E3" w:rsidRPr="00445D4F" w:rsidRDefault="00E678E3" w:rsidP="00BD4A15">
      <w:pPr>
        <w:pBdr>
          <w:top w:val="nil"/>
          <w:left w:val="nil"/>
          <w:bottom w:val="nil"/>
          <w:right w:val="nil"/>
          <w:between w:val="nil"/>
        </w:pBdr>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http://hrlibrary.umn.edu/russian/gencomm/Rhrcom18.html</w:t>
      </w:r>
      <w:r w:rsidRPr="00445D4F">
        <w:rPr>
          <w:rStyle w:val="a3"/>
          <w:rFonts w:ascii="Times New Roman" w:hAnsi="Times New Roman" w:cs="Times New Roman"/>
          <w:sz w:val="16"/>
          <w:szCs w:val="16"/>
        </w:rPr>
        <w:t xml:space="preserve"> </w:t>
      </w:r>
    </w:p>
  </w:footnote>
  <w:footnote w:id="10">
    <w:p w:rsidR="00E678E3" w:rsidRPr="00445D4F" w:rsidRDefault="00E678E3" w:rsidP="00BD4A15">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Ратифицирован Законом РК от 28 ноября 2005 года N 91</w:t>
      </w:r>
    </w:p>
  </w:footnote>
  <w:footnote w:id="11">
    <w:p w:rsidR="00E678E3" w:rsidRPr="00CD5993" w:rsidRDefault="00E678E3" w:rsidP="00BD4A15">
      <w:pPr>
        <w:pStyle w:val="a4"/>
        <w:jc w:val="left"/>
        <w:rPr>
          <w:rFonts w:ascii="Times New Roman" w:hAnsi="Times New Roman" w:cs="Times New Roman"/>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https://docstore.ohchr.org/SelfServices/FilesHandler.ashx?enc=6QkG1d%2fPPRiCAqhKb7yhsnbHatvuFkZ%2bt93Y3D%2baa2qtJucAYDOCLUtyUf%2brfiOZ spwnqyqZ6vM98ktKuCPOyUXPuMu4I%2fg%2f1o3Qyt98oGoW6fAXiVCKzlvtX12PIlzP </w:t>
      </w:r>
    </w:p>
  </w:footnote>
  <w:footnote w:id="12">
    <w:p w:rsidR="00E678E3" w:rsidRPr="00445D4F" w:rsidRDefault="00E678E3" w:rsidP="00BD4A15">
      <w:pPr>
        <w:pStyle w:val="a4"/>
        <w:jc w:val="left"/>
        <w:rPr>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http://hrlibrary.umn.edu/russian/gencomm/Repcomm5e.html </w:t>
      </w:r>
    </w:p>
  </w:footnote>
  <w:footnote w:id="13">
    <w:p w:rsidR="00E678E3" w:rsidRPr="00445D4F" w:rsidRDefault="00E678E3" w:rsidP="00D347D2">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Это – «происхождение, социальное, должностное и имущественное положение, пол, раса, национальность, язык, отношение к религии, убеждения, место жительства </w:t>
      </w:r>
      <w:r w:rsidRPr="00445D4F">
        <w:rPr>
          <w:rFonts w:ascii="Times New Roman" w:hAnsi="Times New Roman" w:cs="Times New Roman"/>
          <w:i/>
          <w:iCs/>
          <w:sz w:val="16"/>
          <w:szCs w:val="16"/>
        </w:rPr>
        <w:t>или</w:t>
      </w:r>
      <w:r w:rsidRPr="00445D4F">
        <w:rPr>
          <w:rFonts w:ascii="Times New Roman" w:hAnsi="Times New Roman" w:cs="Times New Roman"/>
          <w:sz w:val="16"/>
          <w:szCs w:val="16"/>
        </w:rPr>
        <w:t xml:space="preserve"> </w:t>
      </w:r>
      <w:r w:rsidRPr="00445D4F">
        <w:rPr>
          <w:rFonts w:ascii="Times New Roman" w:hAnsi="Times New Roman" w:cs="Times New Roman"/>
          <w:i/>
          <w:iCs/>
          <w:sz w:val="16"/>
          <w:szCs w:val="16"/>
        </w:rPr>
        <w:t>любые иные обстоятельства</w:t>
      </w:r>
      <w:r w:rsidRPr="00445D4F">
        <w:rPr>
          <w:rFonts w:ascii="Times New Roman" w:hAnsi="Times New Roman" w:cs="Times New Roman"/>
          <w:sz w:val="16"/>
          <w:szCs w:val="16"/>
        </w:rPr>
        <w:t>» (курсив авт.)</w:t>
      </w:r>
    </w:p>
  </w:footnote>
  <w:footnote w:id="14">
    <w:p w:rsidR="00E678E3" w:rsidRPr="00445D4F" w:rsidRDefault="00E678E3" w:rsidP="00D347D2">
      <w:pPr>
        <w:pStyle w:val="a4"/>
        <w:jc w:val="left"/>
        <w:rPr>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http://hrlibrary.umn.edu/russian/gencomm/Repcomm5e.html </w:t>
      </w:r>
    </w:p>
  </w:footnote>
  <w:footnote w:id="15">
    <w:p w:rsidR="00E678E3" w:rsidRPr="00D347D2" w:rsidRDefault="00E678E3" w:rsidP="00B75381">
      <w:pPr>
        <w:pStyle w:val="a4"/>
        <w:jc w:val="left"/>
        <w:rPr>
          <w:rFonts w:ascii="Times New Roman" w:hAnsi="Times New Roman" w:cs="Times New Roman"/>
        </w:rPr>
      </w:pPr>
      <w:r w:rsidRPr="00445D4F">
        <w:rPr>
          <w:rStyle w:val="a6"/>
          <w:rFonts w:ascii="Times New Roman" w:hAnsi="Times New Roman"/>
          <w:sz w:val="16"/>
          <w:szCs w:val="16"/>
        </w:rPr>
        <w:footnoteRef/>
      </w:r>
      <w:r w:rsidRPr="00445D4F">
        <w:rPr>
          <w:rStyle w:val="a6"/>
          <w:rFonts w:ascii="Times New Roman" w:hAnsi="Times New Roman"/>
          <w:sz w:val="16"/>
          <w:szCs w:val="16"/>
        </w:rPr>
        <w:t xml:space="preserve"> </w:t>
      </w:r>
      <w:r w:rsidRPr="00445D4F">
        <w:rPr>
          <w:rFonts w:ascii="Times New Roman" w:hAnsi="Times New Roman" w:cs="Times New Roman"/>
          <w:sz w:val="16"/>
          <w:szCs w:val="16"/>
        </w:rPr>
        <w:t>https://docstore.ohchr.org/SelfServices/FilesHandler.ashx?enc=6QkG1d%2fPPRiCAqhKb7yhsnbHatvuFkZ%2bt93Y3D%2baa2qtJucAYDOCLUtyUf%2brfiO</w:t>
      </w:r>
      <w:r>
        <w:rPr>
          <w:rFonts w:ascii="Times New Roman" w:hAnsi="Times New Roman" w:cs="Times New Roman"/>
          <w:sz w:val="16"/>
          <w:szCs w:val="16"/>
        </w:rPr>
        <w:t xml:space="preserve"> </w:t>
      </w:r>
      <w:r w:rsidRPr="00445D4F">
        <w:rPr>
          <w:rFonts w:ascii="Times New Roman" w:hAnsi="Times New Roman" w:cs="Times New Roman"/>
          <w:sz w:val="16"/>
          <w:szCs w:val="16"/>
        </w:rPr>
        <w:t>ZspwnqyqZ6vM98ktKuCPOyUXPuMu4I%2fg%2f1o3Qyt98oGoW6fAXiVCKzlvtX12</w:t>
      </w:r>
      <w:proofErr w:type="gramStart"/>
      <w:r w:rsidRPr="00445D4F">
        <w:rPr>
          <w:rFonts w:ascii="Times New Roman" w:hAnsi="Times New Roman" w:cs="Times New Roman"/>
          <w:sz w:val="16"/>
          <w:szCs w:val="16"/>
        </w:rPr>
        <w:t>PIlzP,  Пункт</w:t>
      </w:r>
      <w:proofErr w:type="gramEnd"/>
      <w:r w:rsidRPr="00445D4F">
        <w:rPr>
          <w:rFonts w:ascii="Times New Roman" w:hAnsi="Times New Roman" w:cs="Times New Roman"/>
          <w:sz w:val="16"/>
          <w:szCs w:val="16"/>
        </w:rPr>
        <w:t xml:space="preserve"> 18.</w:t>
      </w:r>
      <w:r w:rsidRPr="00445D4F">
        <w:rPr>
          <w:rFonts w:ascii="Times New Roman" w:hAnsi="Times New Roman" w:cs="Times New Roman"/>
          <w:sz w:val="16"/>
          <w:szCs w:val="16"/>
          <w:lang w:val="en-US"/>
        </w:rPr>
        <w:t>c</w:t>
      </w:r>
      <w:r w:rsidRPr="00445D4F">
        <w:rPr>
          <w:rFonts w:ascii="Times New Roman" w:hAnsi="Times New Roman" w:cs="Times New Roman"/>
          <w:sz w:val="16"/>
          <w:szCs w:val="16"/>
        </w:rPr>
        <w:t xml:space="preserve"> </w:t>
      </w:r>
    </w:p>
  </w:footnote>
  <w:footnote w:id="16">
    <w:p w:rsidR="00E678E3" w:rsidRPr="00445D4F" w:rsidRDefault="00E678E3" w:rsidP="00B75381">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См. пункты 23-27 </w:t>
      </w:r>
    </w:p>
  </w:footnote>
  <w:footnote w:id="17">
    <w:p w:rsidR="00E678E3" w:rsidRPr="00CD5993" w:rsidRDefault="00E678E3" w:rsidP="00B75381">
      <w:pPr>
        <w:pStyle w:val="a4"/>
        <w:jc w:val="left"/>
        <w:rPr>
          <w:rFonts w:ascii="Times New Roman" w:hAnsi="Times New Roman" w:cs="Times New Roman"/>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https://undocs.org/ru/CRPD/C/GC/4 </w:t>
      </w:r>
    </w:p>
  </w:footnote>
  <w:footnote w:id="18">
    <w:p w:rsidR="00E678E3" w:rsidRPr="00445D4F" w:rsidRDefault="00E678E3" w:rsidP="00E229CA">
      <w:pPr>
        <w:pStyle w:val="a4"/>
        <w:jc w:val="left"/>
        <w:rPr>
          <w:rStyle w:val="s3"/>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w:t>
      </w:r>
      <w:r w:rsidRPr="00445D4F">
        <w:rPr>
          <w:rStyle w:val="s3"/>
          <w:i w:val="0"/>
          <w:color w:val="auto"/>
          <w:sz w:val="16"/>
          <w:szCs w:val="16"/>
        </w:rPr>
        <w:t xml:space="preserve">Ратифицирована </w:t>
      </w:r>
      <w:r w:rsidRPr="00445D4F">
        <w:rPr>
          <w:rFonts w:ascii="Times New Roman" w:hAnsi="Times New Roman" w:cs="Times New Roman"/>
          <w:i/>
          <w:sz w:val="16"/>
          <w:szCs w:val="16"/>
        </w:rPr>
        <w:t>Законом</w:t>
      </w:r>
      <w:r w:rsidRPr="00445D4F">
        <w:rPr>
          <w:rStyle w:val="s3"/>
          <w:i w:val="0"/>
          <w:color w:val="auto"/>
          <w:sz w:val="16"/>
          <w:szCs w:val="16"/>
        </w:rPr>
        <w:t xml:space="preserve"> РК от 28 января 2016 г. № 449-V ЗРК</w:t>
      </w:r>
      <w:r w:rsidRPr="00445D4F">
        <w:rPr>
          <w:rStyle w:val="s3"/>
          <w:i w:val="0"/>
          <w:color w:val="auto"/>
          <w:sz w:val="16"/>
          <w:szCs w:val="16"/>
        </w:rPr>
        <w:footnoteRef/>
      </w:r>
      <w:r w:rsidRPr="00445D4F">
        <w:rPr>
          <w:rStyle w:val="s3"/>
          <w:i w:val="0"/>
          <w:color w:val="auto"/>
          <w:sz w:val="16"/>
          <w:szCs w:val="16"/>
        </w:rPr>
        <w:t>, вступила в силу 16 июля 2016 г.</w:t>
      </w:r>
    </w:p>
  </w:footnote>
  <w:footnote w:id="19">
    <w:p w:rsidR="00E678E3" w:rsidRPr="00445D4F" w:rsidRDefault="00E678E3" w:rsidP="00E229CA">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http://hrlibrary.umn.edu/russian/gencomm/Rescgencom13.html </w:t>
      </w:r>
    </w:p>
  </w:footnote>
  <w:footnote w:id="20">
    <w:p w:rsidR="00E678E3" w:rsidRPr="00445D4F" w:rsidRDefault="00E678E3" w:rsidP="00E229CA">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w:t>
      </w:r>
      <w:r w:rsidRPr="00445D4F">
        <w:rPr>
          <w:rStyle w:val="s3"/>
          <w:i w:val="0"/>
          <w:color w:val="auto"/>
          <w:sz w:val="16"/>
          <w:szCs w:val="16"/>
        </w:rPr>
        <w:t xml:space="preserve">Ратифицирован </w:t>
      </w:r>
      <w:r w:rsidRPr="00445D4F">
        <w:rPr>
          <w:rFonts w:ascii="Times New Roman" w:hAnsi="Times New Roman" w:cs="Times New Roman"/>
          <w:i/>
          <w:sz w:val="16"/>
          <w:szCs w:val="16"/>
        </w:rPr>
        <w:t>Законом</w:t>
      </w:r>
      <w:r w:rsidRPr="00445D4F">
        <w:rPr>
          <w:rStyle w:val="s3"/>
          <w:i w:val="0"/>
          <w:color w:val="auto"/>
          <w:sz w:val="16"/>
          <w:szCs w:val="16"/>
        </w:rPr>
        <w:t xml:space="preserve"> Республики Казахстан 21 ноября 2005 года № 87-III, вступил в силу для РК 24 апреля 2006 года</w:t>
      </w:r>
    </w:p>
  </w:footnote>
  <w:footnote w:id="21">
    <w:p w:rsidR="00E678E3" w:rsidRPr="00445D4F" w:rsidRDefault="00E678E3" w:rsidP="00E229CA">
      <w:pPr>
        <w:pStyle w:val="a4"/>
        <w:jc w:val="left"/>
        <w:rPr>
          <w:rFonts w:ascii="Times New Roman" w:hAnsi="Times New Roman" w:cs="Times New Roman"/>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Международный пакт об экономических, социальных и культурных правах</w:t>
      </w:r>
    </w:p>
  </w:footnote>
  <w:footnote w:id="22">
    <w:p w:rsidR="00E678E3" w:rsidRPr="00445D4F" w:rsidRDefault="00E678E3" w:rsidP="00E229CA">
      <w:pPr>
        <w:pStyle w:val="a4"/>
        <w:jc w:val="left"/>
        <w:rPr>
          <w:sz w:val="16"/>
          <w:szCs w:val="16"/>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http://hrlibrary.umn.edu/russian/gencomm/Repcomm5e.html </w:t>
      </w:r>
    </w:p>
  </w:footnote>
  <w:footnote w:id="23">
    <w:p w:rsidR="00E678E3" w:rsidRPr="00DB702D" w:rsidRDefault="00E678E3" w:rsidP="00DB702D">
      <w:pPr>
        <w:pStyle w:val="a4"/>
        <w:jc w:val="left"/>
        <w:rPr>
          <w:rFonts w:ascii="Times New Roman" w:hAnsi="Times New Roman" w:cs="Times New Roman"/>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Международный пакт об экономических, социальных и культурных правах</w:t>
      </w:r>
    </w:p>
  </w:footnote>
  <w:footnote w:id="24">
    <w:p w:rsidR="008D4FA6" w:rsidRPr="00DD1393" w:rsidRDefault="008D4FA6" w:rsidP="00DD1393">
      <w:pPr>
        <w:pStyle w:val="a4"/>
        <w:jc w:val="left"/>
        <w:rPr>
          <w:rFonts w:ascii="Times New Roman" w:hAnsi="Times New Roman" w:cs="Times New Roman"/>
          <w:sz w:val="16"/>
          <w:szCs w:val="16"/>
        </w:rPr>
      </w:pPr>
      <w:r w:rsidRPr="00DD1393">
        <w:rPr>
          <w:rStyle w:val="a6"/>
          <w:rFonts w:ascii="Times New Roman" w:hAnsi="Times New Roman" w:cs="Times New Roman"/>
          <w:sz w:val="16"/>
          <w:szCs w:val="16"/>
        </w:rPr>
        <w:footnoteRef/>
      </w:r>
      <w:r w:rsidRPr="00DD1393">
        <w:rPr>
          <w:rFonts w:ascii="Times New Roman" w:hAnsi="Times New Roman" w:cs="Times New Roman"/>
          <w:sz w:val="16"/>
          <w:szCs w:val="16"/>
        </w:rPr>
        <w:t xml:space="preserve"> https://www.akorda.kz/ru/pozdravlenie-glavy-gosudarstva-kasym-zhomarta-tokaeva-s-dnem-konstitucii-287646</w:t>
      </w:r>
    </w:p>
  </w:footnote>
  <w:footnote w:id="25">
    <w:p w:rsidR="008D4FA6" w:rsidRPr="00C5743F" w:rsidRDefault="008D4FA6" w:rsidP="002B241B">
      <w:pPr>
        <w:pStyle w:val="a4"/>
        <w:jc w:val="left"/>
        <w:rPr>
          <w:rFonts w:ascii="Times New Roman" w:hAnsi="Times New Roman" w:cs="Times New Roman"/>
          <w:sz w:val="16"/>
          <w:szCs w:val="16"/>
        </w:rPr>
      </w:pPr>
      <w:r w:rsidRPr="00C5743F">
        <w:rPr>
          <w:rStyle w:val="a6"/>
          <w:rFonts w:ascii="Times New Roman" w:hAnsi="Times New Roman" w:cs="Times New Roman"/>
          <w:sz w:val="16"/>
          <w:szCs w:val="16"/>
        </w:rPr>
        <w:footnoteRef/>
      </w:r>
      <w:r w:rsidRPr="00C5743F">
        <w:rPr>
          <w:rFonts w:ascii="Times New Roman" w:hAnsi="Times New Roman" w:cs="Times New Roman"/>
          <w:sz w:val="16"/>
          <w:szCs w:val="16"/>
        </w:rPr>
        <w:t xml:space="preserve"> https://tbinternet.ohchr.org/_layouts/15/treatybodyexternal/Download.aspx?symbolno=CERD%2FC%2FKAZ%2FCO%2F8-10&amp;Lang=</w:t>
      </w:r>
      <w:proofErr w:type="spellStart"/>
      <w:r w:rsidRPr="00C5743F">
        <w:rPr>
          <w:rFonts w:ascii="Times New Roman" w:hAnsi="Times New Roman" w:cs="Times New Roman"/>
          <w:sz w:val="16"/>
          <w:szCs w:val="16"/>
          <w:lang w:val="en-US"/>
        </w:rPr>
        <w:t>rus</w:t>
      </w:r>
      <w:proofErr w:type="spellEnd"/>
    </w:p>
  </w:footnote>
  <w:footnote w:id="26">
    <w:p w:rsidR="008D4FA6" w:rsidRDefault="008D4FA6" w:rsidP="002B241B">
      <w:pPr>
        <w:pStyle w:val="a4"/>
        <w:jc w:val="left"/>
      </w:pPr>
      <w:r w:rsidRPr="00C5743F">
        <w:rPr>
          <w:rStyle w:val="a6"/>
          <w:rFonts w:ascii="Times New Roman" w:hAnsi="Times New Roman" w:cs="Times New Roman"/>
          <w:sz w:val="16"/>
          <w:szCs w:val="16"/>
        </w:rPr>
        <w:footnoteRef/>
      </w:r>
      <w:r w:rsidRPr="00C5743F">
        <w:rPr>
          <w:rFonts w:ascii="Times New Roman" w:hAnsi="Times New Roman" w:cs="Times New Roman"/>
          <w:sz w:val="16"/>
          <w:szCs w:val="16"/>
        </w:rPr>
        <w:t xml:space="preserve"> http://undocs.org/ru/CERD/C/KAZ/CO/6-7</w:t>
      </w:r>
    </w:p>
  </w:footnote>
  <w:footnote w:id="27">
    <w:p w:rsidR="008D4FA6" w:rsidRPr="003C2189" w:rsidRDefault="008D4FA6" w:rsidP="00A87C09">
      <w:pPr>
        <w:pStyle w:val="a4"/>
        <w:jc w:val="left"/>
        <w:rPr>
          <w:rFonts w:ascii="Times New Roman" w:hAnsi="Times New Roman" w:cs="Times New Roman"/>
          <w:sz w:val="16"/>
          <w:szCs w:val="16"/>
        </w:rPr>
      </w:pPr>
      <w:r w:rsidRPr="003C2189">
        <w:rPr>
          <w:rStyle w:val="a6"/>
          <w:rFonts w:ascii="Times New Roman" w:hAnsi="Times New Roman" w:cs="Times New Roman"/>
          <w:sz w:val="16"/>
          <w:szCs w:val="16"/>
        </w:rPr>
        <w:footnoteRef/>
      </w:r>
      <w:r w:rsidRPr="003C2189">
        <w:rPr>
          <w:rFonts w:ascii="Times New Roman" w:hAnsi="Times New Roman" w:cs="Times New Roman"/>
          <w:sz w:val="16"/>
          <w:szCs w:val="16"/>
        </w:rPr>
        <w:t xml:space="preserve"> https://www.ohchr.org/ru/instruments-mechanisms/instruments/international-convention-elimination-all-forms-racial-</w:t>
      </w:r>
      <w:r w:rsidRPr="003C2189">
        <w:rPr>
          <w:rFonts w:ascii="Times New Roman" w:hAnsi="Times New Roman" w:cs="Times New Roman"/>
          <w:sz w:val="16"/>
          <w:szCs w:val="16"/>
          <w:lang w:val="en-US"/>
        </w:rPr>
        <w:t>discrimination</w:t>
      </w:r>
    </w:p>
  </w:footnote>
  <w:footnote w:id="28">
    <w:p w:rsidR="008D4FA6" w:rsidRDefault="008D4FA6" w:rsidP="003C2189">
      <w:pPr>
        <w:pStyle w:val="a4"/>
        <w:jc w:val="left"/>
      </w:pPr>
      <w:r w:rsidRPr="003C2189">
        <w:rPr>
          <w:rStyle w:val="a6"/>
          <w:rFonts w:ascii="Times New Roman" w:hAnsi="Times New Roman" w:cs="Times New Roman"/>
          <w:sz w:val="16"/>
          <w:szCs w:val="16"/>
        </w:rPr>
        <w:footnoteRef/>
      </w:r>
      <w:r w:rsidRPr="003C2189">
        <w:rPr>
          <w:rFonts w:ascii="Times New Roman" w:hAnsi="Times New Roman" w:cs="Times New Roman"/>
          <w:sz w:val="16"/>
          <w:szCs w:val="16"/>
        </w:rPr>
        <w:t xml:space="preserve"> http://hrlibrary.umn.edu/russian/gencomm/Rhrcom18.html</w:t>
      </w:r>
    </w:p>
  </w:footnote>
  <w:footnote w:id="29">
    <w:p w:rsidR="008D4FA6" w:rsidRPr="00BC2EF7" w:rsidRDefault="008D4FA6" w:rsidP="00BC2EF7">
      <w:pPr>
        <w:pStyle w:val="a4"/>
        <w:jc w:val="left"/>
        <w:rPr>
          <w:rFonts w:ascii="Times New Roman" w:hAnsi="Times New Roman" w:cs="Times New Roman"/>
          <w:sz w:val="16"/>
          <w:szCs w:val="16"/>
        </w:rPr>
      </w:pPr>
      <w:r w:rsidRPr="00BC2EF7">
        <w:rPr>
          <w:rStyle w:val="a6"/>
          <w:rFonts w:ascii="Times New Roman" w:hAnsi="Times New Roman" w:cs="Times New Roman"/>
          <w:sz w:val="16"/>
          <w:szCs w:val="16"/>
        </w:rPr>
        <w:footnoteRef/>
      </w:r>
      <w:r w:rsidRPr="00BC2EF7">
        <w:rPr>
          <w:rFonts w:ascii="Times New Roman" w:hAnsi="Times New Roman" w:cs="Times New Roman"/>
          <w:sz w:val="16"/>
          <w:szCs w:val="16"/>
        </w:rPr>
        <w:t xml:space="preserve"> https://rm.coe.int/opinion-of-the-commissioner-for-human-rights-on-national-structures-fo/16806da939</w:t>
      </w:r>
    </w:p>
  </w:footnote>
  <w:footnote w:id="30">
    <w:p w:rsidR="008D4FA6" w:rsidRPr="00EE2C41" w:rsidRDefault="008D4FA6" w:rsidP="00EE2C41">
      <w:pPr>
        <w:pStyle w:val="a4"/>
        <w:jc w:val="left"/>
        <w:rPr>
          <w:rFonts w:ascii="Times New Roman" w:hAnsi="Times New Roman" w:cs="Times New Roman"/>
          <w:sz w:val="16"/>
          <w:szCs w:val="16"/>
        </w:rPr>
      </w:pPr>
      <w:r w:rsidRPr="00EE2C41">
        <w:rPr>
          <w:rStyle w:val="a6"/>
          <w:rFonts w:ascii="Times New Roman" w:hAnsi="Times New Roman" w:cs="Times New Roman"/>
          <w:sz w:val="16"/>
          <w:szCs w:val="16"/>
        </w:rPr>
        <w:footnoteRef/>
      </w:r>
      <w:r w:rsidRPr="00EE2C41">
        <w:rPr>
          <w:rFonts w:ascii="Times New Roman" w:hAnsi="Times New Roman" w:cs="Times New Roman"/>
          <w:sz w:val="16"/>
          <w:szCs w:val="16"/>
        </w:rPr>
        <w:t xml:space="preserve"> https://rm.coe.int/ecri-general-policy-no-2-on-equality-bodies-to-combat-racism-and-intol/16808edb04</w:t>
      </w:r>
    </w:p>
  </w:footnote>
  <w:footnote w:id="31">
    <w:p w:rsidR="008D4FA6" w:rsidRPr="00445D4F" w:rsidRDefault="008D4FA6" w:rsidP="00465D12">
      <w:pPr>
        <w:pStyle w:val="2"/>
        <w:shd w:val="clear" w:color="auto" w:fill="FFFFFF"/>
        <w:spacing w:before="0"/>
        <w:rPr>
          <w:rFonts w:ascii="Times New Roman" w:hAnsi="Times New Roman" w:cs="Times New Roman"/>
          <w:b/>
          <w:color w:val="auto"/>
          <w:sz w:val="16"/>
          <w:szCs w:val="16"/>
          <w:lang w:val="ru-RU"/>
        </w:rPr>
      </w:pPr>
      <w:r w:rsidRPr="00445D4F">
        <w:rPr>
          <w:rStyle w:val="a6"/>
          <w:rFonts w:ascii="Times New Roman" w:hAnsi="Times New Roman" w:cs="Times New Roman"/>
          <w:color w:val="auto"/>
          <w:sz w:val="16"/>
          <w:szCs w:val="16"/>
        </w:rPr>
        <w:footnoteRef/>
      </w:r>
      <w:r w:rsidRPr="00445D4F">
        <w:rPr>
          <w:rFonts w:ascii="Times New Roman" w:hAnsi="Times New Roman" w:cs="Times New Roman"/>
          <w:color w:val="auto"/>
          <w:sz w:val="16"/>
          <w:szCs w:val="16"/>
          <w:lang w:val="ru-RU"/>
        </w:rPr>
        <w:t xml:space="preserve"> Глава государства провел встречу с представителями отечественного бизнеса.</w:t>
      </w:r>
    </w:p>
    <w:p w:rsidR="008D4FA6" w:rsidRPr="00445D4F" w:rsidRDefault="008D4FA6" w:rsidP="00465D12">
      <w:pPr>
        <w:pStyle w:val="a4"/>
        <w:jc w:val="left"/>
        <w:rPr>
          <w:rFonts w:ascii="Times New Roman" w:hAnsi="Times New Roman" w:cs="Times New Roman"/>
          <w:sz w:val="16"/>
          <w:szCs w:val="16"/>
        </w:rPr>
      </w:pPr>
      <w:r w:rsidRPr="00445D4F">
        <w:rPr>
          <w:rFonts w:ascii="Times New Roman" w:hAnsi="Times New Roman" w:cs="Times New Roman"/>
          <w:sz w:val="16"/>
          <w:szCs w:val="16"/>
        </w:rPr>
        <w:t>https://akorda.kz/ru/glava-gosudarstva-provel-vstrechu-s-predstavitelyami-otechestvennogo-biznesa-2103845</w:t>
      </w:r>
    </w:p>
  </w:footnote>
  <w:footnote w:id="32">
    <w:p w:rsidR="008D4FA6" w:rsidRPr="00EE288D" w:rsidRDefault="008D4FA6" w:rsidP="00465D12">
      <w:pPr>
        <w:pStyle w:val="a4"/>
        <w:jc w:val="left"/>
        <w:rPr>
          <w:rFonts w:ascii="Times New Roman" w:hAnsi="Times New Roman" w:cs="Times New Roman"/>
        </w:rPr>
      </w:pPr>
      <w:r w:rsidRPr="00445D4F">
        <w:rPr>
          <w:rStyle w:val="a6"/>
          <w:rFonts w:ascii="Times New Roman" w:hAnsi="Times New Roman" w:cs="Times New Roman"/>
          <w:sz w:val="16"/>
          <w:szCs w:val="16"/>
        </w:rPr>
        <w:footnoteRef/>
      </w:r>
      <w:r w:rsidRPr="00445D4F">
        <w:rPr>
          <w:rFonts w:ascii="Times New Roman" w:hAnsi="Times New Roman" w:cs="Times New Roman"/>
          <w:sz w:val="16"/>
          <w:szCs w:val="16"/>
        </w:rPr>
        <w:t xml:space="preserve"> https://www.un.org/ru/documents/decl_conv/conventions/cedaw.shtml</w:t>
      </w:r>
    </w:p>
  </w:footnote>
  <w:footnote w:id="33">
    <w:p w:rsidR="008D4FA6" w:rsidRPr="00465D12" w:rsidRDefault="008D4FA6" w:rsidP="00465D12">
      <w:pPr>
        <w:pStyle w:val="a4"/>
        <w:jc w:val="left"/>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w:t>
      </w:r>
      <w:proofErr w:type="spellStart"/>
      <w:r w:rsidRPr="00465D12">
        <w:rPr>
          <w:rFonts w:ascii="Times New Roman" w:hAnsi="Times New Roman" w:cs="Times New Roman"/>
          <w:sz w:val="16"/>
          <w:szCs w:val="16"/>
        </w:rPr>
        <w:t>Чубраков</w:t>
      </w:r>
      <w:proofErr w:type="spellEnd"/>
      <w:r w:rsidRPr="00465D12">
        <w:rPr>
          <w:rFonts w:ascii="Times New Roman" w:hAnsi="Times New Roman" w:cs="Times New Roman"/>
          <w:sz w:val="16"/>
          <w:szCs w:val="16"/>
        </w:rPr>
        <w:t xml:space="preserve"> С.В. </w:t>
      </w:r>
      <w:r w:rsidRPr="00465D12">
        <w:rPr>
          <w:rFonts w:ascii="Times New Roman" w:hAnsi="Times New Roman" w:cs="Times New Roman"/>
          <w:sz w:val="16"/>
          <w:szCs w:val="16"/>
          <w:shd w:val="clear" w:color="auto" w:fill="FFFFFF"/>
        </w:rPr>
        <w:t xml:space="preserve">Уголовное наказание в виде обязательных работ (монография). – Томск: Изд-во НТЛ, </w:t>
      </w:r>
      <w:r w:rsidRPr="00465D12">
        <w:rPr>
          <w:rFonts w:ascii="Times New Roman" w:hAnsi="Times New Roman" w:cs="Times New Roman"/>
          <w:sz w:val="16"/>
          <w:szCs w:val="16"/>
        </w:rPr>
        <w:t>2005. - с.70.</w:t>
      </w:r>
    </w:p>
  </w:footnote>
  <w:footnote w:id="34">
    <w:p w:rsidR="008D4FA6" w:rsidRPr="00465D12" w:rsidRDefault="008D4FA6" w:rsidP="00465D12">
      <w:pPr>
        <w:jc w:val="left"/>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w:t>
      </w:r>
      <w:r w:rsidRPr="00465D12">
        <w:rPr>
          <w:rFonts w:ascii="Times New Roman" w:hAnsi="Times New Roman" w:cs="Times New Roman"/>
          <w:bCs/>
          <w:sz w:val="16"/>
          <w:szCs w:val="16"/>
        </w:rPr>
        <w:t xml:space="preserve">О некоторых вопросах применения судами законодательства при разрешении трудовых споров. </w:t>
      </w:r>
      <w:r w:rsidRPr="00465D12">
        <w:rPr>
          <w:rFonts w:ascii="Times New Roman" w:hAnsi="Times New Roman" w:cs="Times New Roman"/>
          <w:spacing w:val="2"/>
          <w:sz w:val="16"/>
          <w:szCs w:val="16"/>
        </w:rPr>
        <w:t xml:space="preserve">Нормативное постановление Верховного Суда Республики Казахстан от 6 октября 2017 года № 9. </w:t>
      </w:r>
      <w:r w:rsidRPr="00465D12">
        <w:rPr>
          <w:rFonts w:ascii="Times New Roman" w:hAnsi="Times New Roman" w:cs="Times New Roman"/>
          <w:sz w:val="16"/>
          <w:szCs w:val="16"/>
        </w:rPr>
        <w:t>http://adilet.zan.kz/rus/docs/P170000009S</w:t>
      </w:r>
    </w:p>
  </w:footnote>
  <w:footnote w:id="35">
    <w:p w:rsidR="008D4FA6" w:rsidRPr="00EE288D" w:rsidRDefault="008D4FA6" w:rsidP="00465D12">
      <w:pPr>
        <w:pStyle w:val="af3"/>
        <w:rPr>
          <w:rFonts w:ascii="Times New Roman" w:hAnsi="Times New Roman" w:cs="Times New Roman"/>
          <w:sz w:val="20"/>
          <w:szCs w:val="20"/>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w:t>
      </w:r>
      <w:r w:rsidRPr="00465D12">
        <w:rPr>
          <w:rFonts w:ascii="Times New Roman" w:hAnsi="Times New Roman" w:cs="Times New Roman"/>
          <w:sz w:val="16"/>
          <w:szCs w:val="16"/>
          <w:lang w:eastAsia="ru-RU"/>
        </w:rPr>
        <w:t>Кодекс Республики Казахстан от 5 июля 2014 года № 235-V ЗРК</w:t>
      </w:r>
      <w:r w:rsidRPr="00465D12">
        <w:rPr>
          <w:rFonts w:ascii="Times New Roman" w:hAnsi="Times New Roman" w:cs="Times New Roman"/>
          <w:spacing w:val="2"/>
          <w:sz w:val="16"/>
          <w:szCs w:val="16"/>
          <w:lang w:eastAsia="ru-RU"/>
        </w:rPr>
        <w:t xml:space="preserve"> </w:t>
      </w:r>
      <w:r w:rsidRPr="00465D12">
        <w:rPr>
          <w:rFonts w:ascii="Times New Roman" w:hAnsi="Times New Roman" w:cs="Times New Roman"/>
          <w:sz w:val="16"/>
          <w:szCs w:val="16"/>
          <w:lang w:eastAsia="ru-RU"/>
        </w:rPr>
        <w:t xml:space="preserve">Об административных правонарушениях. </w:t>
      </w:r>
      <w:r w:rsidRPr="00465D12">
        <w:rPr>
          <w:rFonts w:ascii="Times New Roman" w:hAnsi="Times New Roman" w:cs="Times New Roman"/>
          <w:sz w:val="16"/>
          <w:szCs w:val="16"/>
        </w:rPr>
        <w:t>http://adilet.zan.kz/rus/docs/K1400000235</w:t>
      </w:r>
    </w:p>
  </w:footnote>
  <w:footnote w:id="36">
    <w:p w:rsidR="008D4FA6" w:rsidRPr="00465D12" w:rsidRDefault="008D4FA6" w:rsidP="005911DF">
      <w:pPr>
        <w:pStyle w:val="a4"/>
        <w:jc w:val="both"/>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Закон Республики Казахстан от 19 июня 1995 года N 2337 О правовом положении иностранцев. http://adilet.zan.kz/rus/docs/U950002337_</w:t>
      </w:r>
    </w:p>
  </w:footnote>
  <w:footnote w:id="37">
    <w:p w:rsidR="008D4FA6" w:rsidRPr="00EE288D" w:rsidRDefault="008D4FA6" w:rsidP="005911DF">
      <w:pPr>
        <w:pStyle w:val="a4"/>
        <w:jc w:val="both"/>
        <w:rPr>
          <w:rFonts w:ascii="Times New Roman" w:hAnsi="Times New Roman" w:cs="Times New Roman"/>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Закона Республики Казахстан от 6 апреля 2016 года № 482-V ЗРК О занятости населения. http://adilet.zan.kz/rus/docs/Z1600000482</w:t>
      </w:r>
    </w:p>
  </w:footnote>
  <w:footnote w:id="38">
    <w:p w:rsidR="008D4FA6" w:rsidRPr="00465D12" w:rsidRDefault="008D4FA6" w:rsidP="005911DF">
      <w:pPr>
        <w:pStyle w:val="a4"/>
        <w:jc w:val="both"/>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Запрет дискриминации, домогательств, включая сексуальные домогательства, и злоупотреблений властью // Бюллетень Генерального секретаря ООН от 11.02.2008 г.</w:t>
      </w:r>
    </w:p>
  </w:footnote>
  <w:footnote w:id="39">
    <w:p w:rsidR="008D4FA6" w:rsidRPr="00EE288D" w:rsidRDefault="008D4FA6" w:rsidP="005911DF">
      <w:pPr>
        <w:pStyle w:val="a4"/>
        <w:jc w:val="both"/>
        <w:rPr>
          <w:rFonts w:ascii="Times New Roman" w:hAnsi="Times New Roman" w:cs="Times New Roman"/>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Директива Европейского парламента и Совета Европейского Союза 2006/54/ЕС. https://base.garant.ru/70558292/</w:t>
      </w:r>
    </w:p>
  </w:footnote>
  <w:footnote w:id="40">
    <w:p w:rsidR="008D4FA6" w:rsidRPr="00465D12" w:rsidRDefault="008D4FA6" w:rsidP="005911DF">
      <w:pPr>
        <w:pStyle w:val="af3"/>
        <w:jc w:val="both"/>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Судью, рассматривающего в Астане иск </w:t>
      </w:r>
      <w:proofErr w:type="spellStart"/>
      <w:r w:rsidRPr="00465D12">
        <w:rPr>
          <w:rFonts w:ascii="Times New Roman" w:hAnsi="Times New Roman" w:cs="Times New Roman"/>
          <w:sz w:val="16"/>
          <w:szCs w:val="16"/>
        </w:rPr>
        <w:t>рудничанки</w:t>
      </w:r>
      <w:proofErr w:type="spellEnd"/>
      <w:r w:rsidRPr="00465D12">
        <w:rPr>
          <w:rFonts w:ascii="Times New Roman" w:hAnsi="Times New Roman" w:cs="Times New Roman"/>
          <w:sz w:val="16"/>
          <w:szCs w:val="16"/>
        </w:rPr>
        <w:t xml:space="preserve"> Анны Белоусовой, накажут за вызов экспертов ООН на процесс. </w:t>
      </w:r>
      <w:hyperlink r:id="rId2" w:history="1">
        <w:r w:rsidRPr="00465D12">
          <w:rPr>
            <w:rFonts w:ascii="Times New Roman" w:hAnsi="Times New Roman" w:cs="Times New Roman"/>
            <w:sz w:val="16"/>
            <w:szCs w:val="16"/>
          </w:rPr>
          <w:t>https://www.ng.kz/modules/news/article.php?storyid=27242</w:t>
        </w:r>
      </w:hyperlink>
    </w:p>
  </w:footnote>
  <w:footnote w:id="41">
    <w:p w:rsidR="008D4FA6" w:rsidRPr="00465D12" w:rsidRDefault="008D4FA6" w:rsidP="006A6F7E">
      <w:pPr>
        <w:pStyle w:val="af3"/>
        <w:rPr>
          <w:rFonts w:ascii="Times New Roman" w:hAnsi="Times New Roman" w:cs="Times New Roman"/>
          <w:sz w:val="16"/>
          <w:szCs w:val="16"/>
        </w:rPr>
      </w:pPr>
      <w:r w:rsidRPr="00465D12">
        <w:rPr>
          <w:rStyle w:val="a6"/>
          <w:rFonts w:ascii="Times New Roman" w:hAnsi="Times New Roman" w:cs="Times New Roman"/>
          <w:sz w:val="16"/>
          <w:szCs w:val="16"/>
        </w:rPr>
        <w:footnoteRef/>
      </w:r>
      <w:r w:rsidRPr="00465D12">
        <w:rPr>
          <w:rFonts w:ascii="Times New Roman" w:hAnsi="Times New Roman" w:cs="Times New Roman"/>
          <w:sz w:val="16"/>
          <w:szCs w:val="16"/>
        </w:rPr>
        <w:t xml:space="preserve"> Дело Белоусовой: требования Комитета ООН в Казахстане исполнять некому. https://ru.sputnik.kz/20171019/delo-belousovoj-trebovaniya-komiteta-oon-v-kazahstane-ispolnyat-nekomu-3542137.html</w:t>
      </w:r>
    </w:p>
  </w:footnote>
  <w:footnote w:id="42">
    <w:p w:rsidR="008D4FA6" w:rsidRPr="00EE288D" w:rsidRDefault="008D4FA6" w:rsidP="006A6F7E">
      <w:pPr>
        <w:pStyle w:val="1"/>
        <w:shd w:val="clear" w:color="auto" w:fill="FFFFFF"/>
        <w:spacing w:before="0"/>
        <w:jc w:val="left"/>
        <w:rPr>
          <w:rFonts w:ascii="Times New Roman" w:hAnsi="Times New Roman" w:cs="Times New Roman"/>
          <w:b/>
          <w:color w:val="auto"/>
          <w:sz w:val="20"/>
          <w:szCs w:val="20"/>
        </w:rPr>
      </w:pPr>
      <w:r w:rsidRPr="00465D12">
        <w:rPr>
          <w:rStyle w:val="a6"/>
          <w:rFonts w:ascii="Times New Roman" w:hAnsi="Times New Roman" w:cs="Times New Roman"/>
          <w:color w:val="auto"/>
          <w:sz w:val="16"/>
          <w:szCs w:val="16"/>
        </w:rPr>
        <w:footnoteRef/>
      </w:r>
      <w:r w:rsidRPr="00465D12">
        <w:rPr>
          <w:rFonts w:ascii="Times New Roman" w:hAnsi="Times New Roman" w:cs="Times New Roman"/>
          <w:color w:val="auto"/>
          <w:sz w:val="16"/>
          <w:szCs w:val="16"/>
        </w:rPr>
        <w:t xml:space="preserve"> Верховный суд направил на пересмотр дело Анны Белоусовой, дошедшее до ООН. https://rus.azattyq.org/a/29039254.html</w:t>
      </w:r>
    </w:p>
  </w:footnote>
  <w:footnote w:id="43">
    <w:p w:rsidR="008D4FA6" w:rsidRPr="00F41B27" w:rsidRDefault="008D4FA6" w:rsidP="00DB5D7A">
      <w:pPr>
        <w:pStyle w:val="a4"/>
        <w:jc w:val="left"/>
        <w:rPr>
          <w:rFonts w:ascii="Times New Roman" w:hAnsi="Times New Roman" w:cs="Times New Roman"/>
          <w:sz w:val="16"/>
          <w:szCs w:val="16"/>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https://www.un.org/ru/documents/decl_conv/conventions/cedaw.shtml</w:t>
      </w:r>
    </w:p>
  </w:footnote>
  <w:footnote w:id="44">
    <w:p w:rsidR="008D4FA6" w:rsidRPr="006927D1" w:rsidRDefault="008D4FA6" w:rsidP="00DB5D7A">
      <w:pPr>
        <w:pStyle w:val="a4"/>
        <w:jc w:val="left"/>
        <w:rPr>
          <w:rFonts w:ascii="Times New Roman" w:hAnsi="Times New Roman" w:cs="Times New Roman"/>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https://countrymeters.info/ru/Kazakhstan#:~:text=%D0%9C%D1%83%D0%B6%D1%87%D0%B8%D0%BD%3A%209%20388%20211%20%D1%87%D0%B5%D0%BB%D0%BE%D0%B2%D0%B5%D0%BA,%D0%BD%D0%B0%2031%20%D0%B4%D0%B5%D0%BA%D0%B0%D0%B1%D1%80%D1%8F%202022%20%D0%B3%D0%BE%D0%B4%D0%B0)</w:t>
      </w:r>
    </w:p>
  </w:footnote>
  <w:footnote w:id="45">
    <w:p w:rsidR="008D4FA6" w:rsidRPr="00F41B27" w:rsidRDefault="008D4FA6" w:rsidP="00FD478C">
      <w:pPr>
        <w:pStyle w:val="a4"/>
        <w:jc w:val="left"/>
        <w:rPr>
          <w:rFonts w:ascii="Times New Roman" w:hAnsi="Times New Roman" w:cs="Times New Roman"/>
          <w:sz w:val="16"/>
          <w:szCs w:val="16"/>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Запрет дискриминации, домогательств, включая сексуальные домогательства, и злоупотреблений властью // Бюллетень Генерального секретаря ООН от 11.02.2008 г.</w:t>
      </w:r>
    </w:p>
  </w:footnote>
  <w:footnote w:id="46">
    <w:p w:rsidR="008D4FA6" w:rsidRPr="006927D1" w:rsidRDefault="008D4FA6" w:rsidP="00FD478C">
      <w:pPr>
        <w:pStyle w:val="a4"/>
        <w:jc w:val="left"/>
        <w:rPr>
          <w:rFonts w:ascii="Times New Roman" w:hAnsi="Times New Roman" w:cs="Times New Roman"/>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Директива Европейского парламента и Совета Европейского Союза 2006/54/ЕС. https://base.garant.ru/70558292/</w:t>
      </w:r>
    </w:p>
  </w:footnote>
  <w:footnote w:id="47">
    <w:p w:rsidR="008D4FA6" w:rsidRPr="00F41B27" w:rsidRDefault="008D4FA6" w:rsidP="00C2118B">
      <w:pPr>
        <w:pStyle w:val="af3"/>
        <w:rPr>
          <w:rFonts w:ascii="Times New Roman" w:hAnsi="Times New Roman" w:cs="Times New Roman"/>
          <w:sz w:val="16"/>
          <w:szCs w:val="16"/>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w:t>
      </w:r>
      <w:r w:rsidRPr="00F41B27">
        <w:rPr>
          <w:rFonts w:ascii="Times New Roman" w:hAnsi="Times New Roman" w:cs="Times New Roman"/>
          <w:spacing w:val="2"/>
          <w:sz w:val="16"/>
          <w:szCs w:val="16"/>
        </w:rPr>
        <w:t xml:space="preserve">Закон Республики Казахстан от 4 декабря 2009 года № 214-IV </w:t>
      </w:r>
      <w:r w:rsidRPr="00F41B27">
        <w:rPr>
          <w:rFonts w:ascii="Times New Roman" w:hAnsi="Times New Roman" w:cs="Times New Roman"/>
          <w:sz w:val="16"/>
          <w:szCs w:val="16"/>
        </w:rPr>
        <w:t>О профилактике бытового насилия. https://adilet.zan.kz/rus/docs/Z090000214_</w:t>
      </w:r>
    </w:p>
  </w:footnote>
  <w:footnote w:id="48">
    <w:p w:rsidR="008D4FA6" w:rsidRPr="00F41B27" w:rsidRDefault="008D4FA6" w:rsidP="00E261F2">
      <w:pPr>
        <w:pStyle w:val="2"/>
        <w:shd w:val="clear" w:color="auto" w:fill="FFFFFF"/>
        <w:spacing w:before="0" w:line="240" w:lineRule="auto"/>
        <w:rPr>
          <w:rFonts w:ascii="Times New Roman" w:hAnsi="Times New Roman" w:cs="Times New Roman"/>
          <w:color w:val="auto"/>
          <w:sz w:val="16"/>
          <w:szCs w:val="16"/>
          <w:lang w:val="ru-RU"/>
        </w:rPr>
      </w:pPr>
      <w:r w:rsidRPr="00F41B27">
        <w:rPr>
          <w:rStyle w:val="a6"/>
          <w:rFonts w:ascii="Times New Roman" w:hAnsi="Times New Roman" w:cs="Times New Roman"/>
          <w:color w:val="auto"/>
          <w:sz w:val="16"/>
          <w:szCs w:val="16"/>
        </w:rPr>
        <w:footnoteRef/>
      </w:r>
      <w:r w:rsidRPr="00F41B27">
        <w:rPr>
          <w:rFonts w:ascii="Times New Roman" w:hAnsi="Times New Roman" w:cs="Times New Roman"/>
          <w:color w:val="auto"/>
          <w:sz w:val="16"/>
          <w:szCs w:val="16"/>
          <w:lang w:val="ru-RU"/>
        </w:rPr>
        <w:t xml:space="preserve"> </w:t>
      </w:r>
      <w:r w:rsidRPr="00F41B27">
        <w:rPr>
          <w:rFonts w:ascii="Times New Roman" w:eastAsiaTheme="minorEastAsia" w:hAnsi="Times New Roman" w:cs="Times New Roman"/>
          <w:color w:val="auto"/>
          <w:sz w:val="16"/>
          <w:szCs w:val="16"/>
          <w:lang w:val="ru-RU"/>
        </w:rPr>
        <w:t>Правила Организации Объединенных Наций, касающиеся обращения с женщинами-заключенными и мер наказания для женщин-правонарушителей, не связанных с лишением свободы (</w:t>
      </w:r>
      <w:proofErr w:type="spellStart"/>
      <w:r w:rsidRPr="00F41B27">
        <w:rPr>
          <w:rFonts w:ascii="Times New Roman" w:eastAsiaTheme="minorEastAsia" w:hAnsi="Times New Roman" w:cs="Times New Roman"/>
          <w:color w:val="auto"/>
          <w:sz w:val="16"/>
          <w:szCs w:val="16"/>
          <w:lang w:val="ru-RU"/>
        </w:rPr>
        <w:t>Бангкокские</w:t>
      </w:r>
      <w:proofErr w:type="spellEnd"/>
      <w:r w:rsidRPr="00F41B27">
        <w:rPr>
          <w:rFonts w:ascii="Times New Roman" w:eastAsiaTheme="minorEastAsia" w:hAnsi="Times New Roman" w:cs="Times New Roman"/>
          <w:color w:val="auto"/>
          <w:sz w:val="16"/>
          <w:szCs w:val="16"/>
          <w:lang w:val="ru-RU"/>
        </w:rPr>
        <w:t xml:space="preserve"> правила). Приняты резолюцией 65/229 Генеральной Ассамблеи от 21 декабря 2010 г. /</w:t>
      </w:r>
      <w:r w:rsidRPr="00F41B27">
        <w:rPr>
          <w:rFonts w:ascii="Times New Roman" w:eastAsiaTheme="minorEastAsia" w:hAnsi="Times New Roman" w:cs="Times New Roman"/>
          <w:color w:val="auto"/>
          <w:sz w:val="16"/>
          <w:szCs w:val="16"/>
        </w:rPr>
        <w:t>http</w:t>
      </w:r>
      <w:r w:rsidRPr="00F41B27">
        <w:rPr>
          <w:rFonts w:ascii="Times New Roman" w:eastAsiaTheme="minorEastAsia" w:hAnsi="Times New Roman" w:cs="Times New Roman"/>
          <w:color w:val="auto"/>
          <w:sz w:val="16"/>
          <w:szCs w:val="16"/>
          <w:lang w:val="ru-RU"/>
        </w:rPr>
        <w:t>://</w:t>
      </w:r>
      <w:r w:rsidRPr="00F41B27">
        <w:rPr>
          <w:rFonts w:ascii="Times New Roman" w:eastAsiaTheme="minorEastAsia" w:hAnsi="Times New Roman" w:cs="Times New Roman"/>
          <w:color w:val="auto"/>
          <w:sz w:val="16"/>
          <w:szCs w:val="16"/>
        </w:rPr>
        <w:t>www</w:t>
      </w:r>
      <w:r w:rsidRPr="00F41B27">
        <w:rPr>
          <w:rFonts w:ascii="Times New Roman" w:eastAsiaTheme="minorEastAsia" w:hAnsi="Times New Roman" w:cs="Times New Roman"/>
          <w:color w:val="auto"/>
          <w:sz w:val="16"/>
          <w:szCs w:val="16"/>
          <w:lang w:val="ru-RU"/>
        </w:rPr>
        <w:t>.</w:t>
      </w:r>
      <w:r w:rsidRPr="00F41B27">
        <w:rPr>
          <w:rFonts w:ascii="Times New Roman" w:eastAsiaTheme="minorEastAsia" w:hAnsi="Times New Roman" w:cs="Times New Roman"/>
          <w:color w:val="auto"/>
          <w:sz w:val="16"/>
          <w:szCs w:val="16"/>
        </w:rPr>
        <w:t>un</w:t>
      </w:r>
      <w:r w:rsidRPr="00F41B27">
        <w:rPr>
          <w:rFonts w:ascii="Times New Roman" w:eastAsiaTheme="minorEastAsia" w:hAnsi="Times New Roman" w:cs="Times New Roman"/>
          <w:color w:val="auto"/>
          <w:sz w:val="16"/>
          <w:szCs w:val="16"/>
          <w:lang w:val="ru-RU"/>
        </w:rPr>
        <w:t>.</w:t>
      </w:r>
      <w:r w:rsidRPr="00F41B27">
        <w:rPr>
          <w:rFonts w:ascii="Times New Roman" w:eastAsiaTheme="minorEastAsia" w:hAnsi="Times New Roman" w:cs="Times New Roman"/>
          <w:color w:val="auto"/>
          <w:sz w:val="16"/>
          <w:szCs w:val="16"/>
        </w:rPr>
        <w:t>org</w:t>
      </w:r>
      <w:r w:rsidRPr="00F41B27">
        <w:rPr>
          <w:rFonts w:ascii="Times New Roman" w:eastAsiaTheme="minorEastAsia" w:hAnsi="Times New Roman" w:cs="Times New Roman"/>
          <w:color w:val="auto"/>
          <w:sz w:val="16"/>
          <w:szCs w:val="16"/>
          <w:lang w:val="ru-RU"/>
        </w:rPr>
        <w:t>/</w:t>
      </w:r>
      <w:proofErr w:type="spellStart"/>
      <w:r w:rsidRPr="00F41B27">
        <w:rPr>
          <w:rFonts w:ascii="Times New Roman" w:eastAsiaTheme="minorEastAsia" w:hAnsi="Times New Roman" w:cs="Times New Roman"/>
          <w:color w:val="auto"/>
          <w:sz w:val="16"/>
          <w:szCs w:val="16"/>
        </w:rPr>
        <w:t>ru</w:t>
      </w:r>
      <w:proofErr w:type="spellEnd"/>
      <w:r w:rsidRPr="00F41B27">
        <w:rPr>
          <w:rFonts w:ascii="Times New Roman" w:eastAsiaTheme="minorEastAsia" w:hAnsi="Times New Roman" w:cs="Times New Roman"/>
          <w:color w:val="auto"/>
          <w:sz w:val="16"/>
          <w:szCs w:val="16"/>
          <w:lang w:val="ru-RU"/>
        </w:rPr>
        <w:t>/</w:t>
      </w:r>
      <w:r w:rsidRPr="00F41B27">
        <w:rPr>
          <w:rFonts w:ascii="Times New Roman" w:eastAsiaTheme="minorEastAsia" w:hAnsi="Times New Roman" w:cs="Times New Roman"/>
          <w:color w:val="auto"/>
          <w:sz w:val="16"/>
          <w:szCs w:val="16"/>
        </w:rPr>
        <w:t>documents</w:t>
      </w:r>
      <w:r w:rsidRPr="00F41B27">
        <w:rPr>
          <w:rFonts w:ascii="Times New Roman" w:eastAsiaTheme="minorEastAsia" w:hAnsi="Times New Roman" w:cs="Times New Roman"/>
          <w:color w:val="auto"/>
          <w:sz w:val="16"/>
          <w:szCs w:val="16"/>
          <w:lang w:val="ru-RU"/>
        </w:rPr>
        <w:t>/</w:t>
      </w:r>
      <w:proofErr w:type="spellStart"/>
      <w:r w:rsidRPr="00F41B27">
        <w:rPr>
          <w:rFonts w:ascii="Times New Roman" w:eastAsiaTheme="minorEastAsia" w:hAnsi="Times New Roman" w:cs="Times New Roman"/>
          <w:color w:val="auto"/>
          <w:sz w:val="16"/>
          <w:szCs w:val="16"/>
        </w:rPr>
        <w:t>decl</w:t>
      </w:r>
      <w:proofErr w:type="spellEnd"/>
      <w:r w:rsidRPr="00F41B27">
        <w:rPr>
          <w:rFonts w:ascii="Times New Roman" w:eastAsiaTheme="minorEastAsia" w:hAnsi="Times New Roman" w:cs="Times New Roman"/>
          <w:color w:val="auto"/>
          <w:sz w:val="16"/>
          <w:szCs w:val="16"/>
          <w:lang w:val="ru-RU"/>
        </w:rPr>
        <w:t>_</w:t>
      </w:r>
      <w:r w:rsidRPr="00F41B27">
        <w:rPr>
          <w:rFonts w:ascii="Times New Roman" w:eastAsiaTheme="minorEastAsia" w:hAnsi="Times New Roman" w:cs="Times New Roman"/>
          <w:color w:val="auto"/>
          <w:sz w:val="16"/>
          <w:szCs w:val="16"/>
        </w:rPr>
        <w:t>conv</w:t>
      </w:r>
      <w:r w:rsidRPr="00F41B27">
        <w:rPr>
          <w:rFonts w:ascii="Times New Roman" w:eastAsiaTheme="minorEastAsia" w:hAnsi="Times New Roman" w:cs="Times New Roman"/>
          <w:color w:val="auto"/>
          <w:sz w:val="16"/>
          <w:szCs w:val="16"/>
          <w:lang w:val="ru-RU"/>
        </w:rPr>
        <w:t>/</w:t>
      </w:r>
      <w:r w:rsidRPr="00F41B27">
        <w:rPr>
          <w:rFonts w:ascii="Times New Roman" w:eastAsiaTheme="minorEastAsia" w:hAnsi="Times New Roman" w:cs="Times New Roman"/>
          <w:color w:val="auto"/>
          <w:sz w:val="16"/>
          <w:szCs w:val="16"/>
        </w:rPr>
        <w:t>conventions</w:t>
      </w:r>
      <w:r w:rsidRPr="00F41B27">
        <w:rPr>
          <w:rFonts w:ascii="Times New Roman" w:eastAsiaTheme="minorEastAsia" w:hAnsi="Times New Roman" w:cs="Times New Roman"/>
          <w:color w:val="auto"/>
          <w:sz w:val="16"/>
          <w:szCs w:val="16"/>
          <w:lang w:val="ru-RU"/>
        </w:rPr>
        <w:t>/</w:t>
      </w:r>
      <w:proofErr w:type="spellStart"/>
      <w:r w:rsidRPr="00F41B27">
        <w:rPr>
          <w:rFonts w:ascii="Times New Roman" w:eastAsiaTheme="minorEastAsia" w:hAnsi="Times New Roman" w:cs="Times New Roman"/>
          <w:color w:val="auto"/>
          <w:sz w:val="16"/>
          <w:szCs w:val="16"/>
        </w:rPr>
        <w:t>bangkok</w:t>
      </w:r>
      <w:proofErr w:type="spellEnd"/>
      <w:r w:rsidRPr="00F41B27">
        <w:rPr>
          <w:rFonts w:ascii="Times New Roman" w:eastAsiaTheme="minorEastAsia" w:hAnsi="Times New Roman" w:cs="Times New Roman"/>
          <w:color w:val="auto"/>
          <w:sz w:val="16"/>
          <w:szCs w:val="16"/>
          <w:lang w:val="ru-RU"/>
        </w:rPr>
        <w:t>_</w:t>
      </w:r>
      <w:r w:rsidRPr="00F41B27">
        <w:rPr>
          <w:rFonts w:ascii="Times New Roman" w:eastAsiaTheme="minorEastAsia" w:hAnsi="Times New Roman" w:cs="Times New Roman"/>
          <w:color w:val="auto"/>
          <w:sz w:val="16"/>
          <w:szCs w:val="16"/>
        </w:rPr>
        <w:t>rules</w:t>
      </w:r>
      <w:r w:rsidRPr="00F41B27">
        <w:rPr>
          <w:rFonts w:ascii="Times New Roman" w:eastAsiaTheme="minorEastAsia" w:hAnsi="Times New Roman" w:cs="Times New Roman"/>
          <w:color w:val="auto"/>
          <w:sz w:val="16"/>
          <w:szCs w:val="16"/>
          <w:lang w:val="ru-RU"/>
        </w:rPr>
        <w:t>.</w:t>
      </w:r>
      <w:proofErr w:type="spellStart"/>
      <w:r w:rsidRPr="00F41B27">
        <w:rPr>
          <w:rFonts w:ascii="Times New Roman" w:eastAsiaTheme="minorEastAsia" w:hAnsi="Times New Roman" w:cs="Times New Roman"/>
          <w:color w:val="auto"/>
          <w:sz w:val="16"/>
          <w:szCs w:val="16"/>
        </w:rPr>
        <w:t>shtml</w:t>
      </w:r>
      <w:proofErr w:type="spellEnd"/>
    </w:p>
  </w:footnote>
  <w:footnote w:id="49">
    <w:p w:rsidR="008D4FA6" w:rsidRPr="00F41B27" w:rsidRDefault="008D4FA6" w:rsidP="00E261F2">
      <w:pPr>
        <w:pStyle w:val="a4"/>
        <w:jc w:val="left"/>
        <w:rPr>
          <w:rFonts w:ascii="Times New Roman" w:hAnsi="Times New Roman" w:cs="Times New Roman"/>
          <w:sz w:val="16"/>
          <w:szCs w:val="16"/>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w:t>
      </w:r>
      <w:proofErr w:type="spellStart"/>
      <w:r w:rsidRPr="00F41B27">
        <w:rPr>
          <w:rFonts w:ascii="Times New Roman" w:hAnsi="Times New Roman" w:cs="Times New Roman"/>
          <w:sz w:val="16"/>
          <w:szCs w:val="16"/>
        </w:rPr>
        <w:t>Гета</w:t>
      </w:r>
      <w:proofErr w:type="spellEnd"/>
      <w:r w:rsidRPr="00F41B27">
        <w:rPr>
          <w:rFonts w:ascii="Times New Roman" w:hAnsi="Times New Roman" w:cs="Times New Roman"/>
          <w:sz w:val="16"/>
          <w:szCs w:val="16"/>
        </w:rPr>
        <w:t xml:space="preserve"> М.Р. Уголовное право: пределы, объекты и средства воздействия в борьбе с преступностью в современной России: - М.: Норма, 2016. - С.255.</w:t>
      </w:r>
    </w:p>
  </w:footnote>
  <w:footnote w:id="50">
    <w:p w:rsidR="008D4FA6" w:rsidRPr="00F41B27" w:rsidRDefault="008D4FA6" w:rsidP="00BC64D2">
      <w:pPr>
        <w:pStyle w:val="a4"/>
        <w:jc w:val="left"/>
        <w:rPr>
          <w:rFonts w:ascii="Times New Roman" w:hAnsi="Times New Roman" w:cs="Times New Roman"/>
          <w:sz w:val="16"/>
          <w:szCs w:val="16"/>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w:t>
      </w:r>
      <w:proofErr w:type="spellStart"/>
      <w:r w:rsidRPr="00F41B27">
        <w:rPr>
          <w:rFonts w:ascii="Times New Roman" w:hAnsi="Times New Roman" w:cs="Times New Roman"/>
          <w:sz w:val="16"/>
          <w:szCs w:val="16"/>
        </w:rPr>
        <w:t>Гета</w:t>
      </w:r>
      <w:proofErr w:type="spellEnd"/>
      <w:r w:rsidRPr="00F41B27">
        <w:rPr>
          <w:rFonts w:ascii="Times New Roman" w:hAnsi="Times New Roman" w:cs="Times New Roman"/>
          <w:sz w:val="16"/>
          <w:szCs w:val="16"/>
        </w:rPr>
        <w:t xml:space="preserve"> М.Р. Альтернативы наказанию как фактор современной уголовной политики: сборник научных трудов. - Новокузнецк, 2009. - С.134.</w:t>
      </w:r>
    </w:p>
  </w:footnote>
  <w:footnote w:id="51">
    <w:p w:rsidR="008D4FA6" w:rsidRDefault="008D4FA6" w:rsidP="00BC64D2">
      <w:pPr>
        <w:pStyle w:val="a4"/>
        <w:jc w:val="left"/>
        <w:rPr>
          <w:rFonts w:ascii="Times New Roman" w:hAnsi="Times New Roman" w:cs="Times New Roman"/>
        </w:rPr>
      </w:pPr>
      <w:r w:rsidRPr="00F41B27">
        <w:rPr>
          <w:rStyle w:val="a6"/>
          <w:rFonts w:ascii="Times New Roman" w:hAnsi="Times New Roman" w:cs="Times New Roman"/>
          <w:sz w:val="16"/>
          <w:szCs w:val="16"/>
        </w:rPr>
        <w:footnoteRef/>
      </w:r>
      <w:r w:rsidRPr="00F41B27">
        <w:rPr>
          <w:rFonts w:ascii="Times New Roman" w:hAnsi="Times New Roman" w:cs="Times New Roman"/>
          <w:sz w:val="16"/>
          <w:szCs w:val="16"/>
        </w:rPr>
        <w:t xml:space="preserve"> </w:t>
      </w:r>
      <w:proofErr w:type="spellStart"/>
      <w:r w:rsidRPr="00F41B27">
        <w:rPr>
          <w:rFonts w:ascii="Times New Roman" w:hAnsi="Times New Roman" w:cs="Times New Roman"/>
          <w:sz w:val="16"/>
          <w:szCs w:val="16"/>
        </w:rPr>
        <w:t>Гета</w:t>
      </w:r>
      <w:proofErr w:type="spellEnd"/>
      <w:r w:rsidRPr="00F41B27">
        <w:rPr>
          <w:rFonts w:ascii="Times New Roman" w:hAnsi="Times New Roman" w:cs="Times New Roman"/>
          <w:sz w:val="16"/>
          <w:szCs w:val="16"/>
        </w:rPr>
        <w:t xml:space="preserve"> М.Р., </w:t>
      </w:r>
      <w:proofErr w:type="spellStart"/>
      <w:r w:rsidRPr="00F41B27">
        <w:rPr>
          <w:rFonts w:ascii="Times New Roman" w:hAnsi="Times New Roman" w:cs="Times New Roman"/>
          <w:sz w:val="16"/>
          <w:szCs w:val="16"/>
        </w:rPr>
        <w:t>Рахимбердин</w:t>
      </w:r>
      <w:proofErr w:type="spellEnd"/>
      <w:r w:rsidRPr="00F41B27">
        <w:rPr>
          <w:rFonts w:ascii="Times New Roman" w:hAnsi="Times New Roman" w:cs="Times New Roman"/>
          <w:sz w:val="16"/>
          <w:szCs w:val="16"/>
        </w:rPr>
        <w:t xml:space="preserve"> К.Х. Концепция уголовно-исполнительного кодекса Республики Казахстан. - Усть-Каменогорск, 2013. - С. 21.</w:t>
      </w:r>
    </w:p>
  </w:footnote>
  <w:footnote w:id="52">
    <w:p w:rsidR="008D4FA6" w:rsidRPr="00F21345" w:rsidRDefault="008D4FA6" w:rsidP="00954032">
      <w:pPr>
        <w:jc w:val="left"/>
        <w:rPr>
          <w:rFonts w:ascii="Times New Roman" w:hAnsi="Times New Roman" w:cs="Times New Roman"/>
          <w:sz w:val="16"/>
          <w:szCs w:val="16"/>
        </w:rPr>
      </w:pPr>
      <w:r w:rsidRPr="00F21345">
        <w:rPr>
          <w:rStyle w:val="a6"/>
          <w:rFonts w:ascii="Times New Roman" w:hAnsi="Times New Roman" w:cs="Times New Roman"/>
          <w:sz w:val="16"/>
          <w:szCs w:val="16"/>
        </w:rPr>
        <w:footnoteRef/>
      </w:r>
      <w:r w:rsidR="00F41B27" w:rsidRPr="00F21345">
        <w:rPr>
          <w:rFonts w:ascii="Times New Roman" w:hAnsi="Times New Roman" w:cs="Times New Roman"/>
          <w:sz w:val="16"/>
          <w:szCs w:val="16"/>
        </w:rPr>
        <w:t xml:space="preserve"> </w:t>
      </w:r>
      <w:r w:rsidRPr="00F21345">
        <w:rPr>
          <w:rFonts w:ascii="Times New Roman" w:hAnsi="Times New Roman" w:cs="Times New Roman"/>
          <w:sz w:val="16"/>
          <w:szCs w:val="16"/>
        </w:rPr>
        <w:t xml:space="preserve">Осужденного за изнасилование Натальи </w:t>
      </w:r>
      <w:proofErr w:type="spellStart"/>
      <w:r w:rsidRPr="00F21345">
        <w:rPr>
          <w:rFonts w:ascii="Times New Roman" w:hAnsi="Times New Roman" w:cs="Times New Roman"/>
          <w:sz w:val="16"/>
          <w:szCs w:val="16"/>
        </w:rPr>
        <w:t>Слекишиной</w:t>
      </w:r>
      <w:proofErr w:type="spellEnd"/>
      <w:r w:rsidRPr="00F21345">
        <w:rPr>
          <w:rFonts w:ascii="Times New Roman" w:hAnsi="Times New Roman" w:cs="Times New Roman"/>
          <w:sz w:val="16"/>
          <w:szCs w:val="16"/>
        </w:rPr>
        <w:t xml:space="preserve"> отпустили по УДО.</w:t>
      </w:r>
    </w:p>
    <w:p w:rsidR="008D4FA6" w:rsidRPr="00954032" w:rsidRDefault="008D4FA6" w:rsidP="00954032">
      <w:pPr>
        <w:jc w:val="left"/>
        <w:rPr>
          <w:rFonts w:ascii="Times New Roman" w:hAnsi="Times New Roman" w:cs="Times New Roman"/>
          <w:sz w:val="20"/>
          <w:szCs w:val="20"/>
        </w:rPr>
      </w:pPr>
      <w:r w:rsidRPr="00F21345">
        <w:rPr>
          <w:rFonts w:ascii="Times New Roman" w:hAnsi="Times New Roman" w:cs="Times New Roman"/>
          <w:sz w:val="16"/>
          <w:szCs w:val="16"/>
        </w:rPr>
        <w:t xml:space="preserve"> https://tengrinews.kz/crime/osujdennogo-iznasilovanie-natali-slekishinoy-otpustili-udo-379786/</w:t>
      </w:r>
    </w:p>
  </w:footnote>
  <w:footnote w:id="53">
    <w:p w:rsidR="008D4FA6" w:rsidRPr="00F21345" w:rsidRDefault="008D4FA6" w:rsidP="00954032">
      <w:pPr>
        <w:pStyle w:val="a4"/>
        <w:jc w:val="left"/>
        <w:rPr>
          <w:rFonts w:ascii="Times New Roman" w:hAnsi="Times New Roman" w:cs="Times New Roman"/>
          <w:sz w:val="16"/>
          <w:szCs w:val="16"/>
        </w:rPr>
      </w:pPr>
      <w:r w:rsidRPr="00F21345">
        <w:rPr>
          <w:rStyle w:val="a6"/>
          <w:rFonts w:ascii="Times New Roman" w:hAnsi="Times New Roman" w:cs="Times New Roman"/>
          <w:sz w:val="16"/>
          <w:szCs w:val="16"/>
        </w:rPr>
        <w:footnoteRef/>
      </w:r>
      <w:r w:rsidRPr="00F21345">
        <w:rPr>
          <w:rFonts w:ascii="Times New Roman" w:hAnsi="Times New Roman" w:cs="Times New Roman"/>
          <w:sz w:val="16"/>
          <w:szCs w:val="16"/>
        </w:rPr>
        <w:t xml:space="preserve"> </w:t>
      </w:r>
      <w:r w:rsidRPr="00F21345">
        <w:rPr>
          <w:rFonts w:ascii="Times New Roman" w:hAnsi="Times New Roman" w:cs="Times New Roman"/>
          <w:bCs/>
          <w:sz w:val="16"/>
          <w:szCs w:val="16"/>
          <w:shd w:val="clear" w:color="auto" w:fill="FFFFFF"/>
        </w:rPr>
        <w:t>Учреждение СИ-18 в Алматы превратилось в публичный дом, утверждают общественники. https://zonakz.net/2016/08/03/uchrezhdenie-si-18-v-almaty-prevratilos-v-publichnyjj-dom-utverzhdajut-obshhestvenniki/</w:t>
      </w:r>
    </w:p>
  </w:footnote>
  <w:footnote w:id="54">
    <w:p w:rsidR="008D4FA6" w:rsidRPr="00F91625" w:rsidRDefault="008D4FA6" w:rsidP="00672439">
      <w:pPr>
        <w:pStyle w:val="a4"/>
        <w:jc w:val="left"/>
        <w:rPr>
          <w:rFonts w:ascii="Times New Roman" w:hAnsi="Times New Roman" w:cs="Times New Roman"/>
        </w:rPr>
      </w:pPr>
      <w:r w:rsidRPr="00F91625">
        <w:rPr>
          <w:rStyle w:val="a6"/>
          <w:rFonts w:ascii="Times New Roman" w:hAnsi="Times New Roman" w:cs="Times New Roman"/>
        </w:rPr>
        <w:footnoteRef/>
      </w:r>
      <w:r w:rsidRPr="00F91625">
        <w:rPr>
          <w:rFonts w:ascii="Times New Roman" w:hAnsi="Times New Roman" w:cs="Times New Roman"/>
        </w:rPr>
        <w:t xml:space="preserve"> Кодекс о здоровье народа и системе здравоохранения от 7 июля 2020 года № 360-VI ЗРК https://adilet.zan.kz/rus/docs/K2000000360 </w:t>
      </w:r>
    </w:p>
  </w:footnote>
  <w:footnote w:id="55">
    <w:p w:rsidR="008D4FA6" w:rsidRDefault="008D4FA6" w:rsidP="00672439">
      <w:pPr>
        <w:pStyle w:val="a4"/>
        <w:jc w:val="left"/>
      </w:pPr>
      <w:r w:rsidRPr="00F91625">
        <w:rPr>
          <w:rStyle w:val="a6"/>
          <w:rFonts w:ascii="Times New Roman" w:hAnsi="Times New Roman" w:cs="Times New Roman"/>
        </w:rPr>
        <w:footnoteRef/>
      </w:r>
      <w:r w:rsidRPr="00F91625">
        <w:rPr>
          <w:rFonts w:ascii="Times New Roman" w:hAnsi="Times New Roman" w:cs="Times New Roman"/>
        </w:rPr>
        <w:t xml:space="preserve"> Кодекс Республики Казахстан об административных правонарушениях от 05 июля 2014</w:t>
      </w:r>
      <w:r>
        <w:rPr>
          <w:rFonts w:ascii="Times New Roman" w:hAnsi="Times New Roman" w:cs="Times New Roman"/>
        </w:rPr>
        <w:t xml:space="preserve"> </w:t>
      </w:r>
      <w:proofErr w:type="gramStart"/>
      <w:r>
        <w:rPr>
          <w:rFonts w:ascii="Times New Roman" w:hAnsi="Times New Roman" w:cs="Times New Roman"/>
        </w:rPr>
        <w:t>года</w:t>
      </w:r>
      <w:r w:rsidRPr="00F91625">
        <w:rPr>
          <w:rFonts w:ascii="Times New Roman" w:hAnsi="Times New Roman" w:cs="Times New Roman"/>
        </w:rPr>
        <w:t xml:space="preserve">  https://adilet.zan.kz/rus/docs/K1400000235</w:t>
      </w:r>
      <w:proofErr w:type="gramEnd"/>
      <w:r w:rsidRPr="00F91625">
        <w:rPr>
          <w:rFonts w:ascii="Times New Roman" w:hAnsi="Times New Roman" w:cs="Times New Roman"/>
        </w:rPr>
        <w:t xml:space="preserve"> </w:t>
      </w:r>
    </w:p>
  </w:footnote>
  <w:footnote w:id="56">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Комитет </w:t>
      </w:r>
      <w:r w:rsidR="004157DA">
        <w:rPr>
          <w:rFonts w:ascii="Times New Roman" w:hAnsi="Times New Roman" w:cs="Times New Roman"/>
          <w:sz w:val="16"/>
          <w:szCs w:val="16"/>
        </w:rPr>
        <w:t xml:space="preserve">ООН </w:t>
      </w:r>
      <w:r w:rsidRPr="004157DA">
        <w:rPr>
          <w:rFonts w:ascii="Times New Roman" w:hAnsi="Times New Roman" w:cs="Times New Roman"/>
          <w:sz w:val="16"/>
          <w:szCs w:val="16"/>
        </w:rPr>
        <w:t xml:space="preserve">по </w:t>
      </w:r>
      <w:r w:rsidR="004157DA">
        <w:rPr>
          <w:rFonts w:ascii="Times New Roman" w:hAnsi="Times New Roman" w:cs="Times New Roman"/>
          <w:sz w:val="16"/>
          <w:szCs w:val="16"/>
        </w:rPr>
        <w:t>п</w:t>
      </w:r>
      <w:r w:rsidRPr="004157DA">
        <w:rPr>
          <w:rFonts w:ascii="Times New Roman" w:hAnsi="Times New Roman" w:cs="Times New Roman"/>
          <w:sz w:val="16"/>
          <w:szCs w:val="16"/>
        </w:rPr>
        <w:t xml:space="preserve">равам </w:t>
      </w:r>
      <w:r w:rsidR="004157DA">
        <w:rPr>
          <w:rFonts w:ascii="Times New Roman" w:hAnsi="Times New Roman" w:cs="Times New Roman"/>
          <w:sz w:val="16"/>
          <w:szCs w:val="16"/>
        </w:rPr>
        <w:t>ч</w:t>
      </w:r>
      <w:r w:rsidRPr="004157DA">
        <w:rPr>
          <w:rFonts w:ascii="Times New Roman" w:hAnsi="Times New Roman" w:cs="Times New Roman"/>
          <w:sz w:val="16"/>
          <w:szCs w:val="16"/>
        </w:rPr>
        <w:t xml:space="preserve">еловека (прим. автора). </w:t>
      </w:r>
    </w:p>
  </w:footnote>
  <w:footnote w:id="57">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Замечания общего порядка № 18 (Тридцать седьмая сессия, 1989 год) Недискриминация http://hrlibrary.umn.edu/russian/gencomm/Rhrcom18.html</w:t>
      </w:r>
    </w:p>
  </w:footnote>
  <w:footnote w:id="58">
    <w:p w:rsidR="008D4FA6" w:rsidRDefault="008D4FA6" w:rsidP="00672439">
      <w:pPr>
        <w:pStyle w:val="a4"/>
        <w:jc w:val="left"/>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Комитет по ликвидации дискриминации в отношении женщин, Заключительные замечания по пятому периодическому докладу Казахстана, 2019 г., https://tbinternet.ohchr.org/_layouts/15/treatybodyexternal/Download.aspx?symbolno=CEDAW%2FC%2FKAZ%2FCO%2F5&amp;Lang=ru </w:t>
      </w:r>
    </w:p>
  </w:footnote>
  <w:footnote w:id="59">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Политическая декларация по ВИЧ и СПИДу: искоренение неравенства и становление на путь, позволяющий искоренить СПИД к 2030 </w:t>
      </w:r>
      <w:proofErr w:type="gramStart"/>
      <w:r w:rsidRPr="004157DA">
        <w:rPr>
          <w:rFonts w:ascii="Times New Roman" w:hAnsi="Times New Roman" w:cs="Times New Roman"/>
          <w:sz w:val="16"/>
          <w:szCs w:val="16"/>
        </w:rPr>
        <w:t>году  https://www.unaids.org/sites/default/files/media_asset/2021_political-declaration-on-hiv-and-aids_ru.pdf</w:t>
      </w:r>
      <w:proofErr w:type="gramEnd"/>
      <w:r w:rsidRPr="004157DA">
        <w:rPr>
          <w:rFonts w:ascii="Times New Roman" w:hAnsi="Times New Roman" w:cs="Times New Roman"/>
          <w:sz w:val="16"/>
          <w:szCs w:val="16"/>
        </w:rPr>
        <w:t xml:space="preserve"> </w:t>
      </w:r>
    </w:p>
  </w:footnote>
  <w:footnote w:id="60">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Закон о защите прав пациентов.  Официальный вестник Республики Хорватия. № 169/04, 37/08</w:t>
      </w:r>
    </w:p>
  </w:footnote>
  <w:footnote w:id="61">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Закон о правах пациентов. Официальный вестник Республики Словения. №№ 15/08, 55/17, 177/20 </w:t>
      </w:r>
    </w:p>
  </w:footnote>
  <w:footnote w:id="62">
    <w:p w:rsidR="008D4FA6" w:rsidRPr="004157DA" w:rsidRDefault="008D4FA6" w:rsidP="00672439">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https://www.ilo.org/dyn/natlex/docs/ELECTRONIC/95544/112527/F1079093606/bgbl113s0277_51630.pdf </w:t>
      </w:r>
    </w:p>
  </w:footnote>
  <w:footnote w:id="63">
    <w:p w:rsidR="008D4FA6" w:rsidRPr="00CA2A63" w:rsidRDefault="008D4FA6" w:rsidP="00672439">
      <w:pPr>
        <w:pStyle w:val="a4"/>
        <w:jc w:val="left"/>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https://www.un.org/development/desa/disabilities/wp-content/uploads/sites/15/2019/11/Montenegro_the-Law-on-Prohibition-of-Discrimination.pdf </w:t>
      </w:r>
    </w:p>
  </w:footnote>
  <w:footnote w:id="64">
    <w:p w:rsidR="008D4FA6" w:rsidRPr="004157DA" w:rsidRDefault="008D4FA6" w:rsidP="00A373E6">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Указ Президента Республики </w:t>
      </w:r>
      <w:proofErr w:type="gramStart"/>
      <w:r w:rsidRPr="004157DA">
        <w:rPr>
          <w:rFonts w:ascii="Times New Roman" w:hAnsi="Times New Roman" w:cs="Times New Roman"/>
          <w:sz w:val="16"/>
          <w:szCs w:val="16"/>
        </w:rPr>
        <w:t>Казахстан  №</w:t>
      </w:r>
      <w:proofErr w:type="gramEnd"/>
      <w:r w:rsidRPr="004157DA">
        <w:rPr>
          <w:rFonts w:ascii="Times New Roman" w:hAnsi="Times New Roman" w:cs="Times New Roman"/>
          <w:sz w:val="16"/>
          <w:szCs w:val="16"/>
        </w:rPr>
        <w:t xml:space="preserve"> 858 О концепции правовой политики Республики Казахстан на период с 2010 по 2020 года  https://adilet.zan.kz/rus/docs/U090000858_</w:t>
      </w:r>
    </w:p>
  </w:footnote>
  <w:footnote w:id="65">
    <w:p w:rsidR="008D4FA6" w:rsidRPr="004157DA" w:rsidRDefault="008D4FA6" w:rsidP="00A373E6">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МКБ 10 – Международный классификатор болезней 10-го пересмотра (Классы МКБ-10/А00-В99/В20-В24) https://mkb-10.com/index.php?pid=555</w:t>
      </w:r>
    </w:p>
  </w:footnote>
  <w:footnote w:id="66">
    <w:p w:rsidR="008D4FA6" w:rsidRPr="004157DA" w:rsidRDefault="008D4FA6" w:rsidP="00A373E6">
      <w:pPr>
        <w:pStyle w:val="1"/>
        <w:spacing w:before="0"/>
        <w:jc w:val="left"/>
        <w:rPr>
          <w:rFonts w:ascii="Times New Roman" w:hAnsi="Times New Roman" w:cs="Times New Roman"/>
          <w:sz w:val="16"/>
          <w:szCs w:val="16"/>
        </w:rPr>
      </w:pPr>
      <w:r w:rsidRPr="004157DA">
        <w:rPr>
          <w:rStyle w:val="a6"/>
          <w:rFonts w:ascii="Times New Roman" w:hAnsi="Times New Roman" w:cs="Times New Roman"/>
          <w:color w:val="auto"/>
          <w:sz w:val="16"/>
          <w:szCs w:val="16"/>
        </w:rPr>
        <w:footnoteRef/>
      </w:r>
      <w:r w:rsidRPr="004157DA">
        <w:rPr>
          <w:rFonts w:ascii="Times New Roman" w:hAnsi="Times New Roman" w:cs="Times New Roman"/>
          <w:color w:val="auto"/>
          <w:sz w:val="16"/>
          <w:szCs w:val="16"/>
        </w:rPr>
        <w:t xml:space="preserve"> Уголовный кодекс Республики Казахстан от 3 июля 2014 года № 226-V (с изменениями и дополнениями по состоянию на 30.12.2020г.) https://online.zakon.kz/document/?doc_id=31575252#pos=1842;-40</w:t>
      </w:r>
    </w:p>
  </w:footnote>
  <w:footnote w:id="67">
    <w:p w:rsidR="008D4FA6" w:rsidRDefault="008D4FA6" w:rsidP="00A373E6">
      <w:pPr>
        <w:pStyle w:val="a4"/>
        <w:jc w:val="left"/>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w:t>
      </w:r>
      <w:r w:rsidRPr="004157DA">
        <w:rPr>
          <w:rFonts w:ascii="Times New Roman" w:hAnsi="Times New Roman" w:cs="Times New Roman"/>
          <w:bCs/>
          <w:sz w:val="16"/>
          <w:szCs w:val="16"/>
        </w:rPr>
        <w:t>Уголовный кодекс Республики Казахстан от 3 июля 2014 года № 226-V (с изменениями и дополнениями по состоянию на 30.12.2020г.)</w:t>
      </w:r>
      <w:r w:rsidRPr="004157DA">
        <w:rPr>
          <w:rFonts w:ascii="Times New Roman" w:hAnsi="Times New Roman" w:cs="Times New Roman"/>
          <w:b/>
          <w:bCs/>
          <w:sz w:val="16"/>
          <w:szCs w:val="16"/>
        </w:rPr>
        <w:t xml:space="preserve"> </w:t>
      </w:r>
      <w:r w:rsidRPr="004157DA">
        <w:rPr>
          <w:rFonts w:ascii="Times New Roman" w:hAnsi="Times New Roman" w:cs="Times New Roman"/>
          <w:sz w:val="16"/>
          <w:szCs w:val="16"/>
        </w:rPr>
        <w:t>https://online.zakon.kz/document/?doc_id=31575252#pos=1842;-40</w:t>
      </w:r>
    </w:p>
  </w:footnote>
  <w:footnote w:id="68">
    <w:p w:rsidR="008D4FA6" w:rsidRPr="004157DA" w:rsidRDefault="008D4FA6" w:rsidP="00131BCF">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Указ Президента Республики </w:t>
      </w:r>
      <w:proofErr w:type="gramStart"/>
      <w:r w:rsidRPr="004157DA">
        <w:rPr>
          <w:rFonts w:ascii="Times New Roman" w:hAnsi="Times New Roman" w:cs="Times New Roman"/>
          <w:sz w:val="16"/>
          <w:szCs w:val="16"/>
        </w:rPr>
        <w:t>Казахстан  №</w:t>
      </w:r>
      <w:proofErr w:type="gramEnd"/>
      <w:r w:rsidRPr="004157DA">
        <w:rPr>
          <w:rFonts w:ascii="Times New Roman" w:hAnsi="Times New Roman" w:cs="Times New Roman"/>
          <w:sz w:val="16"/>
          <w:szCs w:val="16"/>
        </w:rPr>
        <w:t xml:space="preserve"> 858 О концепции правовой политики Республики Казахстан на период с 2010 по 2020 года  https://adilet.zan.kz/rus/docs/U090000858_</w:t>
      </w:r>
    </w:p>
  </w:footnote>
  <w:footnote w:id="69">
    <w:p w:rsidR="008D4FA6" w:rsidRPr="004157DA" w:rsidRDefault="008D4FA6" w:rsidP="00131BCF">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Комитет по Правам Человека ООН (прим. автора). </w:t>
      </w:r>
    </w:p>
  </w:footnote>
  <w:footnote w:id="70">
    <w:p w:rsidR="008D4FA6" w:rsidRPr="004157DA" w:rsidRDefault="008D4FA6" w:rsidP="00131BCF">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Замечания общего порядка № 18 (Тридцать седьмая сессия, 1989 год) Недискриминация http://hrlibrary.umn.edu/russian/gencomm/Rhrcom18.html</w:t>
      </w:r>
    </w:p>
  </w:footnote>
  <w:footnote w:id="71">
    <w:p w:rsidR="008D4FA6" w:rsidRPr="004157DA" w:rsidRDefault="008D4FA6" w:rsidP="00131BCF">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Показатель уровня стигмы людей, живущих с ВИЧ. Казахстан. Аналитический отчёт, 65 страниц, г. Алматы, 2015 год. Опубликовано </w:t>
      </w:r>
      <w:proofErr w:type="gramStart"/>
      <w:r w:rsidRPr="004157DA">
        <w:rPr>
          <w:rFonts w:ascii="Times New Roman" w:hAnsi="Times New Roman" w:cs="Times New Roman"/>
          <w:sz w:val="16"/>
          <w:szCs w:val="16"/>
        </w:rPr>
        <w:t>Центрально-азиатской</w:t>
      </w:r>
      <w:proofErr w:type="gramEnd"/>
      <w:r w:rsidRPr="004157DA">
        <w:rPr>
          <w:rFonts w:ascii="Times New Roman" w:hAnsi="Times New Roman" w:cs="Times New Roman"/>
          <w:sz w:val="16"/>
          <w:szCs w:val="16"/>
        </w:rPr>
        <w:t xml:space="preserve"> ассоциацией людей, живущих с ВИЧ и Казахстанским Союзом ЛЖВ.</w:t>
      </w:r>
    </w:p>
  </w:footnote>
  <w:footnote w:id="72">
    <w:p w:rsidR="008D4FA6" w:rsidRPr="00390BBC" w:rsidRDefault="008D4FA6" w:rsidP="00131BCF">
      <w:pPr>
        <w:pStyle w:val="a4"/>
        <w:jc w:val="left"/>
        <w:rPr>
          <w:rFonts w:ascii="Times New Roman" w:hAnsi="Times New Roman" w:cs="Times New Roman"/>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Салли Кэмерон и Эдвин Дж. Бернард. Продвижение правосудия в связи </w:t>
      </w:r>
      <w:proofErr w:type="gramStart"/>
      <w:r w:rsidRPr="004157DA">
        <w:rPr>
          <w:rFonts w:ascii="Times New Roman" w:hAnsi="Times New Roman" w:cs="Times New Roman"/>
          <w:sz w:val="16"/>
          <w:szCs w:val="16"/>
        </w:rPr>
        <w:t>с  ВИЧ</w:t>
      </w:r>
      <w:proofErr w:type="gramEnd"/>
      <w:r w:rsidRPr="004157DA">
        <w:rPr>
          <w:rFonts w:ascii="Times New Roman" w:hAnsi="Times New Roman" w:cs="Times New Roman"/>
          <w:sz w:val="16"/>
          <w:szCs w:val="16"/>
        </w:rPr>
        <w:t xml:space="preserve"> 3: Рост глобального движения против криминализации ВИЧ. Сеть правосудия по ВИЧ. Амстердам, май 2019 года</w:t>
      </w:r>
    </w:p>
  </w:footnote>
  <w:footnote w:id="73">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w:t>
      </w:r>
      <w:r w:rsidRPr="004157DA">
        <w:rPr>
          <w:rFonts w:ascii="Times New Roman" w:eastAsia="Times New Roman" w:hAnsi="Times New Roman" w:cs="Times New Roman"/>
          <w:color w:val="000000"/>
          <w:sz w:val="16"/>
          <w:szCs w:val="16"/>
          <w:lang w:eastAsia="ru-RU"/>
        </w:rPr>
        <w:t>Международные руководящие принципы по ВИЧ/СПИДу и правам человека. Объединенный вариант 2006 год</w:t>
      </w:r>
    </w:p>
  </w:footnote>
  <w:footnote w:id="74">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w:t>
      </w:r>
      <w:r w:rsidRPr="004157DA">
        <w:rPr>
          <w:rFonts w:ascii="Times New Roman" w:eastAsia="Times New Roman" w:hAnsi="Times New Roman" w:cs="Times New Roman"/>
          <w:color w:val="000000"/>
          <w:sz w:val="16"/>
          <w:szCs w:val="16"/>
          <w:lang w:eastAsia="ru-RU"/>
        </w:rPr>
        <w:t>Международные руководящие принципы по ВИЧ/СПИДу и правам человека. Объединенный вариант 2006 год, страница 29.</w:t>
      </w:r>
    </w:p>
  </w:footnote>
  <w:footnote w:id="75">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Там же</w:t>
      </w:r>
    </w:p>
  </w:footnote>
  <w:footnote w:id="76">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Доклад Специального докладчика вопросу о праве каждого человека на наивысший достижимый уровень физического и психического здоровья. Документ № </w:t>
      </w:r>
      <w:r w:rsidRPr="004157DA">
        <w:rPr>
          <w:rFonts w:ascii="Times New Roman" w:hAnsi="Times New Roman" w:cs="Times New Roman"/>
          <w:sz w:val="16"/>
          <w:szCs w:val="16"/>
          <w:lang w:val="en-US"/>
        </w:rPr>
        <w:t>A</w:t>
      </w:r>
      <w:r w:rsidRPr="004157DA">
        <w:rPr>
          <w:rFonts w:ascii="Times New Roman" w:hAnsi="Times New Roman" w:cs="Times New Roman"/>
          <w:sz w:val="16"/>
          <w:szCs w:val="16"/>
        </w:rPr>
        <w:t>/</w:t>
      </w:r>
      <w:r w:rsidRPr="004157DA">
        <w:rPr>
          <w:rFonts w:ascii="Times New Roman" w:hAnsi="Times New Roman" w:cs="Times New Roman"/>
          <w:sz w:val="16"/>
          <w:szCs w:val="16"/>
          <w:lang w:val="en-US"/>
        </w:rPr>
        <w:t>HRC</w:t>
      </w:r>
      <w:r w:rsidRPr="004157DA">
        <w:rPr>
          <w:rFonts w:ascii="Times New Roman" w:hAnsi="Times New Roman" w:cs="Times New Roman"/>
          <w:sz w:val="16"/>
          <w:szCs w:val="16"/>
        </w:rPr>
        <w:t xml:space="preserve">/14/20. Апрель 2010 </w:t>
      </w:r>
      <w:proofErr w:type="gramStart"/>
      <w:r w:rsidRPr="004157DA">
        <w:rPr>
          <w:rFonts w:ascii="Times New Roman" w:hAnsi="Times New Roman" w:cs="Times New Roman"/>
          <w:sz w:val="16"/>
          <w:szCs w:val="16"/>
        </w:rPr>
        <w:t>года,  страница</w:t>
      </w:r>
      <w:proofErr w:type="gramEnd"/>
      <w:r w:rsidRPr="004157DA">
        <w:rPr>
          <w:rFonts w:ascii="Times New Roman" w:hAnsi="Times New Roman" w:cs="Times New Roman"/>
          <w:sz w:val="16"/>
          <w:szCs w:val="16"/>
        </w:rPr>
        <w:t xml:space="preserve"> 19.  </w:t>
      </w:r>
    </w:p>
  </w:footnote>
  <w:footnote w:id="77">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Указ Президента Республики </w:t>
      </w:r>
      <w:proofErr w:type="gramStart"/>
      <w:r w:rsidRPr="004157DA">
        <w:rPr>
          <w:rFonts w:ascii="Times New Roman" w:hAnsi="Times New Roman" w:cs="Times New Roman"/>
          <w:sz w:val="16"/>
          <w:szCs w:val="16"/>
        </w:rPr>
        <w:t>Казахстан  №</w:t>
      </w:r>
      <w:proofErr w:type="gramEnd"/>
      <w:r w:rsidRPr="004157DA">
        <w:rPr>
          <w:rFonts w:ascii="Times New Roman" w:hAnsi="Times New Roman" w:cs="Times New Roman"/>
          <w:sz w:val="16"/>
          <w:szCs w:val="16"/>
        </w:rPr>
        <w:t xml:space="preserve"> 858 О концепции правовой политики Республики Казахстан на период с 2010 по 2020 года  https://adilet.zan.kz/rus/docs/U090000858_</w:t>
      </w:r>
    </w:p>
  </w:footnote>
  <w:footnote w:id="78">
    <w:p w:rsidR="008D4FA6" w:rsidRPr="004157DA" w:rsidRDefault="008D4FA6" w:rsidP="00BA1CFA">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Указ Президента Республики </w:t>
      </w:r>
      <w:proofErr w:type="gramStart"/>
      <w:r w:rsidRPr="004157DA">
        <w:rPr>
          <w:rFonts w:ascii="Times New Roman" w:hAnsi="Times New Roman" w:cs="Times New Roman"/>
          <w:sz w:val="16"/>
          <w:szCs w:val="16"/>
        </w:rPr>
        <w:t>Казахстан  №</w:t>
      </w:r>
      <w:proofErr w:type="gramEnd"/>
      <w:r w:rsidRPr="004157DA">
        <w:rPr>
          <w:rFonts w:ascii="Times New Roman" w:hAnsi="Times New Roman" w:cs="Times New Roman"/>
          <w:sz w:val="16"/>
          <w:szCs w:val="16"/>
        </w:rPr>
        <w:t xml:space="preserve"> 858 О концепции правовой политики Республики Казахстан на период с 2010 по 2020 года  https://adilet.zan.kz/rus/docs/U090000858</w:t>
      </w:r>
    </w:p>
  </w:footnote>
  <w:footnote w:id="79">
    <w:p w:rsidR="008D4FA6" w:rsidRDefault="008D4FA6" w:rsidP="00BF1281">
      <w:pPr>
        <w:pStyle w:val="a4"/>
        <w:jc w:val="left"/>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Указ Президента Республики </w:t>
      </w:r>
      <w:proofErr w:type="gramStart"/>
      <w:r w:rsidRPr="004157DA">
        <w:rPr>
          <w:rFonts w:ascii="Times New Roman" w:hAnsi="Times New Roman" w:cs="Times New Roman"/>
          <w:sz w:val="16"/>
          <w:szCs w:val="16"/>
        </w:rPr>
        <w:t>Казахстан  №</w:t>
      </w:r>
      <w:proofErr w:type="gramEnd"/>
      <w:r w:rsidRPr="004157DA">
        <w:rPr>
          <w:rFonts w:ascii="Times New Roman" w:hAnsi="Times New Roman" w:cs="Times New Roman"/>
          <w:sz w:val="16"/>
          <w:szCs w:val="16"/>
        </w:rPr>
        <w:t>858 О концепции правовой политики Республики Казахстан на период с 2010 по 2020 года  https://adilet.zan.kz/rus/docs/U090000858</w:t>
      </w:r>
    </w:p>
  </w:footnote>
  <w:footnote w:id="80">
    <w:p w:rsidR="008D4FA6" w:rsidRPr="004157DA" w:rsidRDefault="008D4FA6" w:rsidP="00BF1281">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Конституция </w:t>
      </w:r>
      <w:proofErr w:type="gramStart"/>
      <w:r w:rsidRPr="004157DA">
        <w:rPr>
          <w:rFonts w:ascii="Times New Roman" w:hAnsi="Times New Roman" w:cs="Times New Roman"/>
          <w:sz w:val="16"/>
          <w:szCs w:val="16"/>
        </w:rPr>
        <w:t>Республики Казахстан</w:t>
      </w:r>
      <w:proofErr w:type="gramEnd"/>
      <w:r w:rsidRPr="004157DA">
        <w:rPr>
          <w:rFonts w:ascii="Times New Roman" w:hAnsi="Times New Roman" w:cs="Times New Roman"/>
          <w:sz w:val="16"/>
          <w:szCs w:val="16"/>
        </w:rPr>
        <w:t xml:space="preserve"> принятая на республиканском референдуме 30 августа 1995 года. https://adilet.zan.kz/rus/docs/K950001000_</w:t>
      </w:r>
    </w:p>
  </w:footnote>
  <w:footnote w:id="81">
    <w:p w:rsidR="008D4FA6" w:rsidRPr="004157DA" w:rsidRDefault="008D4FA6" w:rsidP="00BF1281">
      <w:pPr>
        <w:pStyle w:val="a4"/>
        <w:jc w:val="left"/>
        <w:rPr>
          <w:rFonts w:ascii="Times New Roman" w:hAnsi="Times New Roman" w:cs="Times New Roman"/>
          <w:sz w:val="16"/>
          <w:szCs w:val="16"/>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МКБ 10 – Международный классификатор болезней 10-го пересмотра (Классы МКБ-10/А00-В99/В20-В24) https://mkb-10.com/index.php?pid=555</w:t>
      </w:r>
    </w:p>
  </w:footnote>
  <w:footnote w:id="82">
    <w:p w:rsidR="008D4FA6" w:rsidRPr="004157DA" w:rsidRDefault="008D4FA6" w:rsidP="00BF1281">
      <w:pPr>
        <w:pStyle w:val="1"/>
        <w:spacing w:before="0"/>
        <w:jc w:val="left"/>
        <w:rPr>
          <w:rFonts w:ascii="Times New Roman" w:hAnsi="Times New Roman" w:cs="Times New Roman"/>
          <w:sz w:val="16"/>
          <w:szCs w:val="16"/>
        </w:rPr>
      </w:pPr>
      <w:r w:rsidRPr="004157DA">
        <w:rPr>
          <w:rStyle w:val="a6"/>
          <w:rFonts w:ascii="Times New Roman" w:hAnsi="Times New Roman" w:cs="Times New Roman"/>
          <w:color w:val="auto"/>
          <w:sz w:val="16"/>
          <w:szCs w:val="16"/>
        </w:rPr>
        <w:footnoteRef/>
      </w:r>
      <w:r w:rsidRPr="004157DA">
        <w:rPr>
          <w:rFonts w:ascii="Times New Roman" w:hAnsi="Times New Roman" w:cs="Times New Roman"/>
          <w:color w:val="auto"/>
          <w:sz w:val="16"/>
          <w:szCs w:val="16"/>
        </w:rPr>
        <w:t xml:space="preserve"> Уголовный кодекс Республики Казахстан от 3 июля 2014 года № 226-V (с изменениями и дополнениями по состоянию на 30.12.2020г.) https://online.zakon.kz/document/?doc_id=31575252#pos=1842;-40</w:t>
      </w:r>
    </w:p>
  </w:footnote>
  <w:footnote w:id="83">
    <w:p w:rsidR="008D4FA6" w:rsidRPr="00ED4C6D" w:rsidRDefault="008D4FA6" w:rsidP="00BF1281">
      <w:pPr>
        <w:pStyle w:val="a4"/>
        <w:jc w:val="left"/>
        <w:rPr>
          <w:rFonts w:ascii="Times New Roman" w:hAnsi="Times New Roman" w:cs="Times New Roman"/>
        </w:rPr>
      </w:pPr>
      <w:r w:rsidRPr="004157DA">
        <w:rPr>
          <w:rStyle w:val="a6"/>
          <w:rFonts w:ascii="Times New Roman" w:hAnsi="Times New Roman" w:cs="Times New Roman"/>
          <w:sz w:val="16"/>
          <w:szCs w:val="16"/>
        </w:rPr>
        <w:footnoteRef/>
      </w:r>
      <w:r w:rsidRPr="004157DA">
        <w:rPr>
          <w:rFonts w:ascii="Times New Roman" w:hAnsi="Times New Roman" w:cs="Times New Roman"/>
          <w:sz w:val="16"/>
          <w:szCs w:val="16"/>
        </w:rPr>
        <w:t xml:space="preserve"> </w:t>
      </w:r>
      <w:r w:rsidRPr="004157DA">
        <w:rPr>
          <w:rFonts w:ascii="Times New Roman" w:hAnsi="Times New Roman" w:cs="Times New Roman"/>
          <w:bCs/>
          <w:sz w:val="16"/>
          <w:szCs w:val="16"/>
        </w:rPr>
        <w:t>Уголовный кодекс Республики Казахстан от 3 июля 2014 года № 226-V (с изменениями и дополнениями по состоянию на 30.12.2020г.)</w:t>
      </w:r>
      <w:r w:rsidRPr="004157DA">
        <w:rPr>
          <w:rFonts w:ascii="Times New Roman" w:hAnsi="Times New Roman" w:cs="Times New Roman"/>
          <w:b/>
          <w:bCs/>
          <w:sz w:val="16"/>
          <w:szCs w:val="16"/>
        </w:rPr>
        <w:t xml:space="preserve"> </w:t>
      </w:r>
      <w:r w:rsidRPr="004157DA">
        <w:rPr>
          <w:rFonts w:ascii="Times New Roman" w:hAnsi="Times New Roman" w:cs="Times New Roman"/>
          <w:sz w:val="16"/>
          <w:szCs w:val="16"/>
        </w:rPr>
        <w:t>https://online.zakon.kz/document/?doc_id=31575252#pos=1842;-40</w:t>
      </w:r>
    </w:p>
  </w:footnote>
  <w:footnote w:id="84">
    <w:p w:rsidR="008D4FA6" w:rsidRDefault="008D4FA6" w:rsidP="002D2296">
      <w:pPr>
        <w:pStyle w:val="a4"/>
        <w:jc w:val="left"/>
      </w:pPr>
      <w:r>
        <w:rPr>
          <w:rStyle w:val="a6"/>
        </w:rPr>
        <w:footnoteRef/>
      </w:r>
      <w:r>
        <w:t xml:space="preserve"> </w:t>
      </w:r>
      <w:r w:rsidRPr="007561A5">
        <w:rPr>
          <w:rFonts w:ascii="Times New Roman" w:hAnsi="Times New Roman" w:cs="Times New Roman"/>
        </w:rPr>
        <w:t xml:space="preserve">Салли Кэмерон и Эдвин Дж. Бернард. Продвижение правосудия в связи </w:t>
      </w:r>
      <w:proofErr w:type="gramStart"/>
      <w:r w:rsidRPr="007561A5">
        <w:rPr>
          <w:rFonts w:ascii="Times New Roman" w:hAnsi="Times New Roman" w:cs="Times New Roman"/>
        </w:rPr>
        <w:t>с  ВИЧ</w:t>
      </w:r>
      <w:proofErr w:type="gramEnd"/>
      <w:r w:rsidRPr="007561A5">
        <w:rPr>
          <w:rFonts w:ascii="Times New Roman" w:hAnsi="Times New Roman" w:cs="Times New Roman"/>
        </w:rPr>
        <w:t xml:space="preserve"> 3: Рост глобального движения против криминализации ВИЧ. Сеть правосудия по ВИЧ. Амстердам, май 2019 года</w:t>
      </w:r>
    </w:p>
  </w:footnote>
  <w:footnote w:id="85">
    <w:p w:rsidR="00B576BF" w:rsidRDefault="00B576BF" w:rsidP="00B576BF">
      <w:pPr>
        <w:pStyle w:val="a4"/>
        <w:jc w:val="both"/>
        <w:rPr>
          <w:rFonts w:ascii="Times New Roman" w:hAnsi="Times New Roman" w:cs="Times New Roman"/>
        </w:rPr>
      </w:pPr>
      <w:r w:rsidRPr="00784EEB">
        <w:rPr>
          <w:rStyle w:val="a6"/>
          <w:rFonts w:ascii="Times New Roman" w:hAnsi="Times New Roman" w:cs="Times New Roman"/>
        </w:rPr>
        <w:footnoteRef/>
      </w:r>
      <w:r w:rsidRPr="00784EEB">
        <w:rPr>
          <w:rFonts w:ascii="Times New Roman" w:hAnsi="Times New Roman" w:cs="Times New Roman"/>
        </w:rPr>
        <w:t xml:space="preserve"> См.: Конституция Республики Казахстан. Принята на республиканском референдуме 30 августа 1995 г. (с изменениями и дополнениями </w:t>
      </w:r>
      <w:r>
        <w:rPr>
          <w:rFonts w:ascii="Times New Roman" w:hAnsi="Times New Roman" w:cs="Times New Roman"/>
        </w:rPr>
        <w:t xml:space="preserve">по состоянию на </w:t>
      </w:r>
      <w:r w:rsidRPr="00784EEB">
        <w:rPr>
          <w:rFonts w:ascii="Times New Roman" w:hAnsi="Times New Roman" w:cs="Times New Roman"/>
        </w:rPr>
        <w:t>0</w:t>
      </w:r>
      <w:r>
        <w:rPr>
          <w:rFonts w:ascii="Times New Roman" w:hAnsi="Times New Roman" w:cs="Times New Roman"/>
        </w:rPr>
        <w:t>1</w:t>
      </w:r>
      <w:r w:rsidRPr="00784EEB">
        <w:rPr>
          <w:rFonts w:ascii="Times New Roman" w:hAnsi="Times New Roman" w:cs="Times New Roman"/>
        </w:rPr>
        <w:t>.0</w:t>
      </w:r>
      <w:r>
        <w:rPr>
          <w:rFonts w:ascii="Times New Roman" w:hAnsi="Times New Roman" w:cs="Times New Roman"/>
        </w:rPr>
        <w:t>1</w:t>
      </w:r>
      <w:r w:rsidRPr="00784EEB">
        <w:rPr>
          <w:rFonts w:ascii="Times New Roman" w:hAnsi="Times New Roman" w:cs="Times New Roman"/>
        </w:rPr>
        <w:t>.20</w:t>
      </w:r>
      <w:r>
        <w:rPr>
          <w:rFonts w:ascii="Times New Roman" w:hAnsi="Times New Roman" w:cs="Times New Roman"/>
        </w:rPr>
        <w:t>23</w:t>
      </w:r>
      <w:r w:rsidRPr="00784EEB">
        <w:rPr>
          <w:rFonts w:ascii="Times New Roman" w:hAnsi="Times New Roman" w:cs="Times New Roman"/>
        </w:rPr>
        <w:t xml:space="preserve"> г.) // Информационно-правовая система нормативных правовых актов Республики Казахстан «</w:t>
      </w:r>
      <w:proofErr w:type="spellStart"/>
      <w:r w:rsidRPr="00784EEB">
        <w:rPr>
          <w:rFonts w:ascii="Times New Roman" w:hAnsi="Times New Roman" w:cs="Times New Roman"/>
        </w:rPr>
        <w:t>Адилет</w:t>
      </w:r>
      <w:proofErr w:type="spellEnd"/>
      <w:r w:rsidRPr="00784EEB">
        <w:rPr>
          <w:rFonts w:ascii="Times New Roman" w:hAnsi="Times New Roman" w:cs="Times New Roman"/>
        </w:rPr>
        <w:t xml:space="preserve">». </w:t>
      </w:r>
    </w:p>
    <w:p w:rsidR="00B576BF" w:rsidRPr="00C21ED9" w:rsidRDefault="00B576BF" w:rsidP="00B576BF">
      <w:pPr>
        <w:pStyle w:val="a4"/>
        <w:jc w:val="both"/>
        <w:rPr>
          <w:rFonts w:ascii="Times New Roman" w:hAnsi="Times New Roman" w:cs="Times New Roman"/>
          <w:lang w:val="en-US"/>
        </w:rPr>
      </w:pPr>
      <w:r w:rsidRPr="00C21ED9">
        <w:rPr>
          <w:rFonts w:ascii="Times New Roman" w:hAnsi="Times New Roman" w:cs="Times New Roman"/>
          <w:lang w:val="en-US"/>
        </w:rPr>
        <w:t>URL:</w:t>
      </w:r>
      <w:r w:rsidRPr="0016276E">
        <w:rPr>
          <w:lang w:val="en-US"/>
        </w:rPr>
        <w:t xml:space="preserve"> </w:t>
      </w:r>
      <w:r w:rsidRPr="0016276E">
        <w:rPr>
          <w:rFonts w:ascii="Times New Roman" w:hAnsi="Times New Roman" w:cs="Times New Roman"/>
          <w:lang w:val="en-US"/>
        </w:rPr>
        <w:t>https://adilet.zan.kz/rus/docs/K950001000_</w:t>
      </w:r>
    </w:p>
  </w:footnote>
  <w:footnote w:id="86">
    <w:p w:rsidR="00B576BF" w:rsidRDefault="00B576BF" w:rsidP="00B576BF">
      <w:pPr>
        <w:jc w:val="both"/>
        <w:rPr>
          <w:rFonts w:ascii="Times New Roman" w:hAnsi="Times New Roman" w:cs="Times New Roman"/>
          <w:sz w:val="20"/>
          <w:szCs w:val="20"/>
        </w:rPr>
      </w:pPr>
      <w:r w:rsidRPr="00784EEB">
        <w:rPr>
          <w:rStyle w:val="a6"/>
          <w:rFonts w:ascii="Times New Roman" w:hAnsi="Times New Roman" w:cs="Times New Roman"/>
          <w:sz w:val="20"/>
          <w:szCs w:val="20"/>
        </w:rPr>
        <w:footnoteRef/>
      </w:r>
      <w:r w:rsidRPr="00784EEB">
        <w:rPr>
          <w:rFonts w:ascii="Times New Roman" w:hAnsi="Times New Roman" w:cs="Times New Roman"/>
          <w:sz w:val="20"/>
          <w:szCs w:val="20"/>
        </w:rPr>
        <w:t xml:space="preserve"> См.: Закон Республики Ка</w:t>
      </w:r>
      <w:r>
        <w:rPr>
          <w:rFonts w:ascii="Times New Roman" w:hAnsi="Times New Roman" w:cs="Times New Roman"/>
          <w:sz w:val="20"/>
          <w:szCs w:val="20"/>
        </w:rPr>
        <w:t>захстан от 30 мая 2005 года «</w:t>
      </w:r>
      <w:r w:rsidRPr="00784EEB">
        <w:rPr>
          <w:rFonts w:ascii="Times New Roman" w:hAnsi="Times New Roman" w:cs="Times New Roman"/>
          <w:sz w:val="20"/>
          <w:szCs w:val="20"/>
        </w:rPr>
        <w:t>О международных договорах Республики Казахстан</w:t>
      </w:r>
      <w:r>
        <w:rPr>
          <w:rFonts w:ascii="Times New Roman" w:hAnsi="Times New Roman" w:cs="Times New Roman"/>
          <w:sz w:val="20"/>
          <w:szCs w:val="20"/>
        </w:rPr>
        <w:t>» (</w:t>
      </w:r>
      <w:r w:rsidRPr="00784EEB">
        <w:rPr>
          <w:rFonts w:ascii="Times New Roman" w:hAnsi="Times New Roman" w:cs="Times New Roman"/>
          <w:sz w:val="20"/>
          <w:szCs w:val="20"/>
        </w:rPr>
        <w:t xml:space="preserve">с изменениями и дополнениями </w:t>
      </w:r>
      <w:r>
        <w:rPr>
          <w:rFonts w:ascii="Times New Roman" w:hAnsi="Times New Roman" w:cs="Times New Roman"/>
          <w:sz w:val="20"/>
          <w:szCs w:val="20"/>
        </w:rPr>
        <w:t>от 19.04.</w:t>
      </w:r>
      <w:r w:rsidRPr="00784EEB">
        <w:rPr>
          <w:rFonts w:ascii="Times New Roman" w:hAnsi="Times New Roman" w:cs="Times New Roman"/>
          <w:sz w:val="20"/>
          <w:szCs w:val="20"/>
        </w:rPr>
        <w:t>20</w:t>
      </w:r>
      <w:r>
        <w:rPr>
          <w:rFonts w:ascii="Times New Roman" w:hAnsi="Times New Roman" w:cs="Times New Roman"/>
          <w:sz w:val="20"/>
          <w:szCs w:val="20"/>
        </w:rPr>
        <w:t>23</w:t>
      </w:r>
      <w:r w:rsidRPr="00784EEB">
        <w:rPr>
          <w:rFonts w:ascii="Times New Roman" w:hAnsi="Times New Roman" w:cs="Times New Roman"/>
          <w:sz w:val="20"/>
          <w:szCs w:val="20"/>
        </w:rPr>
        <w:t xml:space="preserve"> г.) // Информационно-правовая система нормативных правовых актов Республики Казахстан «</w:t>
      </w:r>
      <w:proofErr w:type="spellStart"/>
      <w:r w:rsidRPr="00784EEB">
        <w:rPr>
          <w:rFonts w:ascii="Times New Roman" w:hAnsi="Times New Roman" w:cs="Times New Roman"/>
          <w:sz w:val="20"/>
          <w:szCs w:val="20"/>
        </w:rPr>
        <w:t>Адилет</w:t>
      </w:r>
      <w:proofErr w:type="spellEnd"/>
      <w:r w:rsidRPr="00784EEB">
        <w:rPr>
          <w:rFonts w:ascii="Times New Roman" w:hAnsi="Times New Roman" w:cs="Times New Roman"/>
          <w:sz w:val="20"/>
          <w:szCs w:val="20"/>
        </w:rPr>
        <w:t xml:space="preserve">». </w:t>
      </w:r>
    </w:p>
    <w:p w:rsidR="00B576BF" w:rsidRPr="00C21ED9" w:rsidRDefault="00B576BF" w:rsidP="00B576BF">
      <w:pPr>
        <w:jc w:val="both"/>
        <w:rPr>
          <w:lang w:val="en-US"/>
        </w:rPr>
      </w:pPr>
      <w:r w:rsidRPr="00C21ED9">
        <w:rPr>
          <w:rFonts w:ascii="Times New Roman" w:hAnsi="Times New Roman" w:cs="Times New Roman"/>
          <w:sz w:val="20"/>
          <w:szCs w:val="20"/>
          <w:lang w:val="en-US"/>
        </w:rPr>
        <w:t>URL:</w:t>
      </w:r>
      <w:r w:rsidRPr="00C21ED9">
        <w:rPr>
          <w:lang w:val="en-US"/>
        </w:rPr>
        <w:t xml:space="preserve"> </w:t>
      </w:r>
      <w:r w:rsidRPr="00C21ED9">
        <w:rPr>
          <w:rFonts w:ascii="Times New Roman" w:hAnsi="Times New Roman" w:cs="Times New Roman"/>
          <w:sz w:val="20"/>
          <w:szCs w:val="20"/>
          <w:lang w:val="en-US"/>
        </w:rPr>
        <w:t>https://adilet.zan.kz/rus/docs/Z050000054_/history</w:t>
      </w:r>
    </w:p>
  </w:footnote>
  <w:footnote w:id="87">
    <w:p w:rsidR="00B576BF" w:rsidRDefault="00B576BF" w:rsidP="00B576BF">
      <w:pPr>
        <w:jc w:val="both"/>
        <w:rPr>
          <w:rFonts w:ascii="Times New Roman" w:hAnsi="Times New Roman" w:cs="Times New Roman"/>
          <w:sz w:val="20"/>
          <w:szCs w:val="20"/>
        </w:rPr>
      </w:pPr>
      <w:r w:rsidRPr="00396BA6">
        <w:rPr>
          <w:rStyle w:val="a6"/>
          <w:rFonts w:ascii="Times New Roman" w:hAnsi="Times New Roman" w:cs="Times New Roman"/>
          <w:sz w:val="20"/>
          <w:szCs w:val="20"/>
        </w:rPr>
        <w:footnoteRef/>
      </w:r>
      <w:r w:rsidRPr="00396BA6">
        <w:rPr>
          <w:rFonts w:ascii="Times New Roman" w:hAnsi="Times New Roman" w:cs="Times New Roman"/>
          <w:sz w:val="20"/>
          <w:szCs w:val="20"/>
        </w:rPr>
        <w:t xml:space="preserve"> </w:t>
      </w:r>
      <w:r w:rsidRPr="00784EEB">
        <w:rPr>
          <w:rFonts w:ascii="Times New Roman" w:hAnsi="Times New Roman" w:cs="Times New Roman"/>
          <w:sz w:val="20"/>
          <w:szCs w:val="20"/>
        </w:rPr>
        <w:t>См.: Закон Республики Ка</w:t>
      </w:r>
      <w:r>
        <w:rPr>
          <w:rFonts w:ascii="Times New Roman" w:hAnsi="Times New Roman" w:cs="Times New Roman"/>
          <w:sz w:val="20"/>
          <w:szCs w:val="20"/>
        </w:rPr>
        <w:t>захстан от 06 апреля 2016 года «</w:t>
      </w:r>
      <w:r w:rsidRPr="00784EEB">
        <w:rPr>
          <w:rFonts w:ascii="Times New Roman" w:hAnsi="Times New Roman" w:cs="Times New Roman"/>
          <w:sz w:val="20"/>
          <w:szCs w:val="20"/>
        </w:rPr>
        <w:t xml:space="preserve">О </w:t>
      </w:r>
      <w:r>
        <w:rPr>
          <w:rFonts w:ascii="Times New Roman" w:hAnsi="Times New Roman" w:cs="Times New Roman"/>
          <w:sz w:val="20"/>
          <w:szCs w:val="20"/>
        </w:rPr>
        <w:t>правовых актах» (</w:t>
      </w:r>
      <w:r w:rsidRPr="00784EEB">
        <w:rPr>
          <w:rFonts w:ascii="Times New Roman" w:hAnsi="Times New Roman" w:cs="Times New Roman"/>
          <w:sz w:val="20"/>
          <w:szCs w:val="20"/>
        </w:rPr>
        <w:t xml:space="preserve">с изменениями и дополнениями </w:t>
      </w:r>
      <w:r>
        <w:rPr>
          <w:rFonts w:ascii="Times New Roman" w:hAnsi="Times New Roman" w:cs="Times New Roman"/>
          <w:sz w:val="20"/>
          <w:szCs w:val="20"/>
        </w:rPr>
        <w:t>от 01.07.</w:t>
      </w:r>
      <w:r w:rsidRPr="00784EEB">
        <w:rPr>
          <w:rFonts w:ascii="Times New Roman" w:hAnsi="Times New Roman" w:cs="Times New Roman"/>
          <w:sz w:val="20"/>
          <w:szCs w:val="20"/>
        </w:rPr>
        <w:t>20</w:t>
      </w:r>
      <w:r>
        <w:rPr>
          <w:rFonts w:ascii="Times New Roman" w:hAnsi="Times New Roman" w:cs="Times New Roman"/>
          <w:sz w:val="20"/>
          <w:szCs w:val="20"/>
        </w:rPr>
        <w:t>23</w:t>
      </w:r>
      <w:r w:rsidRPr="00784EEB">
        <w:rPr>
          <w:rFonts w:ascii="Times New Roman" w:hAnsi="Times New Roman" w:cs="Times New Roman"/>
          <w:sz w:val="20"/>
          <w:szCs w:val="20"/>
        </w:rPr>
        <w:t xml:space="preserve"> г.) // Информационно-правовая система нормативных правовых актов Республики Казахстан «</w:t>
      </w:r>
      <w:proofErr w:type="spellStart"/>
      <w:r w:rsidRPr="00784EEB">
        <w:rPr>
          <w:rFonts w:ascii="Times New Roman" w:hAnsi="Times New Roman" w:cs="Times New Roman"/>
          <w:sz w:val="20"/>
          <w:szCs w:val="20"/>
        </w:rPr>
        <w:t>Адилет</w:t>
      </w:r>
      <w:proofErr w:type="spellEnd"/>
      <w:r w:rsidRPr="00784EEB">
        <w:rPr>
          <w:rFonts w:ascii="Times New Roman" w:hAnsi="Times New Roman" w:cs="Times New Roman"/>
          <w:sz w:val="20"/>
          <w:szCs w:val="20"/>
        </w:rPr>
        <w:t xml:space="preserve">». </w:t>
      </w:r>
    </w:p>
    <w:p w:rsidR="00B576BF" w:rsidRPr="00396BA6" w:rsidRDefault="00B576BF" w:rsidP="00B576BF">
      <w:pPr>
        <w:pStyle w:val="a4"/>
        <w:jc w:val="both"/>
        <w:rPr>
          <w:rFonts w:ascii="Times New Roman" w:hAnsi="Times New Roman" w:cs="Times New Roman"/>
          <w:lang w:val="en-US"/>
        </w:rPr>
      </w:pPr>
      <w:r w:rsidRPr="00C21ED9">
        <w:rPr>
          <w:rFonts w:ascii="Times New Roman" w:hAnsi="Times New Roman" w:cs="Times New Roman"/>
          <w:lang w:val="en-US"/>
        </w:rPr>
        <w:t>URL:</w:t>
      </w:r>
      <w:r w:rsidRPr="00C21ED9">
        <w:rPr>
          <w:lang w:val="en-US"/>
        </w:rPr>
        <w:t xml:space="preserve"> </w:t>
      </w:r>
      <w:r w:rsidRPr="00395AE3">
        <w:rPr>
          <w:rFonts w:ascii="Times New Roman" w:hAnsi="Times New Roman" w:cs="Times New Roman"/>
          <w:lang w:val="en-US"/>
        </w:rPr>
        <w:t>https://adilet.zan.kz/rus/docs/Z1600000480</w:t>
      </w:r>
    </w:p>
  </w:footnote>
  <w:footnote w:id="88">
    <w:p w:rsidR="00B576BF" w:rsidRPr="00EF7B8C" w:rsidRDefault="00B576BF" w:rsidP="00B576BF">
      <w:pPr>
        <w:widowControl w:val="0"/>
        <w:autoSpaceDE w:val="0"/>
        <w:autoSpaceDN w:val="0"/>
        <w:adjustRightInd w:val="0"/>
        <w:jc w:val="both"/>
        <w:rPr>
          <w:rFonts w:ascii="Times New Roman" w:hAnsi="Times New Roman" w:cs="Times New Roman"/>
          <w:sz w:val="20"/>
          <w:szCs w:val="20"/>
        </w:rPr>
      </w:pPr>
      <w:r w:rsidRPr="00396BA6">
        <w:rPr>
          <w:rStyle w:val="a6"/>
          <w:rFonts w:ascii="Times New Roman" w:hAnsi="Times New Roman" w:cs="Times New Roman"/>
          <w:sz w:val="20"/>
          <w:szCs w:val="20"/>
        </w:rPr>
        <w:footnoteRef/>
      </w:r>
      <w:r w:rsidRPr="00396BA6">
        <w:rPr>
          <w:rFonts w:ascii="Times New Roman" w:hAnsi="Times New Roman" w:cs="Times New Roman"/>
          <w:sz w:val="20"/>
          <w:szCs w:val="20"/>
        </w:rPr>
        <w:t xml:space="preserve"> Настоящий</w:t>
      </w:r>
      <w:r w:rsidRPr="00EF7B8C">
        <w:rPr>
          <w:rFonts w:ascii="Times New Roman" w:hAnsi="Times New Roman" w:cs="Times New Roman"/>
          <w:sz w:val="20"/>
          <w:szCs w:val="20"/>
        </w:rPr>
        <w:t xml:space="preserve"> обзор </w:t>
      </w:r>
      <w:r w:rsidRPr="00DA17BE">
        <w:rPr>
          <w:rFonts w:ascii="Times New Roman" w:hAnsi="Times New Roman" w:cs="Times New Roman"/>
          <w:sz w:val="20"/>
          <w:szCs w:val="20"/>
        </w:rPr>
        <w:t xml:space="preserve">подготовлен Евгением </w:t>
      </w:r>
      <w:proofErr w:type="spellStart"/>
      <w:r w:rsidRPr="00DA17BE">
        <w:rPr>
          <w:rFonts w:ascii="Times New Roman" w:hAnsi="Times New Roman" w:cs="Times New Roman"/>
          <w:sz w:val="20"/>
          <w:szCs w:val="20"/>
        </w:rPr>
        <w:t>Жовтисом</w:t>
      </w:r>
      <w:proofErr w:type="spellEnd"/>
      <w:r w:rsidRPr="00DA17BE">
        <w:rPr>
          <w:rFonts w:ascii="Times New Roman" w:hAnsi="Times New Roman" w:cs="Times New Roman"/>
          <w:sz w:val="20"/>
          <w:szCs w:val="20"/>
        </w:rPr>
        <w:t xml:space="preserve">, </w:t>
      </w:r>
      <w:r>
        <w:rPr>
          <w:rFonts w:ascii="Times New Roman" w:hAnsi="Times New Roman" w:cs="Times New Roman"/>
          <w:sz w:val="20"/>
          <w:szCs w:val="20"/>
        </w:rPr>
        <w:t xml:space="preserve">директором </w:t>
      </w:r>
      <w:r w:rsidRPr="00DA17BE">
        <w:rPr>
          <w:rFonts w:ascii="Times New Roman" w:hAnsi="Times New Roman" w:cs="Times New Roman"/>
          <w:sz w:val="20"/>
          <w:szCs w:val="20"/>
        </w:rPr>
        <w:t>Казахстанского международного бюро по правам человека и соблюдению законности</w:t>
      </w:r>
    </w:p>
  </w:footnote>
  <w:footnote w:id="89">
    <w:p w:rsidR="00B576BF" w:rsidRDefault="00B576BF" w:rsidP="00B576BF">
      <w:pPr>
        <w:pStyle w:val="a4"/>
        <w:jc w:val="both"/>
        <w:rPr>
          <w:rFonts w:ascii="Times New Roman" w:hAnsi="Times New Roman" w:cs="Times New Roman"/>
        </w:rPr>
      </w:pPr>
      <w:r w:rsidRPr="00D95BFB">
        <w:rPr>
          <w:rStyle w:val="a6"/>
          <w:rFonts w:ascii="Times New Roman" w:hAnsi="Times New Roman" w:cs="Times New Roman"/>
        </w:rPr>
        <w:footnoteRef/>
      </w:r>
      <w:r w:rsidRPr="00D95BFB">
        <w:rPr>
          <w:rFonts w:ascii="Times New Roman" w:hAnsi="Times New Roman" w:cs="Times New Roman"/>
        </w:rPr>
        <w:t xml:space="preserve"> См.: Постановление Правительства Республики Казахстан от 6 ноября 2009 года №1778 «Об утверждении Национального доклада Республики Казахстан в рамках Универсального периодического обзора по правам человека на 2010 год» // Информационно-правовая система нормативных правовых актов Республики Казахстан «</w:t>
      </w:r>
      <w:proofErr w:type="spellStart"/>
      <w:r w:rsidRPr="00D95BFB">
        <w:rPr>
          <w:rFonts w:ascii="Times New Roman" w:hAnsi="Times New Roman" w:cs="Times New Roman"/>
        </w:rPr>
        <w:t>Адилет</w:t>
      </w:r>
      <w:proofErr w:type="spellEnd"/>
      <w:r w:rsidRPr="00D95BFB">
        <w:rPr>
          <w:rFonts w:ascii="Times New Roman" w:hAnsi="Times New Roman" w:cs="Times New Roman"/>
        </w:rPr>
        <w:t xml:space="preserve">». </w:t>
      </w:r>
    </w:p>
    <w:p w:rsidR="00B576BF" w:rsidRPr="00E829C3" w:rsidRDefault="00B576BF" w:rsidP="00B576BF">
      <w:pPr>
        <w:pStyle w:val="a4"/>
        <w:jc w:val="both"/>
        <w:rPr>
          <w:rFonts w:ascii="Times New Roman" w:hAnsi="Times New Roman" w:cs="Times New Roman"/>
          <w:lang w:val="en-US"/>
        </w:rPr>
      </w:pPr>
      <w:r w:rsidRPr="00E829C3">
        <w:rPr>
          <w:rFonts w:ascii="Times New Roman" w:hAnsi="Times New Roman" w:cs="Times New Roman"/>
          <w:lang w:val="en-US"/>
        </w:rPr>
        <w:t>URL: http://adilet.zan.kz/rus/docs/P090001778_</w:t>
      </w:r>
    </w:p>
  </w:footnote>
  <w:footnote w:id="90">
    <w:p w:rsidR="00B576BF" w:rsidRDefault="00B576BF" w:rsidP="00B576BF">
      <w:pPr>
        <w:pStyle w:val="a4"/>
        <w:jc w:val="both"/>
        <w:rPr>
          <w:rFonts w:ascii="Times New Roman" w:hAnsi="Times New Roman" w:cs="Times New Roman"/>
        </w:rPr>
      </w:pPr>
      <w:r w:rsidRPr="00D95BFB">
        <w:rPr>
          <w:rStyle w:val="a6"/>
          <w:rFonts w:ascii="Times New Roman" w:hAnsi="Times New Roman" w:cs="Times New Roman"/>
        </w:rPr>
        <w:footnoteRef/>
      </w:r>
      <w:r w:rsidRPr="00D95BFB">
        <w:rPr>
          <w:rFonts w:ascii="Times New Roman" w:hAnsi="Times New Roman" w:cs="Times New Roman"/>
        </w:rPr>
        <w:t xml:space="preserve"> См. здесь и далее в отношении рекомендаций: Доклад Рабочей группы по универсальному периодическому обзору: Казахстан // Сайт Министерства юстиции Республики Казахстан. </w:t>
      </w:r>
    </w:p>
    <w:p w:rsidR="00B576BF" w:rsidRPr="00E829C3" w:rsidRDefault="00B576BF" w:rsidP="00B576BF">
      <w:pPr>
        <w:pStyle w:val="a4"/>
        <w:jc w:val="both"/>
        <w:rPr>
          <w:rFonts w:ascii="Times New Roman" w:hAnsi="Times New Roman" w:cs="Times New Roman"/>
          <w:lang w:val="en-US"/>
        </w:rPr>
      </w:pPr>
      <w:r w:rsidRPr="00E829C3">
        <w:rPr>
          <w:rFonts w:ascii="Times New Roman" w:hAnsi="Times New Roman" w:cs="Times New Roman"/>
          <w:lang w:val="en-US"/>
        </w:rPr>
        <w:t>URL: http://www.adilet.gov.kz/ru/node/23746</w:t>
      </w:r>
    </w:p>
  </w:footnote>
  <w:footnote w:id="91">
    <w:p w:rsidR="00B576BF" w:rsidRDefault="00B576BF" w:rsidP="00B576BF">
      <w:pPr>
        <w:pStyle w:val="a4"/>
        <w:jc w:val="both"/>
        <w:rPr>
          <w:rFonts w:ascii="Times New Roman" w:hAnsi="Times New Roman" w:cs="Times New Roman"/>
        </w:rPr>
      </w:pPr>
      <w:r w:rsidRPr="00D95BFB">
        <w:rPr>
          <w:rStyle w:val="a6"/>
          <w:rFonts w:ascii="Times New Roman" w:hAnsi="Times New Roman" w:cs="Times New Roman"/>
        </w:rPr>
        <w:footnoteRef/>
      </w:r>
      <w:r w:rsidRPr="00D95BFB">
        <w:rPr>
          <w:rFonts w:ascii="Times New Roman" w:hAnsi="Times New Roman" w:cs="Times New Roman"/>
        </w:rPr>
        <w:t xml:space="preserve"> См.: Постановление Правительства Республики Казахстан от 29 сентября 2014 года №1038 «Об утверждении второго периодического Национального доклада Республики Казахстан в рамках Универсального периодического обзора по правам человека» // Информационно-правовая система нормативных правовых актов Республики Казахстан «</w:t>
      </w:r>
      <w:proofErr w:type="spellStart"/>
      <w:r w:rsidRPr="00D95BFB">
        <w:rPr>
          <w:rFonts w:ascii="Times New Roman" w:hAnsi="Times New Roman" w:cs="Times New Roman"/>
        </w:rPr>
        <w:t>Адилет</w:t>
      </w:r>
      <w:proofErr w:type="spellEnd"/>
      <w:r w:rsidRPr="00D95BFB">
        <w:rPr>
          <w:rFonts w:ascii="Times New Roman" w:hAnsi="Times New Roman" w:cs="Times New Roman"/>
        </w:rPr>
        <w:t xml:space="preserve">». </w:t>
      </w:r>
    </w:p>
    <w:p w:rsidR="00B576BF" w:rsidRPr="00E829C3" w:rsidRDefault="00B576BF" w:rsidP="00B576BF">
      <w:pPr>
        <w:pStyle w:val="a4"/>
        <w:jc w:val="both"/>
        <w:rPr>
          <w:rFonts w:ascii="Times New Roman" w:hAnsi="Times New Roman" w:cs="Times New Roman"/>
          <w:lang w:val="en-US"/>
        </w:rPr>
      </w:pPr>
      <w:r w:rsidRPr="00E829C3">
        <w:rPr>
          <w:rFonts w:ascii="Times New Roman" w:hAnsi="Times New Roman" w:cs="Times New Roman"/>
          <w:lang w:val="en-US"/>
        </w:rPr>
        <w:t>URL: http://adilet.zan.kz/rus/docs/P1400001038</w:t>
      </w:r>
    </w:p>
  </w:footnote>
  <w:footnote w:id="92">
    <w:p w:rsidR="00B576BF" w:rsidRDefault="00B576BF" w:rsidP="00B576BF">
      <w:pPr>
        <w:pStyle w:val="a4"/>
        <w:jc w:val="both"/>
        <w:rPr>
          <w:rFonts w:ascii="Times New Roman" w:hAnsi="Times New Roman" w:cs="Times New Roman"/>
        </w:rPr>
      </w:pPr>
      <w:r w:rsidRPr="00D95BFB">
        <w:rPr>
          <w:rStyle w:val="a6"/>
          <w:rFonts w:ascii="Times New Roman" w:hAnsi="Times New Roman" w:cs="Times New Roman"/>
        </w:rPr>
        <w:footnoteRef/>
      </w:r>
      <w:r w:rsidRPr="00D95BFB">
        <w:rPr>
          <w:rFonts w:ascii="Times New Roman" w:hAnsi="Times New Roman" w:cs="Times New Roman"/>
        </w:rPr>
        <w:t xml:space="preserve"> См. здесь и далее в отношении рекомендаций: Доклад Рабочей группы по универсальному периодическому обзору: Казахстан, опубликован 10 декабря 2014 г. </w:t>
      </w:r>
    </w:p>
    <w:p w:rsidR="00B576BF" w:rsidRPr="00A464A5" w:rsidRDefault="00B576BF" w:rsidP="00B576BF">
      <w:pPr>
        <w:pStyle w:val="a4"/>
        <w:jc w:val="both"/>
        <w:rPr>
          <w:rFonts w:ascii="Times New Roman" w:hAnsi="Times New Roman" w:cs="Times New Roman"/>
          <w:lang w:val="en-US"/>
        </w:rPr>
      </w:pPr>
      <w:r w:rsidRPr="00A464A5">
        <w:rPr>
          <w:rFonts w:ascii="Times New Roman" w:hAnsi="Times New Roman" w:cs="Times New Roman"/>
          <w:lang w:val="en-US"/>
        </w:rPr>
        <w:t>URL: http://www.refworld.org.ru/country,,,,KAZ,,54f851734,0.html</w:t>
      </w:r>
    </w:p>
  </w:footnote>
  <w:footnote w:id="93">
    <w:p w:rsidR="00B576BF" w:rsidRDefault="00B576BF" w:rsidP="00B576BF">
      <w:pPr>
        <w:pStyle w:val="a4"/>
        <w:jc w:val="both"/>
        <w:rPr>
          <w:rFonts w:ascii="Times New Roman" w:hAnsi="Times New Roman" w:cs="Times New Roman"/>
        </w:rPr>
      </w:pPr>
      <w:r w:rsidRPr="00D95BFB">
        <w:rPr>
          <w:rStyle w:val="a6"/>
          <w:rFonts w:ascii="Times New Roman" w:hAnsi="Times New Roman" w:cs="Times New Roman"/>
        </w:rPr>
        <w:footnoteRef/>
      </w:r>
      <w:r w:rsidRPr="00D95BFB">
        <w:rPr>
          <w:rFonts w:ascii="Times New Roman" w:hAnsi="Times New Roman" w:cs="Times New Roman"/>
        </w:rPr>
        <w:t xml:space="preserve"> См.: Постановление Правительства Республики Казахстан от </w:t>
      </w:r>
      <w:r>
        <w:rPr>
          <w:rFonts w:ascii="Times New Roman" w:hAnsi="Times New Roman" w:cs="Times New Roman"/>
        </w:rPr>
        <w:t xml:space="preserve">06 ноября </w:t>
      </w:r>
      <w:r w:rsidRPr="00D95BFB">
        <w:rPr>
          <w:rFonts w:ascii="Times New Roman" w:hAnsi="Times New Roman" w:cs="Times New Roman"/>
        </w:rPr>
        <w:t>201</w:t>
      </w:r>
      <w:r>
        <w:rPr>
          <w:rFonts w:ascii="Times New Roman" w:hAnsi="Times New Roman" w:cs="Times New Roman"/>
        </w:rPr>
        <w:t>9</w:t>
      </w:r>
      <w:r w:rsidRPr="00D95BFB">
        <w:rPr>
          <w:rFonts w:ascii="Times New Roman" w:hAnsi="Times New Roman" w:cs="Times New Roman"/>
        </w:rPr>
        <w:t xml:space="preserve"> года №</w:t>
      </w:r>
      <w:r>
        <w:rPr>
          <w:rFonts w:ascii="Times New Roman" w:hAnsi="Times New Roman" w:cs="Times New Roman"/>
        </w:rPr>
        <w:t>831</w:t>
      </w:r>
      <w:r w:rsidRPr="00D95BFB">
        <w:rPr>
          <w:rFonts w:ascii="Times New Roman" w:hAnsi="Times New Roman" w:cs="Times New Roman"/>
        </w:rPr>
        <w:t xml:space="preserve"> «Об утверждении </w:t>
      </w:r>
      <w:r>
        <w:rPr>
          <w:rFonts w:ascii="Times New Roman" w:hAnsi="Times New Roman" w:cs="Times New Roman"/>
        </w:rPr>
        <w:t>третьего</w:t>
      </w:r>
      <w:r w:rsidRPr="00D95BFB">
        <w:rPr>
          <w:rFonts w:ascii="Times New Roman" w:hAnsi="Times New Roman" w:cs="Times New Roman"/>
        </w:rPr>
        <w:t xml:space="preserve"> периодического Национального доклада Республики Казахстан в рамках Универсального периодического </w:t>
      </w:r>
      <w:r w:rsidRPr="006A1BA3">
        <w:rPr>
          <w:rFonts w:ascii="Times New Roman" w:hAnsi="Times New Roman" w:cs="Times New Roman"/>
        </w:rPr>
        <w:t>обзора по правам человека» // Информационно-правовая система нормативных правовых актов Республики Казахстан «</w:t>
      </w:r>
      <w:proofErr w:type="spellStart"/>
      <w:r w:rsidRPr="006A1BA3">
        <w:rPr>
          <w:rFonts w:ascii="Times New Roman" w:hAnsi="Times New Roman" w:cs="Times New Roman"/>
        </w:rPr>
        <w:t>Адилет</w:t>
      </w:r>
      <w:proofErr w:type="spellEnd"/>
      <w:r w:rsidRPr="006A1BA3">
        <w:rPr>
          <w:rFonts w:ascii="Times New Roman" w:hAnsi="Times New Roman" w:cs="Times New Roman"/>
        </w:rPr>
        <w:t xml:space="preserve">». </w:t>
      </w:r>
    </w:p>
    <w:p w:rsidR="00B576BF" w:rsidRPr="006A1BA3" w:rsidRDefault="00B576BF" w:rsidP="00B576BF">
      <w:pPr>
        <w:pStyle w:val="a4"/>
        <w:jc w:val="both"/>
        <w:rPr>
          <w:rFonts w:ascii="Times New Roman" w:hAnsi="Times New Roman" w:cs="Times New Roman"/>
          <w:lang w:val="en-US"/>
        </w:rPr>
      </w:pPr>
      <w:r w:rsidRPr="006A1BA3">
        <w:rPr>
          <w:rFonts w:ascii="Times New Roman" w:hAnsi="Times New Roman" w:cs="Times New Roman"/>
          <w:lang w:val="en-US"/>
        </w:rPr>
        <w:t>URL: https://adilet.zan.kz/rus/docs/P1900000831</w:t>
      </w:r>
    </w:p>
  </w:footnote>
  <w:footnote w:id="94">
    <w:p w:rsidR="00B576BF" w:rsidRDefault="00B576BF" w:rsidP="00B576BF">
      <w:pPr>
        <w:pStyle w:val="a4"/>
        <w:jc w:val="both"/>
        <w:rPr>
          <w:rFonts w:ascii="Times New Roman" w:hAnsi="Times New Roman" w:cs="Times New Roman"/>
        </w:rPr>
      </w:pPr>
      <w:r w:rsidRPr="006A1BA3">
        <w:rPr>
          <w:rStyle w:val="a6"/>
          <w:rFonts w:ascii="Times New Roman" w:hAnsi="Times New Roman" w:cs="Times New Roman"/>
        </w:rPr>
        <w:footnoteRef/>
      </w:r>
      <w:r w:rsidRPr="006A1BA3">
        <w:rPr>
          <w:rFonts w:ascii="Times New Roman" w:hAnsi="Times New Roman" w:cs="Times New Roman"/>
        </w:rPr>
        <w:t xml:space="preserve"> </w:t>
      </w:r>
      <w:r w:rsidRPr="00D95BFB">
        <w:rPr>
          <w:rFonts w:ascii="Times New Roman" w:hAnsi="Times New Roman" w:cs="Times New Roman"/>
        </w:rPr>
        <w:t>См. здесь и далее в отношении рекомендаций: Доклад Рабочей группы по универсальному периодическому обзору: Казахстан</w:t>
      </w:r>
      <w:r w:rsidRPr="006A1BA3">
        <w:rPr>
          <w:rFonts w:ascii="Times New Roman" w:hAnsi="Times New Roman" w:cs="Times New Roman"/>
        </w:rPr>
        <w:t xml:space="preserve"> </w:t>
      </w:r>
      <w:r w:rsidRPr="0072091B">
        <w:rPr>
          <w:rFonts w:ascii="Times New Roman" w:hAnsi="Times New Roman" w:cs="Times New Roman"/>
        </w:rPr>
        <w:t>// Сайт Управления Верховного комиссара ООН по правам человека.</w:t>
      </w:r>
      <w:r w:rsidRPr="00D95BFB">
        <w:rPr>
          <w:rFonts w:ascii="Times New Roman" w:hAnsi="Times New Roman" w:cs="Times New Roman"/>
        </w:rPr>
        <w:t xml:space="preserve"> </w:t>
      </w:r>
    </w:p>
    <w:p w:rsidR="00B576BF" w:rsidRPr="006A1BA3" w:rsidRDefault="00B576BF" w:rsidP="00B576BF">
      <w:pPr>
        <w:pStyle w:val="a4"/>
        <w:jc w:val="both"/>
        <w:rPr>
          <w:lang w:val="en-US"/>
        </w:rPr>
      </w:pPr>
      <w:r>
        <w:rPr>
          <w:rFonts w:ascii="Times New Roman" w:hAnsi="Times New Roman" w:cs="Times New Roman"/>
          <w:lang w:val="en-US"/>
        </w:rPr>
        <w:t>URL</w:t>
      </w:r>
      <w:r w:rsidRPr="006A1BA3">
        <w:rPr>
          <w:rFonts w:ascii="Times New Roman" w:hAnsi="Times New Roman" w:cs="Times New Roman"/>
          <w:lang w:val="en-US"/>
        </w:rPr>
        <w:t>: https://documents-dds-ny.un.org/doc/UNDOC/GEN/G19/351/53/PDF/G1935153.pdf?OpenElement</w:t>
      </w:r>
    </w:p>
  </w:footnote>
  <w:footnote w:id="95">
    <w:p w:rsidR="00B576BF" w:rsidRPr="00A33579"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Постановление Правительства Республики Казахстан от 12 июня 2009 года №892 «Об утверждении доклада о выполнении Республикой Казахстан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A33579">
        <w:rPr>
          <w:rFonts w:ascii="Times New Roman" w:hAnsi="Times New Roman" w:cs="Times New Roman"/>
        </w:rPr>
        <w:t>Адилет</w:t>
      </w:r>
      <w:proofErr w:type="spellEnd"/>
      <w:r w:rsidRPr="00A33579">
        <w:rPr>
          <w:rFonts w:ascii="Times New Roman" w:hAnsi="Times New Roman" w:cs="Times New Roman"/>
        </w:rPr>
        <w:t xml:space="preserve">». </w:t>
      </w:r>
    </w:p>
    <w:p w:rsidR="00B576BF" w:rsidRPr="00A33579" w:rsidRDefault="00B576BF" w:rsidP="00B576BF">
      <w:pPr>
        <w:pStyle w:val="a4"/>
        <w:jc w:val="both"/>
        <w:rPr>
          <w:rFonts w:ascii="Times New Roman" w:hAnsi="Times New Roman" w:cs="Times New Roman"/>
          <w:lang w:val="en-US"/>
        </w:rPr>
      </w:pPr>
      <w:r w:rsidRPr="00A33579">
        <w:rPr>
          <w:rFonts w:ascii="Times New Roman" w:hAnsi="Times New Roman" w:cs="Times New Roman"/>
          <w:lang w:val="en-US"/>
        </w:rPr>
        <w:t>URL: http://adilet.zan.kz/rus/docs/P090000892_</w:t>
      </w:r>
    </w:p>
  </w:footnote>
  <w:footnote w:id="96">
    <w:p w:rsidR="00B576BF" w:rsidRPr="00A33579"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здесь и далее в отношении рекомендаций: Заключительные замечания Комитета по правам человека от 19 августа 2011 года «Рассмотрение докладов, представленных государствами-участниками в соответствии со статьёй 40 Пакта (Международный пакт о гражданских и политических правах)» // Информационно-правовая система нормативных правовых актов Республики Казахстан «</w:t>
      </w:r>
      <w:proofErr w:type="spellStart"/>
      <w:r w:rsidRPr="00A33579">
        <w:rPr>
          <w:rFonts w:ascii="Times New Roman" w:hAnsi="Times New Roman" w:cs="Times New Roman"/>
        </w:rPr>
        <w:t>Адилет</w:t>
      </w:r>
      <w:proofErr w:type="spellEnd"/>
      <w:r w:rsidRPr="00A33579">
        <w:rPr>
          <w:rFonts w:ascii="Times New Roman" w:hAnsi="Times New Roman" w:cs="Times New Roman"/>
        </w:rPr>
        <w:t xml:space="preserve">». </w:t>
      </w:r>
    </w:p>
    <w:p w:rsidR="00B576BF" w:rsidRPr="00A33579" w:rsidRDefault="00B576BF" w:rsidP="00B576BF">
      <w:pPr>
        <w:pStyle w:val="a4"/>
        <w:jc w:val="both"/>
        <w:rPr>
          <w:rFonts w:ascii="Times New Roman" w:hAnsi="Times New Roman" w:cs="Times New Roman"/>
          <w:lang w:val="en-US"/>
        </w:rPr>
      </w:pPr>
      <w:r w:rsidRPr="00A33579">
        <w:rPr>
          <w:rFonts w:ascii="Times New Roman" w:hAnsi="Times New Roman" w:cs="Times New Roman"/>
          <w:lang w:val="en-US"/>
        </w:rPr>
        <w:t>URL: http://adilet.zan.kz/rus/ docs/O1100000005</w:t>
      </w:r>
    </w:p>
  </w:footnote>
  <w:footnote w:id="97">
    <w:p w:rsidR="00B576BF" w:rsidRPr="00A33579"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Постановление Правительства Республики Казахстан от 3 декабря 2014 года №1271 «Об утверждении второго периодического доклада о выполнении Республикой Казахстан Международного пакта о гражданских и политических правах» // Информационно-правовая система нормативных правовых актов Республики Казахстан «</w:t>
      </w:r>
      <w:proofErr w:type="spellStart"/>
      <w:r w:rsidRPr="00A33579">
        <w:rPr>
          <w:rFonts w:ascii="Times New Roman" w:hAnsi="Times New Roman" w:cs="Times New Roman"/>
        </w:rPr>
        <w:t>Адилет</w:t>
      </w:r>
      <w:proofErr w:type="spellEnd"/>
      <w:r w:rsidRPr="00A33579">
        <w:rPr>
          <w:rFonts w:ascii="Times New Roman" w:hAnsi="Times New Roman" w:cs="Times New Roman"/>
        </w:rPr>
        <w:t xml:space="preserve">». </w:t>
      </w:r>
    </w:p>
    <w:p w:rsidR="00B576BF" w:rsidRPr="00A33579" w:rsidRDefault="00B576BF" w:rsidP="00B576BF">
      <w:pPr>
        <w:pStyle w:val="a4"/>
        <w:jc w:val="both"/>
        <w:rPr>
          <w:rFonts w:ascii="Times New Roman" w:hAnsi="Times New Roman" w:cs="Times New Roman"/>
          <w:lang w:val="en-US"/>
        </w:rPr>
      </w:pPr>
      <w:r w:rsidRPr="00A33579">
        <w:rPr>
          <w:rFonts w:ascii="Times New Roman" w:hAnsi="Times New Roman" w:cs="Times New Roman"/>
          <w:lang w:val="en-US"/>
        </w:rPr>
        <w:t>URL: http://adilet.zan.kz/rus/docs/P1400001271</w:t>
      </w:r>
    </w:p>
  </w:footnote>
  <w:footnote w:id="98">
    <w:p w:rsidR="00B576BF" w:rsidRPr="00A33579"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здесь и далее в отношении рекомендаций: Заключительные замечания Комитета по правам человека от 11 июля 2016 года «Рассмотрение докладов, представленных государствами-участниками в соответствии со статьёй 40 Пакта (Международный пакт о гражданских и политических правах)» // Сайт Управления Верховного комиссара ООН по правам человека. </w:t>
      </w:r>
    </w:p>
    <w:p w:rsidR="00B576BF" w:rsidRPr="00A33579" w:rsidRDefault="00B576BF" w:rsidP="00B576BF">
      <w:pPr>
        <w:pStyle w:val="a4"/>
        <w:jc w:val="both"/>
        <w:rPr>
          <w:rFonts w:ascii="Times New Roman" w:hAnsi="Times New Roman" w:cs="Times New Roman"/>
          <w:lang w:val="en-US"/>
        </w:rPr>
      </w:pPr>
      <w:r w:rsidRPr="00A33579">
        <w:rPr>
          <w:rFonts w:ascii="Times New Roman" w:hAnsi="Times New Roman" w:cs="Times New Roman"/>
          <w:lang w:val="en-US"/>
        </w:rPr>
        <w:t xml:space="preserve">URL: https://tbinternet.ohchr.org/_layouts/15/treatybodyexternal/Download.aspx?symbolno=CCPR%2FC%2FKAZ%2FCO%2F2&amp;Lang=ru </w:t>
      </w:r>
    </w:p>
  </w:footnote>
  <w:footnote w:id="99">
    <w:p w:rsidR="00B576BF"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Постановление Правительства Республики Казахстан от 2 ноября 2007 года №1035 «Об утверждении доклада о выполнении Республикой Казахстан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w:t>
      </w:r>
      <w:proofErr w:type="spellStart"/>
      <w:r w:rsidRPr="00A33579">
        <w:rPr>
          <w:rFonts w:ascii="Times New Roman" w:hAnsi="Times New Roman" w:cs="Times New Roman"/>
        </w:rPr>
        <w:t>Адилет</w:t>
      </w:r>
      <w:proofErr w:type="spellEnd"/>
      <w:r w:rsidRPr="00A33579">
        <w:rPr>
          <w:rFonts w:ascii="Times New Roman" w:hAnsi="Times New Roman" w:cs="Times New Roman"/>
        </w:rPr>
        <w:t xml:space="preserve">».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http://adilet.zan.kz/rus/docs/P070001035_</w:t>
      </w:r>
    </w:p>
  </w:footnote>
  <w:footnote w:id="100">
    <w:p w:rsidR="00B576BF"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здесь и далее в отношении рекомендаций: Заключительные замечания Комитета по экономическим, социальным и культурным правам от 7 июня 2010 года «Рассмотрение докладов, представленных государствами-участниками в соответствии со статьями 16 и 17 Пакта (Экономический и Социальный Совет)» // Информационно-правовая система нормативных правовых актов Республики Казахстан «</w:t>
      </w:r>
      <w:proofErr w:type="spellStart"/>
      <w:r w:rsidRPr="00A33579">
        <w:rPr>
          <w:rFonts w:ascii="Times New Roman" w:hAnsi="Times New Roman" w:cs="Times New Roman"/>
        </w:rPr>
        <w:t>Адилет</w:t>
      </w:r>
      <w:proofErr w:type="spellEnd"/>
      <w:r w:rsidRPr="00A33579">
        <w:rPr>
          <w:rFonts w:ascii="Times New Roman" w:hAnsi="Times New Roman" w:cs="Times New Roman"/>
        </w:rPr>
        <w:t xml:space="preserve">».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http://adilet.zan.kz/rus/ docs/O1000000004</w:t>
      </w:r>
    </w:p>
  </w:footnote>
  <w:footnote w:id="101">
    <w:p w:rsidR="00B576BF"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w:t>
      </w:r>
      <w:r>
        <w:rPr>
          <w:rFonts w:ascii="Times New Roman" w:hAnsi="Times New Roman" w:cs="Times New Roman"/>
        </w:rPr>
        <w:t xml:space="preserve">См.: Второй периодический доклад Республики Казахстан (Международный пакт об экономических, социальных и культурных правах) </w:t>
      </w:r>
      <w:r w:rsidRPr="00A33579">
        <w:rPr>
          <w:rFonts w:ascii="Times New Roman" w:hAnsi="Times New Roman" w:cs="Times New Roman"/>
        </w:rPr>
        <w:t>// Сайт Управления Верховного комиссара ООН по правам человека.</w:t>
      </w:r>
    </w:p>
    <w:p w:rsidR="00B576BF" w:rsidRPr="00A33579" w:rsidRDefault="00B576BF" w:rsidP="00B576BF">
      <w:pPr>
        <w:pStyle w:val="a4"/>
        <w:jc w:val="both"/>
        <w:rPr>
          <w:lang w:val="en-US"/>
        </w:rPr>
      </w:pPr>
      <w:r>
        <w:rPr>
          <w:rFonts w:ascii="Times New Roman" w:hAnsi="Times New Roman" w:cs="Times New Roman"/>
          <w:lang w:val="en-US"/>
        </w:rPr>
        <w:t xml:space="preserve">URL: </w:t>
      </w:r>
      <w:r w:rsidRPr="00A33579">
        <w:rPr>
          <w:rFonts w:ascii="Times New Roman" w:hAnsi="Times New Roman" w:cs="Times New Roman"/>
          <w:lang w:val="en-US"/>
        </w:rPr>
        <w:t>https://tbinternet.ohchr.org/_layouts/15/treatybodyexternal/Download.aspx?symbolno=E%2FC.12%2FKAZ%2F2&amp;Lang=ru</w:t>
      </w:r>
    </w:p>
  </w:footnote>
  <w:footnote w:id="102">
    <w:p w:rsidR="00B576BF" w:rsidRDefault="00B576BF" w:rsidP="00B576BF">
      <w:pPr>
        <w:pStyle w:val="a4"/>
        <w:jc w:val="both"/>
        <w:rPr>
          <w:rFonts w:ascii="Times New Roman" w:hAnsi="Times New Roman" w:cs="Times New Roman"/>
        </w:rPr>
      </w:pPr>
      <w:r w:rsidRPr="00A33579">
        <w:rPr>
          <w:rStyle w:val="a6"/>
          <w:rFonts w:ascii="Times New Roman" w:hAnsi="Times New Roman" w:cs="Times New Roman"/>
        </w:rPr>
        <w:footnoteRef/>
      </w:r>
      <w:r w:rsidRPr="00A33579">
        <w:rPr>
          <w:rFonts w:ascii="Times New Roman" w:hAnsi="Times New Roman" w:cs="Times New Roman"/>
        </w:rPr>
        <w:t xml:space="preserve"> См. здесь и далее в отношении рекомендаций: Заключительные замечания Комитета по экономическим, социальным и культурным правам от </w:t>
      </w:r>
      <w:r>
        <w:rPr>
          <w:rFonts w:ascii="Times New Roman" w:hAnsi="Times New Roman" w:cs="Times New Roman"/>
        </w:rPr>
        <w:t>8 марта</w:t>
      </w:r>
      <w:r w:rsidRPr="00A33579">
        <w:rPr>
          <w:rFonts w:ascii="Times New Roman" w:hAnsi="Times New Roman" w:cs="Times New Roman"/>
        </w:rPr>
        <w:t xml:space="preserve"> 201</w:t>
      </w:r>
      <w:r>
        <w:rPr>
          <w:rFonts w:ascii="Times New Roman" w:hAnsi="Times New Roman" w:cs="Times New Roman"/>
        </w:rPr>
        <w:t>9</w:t>
      </w:r>
      <w:r w:rsidRPr="00A33579">
        <w:rPr>
          <w:rFonts w:ascii="Times New Roman" w:hAnsi="Times New Roman" w:cs="Times New Roman"/>
        </w:rPr>
        <w:t xml:space="preserve"> года «Рассмотрение докладов, представленных государствами-участниками в соответствии со статьями 16 и 17 Пакта (Экономический и Социальный Совет)» // Сайт Управления Верховного комиссара ООН по правам человека.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https://tbinternet.ohchr.org/_layouts/15/treatybodyexternal/Download.aspx?symbolno=E%2FC.12%2FKAZ%2FCO%2F2&amp;Lang=ru</w:t>
      </w:r>
    </w:p>
  </w:footnote>
  <w:footnote w:id="103">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Третьи периодические доклады государств-участников, подлежащие представлению в 2003 г. Добавление. Казахстан (объединённый первый-третий доклад о выполнении Республикой Казахстан Международной конвенции о ликвидации всех форм расовой дискриминации) // Сайт Управления Верховного комиссара ООН по правам человека.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http://tbinternet.ohchr.org/_layouts/treatybodyexternal/Download.aspx?symbolno =CERD%2fC%2f439%2fAdd.2&amp;Lang=</w:t>
      </w:r>
      <w:proofErr w:type="spellStart"/>
      <w:r w:rsidRPr="007B68AE">
        <w:rPr>
          <w:rFonts w:ascii="Times New Roman" w:hAnsi="Times New Roman" w:cs="Times New Roman"/>
          <w:lang w:val="en-US"/>
        </w:rPr>
        <w:t>en</w:t>
      </w:r>
      <w:proofErr w:type="spellEnd"/>
    </w:p>
  </w:footnote>
  <w:footnote w:id="104">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здесь и далее в отношении рекомендаций: Заключительные замечания Комитета по ликвидации расовой дискриминации от 10 декабря 2004 года по объединённым первому – третьему периодическим докладам Казахстана (Международная конвенция о ликвидации всех форм расовой дискриминации)» // Сайт Управления Верховного комиссара ООН по правам человека.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 xml:space="preserve">URL:  http://tbinternet.ohchr.org/_layouts/treatybodyexternal/ </w:t>
      </w:r>
      <w:proofErr w:type="spellStart"/>
      <w:r w:rsidRPr="007B68AE">
        <w:rPr>
          <w:rFonts w:ascii="Times New Roman" w:hAnsi="Times New Roman" w:cs="Times New Roman"/>
          <w:lang w:val="en-US"/>
        </w:rPr>
        <w:t>Download.aspx?symbolno</w:t>
      </w:r>
      <w:proofErr w:type="spellEnd"/>
      <w:r w:rsidRPr="007B68AE">
        <w:rPr>
          <w:rFonts w:ascii="Times New Roman" w:hAnsi="Times New Roman" w:cs="Times New Roman"/>
          <w:lang w:val="en-US"/>
        </w:rPr>
        <w:t>=CERD%2fC%2f65%2fCO%2f3&amp;Lang=</w:t>
      </w:r>
      <w:proofErr w:type="spellStart"/>
      <w:r w:rsidRPr="007B68AE">
        <w:rPr>
          <w:rFonts w:ascii="Times New Roman" w:hAnsi="Times New Roman" w:cs="Times New Roman"/>
          <w:lang w:val="en-US"/>
        </w:rPr>
        <w:t>en</w:t>
      </w:r>
      <w:proofErr w:type="spellEnd"/>
    </w:p>
  </w:footnote>
  <w:footnote w:id="105">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Постановление Правительства Республики Казахстан от 17 июля 2008 года №701 «Об утверждении четвёртого и пятого сводного периодического доклада о выполнении Республикой Казахстан Международной конвенции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7B68AE">
        <w:rPr>
          <w:rFonts w:ascii="Times New Roman" w:hAnsi="Times New Roman" w:cs="Times New Roman"/>
        </w:rPr>
        <w:t>Адилет</w:t>
      </w:r>
      <w:proofErr w:type="spellEnd"/>
      <w:r w:rsidRPr="007B68AE">
        <w:rPr>
          <w:rFonts w:ascii="Times New Roman" w:hAnsi="Times New Roman" w:cs="Times New Roman"/>
        </w:rPr>
        <w:t xml:space="preserve">».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http://adilet.zan.kz/rus/docs/P080000701_</w:t>
      </w:r>
    </w:p>
  </w:footnote>
  <w:footnote w:id="106">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здесь и далее в отношении рекомендаций: Заключительные замечания Комитета по ликвидации расовой дискриминации от 10 марта 2010 года по объединённым четвёртому - пятому периодическим докладам Казахстана (Международная конвенция о ликвидации всех форм расовой дискриминации)» // Сайт Управления Верховного комиссара ООН по правам человека.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 xml:space="preserve">URL: http://tbinternet.ohchr.org/_layouts/treatybodyexternal/ </w:t>
      </w:r>
      <w:proofErr w:type="spellStart"/>
      <w:r w:rsidRPr="007B68AE">
        <w:rPr>
          <w:rFonts w:ascii="Times New Roman" w:hAnsi="Times New Roman" w:cs="Times New Roman"/>
          <w:lang w:val="en-US"/>
        </w:rPr>
        <w:t>Download.aspx?symbolno</w:t>
      </w:r>
      <w:proofErr w:type="spellEnd"/>
      <w:r w:rsidRPr="007B68AE">
        <w:rPr>
          <w:rFonts w:ascii="Times New Roman" w:hAnsi="Times New Roman" w:cs="Times New Roman"/>
          <w:lang w:val="en-US"/>
        </w:rPr>
        <w:t>=CERD%2fC%2fKAZ%2fCO%2f4-5&amp;Lang=</w:t>
      </w:r>
      <w:proofErr w:type="spellStart"/>
      <w:r w:rsidRPr="007B68AE">
        <w:rPr>
          <w:rFonts w:ascii="Times New Roman" w:hAnsi="Times New Roman" w:cs="Times New Roman"/>
          <w:lang w:val="en-US"/>
        </w:rPr>
        <w:t>en</w:t>
      </w:r>
      <w:proofErr w:type="spellEnd"/>
    </w:p>
  </w:footnote>
  <w:footnote w:id="107">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Постановление Правительства Республики Казахстан от 22 октября 2012 года №1332 «Об утверждении шестого и седьмого сводного периодического доклада о выполнении Республикой Казахстан Международной конвенции о ликвидации всех форм расовой </w:t>
      </w:r>
      <w:proofErr w:type="gramStart"/>
      <w:r w:rsidRPr="007B68AE">
        <w:rPr>
          <w:rFonts w:ascii="Times New Roman" w:hAnsi="Times New Roman" w:cs="Times New Roman"/>
        </w:rPr>
        <w:t>дискриминации»  /</w:t>
      </w:r>
      <w:proofErr w:type="gramEnd"/>
      <w:r w:rsidRPr="007B68AE">
        <w:rPr>
          <w:rFonts w:ascii="Times New Roman" w:hAnsi="Times New Roman" w:cs="Times New Roman"/>
        </w:rPr>
        <w:t>/ Информационно-правовая система нормативных правовых актов Республики Казахстан «</w:t>
      </w:r>
      <w:proofErr w:type="spellStart"/>
      <w:r w:rsidRPr="007B68AE">
        <w:rPr>
          <w:rFonts w:ascii="Times New Roman" w:hAnsi="Times New Roman" w:cs="Times New Roman"/>
        </w:rPr>
        <w:t>Адилет</w:t>
      </w:r>
      <w:proofErr w:type="spellEnd"/>
      <w:r w:rsidRPr="007B68AE">
        <w:rPr>
          <w:rFonts w:ascii="Times New Roman" w:hAnsi="Times New Roman" w:cs="Times New Roman"/>
        </w:rPr>
        <w:t xml:space="preserve">».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http://adilet.zan.kz/rus/docs/P1200001332</w:t>
      </w:r>
    </w:p>
  </w:footnote>
  <w:footnote w:id="108">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здесь и далее в отношении рекомендаций: Заключительные замечания. Комитет по ликвидации расовой дискриминации от 20 февраля 2014 года «Заключительные замечания по объединённым шестому и седьмому периодическим докладам Казахстана (Международная конвенция о ликвидации всех форм расовой дискриминации)» // Информационно-правовая система нормативных правовых актов Республики Казахстан «</w:t>
      </w:r>
      <w:proofErr w:type="spellStart"/>
      <w:r w:rsidRPr="007B68AE">
        <w:rPr>
          <w:rFonts w:ascii="Times New Roman" w:hAnsi="Times New Roman" w:cs="Times New Roman"/>
        </w:rPr>
        <w:t>Адилет</w:t>
      </w:r>
      <w:proofErr w:type="spellEnd"/>
      <w:r w:rsidRPr="007B68AE">
        <w:rPr>
          <w:rFonts w:ascii="Times New Roman" w:hAnsi="Times New Roman" w:cs="Times New Roman"/>
        </w:rPr>
        <w:t xml:space="preserve">». </w:t>
      </w:r>
    </w:p>
    <w:p w:rsidR="00B576BF" w:rsidRPr="007B68AE"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http://adilet.zan.kz/rus/docs/O1400000003</w:t>
      </w:r>
    </w:p>
  </w:footnote>
  <w:footnote w:id="109">
    <w:p w:rsidR="00B576BF" w:rsidRDefault="00B576BF" w:rsidP="00E1004A">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w:t>
      </w:r>
      <w:r>
        <w:rPr>
          <w:rFonts w:ascii="Times New Roman" w:hAnsi="Times New Roman" w:cs="Times New Roman"/>
        </w:rPr>
        <w:t xml:space="preserve">См.: Объединенные восьмой-десятый периодические доклады (Международная конвенция о ликвидации всех форм расовой дискриминации) </w:t>
      </w:r>
      <w:r w:rsidRPr="00A33579">
        <w:rPr>
          <w:rFonts w:ascii="Times New Roman" w:hAnsi="Times New Roman" w:cs="Times New Roman"/>
        </w:rPr>
        <w:t>// Сайт Управления Верховного комиссара ООН по правам человека.</w:t>
      </w:r>
    </w:p>
    <w:p w:rsidR="00B576BF" w:rsidRPr="007B68AE" w:rsidRDefault="00B576BF" w:rsidP="00E1004A">
      <w:pPr>
        <w:pStyle w:val="a4"/>
        <w:jc w:val="both"/>
        <w:rPr>
          <w:rFonts w:ascii="Times New Roman" w:hAnsi="Times New Roman" w:cs="Times New Roman"/>
          <w:lang w:val="en-US"/>
        </w:rPr>
      </w:pPr>
      <w:r>
        <w:rPr>
          <w:rFonts w:ascii="Times New Roman" w:hAnsi="Times New Roman" w:cs="Times New Roman"/>
          <w:lang w:val="en-US"/>
        </w:rPr>
        <w:t xml:space="preserve">URL: </w:t>
      </w:r>
      <w:r w:rsidRPr="007B68AE">
        <w:rPr>
          <w:rFonts w:ascii="Times New Roman" w:hAnsi="Times New Roman" w:cs="Times New Roman"/>
          <w:lang w:val="en-US"/>
        </w:rPr>
        <w:t>https://tbinternet.ohchr.org/_layouts/15/treatybodyexternal/Download.aspx?symbolno=CERD%2FC%2FKAZ%2F8-10&amp;Lang=ru</w:t>
      </w:r>
    </w:p>
  </w:footnote>
  <w:footnote w:id="110">
    <w:p w:rsidR="00B576BF" w:rsidRDefault="00B576BF" w:rsidP="00E1004A">
      <w:pPr>
        <w:pStyle w:val="a4"/>
        <w:jc w:val="left"/>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здесь и далее в отношении рекомендаций: Заключительные замечания. Комитет по ликвидации расовой дискриминации от 2</w:t>
      </w:r>
      <w:r>
        <w:rPr>
          <w:rFonts w:ascii="Times New Roman" w:hAnsi="Times New Roman" w:cs="Times New Roman"/>
        </w:rPr>
        <w:t>6 апреля</w:t>
      </w:r>
      <w:r w:rsidRPr="007B68AE">
        <w:rPr>
          <w:rFonts w:ascii="Times New Roman" w:hAnsi="Times New Roman" w:cs="Times New Roman"/>
        </w:rPr>
        <w:t xml:space="preserve"> 20</w:t>
      </w:r>
      <w:r>
        <w:rPr>
          <w:rFonts w:ascii="Times New Roman" w:hAnsi="Times New Roman" w:cs="Times New Roman"/>
        </w:rPr>
        <w:t>22</w:t>
      </w:r>
      <w:r w:rsidRPr="007B68AE">
        <w:rPr>
          <w:rFonts w:ascii="Times New Roman" w:hAnsi="Times New Roman" w:cs="Times New Roman"/>
        </w:rPr>
        <w:t xml:space="preserve"> года «Заключительные замечания по объединённым </w:t>
      </w:r>
      <w:r>
        <w:rPr>
          <w:rFonts w:ascii="Times New Roman" w:hAnsi="Times New Roman" w:cs="Times New Roman"/>
        </w:rPr>
        <w:t xml:space="preserve">восьмому-десятому </w:t>
      </w:r>
      <w:r w:rsidRPr="007B68AE">
        <w:rPr>
          <w:rFonts w:ascii="Times New Roman" w:hAnsi="Times New Roman" w:cs="Times New Roman"/>
        </w:rPr>
        <w:t>периодическим докладам Казахстана (Международная конвенция о ликвидации всех форм расовой дискриминации)»</w:t>
      </w:r>
      <w:r w:rsidR="00E1004A" w:rsidRPr="00E1004A">
        <w:rPr>
          <w:rFonts w:ascii="Times New Roman" w:hAnsi="Times New Roman" w:cs="Times New Roman"/>
        </w:rPr>
        <w:t xml:space="preserve"> </w:t>
      </w:r>
      <w:r w:rsidR="004D6E01">
        <w:rPr>
          <w:rFonts w:ascii="Times New Roman" w:hAnsi="Times New Roman" w:cs="Times New Roman"/>
        </w:rPr>
        <w:t xml:space="preserve">// </w:t>
      </w:r>
      <w:r w:rsidRPr="00A33579">
        <w:rPr>
          <w:rFonts w:ascii="Times New Roman" w:hAnsi="Times New Roman" w:cs="Times New Roman"/>
        </w:rPr>
        <w:t>Сайт Управления Верховного комиссара ООН по правам человека.</w:t>
      </w:r>
    </w:p>
    <w:p w:rsidR="00B576BF" w:rsidRPr="00F42622" w:rsidRDefault="00B576BF" w:rsidP="00E1004A">
      <w:pPr>
        <w:pStyle w:val="a4"/>
        <w:jc w:val="both"/>
        <w:rPr>
          <w:rFonts w:ascii="Times New Roman" w:hAnsi="Times New Roman" w:cs="Times New Roman"/>
          <w:lang w:val="en-US"/>
        </w:rPr>
      </w:pPr>
      <w:r>
        <w:rPr>
          <w:rFonts w:ascii="Times New Roman" w:hAnsi="Times New Roman" w:cs="Times New Roman"/>
          <w:lang w:val="en-US"/>
        </w:rPr>
        <w:t xml:space="preserve">URL: </w:t>
      </w:r>
      <w:r w:rsidRPr="00F42622">
        <w:rPr>
          <w:rFonts w:ascii="Times New Roman" w:hAnsi="Times New Roman" w:cs="Times New Roman"/>
          <w:lang w:val="en-US"/>
        </w:rPr>
        <w:t>https://tbinternet.ohchr.org/_layouts/15/treatybodyexternal/Download.aspx?symbolno=CERD%2FC%2FKAZ%2FCO%2F8-10&amp;Lang=ru</w:t>
      </w:r>
    </w:p>
  </w:footnote>
  <w:footnote w:id="111">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Постановление Правительства Республики Казахстан от 3 декабря 1999 года №1851 «Об утверждении доклада о выполнении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7B68AE">
        <w:rPr>
          <w:rFonts w:ascii="Times New Roman" w:hAnsi="Times New Roman" w:cs="Times New Roman"/>
        </w:rPr>
        <w:t>Адилет</w:t>
      </w:r>
      <w:proofErr w:type="spellEnd"/>
      <w:r w:rsidRPr="007B68AE">
        <w:rPr>
          <w:rFonts w:ascii="Times New Roman" w:hAnsi="Times New Roman" w:cs="Times New Roman"/>
        </w:rPr>
        <w:t xml:space="preserve">». </w:t>
      </w:r>
    </w:p>
    <w:p w:rsidR="00B576BF" w:rsidRPr="004B1E31" w:rsidRDefault="00B576BF" w:rsidP="00B576BF">
      <w:pPr>
        <w:pStyle w:val="a4"/>
        <w:jc w:val="both"/>
        <w:rPr>
          <w:rFonts w:ascii="Times New Roman" w:hAnsi="Times New Roman" w:cs="Times New Roman"/>
          <w:lang w:val="en-US"/>
        </w:rPr>
      </w:pPr>
      <w:r w:rsidRPr="004B1E31">
        <w:rPr>
          <w:rFonts w:ascii="Times New Roman" w:hAnsi="Times New Roman" w:cs="Times New Roman"/>
          <w:lang w:val="en-US"/>
        </w:rPr>
        <w:t>URL: http://adilet.zan.kz/rus/docs/P990001851_</w:t>
      </w:r>
    </w:p>
  </w:footnote>
  <w:footnote w:id="112">
    <w:p w:rsidR="00B576BF" w:rsidRDefault="00B576BF" w:rsidP="00B576BF">
      <w:pPr>
        <w:pStyle w:val="a4"/>
        <w:jc w:val="both"/>
        <w:rPr>
          <w:rFonts w:ascii="Times New Roman" w:hAnsi="Times New Roman" w:cs="Times New Roman"/>
        </w:rPr>
      </w:pPr>
      <w:r w:rsidRPr="007B68AE">
        <w:rPr>
          <w:rStyle w:val="a6"/>
          <w:rFonts w:ascii="Times New Roman" w:hAnsi="Times New Roman" w:cs="Times New Roman"/>
        </w:rPr>
        <w:footnoteRef/>
      </w:r>
      <w:r w:rsidRPr="007B68AE">
        <w:rPr>
          <w:rFonts w:ascii="Times New Roman" w:hAnsi="Times New Roman" w:cs="Times New Roman"/>
        </w:rPr>
        <w:t xml:space="preserve"> См. здесь и далее в отношении рекомендаций: Доклад Комитета по ликвидации дискриминации в отношении женщин. В. Рассмотрение докладов государств-участников. Первоначальные доклады. Казахстан, 2001 год // Сайт Управления Верховного комиссара ООН по правам человека. </w:t>
      </w:r>
    </w:p>
    <w:p w:rsidR="00B576BF" w:rsidRPr="00F8233B" w:rsidRDefault="00B576BF" w:rsidP="00B576BF">
      <w:pPr>
        <w:pStyle w:val="a4"/>
        <w:jc w:val="both"/>
        <w:rPr>
          <w:rFonts w:ascii="Times New Roman" w:hAnsi="Times New Roman" w:cs="Times New Roman"/>
          <w:lang w:val="en-US"/>
        </w:rPr>
      </w:pPr>
      <w:r w:rsidRPr="007B68AE">
        <w:rPr>
          <w:rFonts w:ascii="Times New Roman" w:hAnsi="Times New Roman" w:cs="Times New Roman"/>
          <w:lang w:val="en-US"/>
        </w:rPr>
        <w:t>URL: http://tbinternet.ohchr.org/_layouts/treatybodyexternal/Download.aspx?symbolno=A%2f56%2f38(SUPP)&amp;Lang=en</w:t>
      </w:r>
    </w:p>
  </w:footnote>
  <w:footnote w:id="113">
    <w:p w:rsidR="00B576BF" w:rsidRDefault="00B576BF" w:rsidP="00B576BF">
      <w:pPr>
        <w:pStyle w:val="a4"/>
        <w:jc w:val="both"/>
        <w:rPr>
          <w:rFonts w:ascii="Times New Roman" w:hAnsi="Times New Roman" w:cs="Times New Roman"/>
        </w:rPr>
      </w:pPr>
      <w:r w:rsidRPr="00772D36">
        <w:rPr>
          <w:rStyle w:val="a6"/>
          <w:rFonts w:ascii="Times New Roman" w:hAnsi="Times New Roman" w:cs="Times New Roman"/>
        </w:rPr>
        <w:footnoteRef/>
      </w:r>
      <w:r w:rsidRPr="00772D36">
        <w:rPr>
          <w:rFonts w:ascii="Times New Roman" w:hAnsi="Times New Roman" w:cs="Times New Roman"/>
        </w:rPr>
        <w:t xml:space="preserve"> См.: Постановление Правительства Республики Казахстан от 9 декабря 2004 года №1295 «Об утверждении доклада о выполнении Конвенции о ликвидации всех форм дискриминации в отношении женщин» // Информационно-правовая система нормативных правовых актов Республики Казахстан «</w:t>
      </w:r>
      <w:proofErr w:type="spellStart"/>
      <w:r w:rsidRPr="00772D36">
        <w:rPr>
          <w:rFonts w:ascii="Times New Roman" w:hAnsi="Times New Roman" w:cs="Times New Roman"/>
        </w:rPr>
        <w:t>Адилет</w:t>
      </w:r>
      <w:proofErr w:type="spellEnd"/>
      <w:r w:rsidRPr="00772D36">
        <w:rPr>
          <w:rFonts w:ascii="Times New Roman" w:hAnsi="Times New Roman" w:cs="Times New Roman"/>
        </w:rPr>
        <w:t xml:space="preserve">». </w:t>
      </w:r>
    </w:p>
    <w:p w:rsidR="00B576BF" w:rsidRPr="004B1E31" w:rsidRDefault="00B576BF" w:rsidP="00B576BF">
      <w:pPr>
        <w:pStyle w:val="a4"/>
        <w:jc w:val="both"/>
        <w:rPr>
          <w:rFonts w:ascii="Times New Roman" w:hAnsi="Times New Roman" w:cs="Times New Roman"/>
          <w:lang w:val="en-US"/>
        </w:rPr>
      </w:pPr>
      <w:r w:rsidRPr="004B1E31">
        <w:rPr>
          <w:rFonts w:ascii="Times New Roman" w:hAnsi="Times New Roman" w:cs="Times New Roman"/>
          <w:lang w:val="en-US"/>
        </w:rPr>
        <w:t>URL: http://adilet.zan.kz/rus/docs/P040001295_</w:t>
      </w:r>
    </w:p>
  </w:footnote>
  <w:footnote w:id="114">
    <w:p w:rsidR="00B576BF" w:rsidRDefault="00B576BF" w:rsidP="00B576BF">
      <w:pPr>
        <w:pStyle w:val="a4"/>
        <w:jc w:val="both"/>
        <w:rPr>
          <w:rFonts w:ascii="Times New Roman" w:hAnsi="Times New Roman" w:cs="Times New Roman"/>
        </w:rPr>
      </w:pPr>
      <w:r w:rsidRPr="00772D36">
        <w:rPr>
          <w:rStyle w:val="a6"/>
          <w:rFonts w:ascii="Times New Roman" w:hAnsi="Times New Roman" w:cs="Times New Roman"/>
        </w:rPr>
        <w:footnoteRef/>
      </w:r>
      <w:r w:rsidRPr="00772D36">
        <w:rPr>
          <w:rFonts w:ascii="Times New Roman" w:hAnsi="Times New Roman" w:cs="Times New Roman"/>
        </w:rPr>
        <w:t xml:space="preserve"> </w:t>
      </w:r>
      <w:r w:rsidRPr="00BF75A7">
        <w:rPr>
          <w:rFonts w:ascii="Times New Roman" w:hAnsi="Times New Roman" w:cs="Times New Roman"/>
        </w:rPr>
        <w:t>См.</w:t>
      </w:r>
      <w:r>
        <w:rPr>
          <w:rFonts w:ascii="Times New Roman" w:hAnsi="Times New Roman" w:cs="Times New Roman"/>
        </w:rPr>
        <w:t xml:space="preserve"> здесь и далее в отношении рекомендаций</w:t>
      </w:r>
      <w:r w:rsidRPr="00BF75A7">
        <w:rPr>
          <w:rFonts w:ascii="Times New Roman" w:hAnsi="Times New Roman" w:cs="Times New Roman"/>
        </w:rPr>
        <w:t>:</w:t>
      </w:r>
      <w:r>
        <w:rPr>
          <w:rFonts w:ascii="Times New Roman" w:hAnsi="Times New Roman" w:cs="Times New Roman"/>
        </w:rPr>
        <w:t xml:space="preserve"> </w:t>
      </w:r>
      <w:r w:rsidRPr="00A13122">
        <w:rPr>
          <w:rFonts w:ascii="Times New Roman" w:hAnsi="Times New Roman" w:cs="Times New Roman"/>
        </w:rPr>
        <w:t>Заключительные замечания Комитета по ликвидации дискриминации в отношении женщин: Казахстан</w:t>
      </w:r>
      <w:r>
        <w:rPr>
          <w:rFonts w:ascii="Times New Roman" w:hAnsi="Times New Roman" w:cs="Times New Roman"/>
        </w:rPr>
        <w:t xml:space="preserve">, январь 2007 года </w:t>
      </w:r>
      <w:r w:rsidRPr="0025676F">
        <w:rPr>
          <w:rFonts w:ascii="Times New Roman" w:hAnsi="Times New Roman" w:cs="Times New Roman"/>
        </w:rPr>
        <w:t xml:space="preserve">// Сайт Управления Верховного комиссара ООН по правам человека. </w:t>
      </w:r>
    </w:p>
    <w:p w:rsidR="00B576BF" w:rsidRPr="00F8233B" w:rsidRDefault="00B576BF" w:rsidP="00B576BF">
      <w:pPr>
        <w:pStyle w:val="a4"/>
        <w:jc w:val="both"/>
        <w:rPr>
          <w:rFonts w:ascii="Times New Roman" w:hAnsi="Times New Roman" w:cs="Times New Roman"/>
          <w:lang w:val="en-US"/>
        </w:rPr>
      </w:pPr>
      <w:r w:rsidRPr="00F8233B">
        <w:rPr>
          <w:rFonts w:ascii="Times New Roman" w:hAnsi="Times New Roman" w:cs="Times New Roman"/>
          <w:lang w:val="en-US"/>
        </w:rPr>
        <w:t>URL: http://tbinternet.ohchr.org/ _layouts/treatybodyexternal/Download.aspx?symbolno=CEDAW%2fC%2fKAZ%2fCO%2f2&amp;Lang=en</w:t>
      </w:r>
    </w:p>
  </w:footnote>
  <w:footnote w:id="115">
    <w:p w:rsidR="00B576BF" w:rsidRPr="00F935FE" w:rsidRDefault="00B576BF" w:rsidP="00B576BF">
      <w:pPr>
        <w:pStyle w:val="a4"/>
        <w:jc w:val="both"/>
        <w:rPr>
          <w:rFonts w:ascii="Times New Roman" w:hAnsi="Times New Roman" w:cs="Times New Roman"/>
        </w:rPr>
      </w:pPr>
      <w:r w:rsidRPr="00772D36">
        <w:rPr>
          <w:rStyle w:val="a6"/>
          <w:rFonts w:ascii="Times New Roman" w:hAnsi="Times New Roman" w:cs="Times New Roman"/>
        </w:rPr>
        <w:footnoteRef/>
      </w:r>
      <w:r w:rsidRPr="00CE77BC">
        <w:rPr>
          <w:rFonts w:ascii="Times New Roman" w:hAnsi="Times New Roman" w:cs="Times New Roman"/>
        </w:rPr>
        <w:t xml:space="preserve"> См.: Постановление Правительства Республики Казахстан от 15 сентября 2011 года №1064 «Об утверждении доклада о выполнении Конвенции о ликвидации</w:t>
      </w:r>
      <w:r w:rsidRPr="00F935FE">
        <w:rPr>
          <w:rFonts w:ascii="Times New Roman" w:hAnsi="Times New Roman" w:cs="Times New Roman"/>
        </w:rPr>
        <w:t xml:space="preserve"> всех форм дискриминации в отношении женщин</w:t>
      </w:r>
      <w:r>
        <w:rPr>
          <w:rFonts w:ascii="Times New Roman" w:hAnsi="Times New Roman" w:cs="Times New Roman"/>
        </w:rPr>
        <w:t xml:space="preserve">» </w:t>
      </w:r>
      <w:r w:rsidRPr="00074503">
        <w:rPr>
          <w:rFonts w:ascii="Times New Roman" w:hAnsi="Times New Roman" w:cs="Times New Roman"/>
        </w:rPr>
        <w:t xml:space="preserve">// Информационно-правовая система </w:t>
      </w:r>
      <w:r w:rsidRPr="00F935FE">
        <w:rPr>
          <w:rFonts w:ascii="Times New Roman" w:hAnsi="Times New Roman" w:cs="Times New Roman"/>
        </w:rPr>
        <w:t>нормативных правовых актов Республики Казахстан «</w:t>
      </w:r>
      <w:proofErr w:type="spellStart"/>
      <w:r w:rsidRPr="00F935FE">
        <w:rPr>
          <w:rFonts w:ascii="Times New Roman" w:hAnsi="Times New Roman" w:cs="Times New Roman"/>
        </w:rPr>
        <w:t>Адилет</w:t>
      </w:r>
      <w:proofErr w:type="spellEnd"/>
      <w:r w:rsidRPr="00F935FE">
        <w:rPr>
          <w:rFonts w:ascii="Times New Roman" w:hAnsi="Times New Roman" w:cs="Times New Roman"/>
        </w:rPr>
        <w:t>».</w:t>
      </w:r>
      <w:r>
        <w:rPr>
          <w:rFonts w:ascii="Times New Roman" w:hAnsi="Times New Roman" w:cs="Times New Roman"/>
        </w:rPr>
        <w:t xml:space="preserve"> </w:t>
      </w:r>
      <w:r w:rsidRPr="00F935FE">
        <w:rPr>
          <w:rFonts w:ascii="Times New Roman" w:hAnsi="Times New Roman" w:cs="Times New Roman"/>
        </w:rPr>
        <w:t>URL:</w:t>
      </w:r>
      <w:r>
        <w:rPr>
          <w:rFonts w:ascii="Times New Roman" w:hAnsi="Times New Roman" w:cs="Times New Roman"/>
        </w:rPr>
        <w:t xml:space="preserve"> </w:t>
      </w:r>
      <w:r w:rsidRPr="00E53178">
        <w:rPr>
          <w:rFonts w:ascii="Times New Roman" w:hAnsi="Times New Roman" w:cs="Times New Roman"/>
        </w:rPr>
        <w:t>http://adilet.zan.kz/rus/docs/P1100001064</w:t>
      </w:r>
    </w:p>
  </w:footnote>
  <w:footnote w:id="116">
    <w:p w:rsidR="00B576BF" w:rsidRPr="00CE77BC" w:rsidRDefault="00B576BF" w:rsidP="00B576BF">
      <w:pPr>
        <w:pStyle w:val="a4"/>
        <w:jc w:val="both"/>
        <w:rPr>
          <w:rFonts w:ascii="Times New Roman" w:hAnsi="Times New Roman" w:cs="Times New Roman"/>
        </w:rPr>
      </w:pPr>
      <w:r w:rsidRPr="00F935FE">
        <w:rPr>
          <w:rStyle w:val="a6"/>
          <w:rFonts w:ascii="Times New Roman" w:hAnsi="Times New Roman" w:cs="Times New Roman"/>
        </w:rPr>
        <w:footnoteRef/>
      </w:r>
      <w:r w:rsidRPr="00F935FE">
        <w:rPr>
          <w:rFonts w:ascii="Times New Roman" w:hAnsi="Times New Roman" w:cs="Times New Roman"/>
        </w:rPr>
        <w:t xml:space="preserve"> </w:t>
      </w:r>
      <w:r w:rsidRPr="00CE77BC">
        <w:rPr>
          <w:rFonts w:ascii="Times New Roman" w:hAnsi="Times New Roman" w:cs="Times New Roman"/>
        </w:rPr>
        <w:t>См. здесь и далее в отношении рекомендаций: Заключительные замечания</w:t>
      </w:r>
      <w:r>
        <w:rPr>
          <w:rFonts w:ascii="Times New Roman" w:hAnsi="Times New Roman" w:cs="Times New Roman"/>
        </w:rPr>
        <w:t xml:space="preserve"> </w:t>
      </w:r>
      <w:r w:rsidRPr="00CE77BC">
        <w:rPr>
          <w:rFonts w:ascii="Times New Roman" w:hAnsi="Times New Roman" w:cs="Times New Roman"/>
        </w:rPr>
        <w:t>по объединённым третьему и четвёртому периодическим докладам Казахстана (Конвенция о ликвидации всех форм дискриминации в отношении женщин)</w:t>
      </w:r>
      <w:r>
        <w:rPr>
          <w:rFonts w:ascii="Times New Roman" w:hAnsi="Times New Roman" w:cs="Times New Roman"/>
        </w:rPr>
        <w:t xml:space="preserve"> </w:t>
      </w:r>
      <w:r w:rsidRPr="00CE77BC">
        <w:rPr>
          <w:rFonts w:ascii="Times New Roman" w:hAnsi="Times New Roman" w:cs="Times New Roman"/>
        </w:rPr>
        <w:t>от 10 марта 2014 года. Комитет по ликвидации дискриминации в отношении женщин // Информационно-правовая система нормативных правовых актов Республики Казахстан «</w:t>
      </w:r>
      <w:proofErr w:type="spellStart"/>
      <w:r w:rsidRPr="00CE77BC">
        <w:rPr>
          <w:rFonts w:ascii="Times New Roman" w:hAnsi="Times New Roman" w:cs="Times New Roman"/>
        </w:rPr>
        <w:t>Адилет</w:t>
      </w:r>
      <w:proofErr w:type="spellEnd"/>
      <w:r w:rsidRPr="00CE77BC">
        <w:rPr>
          <w:rFonts w:ascii="Times New Roman" w:hAnsi="Times New Roman" w:cs="Times New Roman"/>
        </w:rPr>
        <w:t>». URL: http://adilet.zan.kz/rus/docs/O1400000001</w:t>
      </w:r>
    </w:p>
  </w:footnote>
  <w:footnote w:id="117">
    <w:p w:rsidR="00B576BF" w:rsidRDefault="00B576BF" w:rsidP="004D6E01">
      <w:pPr>
        <w:pStyle w:val="a4"/>
        <w:jc w:val="left"/>
        <w:rPr>
          <w:rFonts w:ascii="Times New Roman" w:hAnsi="Times New Roman" w:cs="Times New Roman"/>
        </w:rPr>
      </w:pPr>
      <w:r w:rsidRPr="00772D36">
        <w:rPr>
          <w:rStyle w:val="a6"/>
          <w:rFonts w:ascii="Times New Roman" w:hAnsi="Times New Roman" w:cs="Times New Roman"/>
        </w:rPr>
        <w:footnoteRef/>
      </w:r>
      <w:r w:rsidRPr="00772D36">
        <w:rPr>
          <w:rFonts w:ascii="Times New Roman" w:hAnsi="Times New Roman" w:cs="Times New Roman"/>
        </w:rPr>
        <w:t xml:space="preserve"> </w:t>
      </w:r>
      <w:r>
        <w:rPr>
          <w:rFonts w:ascii="Times New Roman" w:hAnsi="Times New Roman" w:cs="Times New Roman"/>
        </w:rPr>
        <w:t xml:space="preserve">См.: Пятый периодический доклад (Конвенция о ликвидации всех форм дискриминации в отношении женщин) </w:t>
      </w:r>
      <w:r w:rsidRPr="00A33579">
        <w:rPr>
          <w:rFonts w:ascii="Times New Roman" w:hAnsi="Times New Roman" w:cs="Times New Roman"/>
        </w:rPr>
        <w:t>// Сайт Управления Верховного комиссара ООН по правам человека.</w:t>
      </w:r>
    </w:p>
    <w:p w:rsidR="00B576BF" w:rsidRPr="00D10481" w:rsidRDefault="00B576BF" w:rsidP="004D6E01">
      <w:pPr>
        <w:pStyle w:val="a4"/>
        <w:jc w:val="left"/>
        <w:rPr>
          <w:rFonts w:ascii="Times New Roman" w:hAnsi="Times New Roman" w:cs="Times New Roman"/>
          <w:lang w:val="en-US"/>
        </w:rPr>
      </w:pPr>
      <w:r>
        <w:rPr>
          <w:rFonts w:ascii="Times New Roman" w:hAnsi="Times New Roman" w:cs="Times New Roman"/>
          <w:lang w:val="en-US"/>
        </w:rPr>
        <w:t>URL</w:t>
      </w:r>
      <w:r w:rsidRPr="00D10481">
        <w:rPr>
          <w:rFonts w:ascii="Times New Roman" w:hAnsi="Times New Roman" w:cs="Times New Roman"/>
          <w:lang w:val="en-US"/>
        </w:rPr>
        <w:t>: https://tbinternet.ohchr.org/_layouts/15/treatybodyexternal/Download.aspx?symbolno=CEDAW%2FC%2FKAZ%2F5&amp;Lang=ru</w:t>
      </w:r>
    </w:p>
  </w:footnote>
  <w:footnote w:id="118">
    <w:p w:rsidR="00B576BF" w:rsidRDefault="00B576BF" w:rsidP="004D6E01">
      <w:pPr>
        <w:pStyle w:val="a4"/>
        <w:jc w:val="left"/>
        <w:rPr>
          <w:rFonts w:ascii="Times New Roman" w:hAnsi="Times New Roman" w:cs="Times New Roman"/>
        </w:rPr>
      </w:pPr>
      <w:r w:rsidRPr="00772D36">
        <w:rPr>
          <w:rStyle w:val="a6"/>
          <w:rFonts w:ascii="Times New Roman" w:hAnsi="Times New Roman" w:cs="Times New Roman"/>
        </w:rPr>
        <w:footnoteRef/>
      </w:r>
      <w:r w:rsidRPr="00772D36">
        <w:rPr>
          <w:rFonts w:ascii="Times New Roman" w:hAnsi="Times New Roman" w:cs="Times New Roman"/>
        </w:rPr>
        <w:t xml:space="preserve"> </w:t>
      </w:r>
      <w:r w:rsidRPr="00BF75A7">
        <w:rPr>
          <w:rFonts w:ascii="Times New Roman" w:hAnsi="Times New Roman" w:cs="Times New Roman"/>
        </w:rPr>
        <w:t>См.</w:t>
      </w:r>
      <w:r>
        <w:rPr>
          <w:rFonts w:ascii="Times New Roman" w:hAnsi="Times New Roman" w:cs="Times New Roman"/>
        </w:rPr>
        <w:t xml:space="preserve"> здесь и далее в отношении рекомендаций</w:t>
      </w:r>
      <w:r w:rsidRPr="00BF75A7">
        <w:rPr>
          <w:rFonts w:ascii="Times New Roman" w:hAnsi="Times New Roman" w:cs="Times New Roman"/>
        </w:rPr>
        <w:t>:</w:t>
      </w:r>
      <w:r>
        <w:rPr>
          <w:rFonts w:ascii="Times New Roman" w:hAnsi="Times New Roman" w:cs="Times New Roman"/>
        </w:rPr>
        <w:t xml:space="preserve"> </w:t>
      </w:r>
      <w:r w:rsidRPr="00A13122">
        <w:rPr>
          <w:rFonts w:ascii="Times New Roman" w:hAnsi="Times New Roman" w:cs="Times New Roman"/>
        </w:rPr>
        <w:t>Заключительные замечания Комитета по ликвидации дискриминации в отношении женщин: Казахстан</w:t>
      </w:r>
      <w:r>
        <w:rPr>
          <w:rFonts w:ascii="Times New Roman" w:hAnsi="Times New Roman" w:cs="Times New Roman"/>
        </w:rPr>
        <w:t xml:space="preserve"> от 24 октября 2019 года </w:t>
      </w:r>
      <w:r w:rsidRPr="0025676F">
        <w:rPr>
          <w:rFonts w:ascii="Times New Roman" w:hAnsi="Times New Roman" w:cs="Times New Roman"/>
        </w:rPr>
        <w:t xml:space="preserve">// Сайт Управления Верховного комиссара ООН по правам человека. </w:t>
      </w:r>
    </w:p>
    <w:p w:rsidR="00B576BF" w:rsidRPr="00F8233B" w:rsidRDefault="00B576BF" w:rsidP="00B576BF">
      <w:pPr>
        <w:pStyle w:val="a4"/>
        <w:jc w:val="both"/>
        <w:rPr>
          <w:rFonts w:ascii="Times New Roman" w:hAnsi="Times New Roman" w:cs="Times New Roman"/>
          <w:lang w:val="en-US"/>
        </w:rPr>
      </w:pPr>
      <w:r w:rsidRPr="00F8233B">
        <w:rPr>
          <w:rFonts w:ascii="Times New Roman" w:hAnsi="Times New Roman" w:cs="Times New Roman"/>
          <w:lang w:val="en-US"/>
        </w:rPr>
        <w:t xml:space="preserve">URL: </w:t>
      </w:r>
      <w:r w:rsidRPr="008008AE">
        <w:rPr>
          <w:rFonts w:ascii="Times New Roman" w:hAnsi="Times New Roman" w:cs="Times New Roman"/>
          <w:lang w:val="en-US"/>
        </w:rPr>
        <w:t>https://tbinternet.ohchr.org/_layouts/15/treatybodyexternal/Download.aspx?symbolno=CEDAW%2FC%2FKAZ%2FCO%2F5&amp;Lang=ru</w:t>
      </w:r>
    </w:p>
  </w:footnote>
  <w:footnote w:id="119">
    <w:p w:rsidR="00B576BF" w:rsidRPr="00F8233B" w:rsidRDefault="00B576BF" w:rsidP="00B576BF">
      <w:pPr>
        <w:jc w:val="both"/>
        <w:rPr>
          <w:rFonts w:ascii="Times New Roman" w:hAnsi="Times New Roman" w:cs="Times New Roman"/>
          <w:sz w:val="20"/>
          <w:szCs w:val="20"/>
          <w:lang w:val="en-US"/>
        </w:rPr>
      </w:pPr>
      <w:r w:rsidRPr="001D7468">
        <w:rPr>
          <w:rStyle w:val="a6"/>
          <w:rFonts w:ascii="Times New Roman" w:hAnsi="Times New Roman" w:cs="Times New Roman"/>
          <w:sz w:val="20"/>
          <w:szCs w:val="20"/>
        </w:rPr>
        <w:footnoteRef/>
      </w:r>
      <w:r w:rsidRPr="001D7468">
        <w:rPr>
          <w:rFonts w:ascii="Times New Roman" w:hAnsi="Times New Roman" w:cs="Times New Roman"/>
          <w:sz w:val="20"/>
          <w:szCs w:val="20"/>
        </w:rPr>
        <w:t xml:space="preserve"> См.:  Первоначальные доклады государств-участников, подлежавшие представлению в 1996 году. Добавление: Казахстан // Сайт Управления </w:t>
      </w:r>
      <w:r w:rsidRPr="00253FDE">
        <w:rPr>
          <w:rFonts w:ascii="Times New Roman" w:hAnsi="Times New Roman" w:cs="Times New Roman"/>
          <w:sz w:val="20"/>
          <w:szCs w:val="20"/>
        </w:rPr>
        <w:t xml:space="preserve">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http://tbinternet.ohchr.org/_layouts/treatybodyexternal/Download.aspx?symbolno=CRC% 2fC%2f41%2fAdd.13&amp;Lang=</w:t>
      </w:r>
      <w:proofErr w:type="spellStart"/>
      <w:r w:rsidRPr="00F8233B">
        <w:rPr>
          <w:rFonts w:ascii="Times New Roman" w:hAnsi="Times New Roman" w:cs="Times New Roman"/>
          <w:sz w:val="20"/>
          <w:szCs w:val="20"/>
          <w:lang w:val="en-US"/>
        </w:rPr>
        <w:t>en</w:t>
      </w:r>
      <w:proofErr w:type="spellEnd"/>
    </w:p>
  </w:footnote>
  <w:footnote w:id="120">
    <w:p w:rsidR="00B576BF" w:rsidRDefault="00B576BF" w:rsidP="00B576BF">
      <w:pPr>
        <w:pStyle w:val="a4"/>
        <w:jc w:val="both"/>
        <w:rPr>
          <w:rFonts w:ascii="Times New Roman" w:hAnsi="Times New Roman" w:cs="Times New Roman"/>
        </w:rPr>
      </w:pPr>
      <w:r w:rsidRPr="00253FDE">
        <w:rPr>
          <w:rStyle w:val="a6"/>
          <w:rFonts w:ascii="Times New Roman" w:hAnsi="Times New Roman" w:cs="Times New Roman"/>
        </w:rPr>
        <w:footnoteRef/>
      </w:r>
      <w:r w:rsidRPr="00253FDE">
        <w:rPr>
          <w:rFonts w:ascii="Times New Roman" w:hAnsi="Times New Roman" w:cs="Times New Roman"/>
        </w:rPr>
        <w:t xml:space="preserve"> </w:t>
      </w:r>
      <w:r w:rsidRPr="00BF75A7">
        <w:rPr>
          <w:rFonts w:ascii="Times New Roman" w:hAnsi="Times New Roman" w:cs="Times New Roman"/>
        </w:rPr>
        <w:t>См.</w:t>
      </w:r>
      <w:r>
        <w:rPr>
          <w:rFonts w:ascii="Times New Roman" w:hAnsi="Times New Roman" w:cs="Times New Roman"/>
        </w:rPr>
        <w:t xml:space="preserve"> здесь и далее в отношении рекомендаций</w:t>
      </w:r>
      <w:r w:rsidRPr="00BF75A7">
        <w:rPr>
          <w:rFonts w:ascii="Times New Roman" w:hAnsi="Times New Roman" w:cs="Times New Roman"/>
        </w:rPr>
        <w:t>:</w:t>
      </w:r>
      <w:r>
        <w:rPr>
          <w:rFonts w:ascii="Times New Roman" w:hAnsi="Times New Roman" w:cs="Times New Roman"/>
        </w:rPr>
        <w:t xml:space="preserve"> Заключительные замечания Комитета по правам ребёнка по первоначальному докладу Казахстана, июнь 2003 года </w:t>
      </w:r>
      <w:r w:rsidRPr="0025676F">
        <w:rPr>
          <w:rFonts w:ascii="Times New Roman" w:hAnsi="Times New Roman" w:cs="Times New Roman"/>
        </w:rPr>
        <w:t xml:space="preserve">// Сайт Управления Верховного комиссара ООН по правам человека. </w:t>
      </w:r>
    </w:p>
    <w:p w:rsidR="00B576BF" w:rsidRPr="00996F65" w:rsidRDefault="00B576BF" w:rsidP="00B576BF">
      <w:pPr>
        <w:pStyle w:val="a4"/>
        <w:jc w:val="both"/>
        <w:rPr>
          <w:rFonts w:ascii="Times New Roman" w:hAnsi="Times New Roman" w:cs="Times New Roman"/>
          <w:lang w:val="en-US"/>
        </w:rPr>
      </w:pPr>
      <w:r w:rsidRPr="00F8233B">
        <w:rPr>
          <w:rFonts w:ascii="Times New Roman" w:hAnsi="Times New Roman" w:cs="Times New Roman"/>
          <w:lang w:val="en-US"/>
        </w:rPr>
        <w:t xml:space="preserve">URL: http://tbinternet.ohchr.org/_layouts/treatybodyexternal/ </w:t>
      </w:r>
      <w:proofErr w:type="spellStart"/>
      <w:r w:rsidRPr="00F8233B">
        <w:rPr>
          <w:rFonts w:ascii="Times New Roman" w:hAnsi="Times New Roman" w:cs="Times New Roman"/>
          <w:lang w:val="en-US"/>
        </w:rPr>
        <w:t>Download.aspx?symbolno</w:t>
      </w:r>
      <w:proofErr w:type="spellEnd"/>
      <w:r w:rsidRPr="00F8233B">
        <w:rPr>
          <w:rFonts w:ascii="Times New Roman" w:hAnsi="Times New Roman" w:cs="Times New Roman"/>
          <w:lang w:val="en-US"/>
        </w:rPr>
        <w:t>=CRC%2fC%2f15%2fAdd.213&amp;Lang=</w:t>
      </w:r>
      <w:proofErr w:type="spellStart"/>
      <w:r w:rsidRPr="00F8233B">
        <w:rPr>
          <w:rFonts w:ascii="Times New Roman" w:hAnsi="Times New Roman" w:cs="Times New Roman"/>
          <w:lang w:val="en-US"/>
        </w:rPr>
        <w:t>en</w:t>
      </w:r>
      <w:proofErr w:type="spellEnd"/>
    </w:p>
  </w:footnote>
  <w:footnote w:id="121">
    <w:p w:rsidR="00B576BF" w:rsidRPr="00580F61" w:rsidRDefault="00B576BF" w:rsidP="00B576BF">
      <w:pPr>
        <w:pStyle w:val="a4"/>
        <w:jc w:val="both"/>
        <w:rPr>
          <w:rFonts w:ascii="Times New Roman" w:hAnsi="Times New Roman" w:cs="Times New Roman"/>
        </w:rPr>
      </w:pPr>
      <w:r w:rsidRPr="00CD653E">
        <w:rPr>
          <w:rStyle w:val="a6"/>
          <w:rFonts w:ascii="Times New Roman" w:hAnsi="Times New Roman" w:cs="Times New Roman"/>
        </w:rPr>
        <w:footnoteRef/>
      </w:r>
      <w:r w:rsidRPr="00CD653E">
        <w:rPr>
          <w:rFonts w:ascii="Times New Roman" w:hAnsi="Times New Roman" w:cs="Times New Roman"/>
        </w:rPr>
        <w:t xml:space="preserve"> См.: Постановление Правительства Республики Казахстан от 13 июля 2006 года №670 «Об утверждении второго и третьего сводного периодического доклада о реализации </w:t>
      </w:r>
      <w:r w:rsidRPr="00580F61">
        <w:rPr>
          <w:rFonts w:ascii="Times New Roman" w:hAnsi="Times New Roman" w:cs="Times New Roman"/>
        </w:rPr>
        <w:t xml:space="preserve">Республикой Казахстан Конвенции о правах ребёнка» </w:t>
      </w:r>
      <w:r>
        <w:rPr>
          <w:rFonts w:ascii="Times New Roman" w:hAnsi="Times New Roman" w:cs="Times New Roman"/>
        </w:rPr>
        <w:t xml:space="preserve">// </w:t>
      </w:r>
      <w:r w:rsidRPr="00580F61">
        <w:rPr>
          <w:rFonts w:ascii="Times New Roman" w:hAnsi="Times New Roman" w:cs="Times New Roman"/>
        </w:rPr>
        <w:t>Информационно-правовая система нормативных правовых актов Республики Казахстан «</w:t>
      </w:r>
      <w:proofErr w:type="spellStart"/>
      <w:r w:rsidRPr="00580F61">
        <w:rPr>
          <w:rFonts w:ascii="Times New Roman" w:hAnsi="Times New Roman" w:cs="Times New Roman"/>
        </w:rPr>
        <w:t>Адилет</w:t>
      </w:r>
      <w:proofErr w:type="spellEnd"/>
      <w:r w:rsidRPr="00580F61">
        <w:rPr>
          <w:rFonts w:ascii="Times New Roman" w:hAnsi="Times New Roman" w:cs="Times New Roman"/>
        </w:rPr>
        <w:t xml:space="preserve">». </w:t>
      </w:r>
    </w:p>
    <w:p w:rsidR="00B576BF" w:rsidRPr="00580F61" w:rsidRDefault="00B576BF" w:rsidP="00B576BF">
      <w:pPr>
        <w:pStyle w:val="a4"/>
        <w:jc w:val="both"/>
        <w:rPr>
          <w:rFonts w:ascii="Times New Roman" w:hAnsi="Times New Roman" w:cs="Times New Roman"/>
          <w:lang w:val="en-US"/>
        </w:rPr>
      </w:pPr>
      <w:r w:rsidRPr="00580F61">
        <w:rPr>
          <w:rFonts w:ascii="Times New Roman" w:hAnsi="Times New Roman" w:cs="Times New Roman"/>
          <w:lang w:val="en-US"/>
        </w:rPr>
        <w:t>URL: http://adilet.zan.kz/rus/docs/P060000670_</w:t>
      </w:r>
    </w:p>
  </w:footnote>
  <w:footnote w:id="122">
    <w:p w:rsidR="00B576BF" w:rsidRPr="00580F61" w:rsidRDefault="00B576BF" w:rsidP="00B576BF">
      <w:pPr>
        <w:jc w:val="both"/>
        <w:rPr>
          <w:rFonts w:ascii="Times New Roman" w:hAnsi="Times New Roman" w:cs="Times New Roman"/>
          <w:sz w:val="20"/>
          <w:szCs w:val="20"/>
        </w:rPr>
      </w:pPr>
      <w:r w:rsidRPr="00580F61">
        <w:rPr>
          <w:rStyle w:val="a6"/>
          <w:rFonts w:ascii="Times New Roman" w:hAnsi="Times New Roman" w:cs="Times New Roman"/>
          <w:sz w:val="20"/>
          <w:szCs w:val="20"/>
        </w:rPr>
        <w:footnoteRef/>
      </w:r>
      <w:r w:rsidRPr="00580F61">
        <w:rPr>
          <w:rFonts w:ascii="Times New Roman" w:hAnsi="Times New Roman" w:cs="Times New Roman"/>
          <w:sz w:val="20"/>
          <w:szCs w:val="20"/>
        </w:rPr>
        <w:t xml:space="preserve"> См. здесь и далее в отношении рекомендаций: Заключительные замечания Комитета по правам ребёнка от 19 июня 2007 года. Казахстан // Сайт Управления Верховного комиссара ООН по правам человека. </w:t>
      </w:r>
    </w:p>
    <w:p w:rsidR="00B576BF" w:rsidRPr="001D5684" w:rsidRDefault="00B576BF" w:rsidP="00B576BF">
      <w:pPr>
        <w:jc w:val="both"/>
        <w:rPr>
          <w:rFonts w:ascii="Times New Roman" w:hAnsi="Times New Roman" w:cs="Times New Roman"/>
          <w:sz w:val="20"/>
          <w:szCs w:val="20"/>
        </w:rPr>
      </w:pPr>
      <w:r w:rsidRPr="00580F61">
        <w:rPr>
          <w:rFonts w:ascii="Times New Roman" w:hAnsi="Times New Roman" w:cs="Times New Roman"/>
          <w:sz w:val="20"/>
          <w:szCs w:val="20"/>
          <w:lang w:val="en-US"/>
        </w:rPr>
        <w:t>URL</w:t>
      </w:r>
      <w:r w:rsidRPr="001D5684">
        <w:rPr>
          <w:rFonts w:ascii="Times New Roman" w:hAnsi="Times New Roman" w:cs="Times New Roman"/>
          <w:sz w:val="20"/>
          <w:szCs w:val="20"/>
        </w:rPr>
        <w:t xml:space="preserve">: </w:t>
      </w:r>
      <w:r w:rsidRPr="00580F61">
        <w:rPr>
          <w:rFonts w:ascii="Times New Roman" w:hAnsi="Times New Roman" w:cs="Times New Roman"/>
          <w:sz w:val="20"/>
          <w:szCs w:val="20"/>
          <w:lang w:val="en-US"/>
        </w:rPr>
        <w:t>http</w:t>
      </w:r>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tbinternet</w:t>
      </w:r>
      <w:proofErr w:type="spellEnd"/>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ohchr</w:t>
      </w:r>
      <w:proofErr w:type="spellEnd"/>
      <w:r w:rsidRPr="001D5684">
        <w:rPr>
          <w:rFonts w:ascii="Times New Roman" w:hAnsi="Times New Roman" w:cs="Times New Roman"/>
          <w:sz w:val="20"/>
          <w:szCs w:val="20"/>
        </w:rPr>
        <w:t>.</w:t>
      </w:r>
      <w:r w:rsidRPr="00580F61">
        <w:rPr>
          <w:rFonts w:ascii="Times New Roman" w:hAnsi="Times New Roman" w:cs="Times New Roman"/>
          <w:sz w:val="20"/>
          <w:szCs w:val="20"/>
          <w:lang w:val="en-US"/>
        </w:rPr>
        <w:t>org</w:t>
      </w:r>
      <w:r w:rsidRPr="001D5684">
        <w:rPr>
          <w:rFonts w:ascii="Times New Roman" w:hAnsi="Times New Roman" w:cs="Times New Roman"/>
          <w:sz w:val="20"/>
          <w:szCs w:val="20"/>
        </w:rPr>
        <w:t>/_</w:t>
      </w:r>
      <w:r w:rsidRPr="00580F61">
        <w:rPr>
          <w:rFonts w:ascii="Times New Roman" w:hAnsi="Times New Roman" w:cs="Times New Roman"/>
          <w:sz w:val="20"/>
          <w:szCs w:val="20"/>
          <w:lang w:val="en-US"/>
        </w:rPr>
        <w:t>layouts</w:t>
      </w:r>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treatybodyexternal</w:t>
      </w:r>
      <w:proofErr w:type="spellEnd"/>
      <w:r w:rsidRPr="001D5684">
        <w:rPr>
          <w:rFonts w:ascii="Times New Roman" w:hAnsi="Times New Roman" w:cs="Times New Roman"/>
          <w:sz w:val="20"/>
          <w:szCs w:val="20"/>
        </w:rPr>
        <w:t>/</w:t>
      </w:r>
      <w:r w:rsidRPr="00580F61">
        <w:rPr>
          <w:rFonts w:ascii="Times New Roman" w:hAnsi="Times New Roman" w:cs="Times New Roman"/>
          <w:sz w:val="20"/>
          <w:szCs w:val="20"/>
          <w:lang w:val="en-US"/>
        </w:rPr>
        <w:t>Download</w:t>
      </w:r>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aspx</w:t>
      </w:r>
      <w:proofErr w:type="spellEnd"/>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symbolno</w:t>
      </w:r>
      <w:proofErr w:type="spellEnd"/>
      <w:r w:rsidRPr="001D5684">
        <w:rPr>
          <w:rFonts w:ascii="Times New Roman" w:hAnsi="Times New Roman" w:cs="Times New Roman"/>
          <w:sz w:val="20"/>
          <w:szCs w:val="20"/>
        </w:rPr>
        <w:t xml:space="preserve">= </w:t>
      </w:r>
      <w:r w:rsidRPr="00580F61">
        <w:rPr>
          <w:rFonts w:ascii="Times New Roman" w:hAnsi="Times New Roman" w:cs="Times New Roman"/>
          <w:sz w:val="20"/>
          <w:szCs w:val="20"/>
          <w:lang w:val="en-US"/>
        </w:rPr>
        <w:t>CRC</w:t>
      </w:r>
      <w:r w:rsidRPr="001D5684">
        <w:rPr>
          <w:rFonts w:ascii="Times New Roman" w:hAnsi="Times New Roman" w:cs="Times New Roman"/>
          <w:sz w:val="20"/>
          <w:szCs w:val="20"/>
        </w:rPr>
        <w:t>%2</w:t>
      </w:r>
      <w:proofErr w:type="spellStart"/>
      <w:r w:rsidRPr="00580F61">
        <w:rPr>
          <w:rFonts w:ascii="Times New Roman" w:hAnsi="Times New Roman" w:cs="Times New Roman"/>
          <w:sz w:val="20"/>
          <w:szCs w:val="20"/>
          <w:lang w:val="en-US"/>
        </w:rPr>
        <w:t>fC</w:t>
      </w:r>
      <w:proofErr w:type="spellEnd"/>
      <w:r w:rsidRPr="001D5684">
        <w:rPr>
          <w:rFonts w:ascii="Times New Roman" w:hAnsi="Times New Roman" w:cs="Times New Roman"/>
          <w:sz w:val="20"/>
          <w:szCs w:val="20"/>
        </w:rPr>
        <w:t>%2</w:t>
      </w:r>
      <w:proofErr w:type="spellStart"/>
      <w:r w:rsidRPr="00580F61">
        <w:rPr>
          <w:rFonts w:ascii="Times New Roman" w:hAnsi="Times New Roman" w:cs="Times New Roman"/>
          <w:sz w:val="20"/>
          <w:szCs w:val="20"/>
          <w:lang w:val="en-US"/>
        </w:rPr>
        <w:t>fKAZ</w:t>
      </w:r>
      <w:proofErr w:type="spellEnd"/>
      <w:r w:rsidRPr="001D5684">
        <w:rPr>
          <w:rFonts w:ascii="Times New Roman" w:hAnsi="Times New Roman" w:cs="Times New Roman"/>
          <w:sz w:val="20"/>
          <w:szCs w:val="20"/>
        </w:rPr>
        <w:t>%2</w:t>
      </w:r>
      <w:proofErr w:type="spellStart"/>
      <w:r w:rsidRPr="00580F61">
        <w:rPr>
          <w:rFonts w:ascii="Times New Roman" w:hAnsi="Times New Roman" w:cs="Times New Roman"/>
          <w:sz w:val="20"/>
          <w:szCs w:val="20"/>
          <w:lang w:val="en-US"/>
        </w:rPr>
        <w:t>fCO</w:t>
      </w:r>
      <w:proofErr w:type="spellEnd"/>
      <w:r w:rsidRPr="001D5684">
        <w:rPr>
          <w:rFonts w:ascii="Times New Roman" w:hAnsi="Times New Roman" w:cs="Times New Roman"/>
          <w:sz w:val="20"/>
          <w:szCs w:val="20"/>
        </w:rPr>
        <w:t>%2</w:t>
      </w:r>
      <w:r w:rsidRPr="00580F61">
        <w:rPr>
          <w:rFonts w:ascii="Times New Roman" w:hAnsi="Times New Roman" w:cs="Times New Roman"/>
          <w:sz w:val="20"/>
          <w:szCs w:val="20"/>
          <w:lang w:val="en-US"/>
        </w:rPr>
        <w:t>f</w:t>
      </w:r>
      <w:r w:rsidRPr="001D5684">
        <w:rPr>
          <w:rFonts w:ascii="Times New Roman" w:hAnsi="Times New Roman" w:cs="Times New Roman"/>
          <w:sz w:val="20"/>
          <w:szCs w:val="20"/>
        </w:rPr>
        <w:t>3&amp;</w:t>
      </w:r>
      <w:r w:rsidRPr="00580F61">
        <w:rPr>
          <w:rFonts w:ascii="Times New Roman" w:hAnsi="Times New Roman" w:cs="Times New Roman"/>
          <w:sz w:val="20"/>
          <w:szCs w:val="20"/>
          <w:lang w:val="en-US"/>
        </w:rPr>
        <w:t>Lang</w:t>
      </w:r>
      <w:r w:rsidRPr="001D5684">
        <w:rPr>
          <w:rFonts w:ascii="Times New Roman" w:hAnsi="Times New Roman" w:cs="Times New Roman"/>
          <w:sz w:val="20"/>
          <w:szCs w:val="20"/>
        </w:rPr>
        <w:t>=</w:t>
      </w:r>
      <w:proofErr w:type="spellStart"/>
      <w:r w:rsidRPr="00580F61">
        <w:rPr>
          <w:rFonts w:ascii="Times New Roman" w:hAnsi="Times New Roman" w:cs="Times New Roman"/>
          <w:sz w:val="20"/>
          <w:szCs w:val="20"/>
          <w:lang w:val="en-US"/>
        </w:rPr>
        <w:t>en</w:t>
      </w:r>
      <w:proofErr w:type="spellEnd"/>
    </w:p>
  </w:footnote>
  <w:footnote w:id="123">
    <w:p w:rsidR="00B576BF" w:rsidRPr="00580F61" w:rsidRDefault="00B576BF" w:rsidP="00B576BF">
      <w:pPr>
        <w:pStyle w:val="a4"/>
        <w:jc w:val="both"/>
        <w:rPr>
          <w:rFonts w:ascii="Times New Roman" w:hAnsi="Times New Roman" w:cs="Times New Roman"/>
        </w:rPr>
      </w:pPr>
      <w:r w:rsidRPr="00580F61">
        <w:rPr>
          <w:rStyle w:val="a6"/>
          <w:rFonts w:ascii="Times New Roman" w:hAnsi="Times New Roman" w:cs="Times New Roman"/>
        </w:rPr>
        <w:footnoteRef/>
      </w:r>
      <w:r w:rsidRPr="00580F61">
        <w:rPr>
          <w:rFonts w:ascii="Times New Roman" w:hAnsi="Times New Roman" w:cs="Times New Roman"/>
        </w:rPr>
        <w:t xml:space="preserve"> См.: Постановление Правительства Республики Казахстан от 31 октября 2011 года №1242 «Об утверждении четвёртого периодического доклада о реализации Республикой Казахстан Конвенции о правах ребёнка» // Информационно-правовая система нормативных правовых актов Республики Казахстан «</w:t>
      </w:r>
      <w:proofErr w:type="spellStart"/>
      <w:r w:rsidRPr="00580F61">
        <w:rPr>
          <w:rFonts w:ascii="Times New Roman" w:hAnsi="Times New Roman" w:cs="Times New Roman"/>
        </w:rPr>
        <w:t>Адилет</w:t>
      </w:r>
      <w:proofErr w:type="spellEnd"/>
      <w:r w:rsidRPr="00580F61">
        <w:rPr>
          <w:rFonts w:ascii="Times New Roman" w:hAnsi="Times New Roman" w:cs="Times New Roman"/>
        </w:rPr>
        <w:t xml:space="preserve">». </w:t>
      </w:r>
    </w:p>
    <w:p w:rsidR="00B576BF" w:rsidRPr="00580F61" w:rsidRDefault="00B576BF" w:rsidP="00B576BF">
      <w:pPr>
        <w:pStyle w:val="a4"/>
        <w:jc w:val="both"/>
        <w:rPr>
          <w:rFonts w:ascii="Times New Roman" w:hAnsi="Times New Roman" w:cs="Times New Roman"/>
          <w:lang w:val="en-US"/>
        </w:rPr>
      </w:pPr>
      <w:r w:rsidRPr="00580F61">
        <w:rPr>
          <w:rFonts w:ascii="Times New Roman" w:hAnsi="Times New Roman" w:cs="Times New Roman"/>
          <w:lang w:val="en-US"/>
        </w:rPr>
        <w:t>URL: http://adilet.zan.kz/rus/docs/P1100001242</w:t>
      </w:r>
    </w:p>
  </w:footnote>
  <w:footnote w:id="124">
    <w:p w:rsidR="00B576BF" w:rsidRPr="001D5684" w:rsidRDefault="00B576BF" w:rsidP="00B576BF">
      <w:pPr>
        <w:pStyle w:val="a4"/>
        <w:jc w:val="both"/>
        <w:rPr>
          <w:rFonts w:ascii="Times New Roman" w:hAnsi="Times New Roman" w:cs="Times New Roman"/>
          <w:lang w:val="en-US"/>
        </w:rPr>
      </w:pPr>
      <w:r w:rsidRPr="00580F61">
        <w:rPr>
          <w:rStyle w:val="a6"/>
          <w:rFonts w:ascii="Times New Roman" w:hAnsi="Times New Roman" w:cs="Times New Roman"/>
        </w:rPr>
        <w:footnoteRef/>
      </w:r>
      <w:r w:rsidRPr="001D5684">
        <w:rPr>
          <w:rFonts w:ascii="Times New Roman" w:hAnsi="Times New Roman" w:cs="Times New Roman"/>
          <w:lang w:val="en-US"/>
        </w:rPr>
        <w:t xml:space="preserve"> </w:t>
      </w:r>
      <w:r w:rsidRPr="00580F61">
        <w:rPr>
          <w:rFonts w:ascii="Times New Roman" w:hAnsi="Times New Roman" w:cs="Times New Roman"/>
        </w:rPr>
        <w:t>См</w:t>
      </w:r>
      <w:r w:rsidRPr="001D5684">
        <w:rPr>
          <w:rFonts w:ascii="Times New Roman" w:hAnsi="Times New Roman" w:cs="Times New Roman"/>
          <w:lang w:val="en-US"/>
        </w:rPr>
        <w:t xml:space="preserve">. </w:t>
      </w:r>
      <w:r w:rsidRPr="00580F61">
        <w:rPr>
          <w:rFonts w:ascii="Times New Roman" w:hAnsi="Times New Roman" w:cs="Times New Roman"/>
        </w:rPr>
        <w:t>здесь</w:t>
      </w:r>
      <w:r w:rsidRPr="001D5684">
        <w:rPr>
          <w:rFonts w:ascii="Times New Roman" w:hAnsi="Times New Roman" w:cs="Times New Roman"/>
          <w:lang w:val="en-US"/>
        </w:rPr>
        <w:t xml:space="preserve"> </w:t>
      </w:r>
      <w:r w:rsidRPr="00580F61">
        <w:rPr>
          <w:rFonts w:ascii="Times New Roman" w:hAnsi="Times New Roman" w:cs="Times New Roman"/>
        </w:rPr>
        <w:t>и</w:t>
      </w:r>
      <w:r w:rsidRPr="001D5684">
        <w:rPr>
          <w:rFonts w:ascii="Times New Roman" w:hAnsi="Times New Roman" w:cs="Times New Roman"/>
          <w:lang w:val="en-US"/>
        </w:rPr>
        <w:t xml:space="preserve"> </w:t>
      </w:r>
      <w:r w:rsidRPr="00580F61">
        <w:rPr>
          <w:rFonts w:ascii="Times New Roman" w:hAnsi="Times New Roman" w:cs="Times New Roman"/>
        </w:rPr>
        <w:t>далее</w:t>
      </w:r>
      <w:r w:rsidRPr="001D5684">
        <w:rPr>
          <w:rFonts w:ascii="Times New Roman" w:hAnsi="Times New Roman" w:cs="Times New Roman"/>
          <w:lang w:val="en-US"/>
        </w:rPr>
        <w:t xml:space="preserve"> </w:t>
      </w:r>
      <w:r w:rsidRPr="00580F61">
        <w:rPr>
          <w:rFonts w:ascii="Times New Roman" w:hAnsi="Times New Roman" w:cs="Times New Roman"/>
        </w:rPr>
        <w:t>в</w:t>
      </w:r>
      <w:r w:rsidRPr="001D5684">
        <w:rPr>
          <w:rFonts w:ascii="Times New Roman" w:hAnsi="Times New Roman" w:cs="Times New Roman"/>
          <w:lang w:val="en-US"/>
        </w:rPr>
        <w:t xml:space="preserve"> </w:t>
      </w:r>
      <w:r w:rsidRPr="00580F61">
        <w:rPr>
          <w:rFonts w:ascii="Times New Roman" w:hAnsi="Times New Roman" w:cs="Times New Roman"/>
        </w:rPr>
        <w:t>отношении</w:t>
      </w:r>
      <w:r w:rsidRPr="001D5684">
        <w:rPr>
          <w:rFonts w:ascii="Times New Roman" w:hAnsi="Times New Roman" w:cs="Times New Roman"/>
          <w:lang w:val="en-US"/>
        </w:rPr>
        <w:t xml:space="preserve"> </w:t>
      </w:r>
      <w:r w:rsidRPr="00580F61">
        <w:rPr>
          <w:rFonts w:ascii="Times New Roman" w:hAnsi="Times New Roman" w:cs="Times New Roman"/>
        </w:rPr>
        <w:t>рекомендаций</w:t>
      </w:r>
      <w:r w:rsidRPr="001D5684">
        <w:rPr>
          <w:rFonts w:ascii="Times New Roman" w:hAnsi="Times New Roman" w:cs="Times New Roman"/>
          <w:lang w:val="en-US"/>
        </w:rPr>
        <w:t xml:space="preserve">: </w:t>
      </w:r>
      <w:r w:rsidRPr="00580F61">
        <w:rPr>
          <w:rFonts w:ascii="Times New Roman" w:hAnsi="Times New Roman" w:cs="Times New Roman"/>
          <w:lang w:val="en-GB"/>
        </w:rPr>
        <w:t>Concluding</w:t>
      </w:r>
      <w:r w:rsidRPr="001D5684">
        <w:rPr>
          <w:rFonts w:ascii="Times New Roman" w:hAnsi="Times New Roman" w:cs="Times New Roman"/>
          <w:lang w:val="en-US"/>
        </w:rPr>
        <w:t xml:space="preserve"> </w:t>
      </w:r>
      <w:r w:rsidRPr="00580F61">
        <w:rPr>
          <w:rFonts w:ascii="Times New Roman" w:hAnsi="Times New Roman" w:cs="Times New Roman"/>
          <w:lang w:val="en-GB"/>
        </w:rPr>
        <w:t>observations</w:t>
      </w:r>
      <w:r w:rsidRPr="001D5684">
        <w:rPr>
          <w:rFonts w:ascii="Times New Roman" w:hAnsi="Times New Roman" w:cs="Times New Roman"/>
          <w:lang w:val="en-US"/>
        </w:rPr>
        <w:t xml:space="preserve"> </w:t>
      </w:r>
      <w:r w:rsidRPr="00580F61">
        <w:rPr>
          <w:rFonts w:ascii="Times New Roman" w:hAnsi="Times New Roman" w:cs="Times New Roman"/>
          <w:lang w:val="en-GB"/>
        </w:rPr>
        <w:t>on</w:t>
      </w:r>
      <w:r w:rsidRPr="001D5684">
        <w:rPr>
          <w:rFonts w:ascii="Times New Roman" w:hAnsi="Times New Roman" w:cs="Times New Roman"/>
          <w:lang w:val="en-US"/>
        </w:rPr>
        <w:t xml:space="preserve"> </w:t>
      </w:r>
      <w:r w:rsidRPr="00580F61">
        <w:rPr>
          <w:rFonts w:ascii="Times New Roman" w:hAnsi="Times New Roman" w:cs="Times New Roman"/>
          <w:lang w:val="en-GB"/>
        </w:rPr>
        <w:t>the</w:t>
      </w:r>
      <w:r w:rsidRPr="001D5684">
        <w:rPr>
          <w:rFonts w:ascii="Times New Roman" w:hAnsi="Times New Roman" w:cs="Times New Roman"/>
          <w:lang w:val="en-US"/>
        </w:rPr>
        <w:t xml:space="preserve"> </w:t>
      </w:r>
      <w:r w:rsidRPr="00580F61">
        <w:rPr>
          <w:rFonts w:ascii="Times New Roman" w:hAnsi="Times New Roman" w:cs="Times New Roman"/>
          <w:lang w:val="en-GB"/>
        </w:rPr>
        <w:t>fourth</w:t>
      </w:r>
      <w:r w:rsidRPr="001D5684">
        <w:rPr>
          <w:rFonts w:ascii="Times New Roman" w:hAnsi="Times New Roman" w:cs="Times New Roman"/>
          <w:lang w:val="en-US"/>
        </w:rPr>
        <w:t xml:space="preserve"> </w:t>
      </w:r>
      <w:r w:rsidRPr="00580F61">
        <w:rPr>
          <w:rFonts w:ascii="Times New Roman" w:hAnsi="Times New Roman" w:cs="Times New Roman"/>
          <w:lang w:val="en-GB"/>
        </w:rPr>
        <w:t>periodic</w:t>
      </w:r>
      <w:r w:rsidRPr="001D5684">
        <w:rPr>
          <w:rFonts w:ascii="Times New Roman" w:hAnsi="Times New Roman" w:cs="Times New Roman"/>
          <w:lang w:val="en-US"/>
        </w:rPr>
        <w:t xml:space="preserve"> </w:t>
      </w:r>
      <w:r w:rsidRPr="00580F61">
        <w:rPr>
          <w:rFonts w:ascii="Times New Roman" w:hAnsi="Times New Roman" w:cs="Times New Roman"/>
          <w:lang w:val="en-GB"/>
        </w:rPr>
        <w:t>report</w:t>
      </w:r>
      <w:r w:rsidRPr="001D5684">
        <w:rPr>
          <w:rFonts w:ascii="Times New Roman" w:hAnsi="Times New Roman" w:cs="Times New Roman"/>
          <w:lang w:val="en-US"/>
        </w:rPr>
        <w:t xml:space="preserve"> </w:t>
      </w:r>
      <w:r w:rsidRPr="00580F61">
        <w:rPr>
          <w:rFonts w:ascii="Times New Roman" w:hAnsi="Times New Roman" w:cs="Times New Roman"/>
          <w:lang w:val="en-GB"/>
        </w:rPr>
        <w:t>of</w:t>
      </w:r>
      <w:r w:rsidRPr="001D5684">
        <w:rPr>
          <w:rFonts w:ascii="Times New Roman" w:hAnsi="Times New Roman" w:cs="Times New Roman"/>
          <w:lang w:val="en-US"/>
        </w:rPr>
        <w:t xml:space="preserve"> </w:t>
      </w:r>
      <w:r w:rsidRPr="00580F61">
        <w:rPr>
          <w:rFonts w:ascii="Times New Roman" w:hAnsi="Times New Roman" w:cs="Times New Roman"/>
          <w:lang w:val="en-GB"/>
        </w:rPr>
        <w:t>Kazakhstan</w:t>
      </w:r>
      <w:r w:rsidRPr="001D5684">
        <w:rPr>
          <w:rFonts w:ascii="Times New Roman" w:hAnsi="Times New Roman" w:cs="Times New Roman"/>
          <w:lang w:val="en-US"/>
        </w:rPr>
        <w:t xml:space="preserve"> 30 </w:t>
      </w:r>
      <w:r w:rsidRPr="00580F61">
        <w:rPr>
          <w:rFonts w:ascii="Times New Roman" w:hAnsi="Times New Roman" w:cs="Times New Roman"/>
          <w:lang w:val="en-GB"/>
        </w:rPr>
        <w:t>October</w:t>
      </w:r>
      <w:r w:rsidRPr="001D5684">
        <w:rPr>
          <w:rFonts w:ascii="Times New Roman" w:hAnsi="Times New Roman" w:cs="Times New Roman"/>
          <w:lang w:val="en-US"/>
        </w:rPr>
        <w:t xml:space="preserve"> 2015 // </w:t>
      </w:r>
      <w:r w:rsidRPr="00580F61">
        <w:rPr>
          <w:rFonts w:ascii="Times New Roman" w:hAnsi="Times New Roman" w:cs="Times New Roman"/>
        </w:rPr>
        <w:t>Сайт</w:t>
      </w:r>
      <w:r w:rsidRPr="001D5684">
        <w:rPr>
          <w:rFonts w:ascii="Times New Roman" w:hAnsi="Times New Roman" w:cs="Times New Roman"/>
          <w:lang w:val="en-US"/>
        </w:rPr>
        <w:t xml:space="preserve"> </w:t>
      </w:r>
      <w:r w:rsidRPr="00580F61">
        <w:rPr>
          <w:rFonts w:ascii="Times New Roman" w:hAnsi="Times New Roman" w:cs="Times New Roman"/>
        </w:rPr>
        <w:t>Управления</w:t>
      </w:r>
      <w:r w:rsidRPr="001D5684">
        <w:rPr>
          <w:rFonts w:ascii="Times New Roman" w:hAnsi="Times New Roman" w:cs="Times New Roman"/>
          <w:lang w:val="en-US"/>
        </w:rPr>
        <w:t xml:space="preserve"> </w:t>
      </w:r>
      <w:r w:rsidRPr="00580F61">
        <w:rPr>
          <w:rFonts w:ascii="Times New Roman" w:hAnsi="Times New Roman" w:cs="Times New Roman"/>
        </w:rPr>
        <w:t>Верховного</w:t>
      </w:r>
      <w:r w:rsidRPr="001D5684">
        <w:rPr>
          <w:rFonts w:ascii="Times New Roman" w:hAnsi="Times New Roman" w:cs="Times New Roman"/>
          <w:lang w:val="en-US"/>
        </w:rPr>
        <w:t xml:space="preserve"> </w:t>
      </w:r>
      <w:r w:rsidRPr="00580F61">
        <w:rPr>
          <w:rFonts w:ascii="Times New Roman" w:hAnsi="Times New Roman" w:cs="Times New Roman"/>
        </w:rPr>
        <w:t>комиссара</w:t>
      </w:r>
      <w:r w:rsidRPr="001D5684">
        <w:rPr>
          <w:rFonts w:ascii="Times New Roman" w:hAnsi="Times New Roman" w:cs="Times New Roman"/>
          <w:lang w:val="en-US"/>
        </w:rPr>
        <w:t xml:space="preserve"> </w:t>
      </w:r>
      <w:r w:rsidRPr="00580F61">
        <w:rPr>
          <w:rFonts w:ascii="Times New Roman" w:hAnsi="Times New Roman" w:cs="Times New Roman"/>
        </w:rPr>
        <w:t>ООН</w:t>
      </w:r>
      <w:r w:rsidRPr="001D5684">
        <w:rPr>
          <w:rFonts w:ascii="Times New Roman" w:hAnsi="Times New Roman" w:cs="Times New Roman"/>
          <w:lang w:val="en-US"/>
        </w:rPr>
        <w:t xml:space="preserve"> </w:t>
      </w:r>
      <w:r w:rsidRPr="00580F61">
        <w:rPr>
          <w:rFonts w:ascii="Times New Roman" w:hAnsi="Times New Roman" w:cs="Times New Roman"/>
        </w:rPr>
        <w:t>по</w:t>
      </w:r>
      <w:r w:rsidRPr="001D5684">
        <w:rPr>
          <w:rFonts w:ascii="Times New Roman" w:hAnsi="Times New Roman" w:cs="Times New Roman"/>
          <w:lang w:val="en-US"/>
        </w:rPr>
        <w:t xml:space="preserve"> </w:t>
      </w:r>
      <w:r w:rsidRPr="00580F61">
        <w:rPr>
          <w:rFonts w:ascii="Times New Roman" w:hAnsi="Times New Roman" w:cs="Times New Roman"/>
        </w:rPr>
        <w:t>правам</w:t>
      </w:r>
      <w:r w:rsidRPr="001D5684">
        <w:rPr>
          <w:rFonts w:ascii="Times New Roman" w:hAnsi="Times New Roman" w:cs="Times New Roman"/>
          <w:lang w:val="en-US"/>
        </w:rPr>
        <w:t xml:space="preserve"> </w:t>
      </w:r>
      <w:r w:rsidRPr="00580F61">
        <w:rPr>
          <w:rFonts w:ascii="Times New Roman" w:hAnsi="Times New Roman" w:cs="Times New Roman"/>
        </w:rPr>
        <w:t>человека</w:t>
      </w:r>
      <w:r w:rsidRPr="001D5684">
        <w:rPr>
          <w:rFonts w:ascii="Times New Roman" w:hAnsi="Times New Roman" w:cs="Times New Roman"/>
          <w:lang w:val="en-US"/>
        </w:rPr>
        <w:t xml:space="preserve">. </w:t>
      </w:r>
    </w:p>
    <w:p w:rsidR="00B576BF" w:rsidRPr="00E44C81" w:rsidRDefault="00B576BF" w:rsidP="004D6E01">
      <w:pPr>
        <w:pStyle w:val="a4"/>
        <w:jc w:val="left"/>
        <w:rPr>
          <w:rFonts w:ascii="Times New Roman" w:hAnsi="Times New Roman" w:cs="Times New Roman"/>
          <w:lang w:val="en-US"/>
        </w:rPr>
      </w:pPr>
      <w:r w:rsidRPr="00580F61">
        <w:rPr>
          <w:rFonts w:ascii="Times New Roman" w:hAnsi="Times New Roman" w:cs="Times New Roman"/>
          <w:lang w:val="en-US"/>
        </w:rPr>
        <w:t xml:space="preserve">URL: </w:t>
      </w:r>
      <w:r w:rsidRPr="00113FE9">
        <w:rPr>
          <w:rFonts w:ascii="Times New Roman" w:hAnsi="Times New Roman" w:cs="Times New Roman"/>
          <w:lang w:val="en-US"/>
        </w:rPr>
        <w:t>https://documents-dds-ny.un.org/doc/UNDOC/GEN/G15/248/16/PDF/G1524816.pdf?OpenElement</w:t>
      </w:r>
    </w:p>
  </w:footnote>
  <w:footnote w:id="125">
    <w:p w:rsidR="00B576BF" w:rsidRPr="00580F61" w:rsidRDefault="00B576BF" w:rsidP="004D6E01">
      <w:pPr>
        <w:pStyle w:val="a4"/>
        <w:jc w:val="left"/>
        <w:rPr>
          <w:rFonts w:ascii="Times New Roman" w:hAnsi="Times New Roman" w:cs="Times New Roman"/>
        </w:rPr>
      </w:pPr>
      <w:r w:rsidRPr="00580F61">
        <w:rPr>
          <w:rStyle w:val="a6"/>
          <w:rFonts w:ascii="Times New Roman" w:hAnsi="Times New Roman" w:cs="Times New Roman"/>
        </w:rPr>
        <w:footnoteRef/>
      </w:r>
      <w:r>
        <w:t xml:space="preserve"> </w:t>
      </w:r>
      <w:r w:rsidRPr="00CD653E">
        <w:rPr>
          <w:rFonts w:ascii="Times New Roman" w:hAnsi="Times New Roman" w:cs="Times New Roman"/>
        </w:rPr>
        <w:t xml:space="preserve">См.: Постановление Правительства Республики Казахстан от </w:t>
      </w:r>
      <w:r>
        <w:rPr>
          <w:rFonts w:ascii="Times New Roman" w:hAnsi="Times New Roman" w:cs="Times New Roman"/>
        </w:rPr>
        <w:t xml:space="preserve">28 декабря </w:t>
      </w:r>
      <w:r w:rsidRPr="00CD653E">
        <w:rPr>
          <w:rFonts w:ascii="Times New Roman" w:hAnsi="Times New Roman" w:cs="Times New Roman"/>
        </w:rPr>
        <w:t>20</w:t>
      </w:r>
      <w:r>
        <w:rPr>
          <w:rFonts w:ascii="Times New Roman" w:hAnsi="Times New Roman" w:cs="Times New Roman"/>
        </w:rPr>
        <w:t>21</w:t>
      </w:r>
      <w:r w:rsidRPr="00CD653E">
        <w:rPr>
          <w:rFonts w:ascii="Times New Roman" w:hAnsi="Times New Roman" w:cs="Times New Roman"/>
        </w:rPr>
        <w:t xml:space="preserve"> года №</w:t>
      </w:r>
      <w:r>
        <w:rPr>
          <w:rFonts w:ascii="Times New Roman" w:hAnsi="Times New Roman" w:cs="Times New Roman"/>
        </w:rPr>
        <w:t>942</w:t>
      </w:r>
      <w:r w:rsidRPr="00CD653E">
        <w:rPr>
          <w:rFonts w:ascii="Times New Roman" w:hAnsi="Times New Roman" w:cs="Times New Roman"/>
        </w:rPr>
        <w:t xml:space="preserve"> «Об утверждении </w:t>
      </w:r>
      <w:r>
        <w:rPr>
          <w:rFonts w:ascii="Times New Roman" w:hAnsi="Times New Roman" w:cs="Times New Roman"/>
        </w:rPr>
        <w:t xml:space="preserve">пятого и шестого </w:t>
      </w:r>
      <w:r w:rsidRPr="00CD653E">
        <w:rPr>
          <w:rFonts w:ascii="Times New Roman" w:hAnsi="Times New Roman" w:cs="Times New Roman"/>
        </w:rPr>
        <w:t xml:space="preserve">сводного периодического доклада о реализации </w:t>
      </w:r>
      <w:r w:rsidRPr="00580F61">
        <w:rPr>
          <w:rFonts w:ascii="Times New Roman" w:hAnsi="Times New Roman" w:cs="Times New Roman"/>
        </w:rPr>
        <w:t xml:space="preserve">Республикой Казахстан Конвенции о правах ребёнка» </w:t>
      </w:r>
      <w:r>
        <w:rPr>
          <w:rFonts w:ascii="Times New Roman" w:hAnsi="Times New Roman" w:cs="Times New Roman"/>
        </w:rPr>
        <w:t xml:space="preserve">// </w:t>
      </w:r>
      <w:r w:rsidRPr="00580F61">
        <w:rPr>
          <w:rFonts w:ascii="Times New Roman" w:hAnsi="Times New Roman" w:cs="Times New Roman"/>
        </w:rPr>
        <w:t>Информационно-правовая система нормативных правовых актов Республики Казахстан «</w:t>
      </w:r>
      <w:proofErr w:type="spellStart"/>
      <w:r w:rsidRPr="00580F61">
        <w:rPr>
          <w:rFonts w:ascii="Times New Roman" w:hAnsi="Times New Roman" w:cs="Times New Roman"/>
        </w:rPr>
        <w:t>Адилет</w:t>
      </w:r>
      <w:proofErr w:type="spellEnd"/>
      <w:r w:rsidRPr="00580F61">
        <w:rPr>
          <w:rFonts w:ascii="Times New Roman" w:hAnsi="Times New Roman" w:cs="Times New Roman"/>
        </w:rPr>
        <w:t xml:space="preserve">». </w:t>
      </w:r>
    </w:p>
    <w:p w:rsidR="00B576BF" w:rsidRPr="00580F61" w:rsidRDefault="00B576BF" w:rsidP="004D6E01">
      <w:pPr>
        <w:pStyle w:val="a4"/>
        <w:jc w:val="left"/>
        <w:rPr>
          <w:lang w:val="en-US"/>
        </w:rPr>
      </w:pPr>
      <w:r w:rsidRPr="00580F61">
        <w:rPr>
          <w:rFonts w:ascii="Times New Roman" w:hAnsi="Times New Roman" w:cs="Times New Roman"/>
          <w:lang w:val="en-US"/>
        </w:rPr>
        <w:t xml:space="preserve">URL: </w:t>
      </w:r>
      <w:r w:rsidRPr="00105B81">
        <w:rPr>
          <w:rFonts w:ascii="Times New Roman" w:hAnsi="Times New Roman" w:cs="Times New Roman"/>
          <w:lang w:val="en-US"/>
        </w:rPr>
        <w:t>https://adilet.zan.kz/rus/docs/P2100000942</w:t>
      </w:r>
    </w:p>
  </w:footnote>
  <w:footnote w:id="126">
    <w:p w:rsidR="00B576BF" w:rsidRDefault="00B576BF" w:rsidP="00B576BF">
      <w:pPr>
        <w:pStyle w:val="a9"/>
        <w:spacing w:before="0" w:beforeAutospacing="0" w:after="0" w:afterAutospacing="0"/>
        <w:rPr>
          <w:sz w:val="20"/>
          <w:szCs w:val="20"/>
        </w:rPr>
      </w:pPr>
      <w:r w:rsidRPr="001D7468">
        <w:rPr>
          <w:rStyle w:val="a6"/>
          <w:sz w:val="20"/>
          <w:szCs w:val="20"/>
        </w:rPr>
        <w:footnoteRef/>
      </w:r>
      <w:r w:rsidRPr="001D7468">
        <w:rPr>
          <w:sz w:val="20"/>
          <w:szCs w:val="20"/>
        </w:rPr>
        <w:t xml:space="preserve"> См.:  </w:t>
      </w:r>
      <w:r w:rsidRPr="005D79B6">
        <w:rPr>
          <w:sz w:val="20"/>
          <w:szCs w:val="20"/>
        </w:rPr>
        <w:t>Первоначальны</w:t>
      </w:r>
      <w:r>
        <w:rPr>
          <w:sz w:val="20"/>
          <w:szCs w:val="20"/>
        </w:rPr>
        <w:t>й</w:t>
      </w:r>
      <w:r w:rsidRPr="005D79B6">
        <w:rPr>
          <w:sz w:val="20"/>
          <w:szCs w:val="20"/>
        </w:rPr>
        <w:t xml:space="preserve"> доклад, представленны</w:t>
      </w:r>
      <w:r>
        <w:rPr>
          <w:sz w:val="20"/>
          <w:szCs w:val="20"/>
        </w:rPr>
        <w:t>й</w:t>
      </w:r>
      <w:r w:rsidRPr="005D79B6">
        <w:rPr>
          <w:sz w:val="20"/>
          <w:szCs w:val="20"/>
        </w:rPr>
        <w:t xml:space="preserve"> Казахстаном в соответствии со статье</w:t>
      </w:r>
      <w:r>
        <w:rPr>
          <w:sz w:val="20"/>
          <w:szCs w:val="20"/>
        </w:rPr>
        <w:t>й</w:t>
      </w:r>
      <w:r w:rsidRPr="005D79B6">
        <w:rPr>
          <w:sz w:val="20"/>
          <w:szCs w:val="20"/>
        </w:rPr>
        <w:t xml:space="preserve"> 35 Конвенции, подлежавши</w:t>
      </w:r>
      <w:r>
        <w:rPr>
          <w:sz w:val="20"/>
          <w:szCs w:val="20"/>
        </w:rPr>
        <w:t>й</w:t>
      </w:r>
      <w:r w:rsidRPr="005D79B6">
        <w:rPr>
          <w:sz w:val="20"/>
          <w:szCs w:val="20"/>
        </w:rPr>
        <w:t xml:space="preserve"> представлению в 2017 году</w:t>
      </w:r>
      <w:r>
        <w:rPr>
          <w:sz w:val="20"/>
          <w:szCs w:val="20"/>
        </w:rPr>
        <w:t xml:space="preserve"> </w:t>
      </w:r>
      <w:r w:rsidRPr="001D7468">
        <w:rPr>
          <w:sz w:val="20"/>
          <w:szCs w:val="20"/>
        </w:rPr>
        <w:t xml:space="preserve">// Сайт Управления </w:t>
      </w:r>
      <w:r w:rsidRPr="00253FDE">
        <w:rPr>
          <w:sz w:val="20"/>
          <w:szCs w:val="20"/>
        </w:rPr>
        <w:t xml:space="preserve">Верховного комиссара ООН по правам человека. </w:t>
      </w:r>
    </w:p>
    <w:p w:rsidR="00B576BF" w:rsidRPr="00F8233B" w:rsidRDefault="00B576BF" w:rsidP="00B576BF">
      <w:pPr>
        <w:jc w:val="both"/>
        <w:rPr>
          <w:rFonts w:ascii="Times New Roman" w:hAnsi="Times New Roman" w:cs="Times New Roman"/>
          <w:sz w:val="20"/>
          <w:szCs w:val="20"/>
          <w:lang w:val="en-US"/>
        </w:rPr>
      </w:pPr>
      <w:r w:rsidRPr="00F8233B">
        <w:rPr>
          <w:rFonts w:ascii="Times New Roman" w:hAnsi="Times New Roman" w:cs="Times New Roman"/>
          <w:sz w:val="20"/>
          <w:szCs w:val="20"/>
          <w:lang w:val="en-US"/>
        </w:rPr>
        <w:t xml:space="preserve">URL: </w:t>
      </w:r>
      <w:r w:rsidRPr="001E420E">
        <w:rPr>
          <w:rFonts w:ascii="Times New Roman" w:hAnsi="Times New Roman" w:cs="Times New Roman"/>
          <w:sz w:val="20"/>
          <w:szCs w:val="20"/>
          <w:lang w:val="en-US"/>
        </w:rPr>
        <w:t>https://tbinternet.ohchr.org/_layouts/15/treatybodyexternal/Download.aspx?symbolno=CRPD%2FC%2FKAZ%2F1&amp;Lang=ru</w:t>
      </w:r>
    </w:p>
  </w:footnote>
  <w:footnote w:id="127">
    <w:p w:rsidR="008D4FA6" w:rsidRPr="000B1A14" w:rsidRDefault="008D4FA6" w:rsidP="006F04A8">
      <w:pPr>
        <w:pStyle w:val="a4"/>
        <w:jc w:val="left"/>
        <w:rPr>
          <w:sz w:val="16"/>
          <w:szCs w:val="16"/>
        </w:rPr>
      </w:pPr>
      <w:r w:rsidRPr="000B1A14">
        <w:rPr>
          <w:rStyle w:val="a6"/>
          <w:sz w:val="16"/>
          <w:szCs w:val="16"/>
        </w:rPr>
        <w:footnoteRef/>
      </w:r>
      <w:r w:rsidRPr="000B1A14">
        <w:rPr>
          <w:sz w:val="16"/>
          <w:szCs w:val="16"/>
        </w:rPr>
        <w:t xml:space="preserve"> </w:t>
      </w:r>
      <w:r w:rsidRPr="000B1A14">
        <w:rPr>
          <w:rFonts w:ascii="Times New Roman" w:hAnsi="Times New Roman" w:cs="Times New Roman"/>
          <w:sz w:val="16"/>
          <w:szCs w:val="16"/>
        </w:rPr>
        <w:t>Казахстанское международное бюро по правам человека и соблюдению законности, июнь 2021 - март 2022 гг.</w:t>
      </w:r>
    </w:p>
  </w:footnote>
  <w:footnote w:id="128">
    <w:p w:rsidR="008D4FA6" w:rsidRPr="006D759D" w:rsidRDefault="008D4FA6" w:rsidP="006F04A8">
      <w:pPr>
        <w:pStyle w:val="a4"/>
        <w:jc w:val="left"/>
        <w:rPr>
          <w:rFonts w:ascii="Times New Roman" w:hAnsi="Times New Roman" w:cs="Times New Roman"/>
          <w:sz w:val="16"/>
          <w:szCs w:val="16"/>
        </w:rPr>
      </w:pPr>
      <w:r w:rsidRPr="000B1A14">
        <w:rPr>
          <w:rStyle w:val="a6"/>
          <w:rFonts w:ascii="Times New Roman" w:hAnsi="Times New Roman" w:cs="Times New Roman"/>
          <w:sz w:val="16"/>
          <w:szCs w:val="16"/>
        </w:rPr>
        <w:footnoteRef/>
      </w:r>
      <w:r w:rsidRPr="000B1A14">
        <w:rPr>
          <w:rFonts w:ascii="Times New Roman" w:hAnsi="Times New Roman" w:cs="Times New Roman"/>
          <w:sz w:val="16"/>
          <w:szCs w:val="16"/>
        </w:rPr>
        <w:t xml:space="preserve"> Отдельные выводы и рекомендации содержатся в конце каждого из разделов Аналитической записки.</w:t>
      </w:r>
    </w:p>
  </w:footnote>
  <w:footnote w:id="129">
    <w:p w:rsidR="008D4FA6" w:rsidRPr="006D759D" w:rsidRDefault="008D4FA6" w:rsidP="0031509C">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Мнения и выводы, содержащиеся в Аналитической записке, могут не отражать официальную точку зрения </w:t>
      </w:r>
      <w:r w:rsidRPr="006D759D">
        <w:rPr>
          <w:rFonts w:ascii="Times New Roman" w:hAnsi="Times New Roman" w:cs="Times New Roman"/>
          <w:color w:val="000000"/>
          <w:sz w:val="16"/>
          <w:szCs w:val="16"/>
        </w:rPr>
        <w:t xml:space="preserve">Министерства иностранных дел, торговли и развития </w:t>
      </w:r>
      <w:r w:rsidRPr="006D759D">
        <w:rPr>
          <w:rFonts w:ascii="Times New Roman" w:hAnsi="Times New Roman" w:cs="Times New Roman"/>
          <w:sz w:val="16"/>
          <w:szCs w:val="16"/>
        </w:rPr>
        <w:t>Канады (</w:t>
      </w:r>
      <w:r w:rsidRPr="006D759D">
        <w:rPr>
          <w:rFonts w:ascii="Times New Roman" w:hAnsi="Times New Roman" w:cs="Times New Roman"/>
          <w:bCs/>
          <w:sz w:val="16"/>
          <w:szCs w:val="16"/>
        </w:rPr>
        <w:t>DFATD</w:t>
      </w:r>
      <w:r w:rsidRPr="006D759D">
        <w:rPr>
          <w:rFonts w:ascii="Times New Roman" w:hAnsi="Times New Roman" w:cs="Times New Roman"/>
          <w:sz w:val="16"/>
          <w:szCs w:val="16"/>
        </w:rPr>
        <w:t>) и «</w:t>
      </w:r>
      <w:proofErr w:type="spellStart"/>
      <w:r w:rsidRPr="006D759D">
        <w:rPr>
          <w:rFonts w:ascii="Times New Roman" w:hAnsi="Times New Roman" w:cs="Times New Roman"/>
          <w:sz w:val="16"/>
          <w:szCs w:val="16"/>
        </w:rPr>
        <w:t>Stefanus</w:t>
      </w:r>
      <w:proofErr w:type="spellEnd"/>
      <w:r w:rsidRPr="006D759D">
        <w:rPr>
          <w:rFonts w:ascii="Times New Roman" w:hAnsi="Times New Roman" w:cs="Times New Roman"/>
          <w:sz w:val="16"/>
          <w:szCs w:val="16"/>
        </w:rPr>
        <w:t xml:space="preserve"> Alliance International» (SAI, Норвегия) и являются профессиональным мнением отдельных экспертов. Общая редакция аналитической записки осуществлена Евгением </w:t>
      </w:r>
      <w:proofErr w:type="spellStart"/>
      <w:r w:rsidRPr="006D759D">
        <w:rPr>
          <w:rFonts w:ascii="Times New Roman" w:hAnsi="Times New Roman" w:cs="Times New Roman"/>
          <w:sz w:val="16"/>
          <w:szCs w:val="16"/>
        </w:rPr>
        <w:t>Жовтисом</w:t>
      </w:r>
      <w:proofErr w:type="spellEnd"/>
      <w:r w:rsidRPr="006D759D">
        <w:rPr>
          <w:rFonts w:ascii="Times New Roman" w:hAnsi="Times New Roman" w:cs="Times New Roman"/>
          <w:sz w:val="16"/>
          <w:szCs w:val="16"/>
        </w:rPr>
        <w:t>, директором Казахстанского международного бюро по правам человека и соблюдению законности.</w:t>
      </w:r>
    </w:p>
  </w:footnote>
  <w:footnote w:id="130">
    <w:p w:rsidR="008D4FA6" w:rsidRPr="006D759D" w:rsidRDefault="008D4FA6" w:rsidP="00422C09">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https://www.worldlifeexpectancy.com/ru/kazakhstan-life-expectancy</w:t>
      </w:r>
    </w:p>
  </w:footnote>
  <w:footnote w:id="131">
    <w:p w:rsidR="008D4FA6" w:rsidRPr="006D759D" w:rsidRDefault="008D4FA6" w:rsidP="00422C09">
      <w:pPr>
        <w:pStyle w:val="a4"/>
        <w:jc w:val="left"/>
        <w:rPr>
          <w:rFonts w:ascii="Times New Roman" w:hAnsi="Times New Roman" w:cs="Times New Roman"/>
          <w:sz w:val="16"/>
          <w:szCs w:val="16"/>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lang w:val="en-US"/>
        </w:rPr>
        <w:t xml:space="preserve"> Amelia C. Lanning, Geoffrey A. Power, Anita D. Christie, and Brian H. Dalton. Influence of sex on performance fatigability of the plantar flexors following repeated maximal dynamic shortening contractions // Applied Physiology, Nutrition, and Metabolism • 21 June 2017 • </w:t>
      </w:r>
    </w:p>
    <w:p w:rsidR="008D4FA6" w:rsidRPr="006D759D" w:rsidRDefault="008D4FA6" w:rsidP="00422C09">
      <w:pPr>
        <w:pStyle w:val="a4"/>
        <w:jc w:val="left"/>
        <w:rPr>
          <w:rFonts w:ascii="Times New Roman" w:hAnsi="Times New Roman" w:cs="Times New Roman"/>
          <w:sz w:val="16"/>
          <w:szCs w:val="16"/>
          <w:lang w:val="en-US"/>
        </w:rPr>
      </w:pPr>
      <w:r w:rsidRPr="006D759D">
        <w:rPr>
          <w:rFonts w:ascii="Times New Roman" w:hAnsi="Times New Roman" w:cs="Times New Roman"/>
          <w:sz w:val="16"/>
          <w:szCs w:val="16"/>
          <w:lang w:val="en-US"/>
        </w:rPr>
        <w:t>URL: https://doi.org/10.1139/apnm-2017-0013</w:t>
      </w:r>
    </w:p>
  </w:footnote>
  <w:footnote w:id="132">
    <w:p w:rsidR="008D4FA6" w:rsidRPr="006D759D" w:rsidRDefault="008D4FA6" w:rsidP="00422C09">
      <w:pPr>
        <w:pStyle w:val="a4"/>
        <w:jc w:val="left"/>
        <w:rPr>
          <w:sz w:val="22"/>
          <w:szCs w:val="22"/>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lang w:val="en-US"/>
        </w:rPr>
        <w:t xml:space="preserve"> URL: https://www.gazeta.ru/science/2017/08/26_a_10859528.shtml</w:t>
      </w:r>
    </w:p>
  </w:footnote>
  <w:footnote w:id="133">
    <w:p w:rsidR="008D4FA6" w:rsidRPr="006D759D" w:rsidRDefault="008D4FA6" w:rsidP="00481F59">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Анализ основывался на законодательстве Республики Казахстан по состоянию на май 2021 года.</w:t>
      </w:r>
    </w:p>
  </w:footnote>
  <w:footnote w:id="134">
    <w:p w:rsidR="008D4FA6" w:rsidRPr="006D759D" w:rsidRDefault="008D4FA6" w:rsidP="00481F59">
      <w:pPr>
        <w:pStyle w:val="a4"/>
        <w:jc w:val="left"/>
        <w:rPr>
          <w:rFonts w:ascii="Times New Roman" w:hAnsi="Times New Roman" w:cs="Times New Roman"/>
          <w:sz w:val="16"/>
          <w:szCs w:val="16"/>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Визит в Казахстан. Доклад Специального докладчика по вопросу о поощрении и защите прав человека и основных свобод в условиях борьбы с терроризмом. </w:t>
      </w:r>
      <w:r w:rsidRPr="006D759D">
        <w:rPr>
          <w:rFonts w:ascii="Times New Roman" w:hAnsi="Times New Roman" w:cs="Times New Roman"/>
          <w:sz w:val="16"/>
          <w:szCs w:val="16"/>
          <w:lang w:val="en-US"/>
        </w:rPr>
        <w:t>A/HRC/43/46/Add.1, 22 January 2020. URL: https://undocs.org/pdf?symbol=ru/A/HRC/43/46/Add.1</w:t>
      </w:r>
    </w:p>
  </w:footnote>
  <w:footnote w:id="135">
    <w:p w:rsidR="008D4FA6" w:rsidRPr="006D759D" w:rsidRDefault="008D4FA6" w:rsidP="004979D2">
      <w:pPr>
        <w:pStyle w:val="a4"/>
        <w:jc w:val="left"/>
        <w:rPr>
          <w:rFonts w:ascii="Times New Roman" w:hAnsi="Times New Roman" w:cs="Times New Roman"/>
          <w:sz w:val="16"/>
          <w:szCs w:val="16"/>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Визит в Казахстан. Доклад Специального докладчика по вопросу о поощрении и защите прав человека и основных свобод в условиях борьбы с терроризмом. </w:t>
      </w:r>
      <w:r w:rsidRPr="006D759D">
        <w:rPr>
          <w:rFonts w:ascii="Times New Roman" w:hAnsi="Times New Roman" w:cs="Times New Roman"/>
          <w:sz w:val="16"/>
          <w:szCs w:val="16"/>
          <w:lang w:val="en-US"/>
        </w:rPr>
        <w:t>A/HRC/43/46/Add.1, 22 January 2020. URL: https://undocs.org/pdf?symbol=ru/A/HRC/43/46/Add.1</w:t>
      </w:r>
    </w:p>
  </w:footnote>
  <w:footnote w:id="136">
    <w:p w:rsidR="008D4FA6" w:rsidRPr="006D759D" w:rsidRDefault="008D4FA6" w:rsidP="00481F59">
      <w:pPr>
        <w:autoSpaceDE w:val="0"/>
        <w:autoSpaceDN w:val="0"/>
        <w:adjustRightInd w:val="0"/>
        <w:jc w:val="left"/>
        <w:rPr>
          <w:rFonts w:ascii="Times New Roman" w:hAnsi="Times New Roman" w:cs="Times New Roman"/>
          <w:sz w:val="16"/>
          <w:szCs w:val="16"/>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Пункт 7 Замечания общего порядка №18 (37) Недискриминация, приводится в UN </w:t>
      </w:r>
      <w:proofErr w:type="spellStart"/>
      <w:r w:rsidRPr="006D759D">
        <w:rPr>
          <w:rFonts w:ascii="Times New Roman" w:hAnsi="Times New Roman" w:cs="Times New Roman"/>
          <w:sz w:val="16"/>
          <w:szCs w:val="16"/>
        </w:rPr>
        <w:t>doc</w:t>
      </w:r>
      <w:proofErr w:type="spellEnd"/>
      <w:r w:rsidRPr="006D759D">
        <w:rPr>
          <w:rFonts w:ascii="Times New Roman" w:hAnsi="Times New Roman" w:cs="Times New Roman"/>
          <w:sz w:val="16"/>
          <w:szCs w:val="16"/>
        </w:rPr>
        <w:t xml:space="preserve">. </w:t>
      </w:r>
      <w:r w:rsidRPr="006D759D">
        <w:rPr>
          <w:rFonts w:ascii="Times New Roman" w:hAnsi="Times New Roman" w:cs="Times New Roman"/>
          <w:sz w:val="16"/>
          <w:szCs w:val="16"/>
          <w:lang w:val="en-US"/>
        </w:rPr>
        <w:t xml:space="preserve">HRI/ GEN/1/ Rev.5, </w:t>
      </w:r>
      <w:r w:rsidRPr="006D759D">
        <w:rPr>
          <w:rFonts w:ascii="Times New Roman" w:hAnsi="Times New Roman" w:cs="Times New Roman"/>
          <w:sz w:val="16"/>
          <w:szCs w:val="16"/>
        </w:rPr>
        <w:t>сс</w:t>
      </w:r>
      <w:r w:rsidRPr="006D759D">
        <w:rPr>
          <w:rFonts w:ascii="Times New Roman" w:hAnsi="Times New Roman" w:cs="Times New Roman"/>
          <w:sz w:val="16"/>
          <w:szCs w:val="16"/>
          <w:lang w:val="en-US"/>
        </w:rPr>
        <w:t>. 134-137. URL: http://www1.umn.edu/humanrts/russian/gencomm/Rhrcom18.html</w:t>
      </w:r>
    </w:p>
  </w:footnote>
  <w:footnote w:id="137">
    <w:p w:rsidR="008D4FA6" w:rsidRPr="006D759D" w:rsidRDefault="008D4FA6" w:rsidP="00481F59">
      <w:pPr>
        <w:pStyle w:val="a4"/>
        <w:jc w:val="left"/>
        <w:rPr>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lang w:val="en-US"/>
        </w:rPr>
        <w:t xml:space="preserve"> URL: https://ru.wikipedia.org/wiki/%D0%9F%D0%BE%D0%BB%D0%B8%D1%82%D0%B8%D1%87%D0%B5%D1%81%D0%BA%D0% B8%D 0%B9_%D1%81%D0%BF%D0%B5%D0%BA%D1%82%D1%80</w:t>
      </w:r>
    </w:p>
  </w:footnote>
  <w:footnote w:id="138">
    <w:p w:rsidR="008D4FA6" w:rsidRPr="006D759D" w:rsidRDefault="008D4FA6" w:rsidP="00481F59">
      <w:pPr>
        <w:pStyle w:val="a4"/>
        <w:jc w:val="left"/>
        <w:rPr>
          <w:rFonts w:ascii="Times New Roman" w:hAnsi="Times New Roman" w:cs="Times New Roman"/>
          <w:sz w:val="16"/>
          <w:szCs w:val="16"/>
          <w:lang w:val="en-US"/>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lang w:val="en-US"/>
        </w:rPr>
        <w:t xml:space="preserve"> URL: https://ru.wikipedia.org/wiki/%D0%A3%D0%B1%D0%B5%D0%B6%D0%B4%D0%B5%D0%BD%D0%B8%D0%B5</w:t>
      </w:r>
    </w:p>
    <w:p w:rsidR="008D4FA6" w:rsidRPr="006D759D" w:rsidRDefault="008D4FA6" w:rsidP="00BE1F16">
      <w:pPr>
        <w:pStyle w:val="a4"/>
        <w:rPr>
          <w:lang w:val="en-US"/>
        </w:rPr>
      </w:pPr>
    </w:p>
  </w:footnote>
  <w:footnote w:id="139">
    <w:p w:rsidR="008D4FA6" w:rsidRPr="006D759D" w:rsidRDefault="008D4FA6" w:rsidP="00EA2845">
      <w:pPr>
        <w:pStyle w:val="a4"/>
        <w:jc w:val="left"/>
        <w:rPr>
          <w:rStyle w:val="s1"/>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r w:rsidRPr="00EA2845">
        <w:rPr>
          <w:rStyle w:val="s1"/>
          <w:b w:val="0"/>
          <w:sz w:val="16"/>
          <w:szCs w:val="16"/>
        </w:rPr>
        <w:t>«Казахстан: право на свободу выражения мнений и ограничения экстремизма». Отчет. Ноябрь 2020 г.</w:t>
      </w:r>
      <w:r w:rsidRPr="00EA2845">
        <w:rPr>
          <w:rStyle w:val="s1"/>
          <w:b w:val="0"/>
        </w:rPr>
        <w:t xml:space="preserve"> </w:t>
      </w:r>
    </w:p>
    <w:p w:rsidR="008D4FA6" w:rsidRPr="006D759D" w:rsidRDefault="008D4FA6" w:rsidP="00EA2845">
      <w:pPr>
        <w:pStyle w:val="a4"/>
        <w:jc w:val="left"/>
      </w:pPr>
      <w:r w:rsidRPr="006D759D">
        <w:rPr>
          <w:rFonts w:ascii="Times New Roman" w:hAnsi="Times New Roman" w:cs="Times New Roman"/>
          <w:sz w:val="16"/>
          <w:szCs w:val="16"/>
          <w:lang w:val="en-US"/>
        </w:rPr>
        <w:t>URL</w:t>
      </w:r>
      <w:r w:rsidRPr="006D759D">
        <w:rPr>
          <w:rFonts w:ascii="Times New Roman" w:hAnsi="Times New Roman" w:cs="Times New Roman"/>
          <w:sz w:val="16"/>
          <w:szCs w:val="16"/>
        </w:rPr>
        <w:t xml:space="preserve">: </w:t>
      </w:r>
      <w:r w:rsidRPr="006D759D">
        <w:rPr>
          <w:rFonts w:ascii="Times New Roman" w:hAnsi="Times New Roman" w:cs="Times New Roman"/>
          <w:sz w:val="16"/>
          <w:szCs w:val="16"/>
          <w:lang w:val="en-US"/>
        </w:rPr>
        <w:t>https</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www</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article</w:t>
      </w:r>
      <w:r w:rsidRPr="006D759D">
        <w:rPr>
          <w:rFonts w:ascii="Times New Roman" w:hAnsi="Times New Roman" w:cs="Times New Roman"/>
          <w:sz w:val="16"/>
          <w:szCs w:val="16"/>
        </w:rPr>
        <w:t>19.</w:t>
      </w:r>
      <w:r w:rsidRPr="006D759D">
        <w:rPr>
          <w:rFonts w:ascii="Times New Roman" w:hAnsi="Times New Roman" w:cs="Times New Roman"/>
          <w:sz w:val="16"/>
          <w:szCs w:val="16"/>
          <w:lang w:val="en-US"/>
        </w:rPr>
        <w:t>org</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wp</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content</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uploads</w:t>
      </w:r>
      <w:r w:rsidRPr="006D759D">
        <w:rPr>
          <w:rFonts w:ascii="Times New Roman" w:hAnsi="Times New Roman" w:cs="Times New Roman"/>
          <w:sz w:val="16"/>
          <w:szCs w:val="16"/>
        </w:rPr>
        <w:t>/2021/03/</w:t>
      </w:r>
      <w:r w:rsidRPr="006D759D">
        <w:rPr>
          <w:rFonts w:ascii="Times New Roman" w:hAnsi="Times New Roman" w:cs="Times New Roman"/>
          <w:sz w:val="16"/>
          <w:szCs w:val="16"/>
          <w:lang w:val="en-US"/>
        </w:rPr>
        <w:t>A</w:t>
      </w:r>
      <w:r w:rsidRPr="006D759D">
        <w:rPr>
          <w:rFonts w:ascii="Times New Roman" w:hAnsi="Times New Roman" w:cs="Times New Roman"/>
          <w:sz w:val="16"/>
          <w:szCs w:val="16"/>
        </w:rPr>
        <w:t>19_</w:t>
      </w:r>
      <w:r w:rsidRPr="006D759D">
        <w:rPr>
          <w:rFonts w:ascii="Times New Roman" w:hAnsi="Times New Roman" w:cs="Times New Roman"/>
          <w:sz w:val="16"/>
          <w:szCs w:val="16"/>
          <w:lang w:val="en-US"/>
        </w:rPr>
        <w:t>KZ</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Extremism</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report</w:t>
      </w:r>
      <w:r w:rsidRPr="006D759D">
        <w:rPr>
          <w:rFonts w:ascii="Times New Roman" w:hAnsi="Times New Roman" w:cs="Times New Roman"/>
          <w:sz w:val="16"/>
          <w:szCs w:val="16"/>
        </w:rPr>
        <w:t>_</w:t>
      </w:r>
      <w:r w:rsidRPr="006D759D">
        <w:rPr>
          <w:rFonts w:ascii="Times New Roman" w:hAnsi="Times New Roman" w:cs="Times New Roman"/>
          <w:sz w:val="16"/>
          <w:szCs w:val="16"/>
          <w:lang w:val="en-US"/>
        </w:rPr>
        <w:t>Rus</w:t>
      </w:r>
      <w:r w:rsidRPr="006D759D">
        <w:rPr>
          <w:rFonts w:ascii="Times New Roman" w:hAnsi="Times New Roman" w:cs="Times New Roman"/>
          <w:sz w:val="16"/>
          <w:szCs w:val="16"/>
        </w:rPr>
        <w:t>.</w:t>
      </w:r>
      <w:r w:rsidRPr="006D759D">
        <w:rPr>
          <w:rFonts w:ascii="Times New Roman" w:hAnsi="Times New Roman" w:cs="Times New Roman"/>
          <w:sz w:val="16"/>
          <w:szCs w:val="16"/>
          <w:lang w:val="en-US"/>
        </w:rPr>
        <w:t>pdf</w:t>
      </w:r>
    </w:p>
  </w:footnote>
  <w:footnote w:id="140">
    <w:p w:rsidR="008D4FA6" w:rsidRPr="006D759D" w:rsidRDefault="008D4FA6" w:rsidP="00160F61">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Постановление ЕСПЧ от 7 декабря 1976 года по делу «</w:t>
      </w:r>
      <w:proofErr w:type="spellStart"/>
      <w:r w:rsidRPr="006D759D">
        <w:rPr>
          <w:rStyle w:val="s0"/>
          <w:sz w:val="16"/>
          <w:szCs w:val="16"/>
        </w:rPr>
        <w:t>Хандисайд</w:t>
      </w:r>
      <w:proofErr w:type="spellEnd"/>
      <w:r w:rsidRPr="006D759D">
        <w:rPr>
          <w:rStyle w:val="s0"/>
          <w:sz w:val="16"/>
          <w:szCs w:val="16"/>
        </w:rPr>
        <w:t xml:space="preserve"> против Соединённого Королевства» [</w:t>
      </w:r>
      <w:proofErr w:type="spellStart"/>
      <w:r w:rsidRPr="006D759D">
        <w:rPr>
          <w:rStyle w:val="s0"/>
          <w:sz w:val="16"/>
          <w:szCs w:val="16"/>
        </w:rPr>
        <w:t>Handyside</w:t>
      </w:r>
      <w:proofErr w:type="spellEnd"/>
      <w:r w:rsidRPr="006D759D">
        <w:rPr>
          <w:rStyle w:val="s0"/>
          <w:sz w:val="16"/>
          <w:szCs w:val="16"/>
        </w:rPr>
        <w:t xml:space="preserve"> v. UK] (жалоба №5493\72)</w:t>
      </w:r>
    </w:p>
  </w:footnote>
  <w:footnote w:id="141">
    <w:p w:rsidR="008D4FA6" w:rsidRPr="006D759D" w:rsidRDefault="008D4FA6" w:rsidP="003F414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https://tbinternet.ohchr.org/_layouts/15/treatybodyexternal/Download.aspx?symbolno=CRPD%2fC%2fKAZ%2fQ%2f1&amp;Lang=en</w:t>
      </w:r>
    </w:p>
  </w:footnote>
  <w:footnote w:id="142">
    <w:p w:rsidR="008D4FA6" w:rsidRPr="006D759D" w:rsidRDefault="008D4FA6" w:rsidP="003F4147">
      <w:pPr>
        <w:pStyle w:val="a4"/>
        <w:jc w:val="left"/>
        <w:rPr>
          <w:rFonts w:ascii="Times New Roman" w:hAnsi="Times New Roman" w:cs="Times New Roman"/>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Материалы рабочей группы под руководством эксперта </w:t>
      </w:r>
      <w:proofErr w:type="spellStart"/>
      <w:r w:rsidRPr="006D759D">
        <w:rPr>
          <w:rFonts w:ascii="Times New Roman" w:hAnsi="Times New Roman" w:cs="Times New Roman"/>
          <w:sz w:val="16"/>
          <w:szCs w:val="16"/>
        </w:rPr>
        <w:t>О.Козырева</w:t>
      </w:r>
      <w:proofErr w:type="spellEnd"/>
      <w:r w:rsidRPr="006D759D">
        <w:rPr>
          <w:rFonts w:ascii="Times New Roman" w:hAnsi="Times New Roman" w:cs="Times New Roman"/>
          <w:sz w:val="16"/>
          <w:szCs w:val="16"/>
        </w:rPr>
        <w:t xml:space="preserve"> по подготовке альтернативного доклада по выполнению Казахстаном Конвенции ООН о правах инвалидов. Авторы анализа являлись членами данной рабочей группы.</w:t>
      </w:r>
    </w:p>
  </w:footnote>
  <w:footnote w:id="143">
    <w:p w:rsidR="008D4FA6" w:rsidRPr="006D759D" w:rsidRDefault="008D4FA6" w:rsidP="006D6FC9">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См., например, ежегодные отчёты о деятельности Уполномоченного по правам человека в Республике Казахстан за 2012-2016 гг. http://ombudsman.kz/publish/docs/</w:t>
      </w:r>
    </w:p>
  </w:footnote>
  <w:footnote w:id="144">
    <w:p w:rsidR="008D4FA6" w:rsidRPr="006D759D" w:rsidRDefault="008D4FA6" w:rsidP="006D6FC9">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Заключительные замечания по второму периодическому докладу Казахстана, принятые Комитетом ООН по правам человека на 3294-м заседании 11 июля 2016 г. </w:t>
      </w:r>
    </w:p>
  </w:footnote>
  <w:footnote w:id="145">
    <w:p w:rsidR="008D4FA6" w:rsidRPr="006D759D" w:rsidRDefault="008D4FA6" w:rsidP="006D6FC9">
      <w:pPr>
        <w:autoSpaceDE w:val="0"/>
        <w:autoSpaceDN w:val="0"/>
        <w:adjustRightInd w:val="0"/>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См.: Заключительные замечания по объединенным шестому и седьмому периодическим докладам Казахстана, принятые Комитетом ООН по ликвидации расовой дискриминации на 2291-м заседании, состоявшемся 20 февраля 2014 г.</w:t>
      </w:r>
    </w:p>
  </w:footnote>
  <w:footnote w:id="146">
    <w:p w:rsidR="008D4FA6" w:rsidRPr="006D759D" w:rsidRDefault="008D4FA6" w:rsidP="006D6FC9">
      <w:pPr>
        <w:pStyle w:val="a4"/>
        <w:tabs>
          <w:tab w:val="left" w:pos="0"/>
          <w:tab w:val="left" w:pos="1742"/>
          <w:tab w:val="left" w:pos="2218"/>
          <w:tab w:val="left" w:pos="2693"/>
        </w:tabs>
        <w:jc w:val="left"/>
        <w:rPr>
          <w:rFonts w:ascii="Times New Roman" w:hAnsi="Times New Roman" w:cs="Times New Roman"/>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См.: </w:t>
      </w:r>
      <w:r w:rsidRPr="006D759D">
        <w:rPr>
          <w:rFonts w:ascii="Times New Roman" w:eastAsia="Times New Roman" w:hAnsi="Times New Roman" w:cs="Times New Roman"/>
          <w:sz w:val="16"/>
          <w:szCs w:val="16"/>
          <w:lang w:eastAsia="ru-RU"/>
        </w:rPr>
        <w:t xml:space="preserve">Заключительные замечания по объединенным третьему и четвертому периодическим докладам Казахстана, принятые </w:t>
      </w:r>
      <w:r w:rsidRPr="006D759D">
        <w:rPr>
          <w:rFonts w:ascii="Times New Roman" w:hAnsi="Times New Roman" w:cs="Times New Roman"/>
          <w:sz w:val="16"/>
          <w:szCs w:val="16"/>
        </w:rPr>
        <w:t>Комитетом ООН по ликвидации дискриминации в отношении женщин на пятьдесят седьмой сессии, 10–28 февраля 2014 г.</w:t>
      </w:r>
    </w:p>
  </w:footnote>
  <w:footnote w:id="147">
    <w:p w:rsidR="008D4FA6" w:rsidRPr="006D759D" w:rsidRDefault="008D4FA6" w:rsidP="006D6FC9">
      <w:pPr>
        <w:pStyle w:val="a7"/>
        <w:shd w:val="clear" w:color="auto" w:fill="FFFFFF"/>
        <w:spacing w:after="0" w:line="240" w:lineRule="auto"/>
        <w:ind w:left="0"/>
        <w:textAlignment w:val="baseline"/>
        <w:rPr>
          <w:rFonts w:ascii="Times New Roman" w:hAnsi="Times New Roman"/>
          <w:sz w:val="16"/>
          <w:szCs w:val="16"/>
        </w:rPr>
      </w:pPr>
      <w:r w:rsidRPr="006D759D">
        <w:rPr>
          <w:rStyle w:val="a6"/>
          <w:rFonts w:ascii="Times New Roman" w:hAnsi="Times New Roman"/>
          <w:sz w:val="16"/>
          <w:szCs w:val="16"/>
        </w:rPr>
        <w:footnoteRef/>
      </w:r>
      <w:r w:rsidRPr="006D759D">
        <w:rPr>
          <w:rFonts w:ascii="Times New Roman" w:hAnsi="Times New Roman"/>
          <w:sz w:val="16"/>
          <w:szCs w:val="16"/>
        </w:rPr>
        <w:t xml:space="preserve"> См.: «Анализ положения детей с инвалидностью: развитие инклюзивного общества в Республике Казахстан», - Астана, 2014, - 108 стр. Детский фонд ООН Казахстан.</w:t>
      </w:r>
    </w:p>
  </w:footnote>
  <w:footnote w:id="148">
    <w:p w:rsidR="008D4FA6" w:rsidRPr="006D759D" w:rsidRDefault="008D4FA6" w:rsidP="00813313">
      <w:pPr>
        <w:autoSpaceDE w:val="0"/>
        <w:autoSpaceDN w:val="0"/>
        <w:adjustRightInd w:val="0"/>
        <w:jc w:val="left"/>
        <w:rPr>
          <w:rFonts w:ascii="Times New Roman" w:hAnsi="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См.: «Доступ к правосудию женщин с инвалидностью г. </w:t>
      </w:r>
      <w:proofErr w:type="gramStart"/>
      <w:r w:rsidRPr="006D759D">
        <w:rPr>
          <w:rFonts w:ascii="Times New Roman" w:hAnsi="Times New Roman" w:cs="Times New Roman"/>
          <w:sz w:val="16"/>
          <w:szCs w:val="16"/>
        </w:rPr>
        <w:t>Алматы :</w:t>
      </w:r>
      <w:proofErr w:type="gramEnd"/>
      <w:r w:rsidRPr="006D759D">
        <w:rPr>
          <w:rFonts w:ascii="Times New Roman" w:hAnsi="Times New Roman" w:cs="Times New Roman"/>
          <w:sz w:val="16"/>
          <w:szCs w:val="16"/>
        </w:rPr>
        <w:t xml:space="preserve"> состояние, проблемы и рекомендации», подготовлено </w:t>
      </w:r>
      <w:proofErr w:type="spellStart"/>
      <w:r w:rsidRPr="006D759D">
        <w:rPr>
          <w:rFonts w:ascii="Times New Roman" w:hAnsi="Times New Roman" w:cs="Times New Roman"/>
          <w:sz w:val="16"/>
          <w:szCs w:val="16"/>
        </w:rPr>
        <w:t>Нуржамал</w:t>
      </w:r>
      <w:proofErr w:type="spellEnd"/>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Пренова</w:t>
      </w:r>
      <w:proofErr w:type="spellEnd"/>
      <w:r w:rsidRPr="006D759D">
        <w:rPr>
          <w:rFonts w:ascii="Times New Roman" w:hAnsi="Times New Roman"/>
          <w:sz w:val="16"/>
          <w:szCs w:val="16"/>
        </w:rPr>
        <w:t xml:space="preserve"> и ОО «</w:t>
      </w:r>
      <w:proofErr w:type="spellStart"/>
      <w:r w:rsidRPr="006D759D">
        <w:rPr>
          <w:rFonts w:ascii="Times New Roman" w:hAnsi="Times New Roman"/>
          <w:sz w:val="16"/>
          <w:szCs w:val="16"/>
        </w:rPr>
        <w:t>Шырак</w:t>
      </w:r>
      <w:proofErr w:type="spellEnd"/>
      <w:r w:rsidRPr="006D759D">
        <w:rPr>
          <w:rFonts w:ascii="Times New Roman" w:hAnsi="Times New Roman"/>
          <w:sz w:val="16"/>
          <w:szCs w:val="16"/>
        </w:rPr>
        <w:t>» г. Алматы, 2011 г.</w:t>
      </w:r>
    </w:p>
  </w:footnote>
  <w:footnote w:id="149">
    <w:p w:rsidR="008D4FA6" w:rsidRPr="006D759D" w:rsidRDefault="008D4FA6" w:rsidP="00813313">
      <w:pPr>
        <w:jc w:val="left"/>
        <w:rPr>
          <w:rFonts w:ascii="Times New Roman" w:hAnsi="Times New Roman"/>
          <w:sz w:val="16"/>
          <w:szCs w:val="16"/>
        </w:rPr>
      </w:pPr>
      <w:r w:rsidRPr="006D759D">
        <w:rPr>
          <w:rStyle w:val="a6"/>
          <w:rFonts w:ascii="Times New Roman" w:hAnsi="Times New Roman"/>
          <w:sz w:val="16"/>
          <w:szCs w:val="16"/>
        </w:rPr>
        <w:footnoteRef/>
      </w:r>
      <w:r w:rsidRPr="006D759D">
        <w:rPr>
          <w:rFonts w:ascii="Times New Roman" w:hAnsi="Times New Roman"/>
          <w:sz w:val="16"/>
          <w:szCs w:val="16"/>
        </w:rPr>
        <w:t xml:space="preserve"> См.: «Д</w:t>
      </w:r>
      <w:r w:rsidRPr="00813313">
        <w:rPr>
          <w:rStyle w:val="s1"/>
          <w:b w:val="0"/>
          <w:sz w:val="16"/>
          <w:szCs w:val="16"/>
        </w:rPr>
        <w:t>оступ инвалидов к нормативным правовым актам»</w:t>
      </w:r>
      <w:r w:rsidRPr="006D759D">
        <w:rPr>
          <w:rStyle w:val="s1"/>
          <w:sz w:val="16"/>
          <w:szCs w:val="16"/>
        </w:rPr>
        <w:t xml:space="preserve">, </w:t>
      </w:r>
      <w:proofErr w:type="spellStart"/>
      <w:r w:rsidRPr="006D759D">
        <w:rPr>
          <w:rFonts w:ascii="Times New Roman" w:hAnsi="Times New Roman"/>
          <w:bCs/>
          <w:sz w:val="16"/>
          <w:szCs w:val="16"/>
        </w:rPr>
        <w:t>Уакпаев</w:t>
      </w:r>
      <w:proofErr w:type="spellEnd"/>
      <w:r w:rsidRPr="006D759D">
        <w:rPr>
          <w:rFonts w:ascii="Times New Roman" w:hAnsi="Times New Roman"/>
          <w:bCs/>
          <w:sz w:val="16"/>
          <w:szCs w:val="16"/>
        </w:rPr>
        <w:t xml:space="preserve"> Б.С., Институт гуманитарных исследований и проектов.</w:t>
      </w:r>
    </w:p>
  </w:footnote>
  <w:footnote w:id="150">
    <w:p w:rsidR="008D4FA6" w:rsidRPr="006D759D" w:rsidRDefault="008D4FA6" w:rsidP="000C7860">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Детские и взрослые </w:t>
      </w:r>
      <w:proofErr w:type="spellStart"/>
      <w:r w:rsidRPr="006D759D">
        <w:rPr>
          <w:rFonts w:ascii="Times New Roman" w:hAnsi="Times New Roman" w:cs="Times New Roman"/>
          <w:sz w:val="16"/>
          <w:szCs w:val="16"/>
        </w:rPr>
        <w:t>медико</w:t>
      </w:r>
      <w:proofErr w:type="spellEnd"/>
      <w:r w:rsidRPr="006D759D">
        <w:rPr>
          <w:rFonts w:ascii="Times New Roman" w:hAnsi="Times New Roman" w:cs="Times New Roman"/>
          <w:sz w:val="16"/>
          <w:szCs w:val="16"/>
        </w:rPr>
        <w:t xml:space="preserve"> –социальные учреждения, школы- интернаты не входят в мандат посещений Национального превентивного механизма при Уполномоченном по правам человека в Республики Казахстан.</w:t>
      </w:r>
    </w:p>
  </w:footnote>
  <w:footnote w:id="151">
    <w:p w:rsidR="008D4FA6" w:rsidRPr="006D759D" w:rsidRDefault="008D4FA6" w:rsidP="000C7860">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1. Решение Алатауского районного суда г. Алматы от 26 декабря 2017 года по заявлению </w:t>
      </w:r>
      <w:proofErr w:type="spellStart"/>
      <w:r w:rsidRPr="006D759D">
        <w:rPr>
          <w:rFonts w:ascii="Times New Roman" w:hAnsi="Times New Roman" w:cs="Times New Roman"/>
          <w:sz w:val="16"/>
          <w:szCs w:val="16"/>
        </w:rPr>
        <w:t>Абибиуллаева</w:t>
      </w:r>
      <w:proofErr w:type="spellEnd"/>
      <w:r w:rsidRPr="006D759D">
        <w:rPr>
          <w:rFonts w:ascii="Times New Roman" w:hAnsi="Times New Roman" w:cs="Times New Roman"/>
          <w:sz w:val="16"/>
          <w:szCs w:val="16"/>
        </w:rPr>
        <w:t xml:space="preserve"> Д.О.</w:t>
      </w:r>
    </w:p>
    <w:p w:rsidR="008D4FA6" w:rsidRPr="006D759D" w:rsidRDefault="008D4FA6" w:rsidP="000C7860">
      <w:pPr>
        <w:pStyle w:val="a4"/>
        <w:jc w:val="left"/>
        <w:rPr>
          <w:rFonts w:ascii="Times New Roman" w:hAnsi="Times New Roman" w:cs="Times New Roman"/>
          <w:sz w:val="16"/>
          <w:szCs w:val="16"/>
        </w:rPr>
      </w:pPr>
      <w:r w:rsidRPr="006D759D">
        <w:rPr>
          <w:rFonts w:ascii="Times New Roman" w:hAnsi="Times New Roman" w:cs="Times New Roman"/>
          <w:sz w:val="16"/>
          <w:szCs w:val="16"/>
        </w:rPr>
        <w:t xml:space="preserve">2. Решение Алатауского районного суда </w:t>
      </w:r>
      <w:proofErr w:type="spellStart"/>
      <w:r w:rsidRPr="006D759D">
        <w:rPr>
          <w:rFonts w:ascii="Times New Roman" w:hAnsi="Times New Roman" w:cs="Times New Roman"/>
          <w:sz w:val="16"/>
          <w:szCs w:val="16"/>
        </w:rPr>
        <w:t>г.Алматы</w:t>
      </w:r>
      <w:proofErr w:type="spellEnd"/>
      <w:r w:rsidRPr="006D759D">
        <w:rPr>
          <w:rFonts w:ascii="Times New Roman" w:hAnsi="Times New Roman" w:cs="Times New Roman"/>
          <w:sz w:val="16"/>
          <w:szCs w:val="16"/>
        </w:rPr>
        <w:t xml:space="preserve"> от 15 июня 2017 года по заявлению </w:t>
      </w:r>
      <w:proofErr w:type="spellStart"/>
      <w:r w:rsidRPr="006D759D">
        <w:rPr>
          <w:rFonts w:ascii="Times New Roman" w:hAnsi="Times New Roman" w:cs="Times New Roman"/>
          <w:sz w:val="16"/>
          <w:szCs w:val="16"/>
        </w:rPr>
        <w:t>Абдикаримова</w:t>
      </w:r>
      <w:proofErr w:type="spellEnd"/>
      <w:r w:rsidRPr="006D759D">
        <w:rPr>
          <w:rFonts w:ascii="Times New Roman" w:hAnsi="Times New Roman" w:cs="Times New Roman"/>
          <w:sz w:val="16"/>
          <w:szCs w:val="16"/>
        </w:rPr>
        <w:t xml:space="preserve"> Н.Т.</w:t>
      </w:r>
    </w:p>
    <w:p w:rsidR="008D4FA6" w:rsidRPr="006D759D" w:rsidRDefault="008D4FA6" w:rsidP="000C7860">
      <w:pPr>
        <w:pStyle w:val="a4"/>
        <w:jc w:val="left"/>
        <w:rPr>
          <w:rFonts w:ascii="Times New Roman" w:hAnsi="Times New Roman" w:cs="Times New Roman"/>
          <w:sz w:val="16"/>
          <w:szCs w:val="16"/>
        </w:rPr>
      </w:pPr>
      <w:r w:rsidRPr="006D759D">
        <w:rPr>
          <w:rFonts w:ascii="Times New Roman" w:hAnsi="Times New Roman" w:cs="Times New Roman"/>
          <w:sz w:val="16"/>
          <w:szCs w:val="16"/>
        </w:rPr>
        <w:t xml:space="preserve">3. Решение Ауэзовского районного суда № 2 г. Алматы от 11 сентября 2016 года по заявлению </w:t>
      </w:r>
      <w:proofErr w:type="spellStart"/>
      <w:r w:rsidRPr="006D759D">
        <w:rPr>
          <w:rFonts w:ascii="Times New Roman" w:hAnsi="Times New Roman" w:cs="Times New Roman"/>
          <w:sz w:val="16"/>
          <w:szCs w:val="16"/>
        </w:rPr>
        <w:t>Бибуевой</w:t>
      </w:r>
      <w:proofErr w:type="spellEnd"/>
      <w:r w:rsidRPr="006D759D">
        <w:rPr>
          <w:rFonts w:ascii="Times New Roman" w:hAnsi="Times New Roman" w:cs="Times New Roman"/>
          <w:sz w:val="16"/>
          <w:szCs w:val="16"/>
        </w:rPr>
        <w:t xml:space="preserve"> И. </w:t>
      </w:r>
    </w:p>
  </w:footnote>
  <w:footnote w:id="152">
    <w:p w:rsidR="008D4FA6" w:rsidRPr="006D759D" w:rsidRDefault="008D4FA6" w:rsidP="000C7860">
      <w:pPr>
        <w:jc w:val="left"/>
        <w:rPr>
          <w:rFonts w:ascii="Times New Roman" w:hAnsi="Times New Roman" w:cs="Times New Roman"/>
          <w:sz w:val="20"/>
          <w:szCs w:val="20"/>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Специальный докладчик ООН по вопросу пыток и других жестоких, бесчеловечных или унижающих достоинство видах общения и наказания рекомендует соответствующим органам принять следующие меры: обеспечить соблюдение имеющихся у пациентов гарантий, в частности их права на свободное и осознанное согласие на лечение в соответствии с международными стандартами; изменить терминологию, используемую для описания различных видов инвалидности.</w:t>
      </w:r>
    </w:p>
  </w:footnote>
  <w:footnote w:id="153">
    <w:p w:rsidR="008D4FA6" w:rsidRPr="00197ED2" w:rsidRDefault="008D4FA6" w:rsidP="00197ED2">
      <w:pPr>
        <w:pStyle w:val="a4"/>
        <w:jc w:val="left"/>
        <w:rPr>
          <w:rFonts w:ascii="Times New Roman" w:hAnsi="Times New Roman" w:cs="Times New Roman"/>
          <w:sz w:val="16"/>
          <w:szCs w:val="16"/>
        </w:rPr>
      </w:pPr>
      <w:r w:rsidRPr="00197ED2">
        <w:rPr>
          <w:rStyle w:val="a6"/>
          <w:rFonts w:ascii="Times New Roman" w:hAnsi="Times New Roman" w:cs="Times New Roman"/>
          <w:sz w:val="16"/>
          <w:szCs w:val="16"/>
        </w:rPr>
        <w:footnoteRef/>
      </w:r>
      <w:r w:rsidRPr="00197ED2">
        <w:rPr>
          <w:rFonts w:ascii="Times New Roman" w:hAnsi="Times New Roman" w:cs="Times New Roman"/>
          <w:sz w:val="16"/>
          <w:szCs w:val="16"/>
        </w:rPr>
        <w:t xml:space="preserve"> Рекомендации рабочей группы под руководством эксперта О. Козырева по подготовке альтернативного доклада по выполнению Казахстаном Конвенции ООН о правах инвалидов. Автор анализа является членом рабочей группы.</w:t>
      </w:r>
    </w:p>
  </w:footnote>
  <w:footnote w:id="154">
    <w:p w:rsidR="008D4FA6" w:rsidRPr="00FA4E59" w:rsidRDefault="008D4FA6" w:rsidP="00197ED2">
      <w:pPr>
        <w:pStyle w:val="a4"/>
        <w:jc w:val="left"/>
        <w:rPr>
          <w:rFonts w:ascii="Times New Roman" w:hAnsi="Times New Roman" w:cs="Times New Roman"/>
          <w:sz w:val="16"/>
          <w:szCs w:val="16"/>
        </w:rPr>
      </w:pPr>
      <w:r w:rsidRPr="00197ED2">
        <w:rPr>
          <w:rStyle w:val="a6"/>
          <w:rFonts w:ascii="Times New Roman" w:hAnsi="Times New Roman" w:cs="Times New Roman"/>
          <w:sz w:val="16"/>
          <w:szCs w:val="16"/>
        </w:rPr>
        <w:footnoteRef/>
      </w:r>
      <w:r w:rsidRPr="00197ED2">
        <w:rPr>
          <w:rFonts w:ascii="Times New Roman" w:hAnsi="Times New Roman" w:cs="Times New Roman"/>
          <w:sz w:val="16"/>
          <w:szCs w:val="16"/>
        </w:rPr>
        <w:t xml:space="preserve"> Комментарии неправительственных правозащитных организаций Казахстана ко Второму (периодическому) докладу Республики Казахстан о выполнении Международного пакта о гражданских и политических правах, 2016 г. </w:t>
      </w:r>
    </w:p>
  </w:footnote>
  <w:footnote w:id="155">
    <w:p w:rsidR="008D4FA6" w:rsidRPr="006D759D" w:rsidRDefault="008D4FA6" w:rsidP="00BE1F16">
      <w:pPr>
        <w:pStyle w:val="footnotedescription"/>
        <w:spacing w:after="0" w:line="240" w:lineRule="auto"/>
        <w:ind w:left="16"/>
        <w:rPr>
          <w:rFonts w:ascii="Times New Roman" w:hAnsi="Times New Roman" w:cs="Times New Roman"/>
          <w:szCs w:val="16"/>
        </w:rPr>
      </w:pPr>
      <w:r w:rsidRPr="006D759D">
        <w:rPr>
          <w:rStyle w:val="footnotemark"/>
          <w:rFonts w:ascii="Times New Roman" w:hAnsi="Times New Roman"/>
          <w:sz w:val="16"/>
          <w:szCs w:val="16"/>
        </w:rPr>
        <w:footnoteRef/>
      </w:r>
      <w:r w:rsidRPr="006D759D">
        <w:rPr>
          <w:rFonts w:ascii="Times New Roman" w:hAnsi="Times New Roman" w:cs="Times New Roman"/>
          <w:szCs w:val="16"/>
        </w:rPr>
        <w:t xml:space="preserve"> Доклад Верховного комиссара ООН по правам человека Генеральной Ассамблее ООН от 17 ноября 2011 года №A/HRC/19/41. </w:t>
      </w:r>
    </w:p>
    <w:p w:rsidR="008D4FA6" w:rsidRPr="006D759D" w:rsidRDefault="008D4FA6" w:rsidP="00BE1F16">
      <w:pPr>
        <w:pStyle w:val="footnotedescription"/>
        <w:spacing w:after="0" w:line="240" w:lineRule="auto"/>
        <w:ind w:left="16"/>
        <w:rPr>
          <w:rFonts w:ascii="Times New Roman" w:hAnsi="Times New Roman" w:cs="Times New Roman"/>
          <w:szCs w:val="16"/>
          <w:lang w:val="en-US"/>
        </w:rPr>
      </w:pPr>
      <w:r w:rsidRPr="006D759D">
        <w:rPr>
          <w:rFonts w:ascii="Times New Roman" w:hAnsi="Times New Roman" w:cs="Times New Roman"/>
          <w:szCs w:val="16"/>
          <w:lang w:val="en-US"/>
        </w:rPr>
        <w:t>URL: https://documents-dds-ny.un.org/doc/UNDOC/GEN/G11/170/77/PDF/G1117077.pdf?OpenElement</w:t>
      </w:r>
      <w:r w:rsidRPr="006D759D">
        <w:rPr>
          <w:rFonts w:ascii="Times New Roman" w:hAnsi="Times New Roman" w:cs="Times New Roman"/>
          <w:color w:val="465B98"/>
          <w:szCs w:val="16"/>
          <w:u w:val="single" w:color="465B98"/>
          <w:lang w:val="en-US"/>
        </w:rPr>
        <w:t xml:space="preserve"> </w:t>
      </w:r>
      <w:r w:rsidRPr="006D759D">
        <w:rPr>
          <w:rFonts w:ascii="Times New Roman" w:hAnsi="Times New Roman" w:cs="Times New Roman"/>
          <w:szCs w:val="16"/>
          <w:lang w:val="en-US"/>
        </w:rPr>
        <w:t xml:space="preserve"> </w:t>
      </w:r>
    </w:p>
  </w:footnote>
  <w:footnote w:id="156">
    <w:p w:rsidR="008D4FA6" w:rsidRPr="006D759D" w:rsidRDefault="008D4FA6" w:rsidP="00D07C77">
      <w:pPr>
        <w:pStyle w:val="footnotedescription"/>
        <w:spacing w:after="0" w:line="240" w:lineRule="auto"/>
        <w:ind w:left="288" w:hanging="284"/>
        <w:rPr>
          <w:rFonts w:ascii="Times New Roman" w:hAnsi="Times New Roman" w:cs="Times New Roman"/>
          <w:szCs w:val="16"/>
        </w:rPr>
      </w:pPr>
      <w:r w:rsidRPr="006D759D">
        <w:rPr>
          <w:rStyle w:val="footnotemark"/>
          <w:rFonts w:ascii="Times New Roman" w:hAnsi="Times New Roman"/>
          <w:sz w:val="16"/>
          <w:szCs w:val="16"/>
        </w:rPr>
        <w:footnoteRef/>
      </w:r>
      <w:r w:rsidRPr="006D759D">
        <w:rPr>
          <w:rFonts w:ascii="Times New Roman" w:hAnsi="Times New Roman" w:cs="Times New Roman"/>
          <w:szCs w:val="16"/>
        </w:rPr>
        <w:t xml:space="preserve"> Из решения по делу X. против Колумбии (CCPR/C/89/D/1361/2005), </w:t>
      </w:r>
      <w:proofErr w:type="spellStart"/>
      <w:r w:rsidRPr="006D759D">
        <w:rPr>
          <w:rFonts w:ascii="Times New Roman" w:hAnsi="Times New Roman" w:cs="Times New Roman"/>
          <w:szCs w:val="16"/>
        </w:rPr>
        <w:t>пп</w:t>
      </w:r>
      <w:proofErr w:type="spellEnd"/>
      <w:r w:rsidRPr="006D759D">
        <w:rPr>
          <w:rFonts w:ascii="Times New Roman" w:hAnsi="Times New Roman" w:cs="Times New Roman"/>
          <w:szCs w:val="16"/>
        </w:rPr>
        <w:t xml:space="preserve">. 7.2−7.3 и Янг против Австралии (CCPR/C/78/D/941/2000), </w:t>
      </w:r>
      <w:proofErr w:type="spellStart"/>
      <w:r w:rsidRPr="006D759D">
        <w:rPr>
          <w:rFonts w:ascii="Times New Roman" w:hAnsi="Times New Roman" w:cs="Times New Roman"/>
          <w:szCs w:val="16"/>
        </w:rPr>
        <w:t>пп</w:t>
      </w:r>
      <w:proofErr w:type="spellEnd"/>
      <w:r w:rsidRPr="006D759D">
        <w:rPr>
          <w:rFonts w:ascii="Times New Roman" w:hAnsi="Times New Roman" w:cs="Times New Roman"/>
          <w:szCs w:val="16"/>
        </w:rPr>
        <w:t>. 10−12.</w:t>
      </w:r>
    </w:p>
  </w:footnote>
  <w:footnote w:id="157">
    <w:p w:rsidR="008D4FA6" w:rsidRPr="006D759D" w:rsidRDefault="008D4FA6" w:rsidP="00D07C77">
      <w:pPr>
        <w:pStyle w:val="footnotedescription"/>
        <w:spacing w:after="0" w:line="240" w:lineRule="auto"/>
        <w:ind w:left="284" w:hanging="284"/>
      </w:pPr>
      <w:r w:rsidRPr="006D759D">
        <w:rPr>
          <w:rStyle w:val="footnotemark"/>
          <w:rFonts w:ascii="Times New Roman" w:hAnsi="Times New Roman"/>
          <w:sz w:val="16"/>
          <w:szCs w:val="16"/>
        </w:rPr>
        <w:footnoteRef/>
      </w:r>
      <w:r w:rsidRPr="006D759D">
        <w:rPr>
          <w:rFonts w:ascii="Times New Roman" w:hAnsi="Times New Roman" w:cs="Times New Roman"/>
          <w:szCs w:val="16"/>
        </w:rPr>
        <w:t xml:space="preserve"> Пункт 18 из Замечания общего порядка №14 Комитета по экономическим, социальным и культурным правам (E/C.12/2000/4).</w:t>
      </w:r>
    </w:p>
  </w:footnote>
  <w:footnote w:id="158">
    <w:p w:rsidR="008D4FA6" w:rsidRPr="006D759D" w:rsidRDefault="008D4FA6" w:rsidP="00D07C77">
      <w:pPr>
        <w:jc w:val="left"/>
        <w:rPr>
          <w:rFonts w:ascii="Times New Roman" w:hAnsi="Times New Roman" w:cs="Times New Roman"/>
          <w:sz w:val="16"/>
          <w:szCs w:val="16"/>
          <w:lang w:val="en-US"/>
        </w:rPr>
      </w:pPr>
      <w:r w:rsidRPr="006D759D">
        <w:rPr>
          <w:rStyle w:val="footnotemark"/>
          <w:rFonts w:ascii="Times New Roman" w:hAnsi="Times New Roman"/>
          <w:sz w:val="16"/>
          <w:szCs w:val="16"/>
        </w:rPr>
        <w:footnoteRef/>
      </w:r>
      <w:r w:rsidRPr="006D759D">
        <w:rPr>
          <w:rFonts w:ascii="Times New Roman" w:hAnsi="Times New Roman" w:cs="Times New Roman"/>
          <w:sz w:val="16"/>
          <w:szCs w:val="16"/>
        </w:rPr>
        <w:t xml:space="preserve"> Пункт 21 Ежегодного доклада Верховного комиссара ООН по правам человека и доклады Управления Верховного комиссара по правам человека и Генерального секретаря «Последующие меры и осуществление Венской декларации и Программы действий. Дискриминационные законы и практика и акты насилия в отношении лиц по причине их сексуальной ориентации и гендерной идентичности», 2011. </w:t>
      </w:r>
      <w:r w:rsidRPr="006D759D">
        <w:rPr>
          <w:rFonts w:ascii="Times New Roman" w:hAnsi="Times New Roman" w:cs="Times New Roman"/>
          <w:sz w:val="16"/>
          <w:szCs w:val="16"/>
          <w:lang w:val="en-US"/>
        </w:rPr>
        <w:t>URL: https://www.ohchr.org/Documents/Issues/Discrimination/A.HRC.19.41_Russian.pdf</w:t>
      </w:r>
    </w:p>
  </w:footnote>
  <w:footnote w:id="159">
    <w:p w:rsidR="008D4FA6" w:rsidRPr="006D759D" w:rsidRDefault="008D4FA6" w:rsidP="00D07C7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Там же, </w:t>
      </w:r>
      <w:r w:rsidRPr="006D759D">
        <w:rPr>
          <w:rFonts w:ascii="Times New Roman" w:hAnsi="Times New Roman" w:cs="Times New Roman"/>
          <w:sz w:val="16"/>
          <w:szCs w:val="16"/>
          <w:lang w:val="kk-KZ"/>
        </w:rPr>
        <w:t>п</w:t>
      </w:r>
      <w:r w:rsidRPr="006D759D">
        <w:rPr>
          <w:rFonts w:ascii="Times New Roman" w:hAnsi="Times New Roman" w:cs="Times New Roman"/>
          <w:sz w:val="16"/>
          <w:szCs w:val="16"/>
        </w:rPr>
        <w:t>у</w:t>
      </w:r>
      <w:proofErr w:type="spellStart"/>
      <w:r w:rsidRPr="006D759D">
        <w:rPr>
          <w:rFonts w:ascii="Times New Roman" w:hAnsi="Times New Roman" w:cs="Times New Roman"/>
          <w:sz w:val="16"/>
          <w:szCs w:val="16"/>
          <w:lang w:val="kk-KZ"/>
        </w:rPr>
        <w:t>нкт</w:t>
      </w:r>
      <w:proofErr w:type="spellEnd"/>
      <w:r w:rsidRPr="006D759D">
        <w:rPr>
          <w:rFonts w:ascii="Times New Roman" w:hAnsi="Times New Roman" w:cs="Times New Roman"/>
          <w:sz w:val="16"/>
          <w:szCs w:val="16"/>
        </w:rPr>
        <w:t xml:space="preserve"> 22.</w:t>
      </w:r>
    </w:p>
  </w:footnote>
  <w:footnote w:id="160">
    <w:p w:rsidR="008D4FA6" w:rsidRPr="006D759D" w:rsidRDefault="008D4FA6" w:rsidP="006A5087">
      <w:pPr>
        <w:pStyle w:val="a4"/>
        <w:jc w:val="both"/>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В последней, 11-ой (2018 г.), на сегодня версии МКБ диагноз «Транссексуализм» выведен из раздела «Психические расстройства и расстройства поведения». Теперь «Гендерное несоответствие (</w:t>
      </w:r>
      <w:proofErr w:type="spellStart"/>
      <w:r w:rsidRPr="006D759D">
        <w:rPr>
          <w:rFonts w:ascii="Times New Roman" w:hAnsi="Times New Roman" w:cs="Times New Roman"/>
          <w:sz w:val="16"/>
          <w:szCs w:val="16"/>
        </w:rPr>
        <w:t>неконгруэнтность</w:t>
      </w:r>
      <w:proofErr w:type="spellEnd"/>
      <w:r w:rsidRPr="006D759D">
        <w:rPr>
          <w:rFonts w:ascii="Times New Roman" w:hAnsi="Times New Roman" w:cs="Times New Roman"/>
          <w:sz w:val="16"/>
          <w:szCs w:val="16"/>
        </w:rPr>
        <w:t>)» (русский перевод – «Несоответствие пола») отнесено к «Заболеваниям, связанным с сексуальным здоровьем».</w:t>
      </w:r>
    </w:p>
  </w:footnote>
  <w:footnote w:id="161">
    <w:p w:rsidR="008D4FA6" w:rsidRPr="006D759D" w:rsidRDefault="008D4FA6" w:rsidP="006A5087">
      <w:pPr>
        <w:pStyle w:val="a4"/>
        <w:jc w:val="left"/>
        <w:rPr>
          <w:rStyle w:val="s0"/>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Комиссия, создаваемая,</w:t>
      </w:r>
      <w:r w:rsidRPr="006D759D">
        <w:rPr>
          <w:rFonts w:ascii="Times New Roman" w:hAnsi="Times New Roman" w:cs="Times New Roman"/>
          <w:color w:val="000000"/>
          <w:sz w:val="16"/>
          <w:szCs w:val="16"/>
        </w:rPr>
        <w:t xml:space="preserve"> согласно Прилож</w:t>
      </w:r>
      <w:r w:rsidRPr="006D759D">
        <w:rPr>
          <w:rFonts w:ascii="Times New Roman" w:hAnsi="Times New Roman" w:cs="Times New Roman"/>
          <w:sz w:val="16"/>
          <w:szCs w:val="16"/>
        </w:rPr>
        <w:t>ению 4 «</w:t>
      </w:r>
      <w:r w:rsidRPr="006D759D">
        <w:rPr>
          <w:rStyle w:val="s2"/>
          <w:sz w:val="16"/>
          <w:szCs w:val="16"/>
        </w:rPr>
        <w:t>Порядок</w:t>
      </w:r>
      <w:r w:rsidRPr="006D759D">
        <w:rPr>
          <w:rStyle w:val="s0"/>
          <w:sz w:val="16"/>
          <w:szCs w:val="16"/>
        </w:rPr>
        <w:t xml:space="preserve"> медицинского освидетельствования и проведения смены пола для лиц с расстройствами половой идентификации» </w:t>
      </w:r>
      <w:r w:rsidRPr="006D759D">
        <w:rPr>
          <w:rFonts w:ascii="Times New Roman" w:hAnsi="Times New Roman" w:cs="Times New Roman"/>
          <w:color w:val="000000"/>
          <w:sz w:val="16"/>
          <w:szCs w:val="16"/>
        </w:rPr>
        <w:t xml:space="preserve">к </w:t>
      </w:r>
      <w:r w:rsidRPr="006D759D">
        <w:rPr>
          <w:rFonts w:ascii="Times New Roman" w:hAnsi="Times New Roman" w:cs="Times New Roman"/>
          <w:sz w:val="16"/>
          <w:szCs w:val="16"/>
        </w:rPr>
        <w:t>Приказу</w:t>
      </w:r>
      <w:r w:rsidRPr="006D759D">
        <w:rPr>
          <w:rFonts w:ascii="Times New Roman" w:hAnsi="Times New Roman" w:cs="Times New Roman"/>
          <w:color w:val="000000"/>
          <w:sz w:val="16"/>
          <w:szCs w:val="16"/>
        </w:rPr>
        <w:t xml:space="preserve"> Министра здравоохранения Республики Казахстан от 25 ноября 2020 года «</w:t>
      </w:r>
      <w:r w:rsidRPr="006D759D">
        <w:rPr>
          <w:rStyle w:val="s1"/>
          <w:sz w:val="16"/>
          <w:szCs w:val="16"/>
        </w:rPr>
        <w:t>О некоторых вопросах оказания медико-социальной помощи в области психического здоровья»,</w:t>
      </w:r>
      <w:r w:rsidRPr="006D759D">
        <w:rPr>
          <w:rFonts w:ascii="Times New Roman" w:hAnsi="Times New Roman" w:cs="Times New Roman"/>
          <w:color w:val="000000"/>
          <w:sz w:val="16"/>
          <w:szCs w:val="16"/>
        </w:rPr>
        <w:t xml:space="preserve"> </w:t>
      </w:r>
      <w:r w:rsidRPr="006D759D">
        <w:rPr>
          <w:rStyle w:val="s0"/>
          <w:sz w:val="16"/>
          <w:szCs w:val="16"/>
        </w:rPr>
        <w:t>«</w:t>
      </w:r>
      <w:r w:rsidRPr="006D759D">
        <w:rPr>
          <w:rFonts w:ascii="Times New Roman" w:hAnsi="Times New Roman" w:cs="Times New Roman"/>
          <w:sz w:val="16"/>
          <w:szCs w:val="16"/>
        </w:rPr>
        <w:t>руководителем медицинской организации»</w:t>
      </w:r>
      <w:r w:rsidRPr="006D759D">
        <w:rPr>
          <w:rStyle w:val="s0"/>
          <w:sz w:val="16"/>
          <w:szCs w:val="16"/>
        </w:rPr>
        <w:t xml:space="preserve">, в составе председателя – врача-психиатра и 3-х  врачей-психиатров, </w:t>
      </w:r>
      <w:r w:rsidRPr="006D759D">
        <w:rPr>
          <w:rFonts w:ascii="Times New Roman" w:hAnsi="Times New Roman" w:cs="Times New Roman"/>
          <w:sz w:val="16"/>
          <w:szCs w:val="16"/>
        </w:rPr>
        <w:t>один из которых со «специальными познаниями в области сексопатологии»</w:t>
      </w:r>
      <w:r w:rsidRPr="006D759D">
        <w:rPr>
          <w:rStyle w:val="s0"/>
          <w:sz w:val="16"/>
          <w:szCs w:val="16"/>
        </w:rPr>
        <w:t>, уролога, гинеколога, терапевта, эндокринолога, психолога.</w:t>
      </w:r>
    </w:p>
  </w:footnote>
  <w:footnote w:id="162">
    <w:p w:rsidR="008D4FA6" w:rsidRPr="006A5087" w:rsidRDefault="008D4FA6" w:rsidP="006A5087">
      <w:pPr>
        <w:pStyle w:val="a4"/>
        <w:jc w:val="left"/>
        <w:rPr>
          <w:rFonts w:ascii="Times New Roman" w:hAnsi="Times New Roman" w:cs="Times New Roman"/>
          <w:b/>
          <w:sz w:val="16"/>
          <w:szCs w:val="16"/>
        </w:rPr>
      </w:pPr>
      <w:r w:rsidRPr="006A5087">
        <w:rPr>
          <w:rStyle w:val="a6"/>
          <w:rFonts w:ascii="Times New Roman" w:hAnsi="Times New Roman" w:cs="Times New Roman"/>
          <w:b/>
          <w:sz w:val="16"/>
          <w:szCs w:val="16"/>
        </w:rPr>
        <w:footnoteRef/>
      </w:r>
      <w:r w:rsidRPr="006A5087">
        <w:rPr>
          <w:rFonts w:ascii="Times New Roman" w:hAnsi="Times New Roman" w:cs="Times New Roman"/>
          <w:b/>
          <w:sz w:val="16"/>
          <w:szCs w:val="16"/>
        </w:rPr>
        <w:t xml:space="preserve"> </w:t>
      </w:r>
      <w:r w:rsidRPr="006A5087">
        <w:rPr>
          <w:rStyle w:val="s1"/>
          <w:b w:val="0"/>
          <w:sz w:val="16"/>
          <w:szCs w:val="16"/>
        </w:rPr>
        <w:t>Приложение 4 «Порядок медицинского освидетельствования и проведения смены пола для лиц с расстройствами половой идентификации» к Приказу Министра здравоохранения Республики Казахстан от 25 ноября 2020 года № ҚР ДСМ-203/2020 «О некоторых вопросах оказания медико-социальной помощи в области психического здоровья», «руководителем медицинской организации».</w:t>
      </w:r>
    </w:p>
  </w:footnote>
  <w:footnote w:id="163">
    <w:p w:rsidR="008D4FA6" w:rsidRPr="00E54C10" w:rsidRDefault="008D4FA6" w:rsidP="00E54C10">
      <w:pPr>
        <w:jc w:val="left"/>
        <w:textAlignment w:val="baseline"/>
        <w:rPr>
          <w:rFonts w:ascii="Times New Roman" w:hAnsi="Times New Roman" w:cs="Times New Roman"/>
          <w:sz w:val="16"/>
          <w:szCs w:val="16"/>
        </w:rPr>
      </w:pPr>
      <w:r w:rsidRPr="006A5087">
        <w:rPr>
          <w:rStyle w:val="a6"/>
          <w:rFonts w:ascii="Times New Roman" w:hAnsi="Times New Roman" w:cs="Times New Roman"/>
          <w:b/>
          <w:sz w:val="16"/>
          <w:szCs w:val="16"/>
        </w:rPr>
        <w:footnoteRef/>
      </w:r>
      <w:r w:rsidRPr="006A5087">
        <w:rPr>
          <w:rFonts w:ascii="Times New Roman" w:hAnsi="Times New Roman" w:cs="Times New Roman"/>
          <w:b/>
          <w:sz w:val="16"/>
          <w:szCs w:val="16"/>
        </w:rPr>
        <w:t xml:space="preserve"> </w:t>
      </w:r>
      <w:r w:rsidRPr="006A5087">
        <w:rPr>
          <w:rStyle w:val="s1"/>
          <w:b w:val="0"/>
          <w:sz w:val="16"/>
          <w:szCs w:val="16"/>
        </w:rPr>
        <w:t>Так, в пункте 1 статьи 156 Кодекса «О здоровье народа и системе здравоохранения» единственным противопоказанием является наличие психических, поведенческих расстройств (заболеваний) у дееспособных лиц, «имеющего право на смену пола», однако в Порядке обозначены дополнительные противопоказания, такие как: «</w:t>
      </w:r>
      <w:r w:rsidRPr="006A5087">
        <w:rPr>
          <w:rStyle w:val="s1"/>
          <w:b w:val="0"/>
          <w:i/>
          <w:sz w:val="16"/>
          <w:szCs w:val="16"/>
        </w:rPr>
        <w:t xml:space="preserve">наличие генетических и (или) хромосомных аномалий; наличие </w:t>
      </w:r>
      <w:r w:rsidRPr="00E54C10">
        <w:rPr>
          <w:rStyle w:val="s1"/>
          <w:b w:val="0"/>
          <w:i/>
          <w:sz w:val="16"/>
          <w:szCs w:val="16"/>
        </w:rPr>
        <w:t>соматических особенностей, непосредственно обуславливающие опасные для жизни и (или) здоровья освидетельствуемого лица, осложнения в процессе смены пола; отрицательные результаты первого этапа медицинских мероприятий по смене пола (гормональной заместительной терапии)</w:t>
      </w:r>
      <w:r w:rsidRPr="00E54C10">
        <w:rPr>
          <w:rStyle w:val="s1"/>
          <w:b w:val="0"/>
          <w:sz w:val="16"/>
          <w:szCs w:val="16"/>
        </w:rPr>
        <w:t>».</w:t>
      </w:r>
    </w:p>
  </w:footnote>
  <w:footnote w:id="164">
    <w:p w:rsidR="008D4FA6" w:rsidRPr="006D759D" w:rsidRDefault="008D4FA6" w:rsidP="00E54C10">
      <w:pPr>
        <w:pStyle w:val="a4"/>
        <w:jc w:val="left"/>
      </w:pPr>
      <w:r w:rsidRPr="00E54C10">
        <w:rPr>
          <w:rStyle w:val="a6"/>
          <w:rFonts w:ascii="Times New Roman" w:hAnsi="Times New Roman" w:cs="Times New Roman"/>
          <w:sz w:val="16"/>
          <w:szCs w:val="16"/>
        </w:rPr>
        <w:footnoteRef/>
      </w:r>
      <w:r w:rsidRPr="00E54C10">
        <w:rPr>
          <w:rFonts w:ascii="Times New Roman" w:hAnsi="Times New Roman" w:cs="Times New Roman"/>
          <w:sz w:val="16"/>
          <w:szCs w:val="16"/>
        </w:rPr>
        <w:t xml:space="preserve"> Код </w:t>
      </w:r>
      <w:r w:rsidRPr="00E54C10">
        <w:rPr>
          <w:rFonts w:ascii="Times New Roman" w:hAnsi="Times New Roman" w:cs="Times New Roman"/>
          <w:sz w:val="16"/>
          <w:szCs w:val="16"/>
          <w:lang w:val="en-US"/>
        </w:rPr>
        <w:t>F</w:t>
      </w:r>
      <w:r w:rsidRPr="00E54C10">
        <w:rPr>
          <w:rFonts w:ascii="Times New Roman" w:hAnsi="Times New Roman" w:cs="Times New Roman"/>
          <w:sz w:val="16"/>
          <w:szCs w:val="16"/>
        </w:rPr>
        <w:t>64 по МКБ-10 (Международная классификация болезней).</w:t>
      </w:r>
    </w:p>
  </w:footnote>
  <w:footnote w:id="165">
    <w:p w:rsidR="008D4FA6" w:rsidRPr="006D759D" w:rsidRDefault="008D4FA6" w:rsidP="00B7505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См. также Замечание общего порядка №20 «Недискриминация экономических, социальных и культурных прав» Комитета по экономическим, социальным и культурным правам (пункт 7); Замечание общего порядка №6 «По вопросу равенства и недискриминации» Комитета ООН по правам инвалидов (пункт 17); Замечание общего порядка №5 Комитета по экономическим, социальным и культурным правам (пункт 15).</w:t>
      </w:r>
    </w:p>
  </w:footnote>
  <w:footnote w:id="166">
    <w:p w:rsidR="008D4FA6" w:rsidRPr="006D759D" w:rsidRDefault="008D4FA6" w:rsidP="00B7505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Это – «происхождение, социальное, должностное и имущественное положение, пол, раса, национальность, язык, отношение к религии, убеждения, место жительства </w:t>
      </w:r>
      <w:r w:rsidRPr="006D759D">
        <w:rPr>
          <w:rFonts w:ascii="Times New Roman" w:hAnsi="Times New Roman" w:cs="Times New Roman"/>
          <w:i/>
          <w:iCs/>
          <w:sz w:val="16"/>
          <w:szCs w:val="16"/>
        </w:rPr>
        <w:t>или</w:t>
      </w:r>
      <w:r w:rsidRPr="006D759D">
        <w:rPr>
          <w:rFonts w:ascii="Times New Roman" w:hAnsi="Times New Roman" w:cs="Times New Roman"/>
          <w:sz w:val="16"/>
          <w:szCs w:val="16"/>
        </w:rPr>
        <w:t xml:space="preserve"> </w:t>
      </w:r>
      <w:r w:rsidRPr="006D759D">
        <w:rPr>
          <w:rFonts w:ascii="Times New Roman" w:hAnsi="Times New Roman" w:cs="Times New Roman"/>
          <w:i/>
          <w:iCs/>
          <w:sz w:val="16"/>
          <w:szCs w:val="16"/>
        </w:rPr>
        <w:t>любые иные обстоятельства</w:t>
      </w:r>
      <w:r w:rsidRPr="006D759D">
        <w:rPr>
          <w:rFonts w:ascii="Times New Roman" w:hAnsi="Times New Roman" w:cs="Times New Roman"/>
          <w:sz w:val="16"/>
          <w:szCs w:val="16"/>
        </w:rPr>
        <w:t>» (курсив авт.)</w:t>
      </w:r>
    </w:p>
  </w:footnote>
  <w:footnote w:id="167">
    <w:p w:rsidR="008D4FA6" w:rsidRPr="006D759D" w:rsidRDefault="008D4FA6" w:rsidP="00B7505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Опубликована ВОЗ 18 июня 2018 г.</w:t>
      </w:r>
    </w:p>
  </w:footnote>
  <w:footnote w:id="168">
    <w:p w:rsidR="008D4FA6" w:rsidRPr="006D759D" w:rsidRDefault="008D4FA6" w:rsidP="00CB20AC">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18 государств - членов Совета Европы позволяют заключенным голосовать без каких-либо ограничений, в то время как лишь 13 государств - членов Совета Европы лишают заключенных избирательного права. Фирсов В.В. Европейский суд по правам человека как гарант защиты избирательных прав заключенных. В сборнике: Экономическая безопасность: стратегические риски и угрозы. III Межвузовская научно-практическая конференция с международным участием: сборник статей. под ред. Т. И. Безденежных, Р. В. Дронова, В. В. Шапкина. 2016. - С. 127-131.</w:t>
      </w:r>
    </w:p>
  </w:footnote>
  <w:footnote w:id="169">
    <w:p w:rsidR="008D4FA6" w:rsidRPr="006D759D" w:rsidRDefault="008D4FA6" w:rsidP="00675DB3">
      <w:pPr>
        <w:pStyle w:val="a4"/>
        <w:jc w:val="both"/>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Кафиатулина</w:t>
      </w:r>
      <w:proofErr w:type="spellEnd"/>
      <w:r w:rsidRPr="006D759D">
        <w:rPr>
          <w:rFonts w:ascii="Times New Roman" w:hAnsi="Times New Roman" w:cs="Times New Roman"/>
          <w:sz w:val="16"/>
          <w:szCs w:val="16"/>
        </w:rPr>
        <w:t xml:space="preserve"> А.Л. Лишение права занимать определенные должности или заниматься определенной деятельностью: уголовно-правовой и уголовно-исполнительный аспекты: </w:t>
      </w:r>
      <w:proofErr w:type="spellStart"/>
      <w:r w:rsidRPr="006D759D">
        <w:rPr>
          <w:rFonts w:ascii="Times New Roman" w:eastAsia="Times New Roman" w:hAnsi="Times New Roman" w:cs="Times New Roman"/>
          <w:sz w:val="16"/>
          <w:szCs w:val="16"/>
          <w:lang w:eastAsia="ru-RU"/>
        </w:rPr>
        <w:t>дисс</w:t>
      </w:r>
      <w:proofErr w:type="spellEnd"/>
      <w:r w:rsidRPr="006D759D">
        <w:rPr>
          <w:rFonts w:ascii="Times New Roman" w:eastAsia="Times New Roman" w:hAnsi="Times New Roman" w:cs="Times New Roman"/>
          <w:sz w:val="16"/>
          <w:szCs w:val="16"/>
          <w:lang w:eastAsia="ru-RU"/>
        </w:rPr>
        <w:t>.</w:t>
      </w:r>
      <w:r w:rsidRPr="006D759D">
        <w:rPr>
          <w:rFonts w:ascii="Times New Roman" w:hAnsi="Times New Roman" w:cs="Times New Roman"/>
          <w:sz w:val="16"/>
          <w:szCs w:val="16"/>
        </w:rPr>
        <w:t xml:space="preserve"> на </w:t>
      </w:r>
      <w:proofErr w:type="spellStart"/>
      <w:r w:rsidRPr="006D759D">
        <w:rPr>
          <w:rFonts w:ascii="Times New Roman" w:eastAsia="Times New Roman" w:hAnsi="Times New Roman" w:cs="Times New Roman"/>
          <w:sz w:val="16"/>
          <w:szCs w:val="16"/>
          <w:lang w:eastAsia="ru-RU"/>
        </w:rPr>
        <w:t>соиск</w:t>
      </w:r>
      <w:proofErr w:type="spellEnd"/>
      <w:proofErr w:type="gramStart"/>
      <w:r w:rsidRPr="006D759D">
        <w:rPr>
          <w:rFonts w:ascii="Times New Roman" w:eastAsia="Times New Roman" w:hAnsi="Times New Roman" w:cs="Times New Roman"/>
          <w:sz w:val="16"/>
          <w:szCs w:val="16"/>
          <w:lang w:eastAsia="ru-RU"/>
        </w:rPr>
        <w:t>.</w:t>
      </w:r>
      <w:proofErr w:type="gramEnd"/>
      <w:r w:rsidRPr="006D759D">
        <w:rPr>
          <w:rFonts w:ascii="Times New Roman" w:eastAsia="Times New Roman" w:hAnsi="Times New Roman" w:cs="Times New Roman"/>
          <w:sz w:val="16"/>
          <w:szCs w:val="16"/>
          <w:lang w:eastAsia="ru-RU"/>
        </w:rPr>
        <w:t xml:space="preserve"> учен. степени. канд. юр. наук – Рос. гос. университет правосудия, Москва, 2019 - 294 с.</w:t>
      </w:r>
    </w:p>
  </w:footnote>
  <w:footnote w:id="170">
    <w:p w:rsidR="008D4FA6" w:rsidRPr="006D759D" w:rsidRDefault="008D4FA6" w:rsidP="003E4C47">
      <w:pPr>
        <w:pStyle w:val="ConsPlusTitle"/>
        <w:widowControl/>
        <w:rPr>
          <w:b w:val="0"/>
          <w:sz w:val="16"/>
          <w:szCs w:val="16"/>
        </w:rPr>
      </w:pPr>
      <w:r w:rsidRPr="006D759D">
        <w:rPr>
          <w:rStyle w:val="a6"/>
          <w:rFonts w:eastAsiaTheme="majorEastAsia"/>
          <w:b w:val="0"/>
          <w:sz w:val="16"/>
          <w:szCs w:val="16"/>
        </w:rPr>
        <w:footnoteRef/>
      </w:r>
      <w:r w:rsidRPr="006D759D">
        <w:rPr>
          <w:b w:val="0"/>
          <w:sz w:val="16"/>
          <w:szCs w:val="16"/>
        </w:rPr>
        <w:t xml:space="preserve"> Европейский суд по правам человека (ЕСПЧ) рассмотрел дело «</w:t>
      </w:r>
      <w:proofErr w:type="spellStart"/>
      <w:r w:rsidRPr="006D759D">
        <w:rPr>
          <w:b w:val="0"/>
          <w:sz w:val="16"/>
          <w:szCs w:val="16"/>
        </w:rPr>
        <w:t>Худоеров</w:t>
      </w:r>
      <w:proofErr w:type="spellEnd"/>
      <w:r w:rsidRPr="006D759D">
        <w:rPr>
          <w:b w:val="0"/>
          <w:sz w:val="16"/>
          <w:szCs w:val="16"/>
        </w:rPr>
        <w:t xml:space="preserve"> против Российской Федерации» (Постановление ЕСПЧ от 08.10.2005, жалоба N 6847/2 п. 180), а также дело «Гулиев против Российской Федерации» (Постановление ЕСПЧ от 19.06.2008, жалоба N 24650/02) и признал, что камеры площадью 0,4, 0,5 и даже 0,8 кв. метров непригодны для перевозки заключенного «независимо от времени нахождения автомобиля в пути». Данные решения ЕСПЧ интересны для Казахстана тем, что органы и учреждения МВД РК используют спецтехнику для конвоирования заключенных в основном российского производства. </w:t>
      </w:r>
    </w:p>
  </w:footnote>
  <w:footnote w:id="171">
    <w:p w:rsidR="008D4FA6" w:rsidRPr="00BE1F16" w:rsidRDefault="008D4FA6" w:rsidP="003E4C47">
      <w:pPr>
        <w:pStyle w:val="2"/>
        <w:shd w:val="clear" w:color="auto" w:fill="FFFFFF"/>
        <w:spacing w:before="0" w:line="240" w:lineRule="auto"/>
        <w:textAlignment w:val="baseline"/>
        <w:rPr>
          <w:rFonts w:ascii="Times New Roman" w:hAnsi="Times New Roman" w:cs="Times New Roman"/>
          <w:color w:val="auto"/>
          <w:sz w:val="20"/>
          <w:szCs w:val="20"/>
          <w:lang w:val="ru-RU"/>
        </w:rPr>
      </w:pPr>
      <w:r w:rsidRPr="006D759D">
        <w:rPr>
          <w:rStyle w:val="a6"/>
          <w:rFonts w:ascii="Times New Roman" w:hAnsi="Times New Roman" w:cs="Times New Roman"/>
          <w:color w:val="auto"/>
          <w:sz w:val="16"/>
          <w:szCs w:val="16"/>
        </w:rPr>
        <w:footnoteRef/>
      </w:r>
      <w:r w:rsidRPr="00BE1F16">
        <w:rPr>
          <w:rFonts w:ascii="Times New Roman" w:hAnsi="Times New Roman" w:cs="Times New Roman"/>
          <w:color w:val="auto"/>
          <w:sz w:val="16"/>
          <w:szCs w:val="16"/>
          <w:lang w:val="ru-RU"/>
        </w:rPr>
        <w:t xml:space="preserve"> ЕСПЧ признал условия перевозки заключенных пыточными. На исправление нормативной базы России отвели 18 месяцев. </w:t>
      </w:r>
      <w:r w:rsidRPr="006D759D">
        <w:rPr>
          <w:rFonts w:ascii="Times New Roman" w:hAnsi="Times New Roman" w:cs="Times New Roman"/>
          <w:color w:val="auto"/>
          <w:sz w:val="16"/>
          <w:szCs w:val="16"/>
        </w:rPr>
        <w:t>https</w:t>
      </w:r>
      <w:r w:rsidRPr="00BE1F16">
        <w:rPr>
          <w:rFonts w:ascii="Times New Roman" w:hAnsi="Times New Roman" w:cs="Times New Roman"/>
          <w:color w:val="auto"/>
          <w:sz w:val="16"/>
          <w:szCs w:val="16"/>
          <w:lang w:val="ru-RU"/>
        </w:rPr>
        <w:t>://</w:t>
      </w:r>
      <w:r w:rsidRPr="006D759D">
        <w:rPr>
          <w:rFonts w:ascii="Times New Roman" w:hAnsi="Times New Roman" w:cs="Times New Roman"/>
          <w:color w:val="auto"/>
          <w:sz w:val="16"/>
          <w:szCs w:val="16"/>
        </w:rPr>
        <w:t>www</w:t>
      </w:r>
      <w:r w:rsidRPr="00BE1F16">
        <w:rPr>
          <w:rFonts w:ascii="Times New Roman" w:hAnsi="Times New Roman" w:cs="Times New Roman"/>
          <w:color w:val="auto"/>
          <w:sz w:val="16"/>
          <w:szCs w:val="16"/>
          <w:lang w:val="ru-RU"/>
        </w:rPr>
        <w:t>.</w:t>
      </w:r>
      <w:proofErr w:type="spellStart"/>
      <w:r w:rsidRPr="006D759D">
        <w:rPr>
          <w:rFonts w:ascii="Times New Roman" w:hAnsi="Times New Roman" w:cs="Times New Roman"/>
          <w:color w:val="auto"/>
          <w:sz w:val="16"/>
          <w:szCs w:val="16"/>
        </w:rPr>
        <w:t>kommersant</w:t>
      </w:r>
      <w:proofErr w:type="spellEnd"/>
      <w:r w:rsidRPr="00BE1F16">
        <w:rPr>
          <w:rFonts w:ascii="Times New Roman" w:hAnsi="Times New Roman" w:cs="Times New Roman"/>
          <w:color w:val="auto"/>
          <w:sz w:val="16"/>
          <w:szCs w:val="16"/>
          <w:lang w:val="ru-RU"/>
        </w:rPr>
        <w:t>.</w:t>
      </w:r>
      <w:proofErr w:type="spellStart"/>
      <w:r w:rsidRPr="006D759D">
        <w:rPr>
          <w:rFonts w:ascii="Times New Roman" w:hAnsi="Times New Roman" w:cs="Times New Roman"/>
          <w:color w:val="auto"/>
          <w:sz w:val="16"/>
          <w:szCs w:val="16"/>
        </w:rPr>
        <w:t>ru</w:t>
      </w:r>
      <w:proofErr w:type="spellEnd"/>
      <w:r w:rsidRPr="00BE1F16">
        <w:rPr>
          <w:rFonts w:ascii="Times New Roman" w:hAnsi="Times New Roman" w:cs="Times New Roman"/>
          <w:color w:val="auto"/>
          <w:sz w:val="16"/>
          <w:szCs w:val="16"/>
          <w:lang w:val="ru-RU"/>
        </w:rPr>
        <w:t>/</w:t>
      </w:r>
      <w:r w:rsidRPr="006D759D">
        <w:rPr>
          <w:rFonts w:ascii="Times New Roman" w:hAnsi="Times New Roman" w:cs="Times New Roman"/>
          <w:color w:val="auto"/>
          <w:sz w:val="16"/>
          <w:szCs w:val="16"/>
        </w:rPr>
        <w:t>doc</w:t>
      </w:r>
      <w:r w:rsidRPr="00BE1F16">
        <w:rPr>
          <w:rFonts w:ascii="Times New Roman" w:hAnsi="Times New Roman" w:cs="Times New Roman"/>
          <w:color w:val="auto"/>
          <w:sz w:val="16"/>
          <w:szCs w:val="16"/>
          <w:lang w:val="ru-RU"/>
        </w:rPr>
        <w:t>/3938860</w:t>
      </w:r>
    </w:p>
  </w:footnote>
  <w:footnote w:id="172">
    <w:p w:rsidR="008D4FA6" w:rsidRPr="006D759D" w:rsidRDefault="008D4FA6" w:rsidP="003E4C4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Гета</w:t>
      </w:r>
      <w:proofErr w:type="spellEnd"/>
      <w:r w:rsidRPr="006D759D">
        <w:rPr>
          <w:rFonts w:ascii="Times New Roman" w:hAnsi="Times New Roman" w:cs="Times New Roman"/>
          <w:sz w:val="16"/>
          <w:szCs w:val="16"/>
        </w:rPr>
        <w:t xml:space="preserve"> М.Р. Уголовное право: пределы, объекты и средства воздействия в борьбе с преступностью в современной России: - М.: Норма, 2016. - С.255.</w:t>
      </w:r>
    </w:p>
  </w:footnote>
  <w:footnote w:id="173">
    <w:p w:rsidR="008D4FA6" w:rsidRPr="006D759D" w:rsidRDefault="008D4FA6" w:rsidP="003E4C4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Гета</w:t>
      </w:r>
      <w:proofErr w:type="spellEnd"/>
      <w:r w:rsidRPr="006D759D">
        <w:rPr>
          <w:rFonts w:ascii="Times New Roman" w:hAnsi="Times New Roman" w:cs="Times New Roman"/>
          <w:sz w:val="16"/>
          <w:szCs w:val="16"/>
        </w:rPr>
        <w:t xml:space="preserve"> М.Р. Альтернативы наказанию как фактор современной уголовной политики: сборник научных трудов. - Новокузнецк, 2009. - С.134.</w:t>
      </w:r>
    </w:p>
  </w:footnote>
  <w:footnote w:id="174">
    <w:p w:rsidR="008D4FA6" w:rsidRPr="006D759D" w:rsidRDefault="008D4FA6" w:rsidP="003E4C47">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Гета</w:t>
      </w:r>
      <w:proofErr w:type="spellEnd"/>
      <w:r w:rsidRPr="006D759D">
        <w:rPr>
          <w:rFonts w:ascii="Times New Roman" w:hAnsi="Times New Roman" w:cs="Times New Roman"/>
          <w:sz w:val="16"/>
          <w:szCs w:val="16"/>
        </w:rPr>
        <w:t xml:space="preserve"> М.Р., </w:t>
      </w:r>
      <w:proofErr w:type="spellStart"/>
      <w:r w:rsidRPr="006D759D">
        <w:rPr>
          <w:rFonts w:ascii="Times New Roman" w:hAnsi="Times New Roman" w:cs="Times New Roman"/>
          <w:sz w:val="16"/>
          <w:szCs w:val="16"/>
        </w:rPr>
        <w:t>Рахимбердин</w:t>
      </w:r>
      <w:proofErr w:type="spellEnd"/>
      <w:r w:rsidRPr="006D759D">
        <w:rPr>
          <w:rFonts w:ascii="Times New Roman" w:hAnsi="Times New Roman" w:cs="Times New Roman"/>
          <w:sz w:val="16"/>
          <w:szCs w:val="16"/>
        </w:rPr>
        <w:t xml:space="preserve"> К.Х. Концепция уголовно-исполнительного кодекса Республики Казахстан. - Усть-Каменогорск, 2013. - С. 21.</w:t>
      </w:r>
    </w:p>
  </w:footnote>
  <w:footnote w:id="175">
    <w:p w:rsidR="008D4FA6" w:rsidRPr="006D759D" w:rsidRDefault="008D4FA6" w:rsidP="003E4C47">
      <w:pPr>
        <w:pStyle w:val="a4"/>
        <w:jc w:val="left"/>
        <w:rPr>
          <w:rFonts w:ascii="Times New Roman" w:hAnsi="Times New Roman" w:cs="Times New Roman"/>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Гета</w:t>
      </w:r>
      <w:proofErr w:type="spellEnd"/>
      <w:r w:rsidRPr="006D759D">
        <w:rPr>
          <w:rFonts w:ascii="Times New Roman" w:hAnsi="Times New Roman" w:cs="Times New Roman"/>
          <w:sz w:val="16"/>
          <w:szCs w:val="16"/>
        </w:rPr>
        <w:t xml:space="preserve"> М.Р., Писаревская Е.А. Ювенальная юстиция: проблемы и перспективы. - Новокузнецк, 2013. - С.31.</w:t>
      </w:r>
    </w:p>
  </w:footnote>
  <w:footnote w:id="176">
    <w:p w:rsidR="008D4FA6" w:rsidRPr="006D759D" w:rsidRDefault="008D4FA6" w:rsidP="00FC18B9">
      <w:pPr>
        <w:pStyle w:val="1"/>
        <w:shd w:val="clear" w:color="auto" w:fill="FFFFFF"/>
        <w:spacing w:before="0"/>
        <w:jc w:val="left"/>
        <w:textAlignment w:val="baseline"/>
        <w:rPr>
          <w:rFonts w:ascii="Times New Roman" w:hAnsi="Times New Roman" w:cs="Times New Roman"/>
          <w:color w:val="auto"/>
          <w:sz w:val="16"/>
          <w:szCs w:val="16"/>
        </w:rPr>
      </w:pPr>
      <w:r w:rsidRPr="006D759D">
        <w:rPr>
          <w:rStyle w:val="a6"/>
          <w:rFonts w:ascii="Times New Roman" w:hAnsi="Times New Roman" w:cs="Times New Roman"/>
          <w:color w:val="auto"/>
          <w:sz w:val="16"/>
          <w:szCs w:val="16"/>
        </w:rPr>
        <w:footnoteRef/>
      </w:r>
      <w:r w:rsidRPr="006D759D">
        <w:rPr>
          <w:rFonts w:ascii="Times New Roman" w:hAnsi="Times New Roman" w:cs="Times New Roman"/>
          <w:color w:val="auto"/>
          <w:sz w:val="16"/>
          <w:szCs w:val="16"/>
        </w:rPr>
        <w:t xml:space="preserve"> </w:t>
      </w:r>
      <w:r w:rsidRPr="00FC18B9">
        <w:rPr>
          <w:rStyle w:val="s1"/>
          <w:rFonts w:eastAsiaTheme="minorEastAsia"/>
          <w:b w:val="0"/>
          <w:color w:val="auto"/>
          <w:sz w:val="16"/>
          <w:szCs w:val="16"/>
        </w:rPr>
        <w:t>Данная проблема впервые в Казахстане была поднята в СМИ в конце 2016 г. См. статью «В Казахстане женщину-трансгендера могут посадить в мужскую тюрьму»// https://www.zakon.kz/4830425-v-kazakhstane-zhenshhinu-transgendera.html</w:t>
      </w:r>
    </w:p>
  </w:footnote>
  <w:footnote w:id="177">
    <w:p w:rsidR="008D4FA6" w:rsidRPr="00FC18B9" w:rsidRDefault="008D4FA6" w:rsidP="00FC18B9">
      <w:pPr>
        <w:pStyle w:val="a4"/>
        <w:jc w:val="left"/>
        <w:rPr>
          <w:rFonts w:ascii="Times New Roman" w:hAnsi="Times New Roman" w:cs="Times New Roman"/>
          <w:i/>
          <w:sz w:val="16"/>
          <w:szCs w:val="16"/>
        </w:rPr>
      </w:pPr>
      <w:r w:rsidRPr="00FC18B9">
        <w:rPr>
          <w:rStyle w:val="a6"/>
          <w:rFonts w:ascii="Times New Roman" w:hAnsi="Times New Roman" w:cs="Times New Roman"/>
          <w:sz w:val="16"/>
          <w:szCs w:val="16"/>
        </w:rPr>
        <w:footnoteRef/>
      </w:r>
      <w:r w:rsidRPr="00FC18B9">
        <w:rPr>
          <w:rFonts w:ascii="Times New Roman" w:hAnsi="Times New Roman" w:cs="Times New Roman"/>
          <w:sz w:val="16"/>
          <w:szCs w:val="16"/>
        </w:rPr>
        <w:t xml:space="preserve"> </w:t>
      </w:r>
      <w:proofErr w:type="spellStart"/>
      <w:r w:rsidRPr="00FC18B9">
        <w:rPr>
          <w:rStyle w:val="af2"/>
          <w:rFonts w:ascii="Times New Roman" w:hAnsi="Times New Roman" w:cs="Times New Roman"/>
          <w:bCs/>
          <w:sz w:val="16"/>
          <w:szCs w:val="16"/>
          <w:shd w:val="clear" w:color="auto" w:fill="FFFFFF"/>
        </w:rPr>
        <w:t>Ременсон</w:t>
      </w:r>
      <w:proofErr w:type="spellEnd"/>
      <w:r w:rsidRPr="00FC18B9">
        <w:rPr>
          <w:rStyle w:val="af2"/>
          <w:rFonts w:ascii="Times New Roman" w:hAnsi="Times New Roman" w:cs="Times New Roman"/>
          <w:bCs/>
          <w:sz w:val="16"/>
          <w:szCs w:val="16"/>
          <w:shd w:val="clear" w:color="auto" w:fill="FFFFFF"/>
        </w:rPr>
        <w:t xml:space="preserve"> А</w:t>
      </w:r>
      <w:r w:rsidRPr="00FC18B9">
        <w:rPr>
          <w:rFonts w:ascii="Times New Roman" w:hAnsi="Times New Roman" w:cs="Times New Roman"/>
          <w:i/>
          <w:sz w:val="16"/>
          <w:szCs w:val="16"/>
          <w:shd w:val="clear" w:color="auto" w:fill="FFFFFF"/>
        </w:rPr>
        <w:t>.</w:t>
      </w:r>
      <w:r w:rsidRPr="00FC18B9">
        <w:rPr>
          <w:rStyle w:val="af2"/>
          <w:rFonts w:ascii="Times New Roman" w:hAnsi="Times New Roman" w:cs="Times New Roman"/>
          <w:bCs/>
          <w:sz w:val="16"/>
          <w:szCs w:val="16"/>
          <w:shd w:val="clear" w:color="auto" w:fill="FFFFFF"/>
        </w:rPr>
        <w:t>Л</w:t>
      </w:r>
      <w:r w:rsidRPr="00FC18B9">
        <w:rPr>
          <w:rFonts w:ascii="Times New Roman" w:hAnsi="Times New Roman" w:cs="Times New Roman"/>
          <w:i/>
          <w:sz w:val="16"/>
          <w:szCs w:val="16"/>
          <w:shd w:val="clear" w:color="auto" w:fill="FFFFFF"/>
        </w:rPr>
        <w:t>. </w:t>
      </w:r>
      <w:r w:rsidRPr="00FC18B9">
        <w:rPr>
          <w:rStyle w:val="af2"/>
          <w:rFonts w:ascii="Times New Roman" w:hAnsi="Times New Roman" w:cs="Times New Roman"/>
          <w:bCs/>
          <w:sz w:val="16"/>
          <w:szCs w:val="16"/>
          <w:shd w:val="clear" w:color="auto" w:fill="FFFFFF"/>
        </w:rPr>
        <w:t>Избранные труды</w:t>
      </w:r>
      <w:r w:rsidRPr="00FC18B9">
        <w:rPr>
          <w:rFonts w:ascii="Times New Roman" w:hAnsi="Times New Roman" w:cs="Times New Roman"/>
          <w:i/>
          <w:sz w:val="16"/>
          <w:szCs w:val="16"/>
          <w:shd w:val="clear" w:color="auto" w:fill="FFFFFF"/>
        </w:rPr>
        <w:t>. — </w:t>
      </w:r>
      <w:r w:rsidRPr="00FC18B9">
        <w:rPr>
          <w:rStyle w:val="af2"/>
          <w:rFonts w:ascii="Times New Roman" w:hAnsi="Times New Roman" w:cs="Times New Roman"/>
          <w:bCs/>
          <w:sz w:val="16"/>
          <w:szCs w:val="16"/>
          <w:shd w:val="clear" w:color="auto" w:fill="FFFFFF"/>
        </w:rPr>
        <w:t>Томск</w:t>
      </w:r>
      <w:r w:rsidRPr="00FC18B9">
        <w:rPr>
          <w:rFonts w:ascii="Times New Roman" w:hAnsi="Times New Roman" w:cs="Times New Roman"/>
          <w:i/>
          <w:sz w:val="16"/>
          <w:szCs w:val="16"/>
          <w:shd w:val="clear" w:color="auto" w:fill="FFFFFF"/>
        </w:rPr>
        <w:t xml:space="preserve">: </w:t>
      </w:r>
      <w:r w:rsidRPr="00FC18B9">
        <w:rPr>
          <w:rFonts w:ascii="Times New Roman" w:hAnsi="Times New Roman" w:cs="Times New Roman"/>
          <w:sz w:val="16"/>
          <w:szCs w:val="16"/>
          <w:shd w:val="clear" w:color="auto" w:fill="FFFFFF"/>
        </w:rPr>
        <w:t>Изд-во Том. ун-та,</w:t>
      </w:r>
      <w:r w:rsidRPr="00FC18B9">
        <w:rPr>
          <w:rFonts w:ascii="Times New Roman" w:hAnsi="Times New Roman" w:cs="Times New Roman"/>
          <w:i/>
          <w:sz w:val="16"/>
          <w:szCs w:val="16"/>
          <w:shd w:val="clear" w:color="auto" w:fill="FFFFFF"/>
        </w:rPr>
        <w:t> </w:t>
      </w:r>
      <w:r w:rsidRPr="00FC18B9">
        <w:rPr>
          <w:rStyle w:val="af2"/>
          <w:rFonts w:ascii="Times New Roman" w:hAnsi="Times New Roman" w:cs="Times New Roman"/>
          <w:bCs/>
          <w:sz w:val="16"/>
          <w:szCs w:val="16"/>
          <w:shd w:val="clear" w:color="auto" w:fill="FFFFFF"/>
        </w:rPr>
        <w:t>2003</w:t>
      </w:r>
      <w:r w:rsidRPr="00FC18B9">
        <w:rPr>
          <w:rFonts w:ascii="Times New Roman" w:hAnsi="Times New Roman" w:cs="Times New Roman"/>
          <w:i/>
          <w:sz w:val="16"/>
          <w:szCs w:val="16"/>
          <w:shd w:val="clear" w:color="auto" w:fill="FFFFFF"/>
        </w:rPr>
        <w:t xml:space="preserve">. — </w:t>
      </w:r>
      <w:r w:rsidRPr="00FC18B9">
        <w:rPr>
          <w:rFonts w:ascii="Times New Roman" w:hAnsi="Times New Roman" w:cs="Times New Roman"/>
          <w:sz w:val="16"/>
          <w:szCs w:val="16"/>
          <w:shd w:val="clear" w:color="auto" w:fill="FFFFFF"/>
        </w:rPr>
        <w:t>С.35.</w:t>
      </w:r>
    </w:p>
  </w:footnote>
  <w:footnote w:id="178">
    <w:p w:rsidR="008D4FA6" w:rsidRPr="0020424B" w:rsidRDefault="008D4FA6" w:rsidP="00AD46D8">
      <w:pPr>
        <w:pStyle w:val="a4"/>
        <w:jc w:val="left"/>
        <w:rPr>
          <w:rFonts w:ascii="Times New Roman" w:hAnsi="Times New Roman" w:cs="Times New Roman"/>
          <w:sz w:val="16"/>
          <w:szCs w:val="16"/>
        </w:rPr>
      </w:pPr>
      <w:r w:rsidRPr="006D759D">
        <w:rPr>
          <w:rStyle w:val="a6"/>
          <w:rFonts w:ascii="Times New Roman" w:hAnsi="Times New Roman" w:cs="Times New Roman"/>
          <w:sz w:val="16"/>
          <w:szCs w:val="16"/>
        </w:rPr>
        <w:footnoteRef/>
      </w:r>
      <w:r w:rsidRPr="006D759D">
        <w:rPr>
          <w:rFonts w:ascii="Times New Roman" w:hAnsi="Times New Roman" w:cs="Times New Roman"/>
          <w:sz w:val="16"/>
          <w:szCs w:val="16"/>
        </w:rPr>
        <w:t xml:space="preserve"> </w:t>
      </w:r>
      <w:proofErr w:type="spellStart"/>
      <w:r w:rsidRPr="006D759D">
        <w:rPr>
          <w:rFonts w:ascii="Times New Roman" w:hAnsi="Times New Roman" w:cs="Times New Roman"/>
          <w:sz w:val="16"/>
          <w:szCs w:val="16"/>
        </w:rPr>
        <w:t>Чубраков</w:t>
      </w:r>
      <w:proofErr w:type="spellEnd"/>
      <w:r w:rsidRPr="006D759D">
        <w:rPr>
          <w:rFonts w:ascii="Times New Roman" w:hAnsi="Times New Roman" w:cs="Times New Roman"/>
          <w:sz w:val="16"/>
          <w:szCs w:val="16"/>
        </w:rPr>
        <w:t xml:space="preserve"> С.В. </w:t>
      </w:r>
      <w:r w:rsidRPr="006D759D">
        <w:rPr>
          <w:rFonts w:ascii="Times New Roman" w:hAnsi="Times New Roman" w:cs="Times New Roman"/>
          <w:color w:val="000000"/>
          <w:sz w:val="16"/>
          <w:szCs w:val="16"/>
          <w:shd w:val="clear" w:color="auto" w:fill="FFFFFF"/>
        </w:rPr>
        <w:t>Уголовное наказание в ви</w:t>
      </w:r>
      <w:r w:rsidRPr="0020424B">
        <w:rPr>
          <w:rFonts w:ascii="Times New Roman" w:hAnsi="Times New Roman" w:cs="Times New Roman"/>
          <w:color w:val="000000"/>
          <w:sz w:val="16"/>
          <w:szCs w:val="16"/>
          <w:shd w:val="clear" w:color="auto" w:fill="FFFFFF"/>
        </w:rPr>
        <w:t xml:space="preserve">де обязательных работ (монография). – Томск: Изд-во НТЛ, </w:t>
      </w:r>
      <w:r w:rsidRPr="0020424B">
        <w:rPr>
          <w:rFonts w:ascii="Times New Roman" w:hAnsi="Times New Roman" w:cs="Times New Roman"/>
          <w:sz w:val="16"/>
          <w:szCs w:val="16"/>
        </w:rPr>
        <w:t>2005. – С.70.</w:t>
      </w:r>
    </w:p>
  </w:footnote>
  <w:footnote w:id="179">
    <w:p w:rsidR="008D4FA6" w:rsidRPr="0020424B" w:rsidRDefault="008D4FA6" w:rsidP="00DF11D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Замечание общего порядка №20 «Недискриминация экономических, социальных и культурных прав» Комитета ООН по экономическим, социальным и культурным правам, пункт 35.</w:t>
      </w:r>
    </w:p>
  </w:footnote>
  <w:footnote w:id="180">
    <w:p w:rsidR="008D4FA6" w:rsidRPr="0020424B" w:rsidRDefault="008D4FA6" w:rsidP="00DF11D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Доклад Специального докладчика по праву на достаточное жилище как компонент права на достаточный жизненный уровень и недискриминацию в этом контексте «Бездомность как требующий неотложного внимания глобальный кризис в области прав человека», пункт 91 (</w:t>
      </w:r>
      <w:r w:rsidRPr="0020424B">
        <w:rPr>
          <w:rFonts w:ascii="Times New Roman" w:hAnsi="Times New Roman" w:cs="Times New Roman"/>
          <w:sz w:val="16"/>
          <w:szCs w:val="16"/>
          <w:lang w:val="en-US"/>
        </w:rPr>
        <w:t>f</w:t>
      </w:r>
      <w:r w:rsidRPr="0020424B">
        <w:rPr>
          <w:rFonts w:ascii="Times New Roman" w:hAnsi="Times New Roman" w:cs="Times New Roman"/>
          <w:sz w:val="16"/>
          <w:szCs w:val="16"/>
        </w:rPr>
        <w:t>).</w:t>
      </w:r>
    </w:p>
  </w:footnote>
  <w:footnote w:id="181">
    <w:p w:rsidR="008D4FA6" w:rsidRPr="0020424B" w:rsidRDefault="008D4FA6" w:rsidP="00DF11D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Доклад Специального докладчика по праву на достаточное жилище как компонент права на достаточный жизненный уровень и недискриминацию в этом контексте «Бездомность как требующий неотложного внимания глобальный кризис в области прав человека», пункт 91 (</w:t>
      </w:r>
      <w:r w:rsidRPr="0020424B">
        <w:rPr>
          <w:rFonts w:ascii="Times New Roman" w:hAnsi="Times New Roman" w:cs="Times New Roman"/>
          <w:sz w:val="16"/>
          <w:szCs w:val="16"/>
          <w:lang w:val="en-US"/>
        </w:rPr>
        <w:t>g</w:t>
      </w:r>
      <w:r w:rsidRPr="0020424B">
        <w:rPr>
          <w:rFonts w:ascii="Times New Roman" w:hAnsi="Times New Roman" w:cs="Times New Roman"/>
          <w:sz w:val="16"/>
          <w:szCs w:val="16"/>
        </w:rPr>
        <w:t>).</w:t>
      </w:r>
    </w:p>
  </w:footnote>
  <w:footnote w:id="182">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Заключительные замечания Комитета ООН по правам человека по второму периодическому докладу Казахстана, пункт 29.</w:t>
      </w:r>
    </w:p>
  </w:footnote>
  <w:footnote w:id="183">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Заключительные замечания Комитета ООН по правам человека по второму периодическому докладу Казахстана, пункт 30.</w:t>
      </w:r>
    </w:p>
  </w:footnote>
  <w:footnote w:id="184">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Ответы Министерства внутренних дел Республики Казахстан №3-3-1-4/ЗТ-Б-16308 от 28.10.2020 г.</w:t>
      </w:r>
    </w:p>
  </w:footnote>
  <w:footnote w:id="185">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Третий периодический доклад Республики Казахстан по выполнению Международного пакта о гражданских и политических правах, пункты 152 – 160.</w:t>
      </w:r>
    </w:p>
  </w:footnote>
  <w:footnote w:id="186">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Заключительные замечания Комитета ООН по правам человека по первому периодическому докладу Казахстана, пункты 18 - 19 и Заключительные замечания Комитета ООН по правам человека по второму периодическому докладу Казахстана, пункты 41 - 42.</w:t>
      </w:r>
    </w:p>
  </w:footnote>
  <w:footnote w:id="187">
    <w:p w:rsidR="008D4FA6" w:rsidRPr="0020424B" w:rsidRDefault="008D4FA6" w:rsidP="003A275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Форму регистрации для голосования если отсутствует фиксированный или постоянный адрес в Великобритании.</w:t>
      </w:r>
    </w:p>
  </w:footnote>
  <w:footnote w:id="188">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КоАП РК, статья 789, пункт 1.</w:t>
      </w:r>
    </w:p>
  </w:footnote>
  <w:footnote w:id="189">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КоАП РК, статья 789, пункт 2.</w:t>
      </w:r>
    </w:p>
  </w:footnote>
  <w:footnote w:id="190">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https://kazakhstan.unfpa.org/ru/news/</w:t>
      </w:r>
    </w:p>
  </w:footnote>
  <w:footnote w:id="191">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https://population.un.org/wpp/Publications/Files/WPP2019_10KeyFindings.pdf</w:t>
      </w:r>
    </w:p>
  </w:footnote>
  <w:footnote w:id="192">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https://kazakhstan.unfpa.org/ru/news/</w:t>
      </w:r>
    </w:p>
  </w:footnote>
  <w:footnote w:id="193">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https://www.worldbank.org/en/country/kazakhstan/overview#1</w:t>
      </w:r>
    </w:p>
  </w:footnote>
  <w:footnote w:id="194">
    <w:p w:rsidR="008D4FA6" w:rsidRPr="0020424B" w:rsidRDefault="008D4FA6" w:rsidP="000B791B">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r w:rsidRPr="0020424B">
        <w:rPr>
          <w:rFonts w:ascii="Times New Roman" w:hAnsi="Times New Roman" w:cs="Times New Roman"/>
          <w:i/>
          <w:sz w:val="16"/>
          <w:szCs w:val="16"/>
        </w:rPr>
        <w:t>Ни в Пакте, ни во Всеобщей декларации прав человека не содержится непосредственных ссылок на возраст как на один из запрещенных признаков</w:t>
      </w:r>
      <w:r w:rsidRPr="0020424B">
        <w:rPr>
          <w:rFonts w:ascii="Times New Roman" w:hAnsi="Times New Roman" w:cs="Times New Roman"/>
          <w:sz w:val="16"/>
          <w:szCs w:val="16"/>
        </w:rPr>
        <w:t>» (см. Замечание КЭСКП №6 ниже).</w:t>
      </w:r>
    </w:p>
  </w:footnote>
  <w:footnote w:id="195">
    <w:p w:rsidR="008D4FA6" w:rsidRPr="0020424B" w:rsidRDefault="008D4FA6" w:rsidP="009C692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№6 Комитета ООН по экономическим, социальным и культурным правам «Экономические, социальные и культурные права пожилых людей» (https://www2.ohchr.org/english/bodies/icm-mc/docs/8th/hri.gen.1.rev9_ru.pdf, стр. 44).</w:t>
      </w:r>
    </w:p>
  </w:footnote>
  <w:footnote w:id="196">
    <w:p w:rsidR="008D4FA6" w:rsidRPr="0020424B" w:rsidRDefault="008D4FA6" w:rsidP="009C692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Там же</w:t>
      </w:r>
    </w:p>
  </w:footnote>
  <w:footnote w:id="197">
    <w:p w:rsidR="008D4FA6" w:rsidRPr="0020424B" w:rsidRDefault="008D4FA6" w:rsidP="009C692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Там же</w:t>
      </w:r>
    </w:p>
  </w:footnote>
  <w:footnote w:id="198">
    <w:p w:rsidR="008D4FA6" w:rsidRPr="0020424B" w:rsidRDefault="008D4FA6" w:rsidP="009C692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https://www.un.org/ru/documents/decl_conv/conventions/oldprinc.shtml</w:t>
      </w:r>
    </w:p>
  </w:footnote>
  <w:footnote w:id="199">
    <w:p w:rsidR="008D4FA6" w:rsidRPr="0020424B" w:rsidRDefault="008D4FA6" w:rsidP="009C692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Там же</w:t>
      </w:r>
    </w:p>
  </w:footnote>
  <w:footnote w:id="200">
    <w:p w:rsidR="008D4FA6" w:rsidRPr="0020424B" w:rsidRDefault="008D4FA6" w:rsidP="00842721">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https://www.un.org/ru/documents/decl_conv/conventions/oldprinc.shtml</w:t>
      </w:r>
    </w:p>
  </w:footnote>
  <w:footnote w:id="201">
    <w:p w:rsidR="008D4FA6" w:rsidRPr="0020424B" w:rsidRDefault="008D4FA6" w:rsidP="00842721">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Руководство «Дискриминация и </w:t>
      </w:r>
      <w:r w:rsidRPr="0020424B">
        <w:rPr>
          <w:rFonts w:ascii="Times New Roman" w:hAnsi="Times New Roman" w:cs="Times New Roman"/>
          <w:sz w:val="16"/>
          <w:szCs w:val="16"/>
          <w:lang w:val="en-US"/>
        </w:rPr>
        <w:t>CRC</w:t>
      </w:r>
      <w:r w:rsidRPr="0020424B">
        <w:rPr>
          <w:rFonts w:ascii="Times New Roman" w:hAnsi="Times New Roman" w:cs="Times New Roman"/>
          <w:sz w:val="16"/>
          <w:szCs w:val="16"/>
        </w:rPr>
        <w:t xml:space="preserve">» организации </w:t>
      </w:r>
      <w:r w:rsidRPr="0020424B">
        <w:rPr>
          <w:rFonts w:ascii="Times New Roman" w:hAnsi="Times New Roman" w:cs="Times New Roman"/>
          <w:sz w:val="16"/>
          <w:szCs w:val="16"/>
          <w:lang w:val="en-US"/>
        </w:rPr>
        <w:t>Child</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rights</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international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network</w:t>
      </w:r>
      <w:r w:rsidRPr="0020424B">
        <w:rPr>
          <w:rFonts w:ascii="Times New Roman" w:hAnsi="Times New Roman" w:cs="Times New Roman"/>
          <w:sz w:val="16"/>
          <w:szCs w:val="16"/>
        </w:rPr>
        <w:t>.</w:t>
      </w:r>
    </w:p>
  </w:footnote>
  <w:footnote w:id="202">
    <w:p w:rsidR="008D4FA6" w:rsidRPr="0020424B" w:rsidRDefault="008D4FA6" w:rsidP="003815E9">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выше «Анализ законодательства Республики Казахстан по вопросам реализации права на свободу религии или убеждений на предмет обнаружения дискриминационных норм». </w:t>
      </w:r>
    </w:p>
  </w:footnote>
  <w:footnote w:id="203">
    <w:p w:rsidR="008D4FA6" w:rsidRPr="0020424B" w:rsidRDefault="008D4FA6" w:rsidP="003815E9">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Консолидированный доклад участников Национального превентивного механизма за 2019-2020 годы.</w:t>
      </w:r>
    </w:p>
  </w:footnote>
  <w:footnote w:id="204">
    <w:p w:rsidR="008D4FA6" w:rsidRPr="0020424B" w:rsidRDefault="008D4FA6" w:rsidP="003815E9">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w:t>
      </w:r>
      <w:r w:rsidRPr="0020424B">
        <w:rPr>
          <w:rFonts w:ascii="Times New Roman" w:eastAsia="Times New Roman" w:hAnsi="Times New Roman" w:cs="Times New Roman"/>
          <w:sz w:val="16"/>
          <w:szCs w:val="16"/>
        </w:rPr>
        <w:t>Послание Главы государства народу Казахстана от 1 сентября 2020 года «</w:t>
      </w:r>
      <w:r w:rsidRPr="0020424B">
        <w:rPr>
          <w:rFonts w:ascii="Times New Roman" w:hAnsi="Times New Roman" w:cs="Times New Roman"/>
          <w:sz w:val="16"/>
          <w:szCs w:val="16"/>
        </w:rPr>
        <w:t>Казахстан в новой реальности: время действий»</w:t>
      </w:r>
      <w:r w:rsidRPr="0020424B">
        <w:rPr>
          <w:rFonts w:ascii="Times New Roman" w:eastAsia="Times New Roman" w:hAnsi="Times New Roman" w:cs="Times New Roman"/>
          <w:sz w:val="16"/>
          <w:szCs w:val="16"/>
        </w:rPr>
        <w:t>. https://adilet.zan.kz/rus/docs/K2000002020</w:t>
      </w:r>
    </w:p>
  </w:footnote>
  <w:footnote w:id="205">
    <w:p w:rsidR="008D4FA6" w:rsidRPr="0020424B" w:rsidRDefault="008D4FA6" w:rsidP="003815E9">
      <w:pPr>
        <w:pStyle w:val="a4"/>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Доклад </w:t>
      </w:r>
      <w:proofErr w:type="spellStart"/>
      <w:r w:rsidRPr="0020424B">
        <w:rPr>
          <w:rFonts w:ascii="Times New Roman" w:hAnsi="Times New Roman" w:cs="Times New Roman"/>
          <w:sz w:val="16"/>
          <w:szCs w:val="16"/>
        </w:rPr>
        <w:t>Шакибаевой</w:t>
      </w:r>
      <w:proofErr w:type="spellEnd"/>
      <w:r w:rsidRPr="0020424B">
        <w:rPr>
          <w:rFonts w:ascii="Times New Roman" w:hAnsi="Times New Roman" w:cs="Times New Roman"/>
          <w:sz w:val="16"/>
          <w:szCs w:val="16"/>
        </w:rPr>
        <w:t xml:space="preserve"> А.Г. «Правовое положение граждан с ментальными нарушениями здоровья в государственных медицинских и социальных учреждениях», 2021. </w:t>
      </w:r>
      <w:r w:rsidRPr="0020424B">
        <w:rPr>
          <w:rFonts w:ascii="Times New Roman" w:hAnsi="Times New Roman" w:cs="Times New Roman"/>
          <w:sz w:val="16"/>
          <w:szCs w:val="16"/>
          <w:lang w:val="en-US"/>
        </w:rPr>
        <w:t>URL: https://www.gov.kz/memleket/entities/ombudsman/documents/details/111677?lang=ru.</w:t>
      </w:r>
    </w:p>
  </w:footnote>
  <w:footnote w:id="206">
    <w:p w:rsidR="008D4FA6" w:rsidRPr="0020424B" w:rsidRDefault="008D4FA6" w:rsidP="003815E9">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Доклад </w:t>
      </w:r>
      <w:proofErr w:type="spellStart"/>
      <w:r w:rsidRPr="0020424B">
        <w:rPr>
          <w:rFonts w:ascii="Times New Roman" w:hAnsi="Times New Roman" w:cs="Times New Roman"/>
          <w:sz w:val="16"/>
          <w:szCs w:val="16"/>
        </w:rPr>
        <w:t>Шакибаева</w:t>
      </w:r>
      <w:proofErr w:type="spellEnd"/>
      <w:r w:rsidRPr="0020424B">
        <w:rPr>
          <w:rFonts w:ascii="Times New Roman" w:hAnsi="Times New Roman" w:cs="Times New Roman"/>
          <w:sz w:val="16"/>
          <w:szCs w:val="16"/>
        </w:rPr>
        <w:t xml:space="preserve"> А.Г. «Правовое положение граждан с ментальными нарушениями здоровья в государственных медицинских и социальных учреждениях», 2021.https://www.gov.kz/memleket/entities/ombudsman/documents/details/111677?lang=ru.</w:t>
      </w:r>
    </w:p>
  </w:footnote>
  <w:footnote w:id="207">
    <w:p w:rsidR="008D4FA6" w:rsidRPr="0020424B" w:rsidRDefault="008D4FA6" w:rsidP="003815E9">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В исследовании «Врачебная этика как фактор </w:t>
      </w:r>
      <w:proofErr w:type="spellStart"/>
      <w:r w:rsidRPr="0020424B">
        <w:rPr>
          <w:rFonts w:ascii="Times New Roman" w:hAnsi="Times New Roman" w:cs="Times New Roman"/>
          <w:sz w:val="16"/>
          <w:szCs w:val="16"/>
        </w:rPr>
        <w:t>институализации</w:t>
      </w:r>
      <w:proofErr w:type="spellEnd"/>
      <w:r w:rsidRPr="0020424B">
        <w:rPr>
          <w:rFonts w:ascii="Times New Roman" w:hAnsi="Times New Roman" w:cs="Times New Roman"/>
          <w:sz w:val="16"/>
          <w:szCs w:val="16"/>
        </w:rPr>
        <w:t xml:space="preserve"> детей с особыми нуждами», авторы </w:t>
      </w:r>
      <w:proofErr w:type="spellStart"/>
      <w:r w:rsidRPr="0020424B">
        <w:rPr>
          <w:rFonts w:ascii="Times New Roman" w:hAnsi="Times New Roman" w:cs="Times New Roman"/>
          <w:sz w:val="16"/>
          <w:szCs w:val="16"/>
        </w:rPr>
        <w:t>Джаксылыков</w:t>
      </w:r>
      <w:proofErr w:type="spellEnd"/>
      <w:r w:rsidRPr="0020424B">
        <w:rPr>
          <w:rFonts w:ascii="Times New Roman" w:hAnsi="Times New Roman" w:cs="Times New Roman"/>
          <w:sz w:val="16"/>
          <w:szCs w:val="16"/>
        </w:rPr>
        <w:t xml:space="preserve"> С., </w:t>
      </w:r>
      <w:proofErr w:type="spellStart"/>
      <w:r w:rsidRPr="0020424B">
        <w:rPr>
          <w:rFonts w:ascii="Times New Roman" w:hAnsi="Times New Roman" w:cs="Times New Roman"/>
          <w:sz w:val="16"/>
          <w:szCs w:val="16"/>
        </w:rPr>
        <w:t>Шакибаева</w:t>
      </w:r>
      <w:proofErr w:type="spellEnd"/>
      <w:r w:rsidRPr="0020424B">
        <w:rPr>
          <w:rFonts w:ascii="Times New Roman" w:hAnsi="Times New Roman" w:cs="Times New Roman"/>
          <w:sz w:val="16"/>
          <w:szCs w:val="16"/>
        </w:rPr>
        <w:t xml:space="preserve"> А. описывают практику отказов от детей с патологиями, г. Алматы, 2019 г., с. 13.</w:t>
      </w:r>
    </w:p>
  </w:footnote>
  <w:footnote w:id="208">
    <w:p w:rsidR="008D4FA6" w:rsidRPr="0020424B" w:rsidRDefault="008D4FA6" w:rsidP="00BE1F16">
      <w:pPr>
        <w:pStyle w:val="Default"/>
        <w:rPr>
          <w:sz w:val="16"/>
          <w:szCs w:val="16"/>
        </w:rPr>
      </w:pPr>
      <w:r w:rsidRPr="0020424B">
        <w:rPr>
          <w:rStyle w:val="a6"/>
          <w:sz w:val="16"/>
          <w:szCs w:val="16"/>
        </w:rPr>
        <w:footnoteRef/>
      </w:r>
      <w:r w:rsidRPr="0020424B">
        <w:rPr>
          <w:sz w:val="16"/>
          <w:szCs w:val="16"/>
        </w:rPr>
        <w:t xml:space="preserve"> Информационная записка о возможных направлениях разработки антидискриминационного законодательства, создания </w:t>
      </w:r>
      <w:proofErr w:type="spellStart"/>
      <w:r w:rsidRPr="0020424B">
        <w:rPr>
          <w:sz w:val="16"/>
          <w:szCs w:val="16"/>
        </w:rPr>
        <w:t>антидискрминационных</w:t>
      </w:r>
      <w:proofErr w:type="spellEnd"/>
      <w:r w:rsidRPr="0020424B">
        <w:rPr>
          <w:sz w:val="16"/>
          <w:szCs w:val="16"/>
        </w:rPr>
        <w:t xml:space="preserve"> институтов и процедур в Республики Казахстан. Казахстанское международное бюро по правам человека и соблюдению законности, октябрь 2020 г.</w:t>
      </w:r>
    </w:p>
  </w:footnote>
  <w:footnote w:id="209">
    <w:p w:rsidR="008D4FA6" w:rsidRPr="0020424B" w:rsidRDefault="008D4FA6" w:rsidP="00145B3A">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Выдержка из альтернативного доклада НПО по выполнению Казахстаном Конвенции о правах инвалидов. 2019 г.</w:t>
      </w:r>
    </w:p>
  </w:footnote>
  <w:footnote w:id="210">
    <w:p w:rsidR="008D4FA6" w:rsidRPr="0020424B" w:rsidRDefault="008D4FA6" w:rsidP="00145B3A">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Перечень вопросов в связи с первоначальным докладом Казахстана Комитета по правам инвалидов от 14 октября 2020 г. </w:t>
      </w:r>
      <w:r w:rsidRPr="0020424B">
        <w:rPr>
          <w:rFonts w:ascii="Times New Roman" w:hAnsi="Times New Roman" w:cs="Times New Roman"/>
          <w:sz w:val="16"/>
          <w:szCs w:val="16"/>
          <w:lang w:val="en-US"/>
        </w:rPr>
        <w:t>CRPD</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C</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KAZ</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Q</w:t>
      </w:r>
      <w:r w:rsidRPr="0020424B">
        <w:rPr>
          <w:rFonts w:ascii="Times New Roman" w:hAnsi="Times New Roman" w:cs="Times New Roman"/>
          <w:sz w:val="16"/>
          <w:szCs w:val="16"/>
        </w:rPr>
        <w:t>/1.</w:t>
      </w:r>
    </w:p>
  </w:footnote>
  <w:footnote w:id="211">
    <w:p w:rsidR="008D4FA6" w:rsidRPr="0020424B" w:rsidRDefault="008D4FA6" w:rsidP="006E0903">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Указ Петра </w:t>
      </w:r>
      <w:r w:rsidRPr="0020424B">
        <w:rPr>
          <w:rFonts w:ascii="Times New Roman" w:hAnsi="Times New Roman" w:cs="Times New Roman"/>
          <w:sz w:val="16"/>
          <w:szCs w:val="16"/>
          <w:lang w:val="en-US"/>
        </w:rPr>
        <w:t>I</w:t>
      </w:r>
      <w:r w:rsidRPr="0020424B">
        <w:rPr>
          <w:rFonts w:ascii="Times New Roman" w:hAnsi="Times New Roman" w:cs="Times New Roman"/>
          <w:sz w:val="16"/>
          <w:szCs w:val="16"/>
        </w:rPr>
        <w:t xml:space="preserve"> «О свидетельствовании дураков в Сенате» от 6 апреля 1722 года.</w:t>
      </w:r>
    </w:p>
  </w:footnote>
  <w:footnote w:id="212">
    <w:p w:rsidR="008D4FA6" w:rsidRPr="0020424B" w:rsidRDefault="008D4FA6" w:rsidP="00145B3A">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Холодковская</w:t>
      </w:r>
      <w:proofErr w:type="spellEnd"/>
      <w:r w:rsidRPr="0020424B">
        <w:rPr>
          <w:rFonts w:ascii="Times New Roman" w:hAnsi="Times New Roman" w:cs="Times New Roman"/>
          <w:sz w:val="16"/>
          <w:szCs w:val="16"/>
        </w:rPr>
        <w:t xml:space="preserve"> Е.М. Дееспособность психически больных в судебно-психиатрической практике. Москва, 1967 г.</w:t>
      </w:r>
    </w:p>
  </w:footnote>
  <w:footnote w:id="213">
    <w:p w:rsidR="008D4FA6" w:rsidRPr="0020424B" w:rsidRDefault="008D4FA6" w:rsidP="00145B3A">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Аргунова Ю.Н. Недееспособность и опека. Вопросы и ответы. Москва, 2013 г.</w:t>
      </w:r>
    </w:p>
  </w:footnote>
  <w:footnote w:id="214">
    <w:p w:rsidR="008D4FA6" w:rsidRPr="0020424B" w:rsidRDefault="008D4FA6" w:rsidP="00644B10">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Интердикция</w:t>
      </w:r>
      <w:proofErr w:type="spellEnd"/>
      <w:r w:rsidRPr="0020424B">
        <w:rPr>
          <w:rFonts w:ascii="Times New Roman" w:hAnsi="Times New Roman" w:cs="Times New Roman"/>
          <w:sz w:val="16"/>
          <w:szCs w:val="16"/>
        </w:rPr>
        <w:t>- психофизиологический обусловленный запрет нежелательных видов деятельности (словарь Википедии).</w:t>
      </w:r>
    </w:p>
  </w:footnote>
  <w:footnote w:id="215">
    <w:p w:rsidR="008D4FA6" w:rsidRPr="0020424B" w:rsidRDefault="008D4FA6" w:rsidP="00FF3364">
      <w:pPr>
        <w:pStyle w:val="a4"/>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Комитет по правам человека. Замечание общего порядка №20 к статье 7 – право на свободу и личную неприкосновенность, 16 декабря 2014, UN </w:t>
      </w:r>
      <w:proofErr w:type="spellStart"/>
      <w:r w:rsidRPr="0020424B">
        <w:rPr>
          <w:rFonts w:ascii="Times New Roman" w:hAnsi="Times New Roman" w:cs="Times New Roman"/>
          <w:sz w:val="16"/>
          <w:szCs w:val="16"/>
        </w:rPr>
        <w:t>Doc</w:t>
      </w:r>
      <w:proofErr w:type="spellEnd"/>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CCPR/C/GEC/6621R.</w:t>
      </w:r>
    </w:p>
    <w:p w:rsidR="008D4FA6" w:rsidRPr="0020424B" w:rsidRDefault="008D4FA6" w:rsidP="00FF3364">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https://tbinternet.ohchr.org/_layouts/15/treatybodyexternal/Download.aspx?symbolno=INT%2fCCPR%2fGEC%2f6621&amp;Lang=en</w:t>
      </w:r>
    </w:p>
  </w:footnote>
  <w:footnote w:id="216">
    <w:p w:rsidR="008D4FA6" w:rsidRPr="0020424B" w:rsidRDefault="008D4FA6" w:rsidP="00FF3364">
      <w:pPr>
        <w:shd w:val="clear" w:color="auto" w:fill="FFFFFF"/>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lang w:val="en-US"/>
        </w:rPr>
        <w:t xml:space="preserve"> </w:t>
      </w:r>
      <w:r w:rsidRPr="0020424B">
        <w:rPr>
          <w:rFonts w:ascii="Times New Roman" w:hAnsi="Times New Roman" w:cs="Times New Roman"/>
          <w:sz w:val="16"/>
          <w:szCs w:val="16"/>
        </w:rPr>
        <w:t>См</w:t>
      </w:r>
      <w:r w:rsidRPr="0020424B">
        <w:rPr>
          <w:rFonts w:ascii="Times New Roman" w:hAnsi="Times New Roman" w:cs="Times New Roman"/>
          <w:sz w:val="16"/>
          <w:szCs w:val="16"/>
          <w:lang w:val="en-US"/>
        </w:rPr>
        <w:t xml:space="preserve">.: Human Rights Committee, General Comment 8, Article 9 (Sixteenth session, 1982), Compilation of General Comments and General Recommendations Adopted by Human Rights Treaty Bodies, UN Doc. </w:t>
      </w:r>
      <w:r w:rsidRPr="0020424B">
        <w:rPr>
          <w:rFonts w:ascii="Times New Roman" w:hAnsi="Times New Roman" w:cs="Times New Roman"/>
          <w:sz w:val="16"/>
          <w:szCs w:val="16"/>
        </w:rPr>
        <w:t xml:space="preserve">HRI/GEN/1/Rev.1 </w:t>
      </w:r>
      <w:proofErr w:type="spellStart"/>
      <w:r w:rsidRPr="0020424B">
        <w:rPr>
          <w:rFonts w:ascii="Times New Roman" w:hAnsi="Times New Roman" w:cs="Times New Roman"/>
          <w:sz w:val="16"/>
          <w:szCs w:val="16"/>
        </w:rPr>
        <w:t>at</w:t>
      </w:r>
      <w:proofErr w:type="spellEnd"/>
      <w:r w:rsidRPr="0020424B">
        <w:rPr>
          <w:rFonts w:ascii="Times New Roman" w:hAnsi="Times New Roman" w:cs="Times New Roman"/>
          <w:sz w:val="16"/>
          <w:szCs w:val="16"/>
        </w:rPr>
        <w:t xml:space="preserve"> 8 (1994) // Сайт Управления Верховного комиссара ООН по правам человека. </w:t>
      </w:r>
      <w:r w:rsidRPr="0020424B">
        <w:rPr>
          <w:rFonts w:ascii="Times New Roman" w:hAnsi="Times New Roman" w:cs="Times New Roman"/>
          <w:sz w:val="16"/>
          <w:szCs w:val="16"/>
          <w:lang w:val="en-US"/>
        </w:rPr>
        <w:t>URL: http://www.ohchr.org/ru/HRBodies/Pages/TBGeneralComments.aspx.</w:t>
      </w:r>
    </w:p>
  </w:footnote>
  <w:footnote w:id="217">
    <w:p w:rsidR="008D4FA6" w:rsidRPr="0020424B" w:rsidRDefault="008D4FA6" w:rsidP="00FF3364">
      <w:pPr>
        <w:pStyle w:val="a4"/>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Комитет по правам человека. Замечание общего порядка №35 к статье 9 – право на свободу и личную неприкосновенность, 16 декабря 2014, UN </w:t>
      </w:r>
      <w:proofErr w:type="spellStart"/>
      <w:r w:rsidRPr="0020424B">
        <w:rPr>
          <w:rFonts w:ascii="Times New Roman" w:hAnsi="Times New Roman" w:cs="Times New Roman"/>
          <w:sz w:val="16"/>
          <w:szCs w:val="16"/>
        </w:rPr>
        <w:t>Doc</w:t>
      </w:r>
      <w:proofErr w:type="spellEnd"/>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CCPR/C/GC/35.</w:t>
      </w:r>
    </w:p>
    <w:p w:rsidR="008D4FA6" w:rsidRPr="0020424B" w:rsidRDefault="008D4FA6" w:rsidP="00FF3364">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https://tbinternet.ohchr.org/_layouts/15/treatybodyexternal/Download.aspx?symbolno=CCPR%2fC%2fGC%2f35&amp;Lang=ru</w:t>
      </w:r>
    </w:p>
  </w:footnote>
  <w:footnote w:id="218">
    <w:p w:rsidR="008D4FA6" w:rsidRPr="0020424B" w:rsidRDefault="008D4FA6" w:rsidP="00263618">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См.: </w:t>
      </w:r>
      <w:r w:rsidRPr="0020424B">
        <w:rPr>
          <w:rFonts w:ascii="Times New Roman" w:hAnsi="Times New Roman" w:cs="Times New Roman"/>
          <w:bCs/>
          <w:sz w:val="16"/>
          <w:szCs w:val="16"/>
          <w:lang w:eastAsia="ru-RU"/>
        </w:rPr>
        <w:t xml:space="preserve">Право на свободу и личную неприкосновенность в рамках Европейской конвенции о защите прав человека (статья 5). </w:t>
      </w:r>
      <w:proofErr w:type="spellStart"/>
      <w:r w:rsidRPr="0020424B">
        <w:rPr>
          <w:rFonts w:ascii="Times New Roman" w:eastAsia="MinionPro-Regular" w:hAnsi="Times New Roman" w:cs="Times New Roman"/>
          <w:sz w:val="16"/>
          <w:szCs w:val="16"/>
          <w:lang w:eastAsia="ru-RU"/>
        </w:rPr>
        <w:t>Interights</w:t>
      </w:r>
      <w:proofErr w:type="spellEnd"/>
      <w:r w:rsidRPr="0020424B">
        <w:rPr>
          <w:rFonts w:ascii="Times New Roman" w:eastAsia="MinionPro-Regular" w:hAnsi="Times New Roman" w:cs="Times New Roman"/>
          <w:sz w:val="16"/>
          <w:szCs w:val="16"/>
          <w:lang w:eastAsia="ru-RU"/>
        </w:rPr>
        <w:t>. Р</w:t>
      </w:r>
      <w:r w:rsidRPr="0020424B">
        <w:rPr>
          <w:rFonts w:ascii="Times New Roman" w:hAnsi="Times New Roman" w:cs="Times New Roman"/>
          <w:sz w:val="16"/>
          <w:szCs w:val="16"/>
        </w:rPr>
        <w:t>уководство для юристов (текущее издание) по состоянию на сентябрь 2007 г. – 94 с.</w:t>
      </w:r>
    </w:p>
  </w:footnote>
  <w:footnote w:id="219">
    <w:p w:rsidR="008D4FA6" w:rsidRPr="0020424B" w:rsidRDefault="008D4FA6" w:rsidP="00263618">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Там же.</w:t>
      </w:r>
    </w:p>
  </w:footnote>
  <w:footnote w:id="220">
    <w:p w:rsidR="008D4FA6" w:rsidRPr="0020424B" w:rsidRDefault="008D4FA6" w:rsidP="00BE1F1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Там же. </w:t>
      </w:r>
    </w:p>
  </w:footnote>
  <w:footnote w:id="221">
    <w:p w:rsidR="008D4FA6" w:rsidRPr="0020424B" w:rsidRDefault="008D4FA6" w:rsidP="007452C6">
      <w:pPr>
        <w:jc w:val="left"/>
        <w:rPr>
          <w:rFonts w:ascii="Times New Roman" w:hAnsi="Times New Roman" w:cs="Times New Roman"/>
          <w:spacing w:val="-5"/>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Устав Организации Объединенных Наций. Подписан 26 июня 1945 года в Сан-Франциско по завершении Конференции Организации Объединенных Наций по международной организации</w:t>
      </w:r>
      <w:r w:rsidRPr="0020424B">
        <w:rPr>
          <w:rFonts w:ascii="Times New Roman" w:hAnsi="Times New Roman" w:cs="Times New Roman"/>
          <w:spacing w:val="-5"/>
          <w:sz w:val="16"/>
          <w:szCs w:val="16"/>
        </w:rPr>
        <w:t xml:space="preserve"> и вступил в силу 24 октября 1945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pacing w:val="-5"/>
          <w:sz w:val="16"/>
          <w:szCs w:val="16"/>
          <w:lang w:val="en-US"/>
        </w:rPr>
        <w:t>URL: https://www.un.org/ru/about-us/un-charter/full-text</w:t>
      </w:r>
    </w:p>
  </w:footnote>
  <w:footnote w:id="222">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Всеобщая декларация прав человека. Принята резолюцией 217 А (III) Генеральной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10 декабря 1948 года. </w:t>
      </w:r>
      <w:r w:rsidRPr="0020424B">
        <w:rPr>
          <w:rFonts w:ascii="Times New Roman" w:hAnsi="Times New Roman" w:cs="Times New Roman"/>
          <w:iCs/>
          <w:sz w:val="16"/>
          <w:szCs w:val="16"/>
          <w:lang w:val="en-US"/>
        </w:rPr>
        <w:t>URL: https://www.un.org/ru/documents/decl_conv/declarations/declhr.shtml</w:t>
      </w:r>
    </w:p>
  </w:footnote>
  <w:footnote w:id="223">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Международный пакт о гражданских и политических правах. Принят резолюцией 2200 А (XXI) Генеральной Ассамблеи Организации Объединенных Наций от 16 декабря 1966 года. </w:t>
      </w:r>
      <w:r w:rsidRPr="0020424B">
        <w:rPr>
          <w:rFonts w:ascii="Times New Roman" w:hAnsi="Times New Roman" w:cs="Times New Roman"/>
          <w:sz w:val="16"/>
          <w:szCs w:val="16"/>
          <w:lang w:val="en-US"/>
        </w:rPr>
        <w:t>URL: https://www.un.org/ru/documents/decl_conv/conventions/pactpol.shtml</w:t>
      </w:r>
    </w:p>
  </w:footnote>
  <w:footnote w:id="22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№15 (1986) «Права иностранцев в соответствии с Пактом», пункты 1–2; и CCPR/C/KWT/CO/3, пункт 42.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https://www2.ohchr.org/english/bodies/icm-mc/docs/8th/hri.gen.1.rev9_ru.pdf</w:t>
      </w:r>
    </w:p>
  </w:footnote>
  <w:footnote w:id="22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bookmarkStart w:id="68" w:name="_Toc515683696"/>
      <w:r w:rsidRPr="0020424B">
        <w:rPr>
          <w:rFonts w:ascii="Times New Roman" w:hAnsi="Times New Roman" w:cs="Times New Roman"/>
          <w:sz w:val="16"/>
          <w:szCs w:val="16"/>
        </w:rPr>
        <w:t>Замечание общего порядка №18 Комитета ООН по правам человека к статье 26 МПГПП: недискриминация. Принято на тридцать седьмой сессии КПЧ (1989 год).</w:t>
      </w:r>
    </w:p>
    <w:p w:rsidR="008D4FA6" w:rsidRPr="0020424B" w:rsidRDefault="008D4FA6" w:rsidP="007452C6">
      <w:pPr>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tbinternet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ohchr</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/_</w:t>
      </w:r>
      <w:r w:rsidRPr="0020424B">
        <w:rPr>
          <w:rFonts w:ascii="Times New Roman" w:hAnsi="Times New Roman" w:cs="Times New Roman"/>
          <w:sz w:val="16"/>
          <w:szCs w:val="16"/>
          <w:lang w:val="en-US"/>
        </w:rPr>
        <w:t>layouts</w:t>
      </w:r>
      <w:r w:rsidRPr="0020424B">
        <w:rPr>
          <w:rFonts w:ascii="Times New Roman" w:hAnsi="Times New Roman" w:cs="Times New Roman"/>
          <w:sz w:val="16"/>
          <w:szCs w:val="16"/>
        </w:rPr>
        <w:t>/15/</w:t>
      </w:r>
      <w:proofErr w:type="spellStart"/>
      <w:r w:rsidRPr="0020424B">
        <w:rPr>
          <w:rFonts w:ascii="Times New Roman" w:hAnsi="Times New Roman" w:cs="Times New Roman"/>
          <w:sz w:val="16"/>
          <w:szCs w:val="16"/>
          <w:lang w:val="en-US"/>
        </w:rPr>
        <w:t>treatybodyexternal</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Download</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aspx</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symbolno</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INT</w:t>
      </w:r>
      <w:r w:rsidRPr="0020424B">
        <w:rPr>
          <w:rFonts w:ascii="Times New Roman" w:hAnsi="Times New Roman" w:cs="Times New Roman"/>
          <w:sz w:val="16"/>
          <w:szCs w:val="16"/>
        </w:rPr>
        <w:t>%2</w:t>
      </w:r>
      <w:proofErr w:type="spellStart"/>
      <w:r w:rsidRPr="0020424B">
        <w:rPr>
          <w:rFonts w:ascii="Times New Roman" w:hAnsi="Times New Roman" w:cs="Times New Roman"/>
          <w:sz w:val="16"/>
          <w:szCs w:val="16"/>
          <w:lang w:val="en-US"/>
        </w:rPr>
        <w:t>fCCPR</w:t>
      </w:r>
      <w:proofErr w:type="spellEnd"/>
      <w:r w:rsidRPr="0020424B">
        <w:rPr>
          <w:rFonts w:ascii="Times New Roman" w:hAnsi="Times New Roman" w:cs="Times New Roman"/>
          <w:sz w:val="16"/>
          <w:szCs w:val="16"/>
        </w:rPr>
        <w:t>%2</w:t>
      </w:r>
      <w:proofErr w:type="spellStart"/>
      <w:r w:rsidRPr="0020424B">
        <w:rPr>
          <w:rFonts w:ascii="Times New Roman" w:hAnsi="Times New Roman" w:cs="Times New Roman"/>
          <w:sz w:val="16"/>
          <w:szCs w:val="16"/>
          <w:lang w:val="en-US"/>
        </w:rPr>
        <w:t>fGEC</w:t>
      </w:r>
      <w:proofErr w:type="spellEnd"/>
      <w:r w:rsidRPr="0020424B">
        <w:rPr>
          <w:rFonts w:ascii="Times New Roman" w:hAnsi="Times New Roman" w:cs="Times New Roman"/>
          <w:sz w:val="16"/>
          <w:szCs w:val="16"/>
        </w:rPr>
        <w:t>%2</w:t>
      </w:r>
      <w:r w:rsidRPr="0020424B">
        <w:rPr>
          <w:rFonts w:ascii="Times New Roman" w:hAnsi="Times New Roman" w:cs="Times New Roman"/>
          <w:sz w:val="16"/>
          <w:szCs w:val="16"/>
          <w:lang w:val="en-US"/>
        </w:rPr>
        <w:t>f</w:t>
      </w:r>
      <w:r w:rsidRPr="0020424B">
        <w:rPr>
          <w:rFonts w:ascii="Times New Roman" w:hAnsi="Times New Roman" w:cs="Times New Roman"/>
          <w:sz w:val="16"/>
          <w:szCs w:val="16"/>
        </w:rPr>
        <w:t>6622&amp;</w:t>
      </w:r>
      <w:r w:rsidRPr="0020424B">
        <w:rPr>
          <w:rFonts w:ascii="Times New Roman" w:hAnsi="Times New Roman" w:cs="Times New Roman"/>
          <w:sz w:val="16"/>
          <w:szCs w:val="16"/>
          <w:lang w:val="en-US"/>
        </w:rPr>
        <w:t>Lang</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w:t>
      </w:r>
      <w:bookmarkEnd w:id="68"/>
      <w:proofErr w:type="spellEnd"/>
    </w:p>
  </w:footnote>
  <w:footnote w:id="22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№37 Комитета ООН по правам человека к статье 21 МПГПП: право на мирное собрание. Принято на 129 сессии КПЧ (2020 год). </w:t>
      </w:r>
    </w:p>
    <w:p w:rsidR="008D4FA6" w:rsidRPr="0020424B" w:rsidRDefault="008D4FA6" w:rsidP="007452C6">
      <w:pPr>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tbinternet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ohchr</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/_</w:t>
      </w:r>
      <w:r w:rsidRPr="0020424B">
        <w:rPr>
          <w:rFonts w:ascii="Times New Roman" w:hAnsi="Times New Roman" w:cs="Times New Roman"/>
          <w:sz w:val="16"/>
          <w:szCs w:val="16"/>
          <w:lang w:val="en-US"/>
        </w:rPr>
        <w:t>layouts</w:t>
      </w:r>
      <w:r w:rsidRPr="0020424B">
        <w:rPr>
          <w:rFonts w:ascii="Times New Roman" w:hAnsi="Times New Roman" w:cs="Times New Roman"/>
          <w:sz w:val="16"/>
          <w:szCs w:val="16"/>
        </w:rPr>
        <w:t>/15/</w:t>
      </w:r>
      <w:proofErr w:type="spellStart"/>
      <w:r w:rsidRPr="0020424B">
        <w:rPr>
          <w:rFonts w:ascii="Times New Roman" w:hAnsi="Times New Roman" w:cs="Times New Roman"/>
          <w:sz w:val="16"/>
          <w:szCs w:val="16"/>
          <w:lang w:val="en-US"/>
        </w:rPr>
        <w:t>treatybodyexternal</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Download</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aspx</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symbolno</w:t>
      </w:r>
      <w:proofErr w:type="spellEnd"/>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CCPR</w:t>
      </w:r>
      <w:r w:rsidRPr="0020424B">
        <w:rPr>
          <w:rFonts w:ascii="Times New Roman" w:hAnsi="Times New Roman" w:cs="Times New Roman"/>
          <w:sz w:val="16"/>
          <w:szCs w:val="16"/>
        </w:rPr>
        <w:t>% 2</w:t>
      </w:r>
      <w:proofErr w:type="spellStart"/>
      <w:r w:rsidRPr="0020424B">
        <w:rPr>
          <w:rFonts w:ascii="Times New Roman" w:hAnsi="Times New Roman" w:cs="Times New Roman"/>
          <w:sz w:val="16"/>
          <w:szCs w:val="16"/>
          <w:lang w:val="en-US"/>
        </w:rPr>
        <w:t>fC</w:t>
      </w:r>
      <w:proofErr w:type="spellEnd"/>
      <w:r w:rsidRPr="0020424B">
        <w:rPr>
          <w:rFonts w:ascii="Times New Roman" w:hAnsi="Times New Roman" w:cs="Times New Roman"/>
          <w:sz w:val="16"/>
          <w:szCs w:val="16"/>
        </w:rPr>
        <w:t>%2</w:t>
      </w:r>
      <w:proofErr w:type="spellStart"/>
      <w:r w:rsidRPr="0020424B">
        <w:rPr>
          <w:rFonts w:ascii="Times New Roman" w:hAnsi="Times New Roman" w:cs="Times New Roman"/>
          <w:sz w:val="16"/>
          <w:szCs w:val="16"/>
          <w:lang w:val="en-US"/>
        </w:rPr>
        <w:t>fGC</w:t>
      </w:r>
      <w:proofErr w:type="spellEnd"/>
      <w:r w:rsidRPr="0020424B">
        <w:rPr>
          <w:rFonts w:ascii="Times New Roman" w:hAnsi="Times New Roman" w:cs="Times New Roman"/>
          <w:sz w:val="16"/>
          <w:szCs w:val="16"/>
        </w:rPr>
        <w:t>%2</w:t>
      </w:r>
      <w:r w:rsidRPr="0020424B">
        <w:rPr>
          <w:rFonts w:ascii="Times New Roman" w:hAnsi="Times New Roman" w:cs="Times New Roman"/>
          <w:sz w:val="16"/>
          <w:szCs w:val="16"/>
          <w:lang w:val="en-US"/>
        </w:rPr>
        <w:t>f</w:t>
      </w:r>
      <w:r w:rsidRPr="0020424B">
        <w:rPr>
          <w:rFonts w:ascii="Times New Roman" w:hAnsi="Times New Roman" w:cs="Times New Roman"/>
          <w:sz w:val="16"/>
          <w:szCs w:val="16"/>
        </w:rPr>
        <w:t>37&amp;</w:t>
      </w:r>
      <w:r w:rsidRPr="0020424B">
        <w:rPr>
          <w:rFonts w:ascii="Times New Roman" w:hAnsi="Times New Roman" w:cs="Times New Roman"/>
          <w:sz w:val="16"/>
          <w:szCs w:val="16"/>
          <w:lang w:val="en-US"/>
        </w:rPr>
        <w:t>Lang</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w:t>
      </w:r>
      <w:proofErr w:type="spellEnd"/>
    </w:p>
  </w:footnote>
  <w:footnote w:id="227">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Международный пакт об экономических, социальных и культурных правах. Принят резолюцией 2200 А (XXI) Генеральной Ассамблеи Организации Объединенных Наций от</w:t>
      </w:r>
      <w:r w:rsidRPr="0020424B">
        <w:rPr>
          <w:rFonts w:ascii="Times New Roman" w:hAnsi="Times New Roman" w:cs="Times New Roman"/>
          <w:iCs/>
          <w:sz w:val="16"/>
          <w:szCs w:val="16"/>
        </w:rPr>
        <w:t xml:space="preserve"> 16 декабря 1966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https://www.un.org/ru/documents/decl_conv/conventions/pactecon.shtml</w:t>
      </w:r>
    </w:p>
  </w:footnote>
  <w:footnote w:id="228">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№5 Комитета ООН по экономическим, социальным и культурным правам: </w:t>
      </w:r>
      <w:bookmarkStart w:id="69" w:name="_Toc515683591"/>
      <w:r w:rsidRPr="0020424B">
        <w:rPr>
          <w:rFonts w:ascii="Times New Roman" w:hAnsi="Times New Roman" w:cs="Times New Roman"/>
          <w:bCs/>
          <w:sz w:val="16"/>
          <w:szCs w:val="16"/>
        </w:rPr>
        <w:t>лица с какой</w:t>
      </w:r>
      <w:r w:rsidRPr="0020424B">
        <w:rPr>
          <w:rFonts w:ascii="Times New Roman" w:hAnsi="Times New Roman" w:cs="Times New Roman"/>
          <w:bCs/>
          <w:sz w:val="16"/>
          <w:szCs w:val="16"/>
        </w:rPr>
        <w:noBreakHyphen/>
        <w:t>либо формой инвалидности</w:t>
      </w:r>
      <w:bookmarkEnd w:id="69"/>
      <w:r w:rsidRPr="0020424B">
        <w:rPr>
          <w:rFonts w:ascii="Times New Roman" w:hAnsi="Times New Roman" w:cs="Times New Roman"/>
          <w:sz w:val="16"/>
          <w:szCs w:val="16"/>
        </w:rPr>
        <w:t>). Принято на 11 сессии КЭСКП (1994 год).</w:t>
      </w:r>
    </w:p>
  </w:footnote>
  <w:footnote w:id="229">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№14 Комитета ООН по экономическим, социальным и культурным правам: право на наивысший достижимый уровень здоровья (статья 12 МПЭСКП). Принято на 22 сессии КЭСКП (2000 год).</w:t>
      </w:r>
    </w:p>
  </w:footnote>
  <w:footnote w:id="230">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№20 Комитета ООН по экономическим, социальным и культурным правам к пункту 2 статьи 2 МПЭСКП: недискриминация экономических, социальных и культурных прав. Принято на 42 сессии КЭСКП (2009 год).</w:t>
      </w:r>
    </w:p>
  </w:footnote>
  <w:footnote w:id="231">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Международная конвенция о ликвидации всех форм расовой дискриминации. Принята резолюцией 2106 (XX) Генеральной Ассамблеи Организации Объединенных Наций от 21 декабря 1965</w:t>
      </w:r>
      <w:r w:rsidRPr="0020424B">
        <w:rPr>
          <w:rFonts w:ascii="Times New Roman" w:hAnsi="Times New Roman" w:cs="Times New Roman"/>
          <w:iCs/>
          <w:sz w:val="16"/>
          <w:szCs w:val="16"/>
        </w:rPr>
        <w:t xml:space="preserve">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https://www.un.org/ru/documents/decl_conv/conventions/raceconv.shtml</w:t>
      </w:r>
    </w:p>
  </w:footnote>
  <w:footnote w:id="232">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ликвидации всех форм дискриминации в отношении женщин. Принята резолюцией 34/180 Генеральной Ассамблеи Организации Объединенных Наций от</w:t>
      </w:r>
      <w:r w:rsidRPr="0020424B">
        <w:rPr>
          <w:rFonts w:ascii="Times New Roman" w:hAnsi="Times New Roman" w:cs="Times New Roman"/>
          <w:iCs/>
          <w:sz w:val="16"/>
          <w:szCs w:val="16"/>
        </w:rPr>
        <w:t xml:space="preserve"> 18 декабря 1979 года. </w:t>
      </w:r>
      <w:r w:rsidRPr="0020424B">
        <w:rPr>
          <w:rFonts w:ascii="Times New Roman" w:hAnsi="Times New Roman" w:cs="Times New Roman"/>
          <w:sz w:val="16"/>
          <w:szCs w:val="16"/>
          <w:lang w:val="en-US"/>
        </w:rPr>
        <w:t>URL: https://www.un.org/ru/documents/decl_conv/conventions/cedaw.shtml</w:t>
      </w:r>
    </w:p>
  </w:footnote>
  <w:footnote w:id="233">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Общая рекомендация № 28, касающаяся основных обязательств государств-участников по статье 2 Конвенции о ликвидации всех форм дискриминации в отношении женщин (2010 год).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https://tbinternet.ohchr.org/_layouts/15/treatybodyexternal/Download.aspx?symbolno=CEDAW/C/GC/28&amp;Lang=en</w:t>
      </w:r>
    </w:p>
  </w:footnote>
  <w:footnote w:id="234">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предупреждении преступления геноцида и наказании за него. Принята резолюцией 260 (III) Генеральной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9 декабря 1948 года. </w:t>
      </w:r>
      <w:r w:rsidRPr="0020424B">
        <w:rPr>
          <w:rFonts w:ascii="Times New Roman" w:hAnsi="Times New Roman" w:cs="Times New Roman"/>
          <w:sz w:val="16"/>
          <w:szCs w:val="16"/>
          <w:lang w:val="en-US"/>
        </w:rPr>
        <w:t>URL: https://www.un.org/ru/documents/decl_conv/conventions/genocide.shtml</w:t>
      </w:r>
    </w:p>
  </w:footnote>
  <w:footnote w:id="235">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Факультативный протокол к Конвенции о ликвидации всех форм дискриминации в отношении женщин. Принят резолюцией 54/4</w:t>
      </w:r>
      <w:r w:rsidRPr="0020424B">
        <w:rPr>
          <w:rFonts w:ascii="Times New Roman" w:hAnsi="Times New Roman" w:cs="Times New Roman"/>
          <w:i/>
          <w:iCs/>
          <w:sz w:val="16"/>
          <w:szCs w:val="16"/>
        </w:rPr>
        <w:t> </w:t>
      </w:r>
      <w:r w:rsidRPr="0020424B">
        <w:rPr>
          <w:rFonts w:ascii="Times New Roman" w:hAnsi="Times New Roman" w:cs="Times New Roman"/>
          <w:iCs/>
          <w:sz w:val="16"/>
          <w:szCs w:val="16"/>
        </w:rPr>
        <w:t xml:space="preserve">Генеральной 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6 октября 1999 года.</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https://www.un.org/ru/documents/decl_conv/conventions/womendiscrim_prot.shtml</w:t>
      </w:r>
    </w:p>
  </w:footnote>
  <w:footnote w:id="236">
    <w:p w:rsidR="008D4FA6" w:rsidRPr="0020424B" w:rsidRDefault="008D4FA6" w:rsidP="007452C6">
      <w:pPr>
        <w:pStyle w:val="a4"/>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политических правах женщины. Принята резолюцией 640 (VII)</w:t>
      </w:r>
      <w:r w:rsidRPr="0020424B">
        <w:rPr>
          <w:rFonts w:ascii="Times New Roman" w:hAnsi="Times New Roman" w:cs="Times New Roman"/>
          <w:i/>
          <w:iCs/>
          <w:sz w:val="16"/>
          <w:szCs w:val="16"/>
        </w:rPr>
        <w:t> </w:t>
      </w:r>
      <w:r w:rsidRPr="0020424B">
        <w:rPr>
          <w:rFonts w:ascii="Times New Roman" w:hAnsi="Times New Roman" w:cs="Times New Roman"/>
          <w:iCs/>
          <w:sz w:val="16"/>
          <w:szCs w:val="16"/>
        </w:rPr>
        <w:t xml:space="preserve">Генеральной 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20 декабря 1952 года. </w:t>
      </w:r>
      <w:r w:rsidRPr="0020424B">
        <w:rPr>
          <w:rFonts w:ascii="Times New Roman" w:hAnsi="Times New Roman" w:cs="Times New Roman"/>
          <w:iCs/>
          <w:sz w:val="16"/>
          <w:szCs w:val="16"/>
          <w:lang w:val="en-US"/>
        </w:rPr>
        <w:t xml:space="preserve">URL: https://www.un.org/ru/documents/decl_conv/conventions/women_politrights.shtml </w:t>
      </w:r>
    </w:p>
  </w:footnote>
  <w:footnote w:id="237">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против пыток и других жестоких, бесчеловечных или унижающих достоинство видов обращения и наказания. Принята резолюцией 39/46 Генеральной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10 декабря 1984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https://www.un.org/ru/documents/decl_conv/conventions/torture.shtml</w:t>
      </w:r>
    </w:p>
  </w:footnote>
  <w:footnote w:id="238">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правах ребенка. Принята резолюцией 44/25 Генеральной Ассамблеи Организации Объединенных Наций от 20 ноября</w:t>
      </w:r>
      <w:r w:rsidRPr="0020424B">
        <w:rPr>
          <w:rFonts w:ascii="Times New Roman" w:hAnsi="Times New Roman" w:cs="Times New Roman"/>
          <w:iCs/>
          <w:sz w:val="16"/>
          <w:szCs w:val="16"/>
        </w:rPr>
        <w:t xml:space="preserve"> 1989 года. </w:t>
      </w:r>
      <w:r w:rsidRPr="0020424B">
        <w:rPr>
          <w:rFonts w:ascii="Times New Roman" w:hAnsi="Times New Roman" w:cs="Times New Roman"/>
          <w:sz w:val="16"/>
          <w:szCs w:val="16"/>
          <w:lang w:val="en-US"/>
        </w:rPr>
        <w:t>URL: https://www.un.org/ru/documents/decl_conv/conventions/childcon.shtml</w:t>
      </w:r>
    </w:p>
  </w:footnote>
  <w:footnote w:id="239">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правах инвалидов. Принята резолюцией 61/106</w:t>
      </w:r>
      <w:r w:rsidRPr="0020424B">
        <w:rPr>
          <w:rFonts w:ascii="Times New Roman" w:hAnsi="Times New Roman" w:cs="Times New Roman"/>
          <w:iCs/>
          <w:sz w:val="16"/>
          <w:szCs w:val="16"/>
        </w:rPr>
        <w:t xml:space="preserve"> Генеральной 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13 декабря 2006 года. </w:t>
      </w:r>
      <w:r w:rsidRPr="0020424B">
        <w:rPr>
          <w:rFonts w:ascii="Times New Roman" w:hAnsi="Times New Roman" w:cs="Times New Roman"/>
          <w:iCs/>
          <w:sz w:val="16"/>
          <w:szCs w:val="16"/>
          <w:lang w:val="en-US"/>
        </w:rPr>
        <w:t>URL: https://www.un.org/ru/documents/decl_conv/conventions/disability.shtml</w:t>
      </w:r>
    </w:p>
  </w:footnote>
  <w:footnote w:id="24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Замечание общего порядка № 6 Комитета ООН по правам инвалидов (2018) по вопросу равенства и недискриминации. Принято 09 марта 2018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tbinternet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ohchr</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/_</w:t>
      </w:r>
      <w:r w:rsidRPr="0020424B">
        <w:rPr>
          <w:rFonts w:ascii="Times New Roman" w:hAnsi="Times New Roman" w:cs="Times New Roman"/>
          <w:sz w:val="16"/>
          <w:szCs w:val="16"/>
          <w:lang w:val="en-US"/>
        </w:rPr>
        <w:t>layouts</w:t>
      </w:r>
      <w:r w:rsidRPr="0020424B">
        <w:rPr>
          <w:rFonts w:ascii="Times New Roman" w:hAnsi="Times New Roman" w:cs="Times New Roman"/>
          <w:sz w:val="16"/>
          <w:szCs w:val="16"/>
        </w:rPr>
        <w:t>/15/</w:t>
      </w:r>
      <w:proofErr w:type="spellStart"/>
      <w:r w:rsidRPr="0020424B">
        <w:rPr>
          <w:rFonts w:ascii="Times New Roman" w:hAnsi="Times New Roman" w:cs="Times New Roman"/>
          <w:sz w:val="16"/>
          <w:szCs w:val="16"/>
          <w:lang w:val="en-US"/>
        </w:rPr>
        <w:t>treatybodyexternal</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Download</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aspx</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symbolno</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CRPD</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C</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GC</w:t>
      </w:r>
      <w:r w:rsidRPr="0020424B">
        <w:rPr>
          <w:rFonts w:ascii="Times New Roman" w:hAnsi="Times New Roman" w:cs="Times New Roman"/>
          <w:sz w:val="16"/>
          <w:szCs w:val="16"/>
        </w:rPr>
        <w:t>/6&amp;</w:t>
      </w:r>
      <w:r w:rsidRPr="0020424B">
        <w:rPr>
          <w:rFonts w:ascii="Times New Roman" w:hAnsi="Times New Roman" w:cs="Times New Roman"/>
          <w:sz w:val="16"/>
          <w:szCs w:val="16"/>
          <w:lang w:val="en-US"/>
        </w:rPr>
        <w:t>Lang</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en</w:t>
      </w:r>
      <w:proofErr w:type="spellEnd"/>
    </w:p>
  </w:footnote>
  <w:footnote w:id="24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статусе беженцев. Принята 28 июля 1951 года Конференцией полномочных представителей по вопросу о статусе беженцев и апатридов, созванной в соответствии с резолюцией 429 (V) Генеральной Ассамблеи от 14 декабря 1950 года.</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 xml:space="preserve">URL: https://www.un.org/ru/documents/decl_conv/conventions/refugees.shtml </w:t>
      </w:r>
    </w:p>
  </w:footnote>
  <w:footnote w:id="24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Международная конвенция о борьбе с финансированием терроризма. Принята резолюцией 54/109 Генеральной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Ассамблеи</w:t>
      </w:r>
      <w:r w:rsidRPr="0020424B">
        <w:rPr>
          <w:rFonts w:ascii="Times New Roman" w:hAnsi="Times New Roman" w:cs="Times New Roman"/>
          <w:sz w:val="16"/>
          <w:szCs w:val="16"/>
        </w:rPr>
        <w:t xml:space="preserve"> Организации Объединенных Наций</w:t>
      </w:r>
      <w:r w:rsidRPr="0020424B">
        <w:rPr>
          <w:rFonts w:ascii="Times New Roman" w:hAnsi="Times New Roman" w:cs="Times New Roman"/>
          <w:iCs/>
          <w:sz w:val="16"/>
          <w:szCs w:val="16"/>
        </w:rPr>
        <w:t xml:space="preserve"> от 9 декабря 1999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www</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un</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documents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decl</w:t>
      </w:r>
      <w:proofErr w:type="spellEnd"/>
      <w:r w:rsidRPr="0020424B">
        <w:rPr>
          <w:rFonts w:ascii="Times New Roman" w:hAnsi="Times New Roman" w:cs="Times New Roman"/>
          <w:sz w:val="16"/>
          <w:szCs w:val="16"/>
        </w:rPr>
        <w:t>_</w:t>
      </w:r>
      <w:r w:rsidRPr="0020424B">
        <w:rPr>
          <w:rFonts w:ascii="Times New Roman" w:hAnsi="Times New Roman" w:cs="Times New Roman"/>
          <w:sz w:val="16"/>
          <w:szCs w:val="16"/>
          <w:lang w:val="en-US"/>
        </w:rPr>
        <w:t>conv</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conventions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terfin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shtml</w:t>
      </w:r>
      <w:proofErr w:type="spellEnd"/>
    </w:p>
  </w:footnote>
  <w:footnote w:id="243">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№29 Международной Организации Труда «Относительно принудительного или обязательного труда». Принята в </w:t>
      </w:r>
      <w:proofErr w:type="spellStart"/>
      <w:r w:rsidRPr="0020424B">
        <w:rPr>
          <w:rFonts w:ascii="Times New Roman" w:hAnsi="Times New Roman" w:cs="Times New Roman"/>
          <w:sz w:val="16"/>
          <w:szCs w:val="16"/>
        </w:rPr>
        <w:t>г.Женеве</w:t>
      </w:r>
      <w:proofErr w:type="spellEnd"/>
      <w:r w:rsidRPr="0020424B">
        <w:rPr>
          <w:rFonts w:ascii="Times New Roman" w:hAnsi="Times New Roman" w:cs="Times New Roman"/>
          <w:sz w:val="16"/>
          <w:szCs w:val="16"/>
        </w:rPr>
        <w:t xml:space="preserve"> 28.06.1930 на 14-ой сессии Генеральной конференции МОТ.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https://www.ilo.org/wcmsp5/groups/public/---</w:t>
      </w:r>
      <w:proofErr w:type="spellStart"/>
      <w:r w:rsidRPr="0020424B">
        <w:rPr>
          <w:rFonts w:ascii="Times New Roman" w:hAnsi="Times New Roman" w:cs="Times New Roman"/>
          <w:sz w:val="16"/>
          <w:szCs w:val="16"/>
          <w:lang w:val="en-US"/>
        </w:rPr>
        <w:t>ed_norm</w:t>
      </w:r>
      <w:proofErr w:type="spellEnd"/>
      <w:r w:rsidRPr="0020424B">
        <w:rPr>
          <w:rFonts w:ascii="Times New Roman" w:hAnsi="Times New Roman" w:cs="Times New Roman"/>
          <w:sz w:val="16"/>
          <w:szCs w:val="16"/>
          <w:lang w:val="en-US"/>
        </w:rPr>
        <w:t>/---</w:t>
      </w:r>
      <w:proofErr w:type="spellStart"/>
      <w:r w:rsidRPr="0020424B">
        <w:rPr>
          <w:rFonts w:ascii="Times New Roman" w:hAnsi="Times New Roman" w:cs="Times New Roman"/>
          <w:sz w:val="16"/>
          <w:szCs w:val="16"/>
          <w:lang w:val="en-US"/>
        </w:rPr>
        <w:t>normes</w:t>
      </w:r>
      <w:proofErr w:type="spellEnd"/>
      <w:r w:rsidRPr="0020424B">
        <w:rPr>
          <w:rFonts w:ascii="Times New Roman" w:hAnsi="Times New Roman" w:cs="Times New Roman"/>
          <w:sz w:val="16"/>
          <w:szCs w:val="16"/>
          <w:lang w:val="en-US"/>
        </w:rPr>
        <w:t>/documents/</w:t>
      </w:r>
      <w:proofErr w:type="spellStart"/>
      <w:r w:rsidRPr="0020424B">
        <w:rPr>
          <w:rFonts w:ascii="Times New Roman" w:hAnsi="Times New Roman" w:cs="Times New Roman"/>
          <w:sz w:val="16"/>
          <w:szCs w:val="16"/>
          <w:lang w:val="en-US"/>
        </w:rPr>
        <w:t>normativeinstrument</w:t>
      </w:r>
      <w:proofErr w:type="spellEnd"/>
      <w:r w:rsidRPr="0020424B">
        <w:rPr>
          <w:rFonts w:ascii="Times New Roman" w:hAnsi="Times New Roman" w:cs="Times New Roman"/>
          <w:sz w:val="16"/>
          <w:szCs w:val="16"/>
          <w:lang w:val="en-US"/>
        </w:rPr>
        <w:t>/wcms_c029_ru.htm</w:t>
      </w:r>
    </w:p>
  </w:footnote>
  <w:footnote w:id="244">
    <w:p w:rsidR="008D4FA6" w:rsidRPr="0020424B" w:rsidRDefault="008D4FA6" w:rsidP="007452C6">
      <w:pPr>
        <w:pStyle w:val="3"/>
        <w:shd w:val="clear" w:color="auto" w:fill="FFFFFF"/>
        <w:spacing w:before="0"/>
        <w:textAlignment w:val="baseline"/>
        <w:rPr>
          <w:rFonts w:ascii="Times New Roman" w:hAnsi="Times New Roman" w:cs="Times New Roman"/>
          <w:b/>
          <w:color w:val="auto"/>
          <w:sz w:val="16"/>
          <w:szCs w:val="16"/>
          <w:lang w:val="ru-RU"/>
        </w:rPr>
      </w:pPr>
      <w:r w:rsidRPr="0020424B">
        <w:rPr>
          <w:rStyle w:val="a6"/>
          <w:rFonts w:ascii="Times New Roman" w:hAnsi="Times New Roman" w:cs="Times New Roman"/>
          <w:color w:val="auto"/>
          <w:sz w:val="16"/>
          <w:szCs w:val="16"/>
        </w:rPr>
        <w:footnoteRef/>
      </w:r>
      <w:r w:rsidRPr="0020424B">
        <w:rPr>
          <w:rFonts w:ascii="Times New Roman" w:hAnsi="Times New Roman" w:cs="Times New Roman"/>
          <w:color w:val="auto"/>
          <w:sz w:val="16"/>
          <w:szCs w:val="16"/>
          <w:lang w:val="ru-RU"/>
        </w:rPr>
        <w:t xml:space="preserve"> Конвенция Международной Организации Труда №105 «Об упразднении принудительного труда» (Женева, 25 июня 1957 г.).</w:t>
      </w:r>
    </w:p>
    <w:p w:rsidR="008D4FA6" w:rsidRPr="0020424B" w:rsidRDefault="008D4FA6" w:rsidP="007452C6">
      <w:pPr>
        <w:pStyle w:val="3"/>
        <w:shd w:val="clear" w:color="auto" w:fill="FFFFFF"/>
        <w:spacing w:before="0"/>
        <w:textAlignment w:val="baseline"/>
        <w:rPr>
          <w:rFonts w:ascii="Times New Roman" w:hAnsi="Times New Roman" w:cs="Times New Roman"/>
          <w:sz w:val="16"/>
          <w:szCs w:val="16"/>
        </w:rPr>
      </w:pPr>
      <w:r w:rsidRPr="0020424B">
        <w:rPr>
          <w:rFonts w:ascii="Times New Roman" w:hAnsi="Times New Roman" w:cs="Times New Roman"/>
          <w:color w:val="auto"/>
          <w:sz w:val="16"/>
          <w:szCs w:val="16"/>
        </w:rPr>
        <w:t>URL: https://www.ilo.org/wcmsp5/groups/public/---</w:t>
      </w:r>
      <w:proofErr w:type="spellStart"/>
      <w:r w:rsidRPr="0020424B">
        <w:rPr>
          <w:rFonts w:ascii="Times New Roman" w:hAnsi="Times New Roman" w:cs="Times New Roman"/>
          <w:color w:val="auto"/>
          <w:sz w:val="16"/>
          <w:szCs w:val="16"/>
        </w:rPr>
        <w:t>ed_norm</w:t>
      </w:r>
      <w:proofErr w:type="spellEnd"/>
      <w:r w:rsidRPr="0020424B">
        <w:rPr>
          <w:rFonts w:ascii="Times New Roman" w:hAnsi="Times New Roman" w:cs="Times New Roman"/>
          <w:color w:val="auto"/>
          <w:sz w:val="16"/>
          <w:szCs w:val="16"/>
        </w:rPr>
        <w:t>/---</w:t>
      </w:r>
      <w:proofErr w:type="spellStart"/>
      <w:r w:rsidRPr="0020424B">
        <w:rPr>
          <w:rFonts w:ascii="Times New Roman" w:hAnsi="Times New Roman" w:cs="Times New Roman"/>
          <w:color w:val="auto"/>
          <w:sz w:val="16"/>
          <w:szCs w:val="16"/>
        </w:rPr>
        <w:t>normes</w:t>
      </w:r>
      <w:proofErr w:type="spellEnd"/>
      <w:r w:rsidRPr="0020424B">
        <w:rPr>
          <w:rFonts w:ascii="Times New Roman" w:hAnsi="Times New Roman" w:cs="Times New Roman"/>
          <w:color w:val="auto"/>
          <w:sz w:val="16"/>
          <w:szCs w:val="16"/>
        </w:rPr>
        <w:t>/documents/</w:t>
      </w:r>
      <w:proofErr w:type="spellStart"/>
      <w:r w:rsidRPr="0020424B">
        <w:rPr>
          <w:rFonts w:ascii="Times New Roman" w:hAnsi="Times New Roman" w:cs="Times New Roman"/>
          <w:color w:val="auto"/>
          <w:sz w:val="16"/>
          <w:szCs w:val="16"/>
        </w:rPr>
        <w:t>normativeinstrument</w:t>
      </w:r>
      <w:proofErr w:type="spellEnd"/>
      <w:r w:rsidRPr="0020424B">
        <w:rPr>
          <w:rFonts w:ascii="Times New Roman" w:hAnsi="Times New Roman" w:cs="Times New Roman"/>
          <w:color w:val="auto"/>
          <w:sz w:val="16"/>
          <w:szCs w:val="16"/>
        </w:rPr>
        <w:t>/wcms_c105_ru.htm</w:t>
      </w:r>
    </w:p>
  </w:footnote>
  <w:footnote w:id="245">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равном вознаграждении мужчин и женщин за труд равной ценности. Принята 29 июня 1951 года на тридцать четвертой сессии Генеральной конференции Международной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Организации Труда.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https://www.un.org/ru/documents/decl_conv/conventions/remuner.shtml</w:t>
      </w:r>
    </w:p>
  </w:footnote>
  <w:footnote w:id="24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дискриминации в области труда и занятий (Конвенция 111). Принята 25 июня 1958 года на сорок второй сессии Генеральной Конференции Международной организации труда.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https://www.un.org/ru/documents/decl_conv/conventions/labour.shtml</w:t>
      </w:r>
    </w:p>
  </w:footnote>
  <w:footnote w:id="247">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равном обращении и равных возможностях для работников мужчин и женщин: работники с семейными обязанностями (Конвенция 156). Принята 03 июня 1981 года на шестьдесят седьмой сессии Генеральной конференции Международной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Организации Труда. </w:t>
      </w:r>
      <w:r w:rsidRPr="0020424B">
        <w:rPr>
          <w:rFonts w:ascii="Times New Roman" w:hAnsi="Times New Roman" w:cs="Times New Roman"/>
          <w:sz w:val="16"/>
          <w:szCs w:val="16"/>
          <w:lang w:val="en-US"/>
        </w:rPr>
        <w:t>URL: https://www.ilo.org/wcmsp5/groups/public/---</w:t>
      </w:r>
      <w:proofErr w:type="spellStart"/>
      <w:r w:rsidRPr="0020424B">
        <w:rPr>
          <w:rFonts w:ascii="Times New Roman" w:hAnsi="Times New Roman" w:cs="Times New Roman"/>
          <w:sz w:val="16"/>
          <w:szCs w:val="16"/>
          <w:lang w:val="en-US"/>
        </w:rPr>
        <w:t>ed_norm</w:t>
      </w:r>
      <w:proofErr w:type="spellEnd"/>
      <w:r w:rsidRPr="0020424B">
        <w:rPr>
          <w:rFonts w:ascii="Times New Roman" w:hAnsi="Times New Roman" w:cs="Times New Roman"/>
          <w:sz w:val="16"/>
          <w:szCs w:val="16"/>
          <w:lang w:val="en-US"/>
        </w:rPr>
        <w:t>/---</w:t>
      </w:r>
      <w:proofErr w:type="spellStart"/>
      <w:r w:rsidRPr="0020424B">
        <w:rPr>
          <w:rFonts w:ascii="Times New Roman" w:hAnsi="Times New Roman" w:cs="Times New Roman"/>
          <w:sz w:val="16"/>
          <w:szCs w:val="16"/>
          <w:lang w:val="en-US"/>
        </w:rPr>
        <w:t>normes</w:t>
      </w:r>
      <w:proofErr w:type="spellEnd"/>
      <w:r w:rsidRPr="0020424B">
        <w:rPr>
          <w:rFonts w:ascii="Times New Roman" w:hAnsi="Times New Roman" w:cs="Times New Roman"/>
          <w:sz w:val="16"/>
          <w:szCs w:val="16"/>
          <w:lang w:val="en-US"/>
        </w:rPr>
        <w:t>/documents/</w:t>
      </w:r>
      <w:proofErr w:type="spellStart"/>
      <w:r w:rsidRPr="0020424B">
        <w:rPr>
          <w:rFonts w:ascii="Times New Roman" w:hAnsi="Times New Roman" w:cs="Times New Roman"/>
          <w:sz w:val="16"/>
          <w:szCs w:val="16"/>
          <w:lang w:val="en-US"/>
        </w:rPr>
        <w:t>normativeinstrument</w:t>
      </w:r>
      <w:proofErr w:type="spellEnd"/>
      <w:r w:rsidRPr="0020424B">
        <w:rPr>
          <w:rFonts w:ascii="Times New Roman" w:hAnsi="Times New Roman" w:cs="Times New Roman"/>
          <w:sz w:val="16"/>
          <w:szCs w:val="16"/>
          <w:lang w:val="en-US"/>
        </w:rPr>
        <w:t>/wcms_c156_ru.htm</w:t>
      </w:r>
    </w:p>
  </w:footnote>
  <w:footnote w:id="248">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 борьбе с дискриминацией в области образования. Принята 14 декабря 1960 года Генеральной конференцией Организации Объединенных Наций по вопросам образования, науки в культуры (ЮНЕСКО) на ее</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одиннадцатой сессии.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https://www.un.org/ru/documents/decl_conv/conventions/educat.shtml</w:t>
      </w:r>
    </w:p>
  </w:footnote>
  <w:footnote w:id="249">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Декларация о правах лиц, принадлежащих к национальным или этническим, религиозным и языковым меньшинствам. Принята резолюцией 47/135 Генеральной Ассамблеи</w:t>
      </w:r>
      <w:r w:rsidRPr="0020424B">
        <w:rPr>
          <w:rFonts w:ascii="Times New Roman" w:hAnsi="Times New Roman" w:cs="Times New Roman"/>
          <w:i/>
          <w:iCs/>
          <w:sz w:val="16"/>
          <w:szCs w:val="16"/>
        </w:rPr>
        <w:t xml:space="preserve">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18 декабря 1992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https://www.un.org/ru/documents/decl_conv/declarations/minority_rights.shtml</w:t>
      </w:r>
    </w:p>
  </w:footnote>
  <w:footnote w:id="250">
    <w:p w:rsidR="008D4FA6" w:rsidRPr="0020424B" w:rsidRDefault="008D4FA6" w:rsidP="007452C6">
      <w:pPr>
        <w:jc w:val="left"/>
        <w:rPr>
          <w:rFonts w:ascii="Times New Roman" w:hAnsi="Times New Roman" w:cs="Times New Roman"/>
          <w:i/>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Декларация о расе и расовых предрассудках. Принята Генеральной конференцией Организации Объединенных Наций</w:t>
      </w:r>
      <w:r w:rsidRPr="0020424B">
        <w:rPr>
          <w:rFonts w:ascii="Times New Roman" w:hAnsi="Times New Roman" w:cs="Times New Roman"/>
          <w:iCs/>
          <w:sz w:val="16"/>
          <w:szCs w:val="16"/>
        </w:rPr>
        <w:t xml:space="preserve"> </w:t>
      </w:r>
      <w:r w:rsidRPr="0020424B">
        <w:rPr>
          <w:rFonts w:ascii="Times New Roman" w:hAnsi="Times New Roman" w:cs="Times New Roman"/>
          <w:sz w:val="16"/>
          <w:szCs w:val="16"/>
        </w:rPr>
        <w:t>по вопросам образования, науки и культуры на ее двадцатой сессии 27 ноября 1978</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года</w:t>
      </w:r>
      <w:r w:rsidRPr="0020424B">
        <w:rPr>
          <w:rFonts w:ascii="Times New Roman" w:hAnsi="Times New Roman" w:cs="Times New Roman"/>
          <w:i/>
          <w:iCs/>
          <w:sz w:val="16"/>
          <w:szCs w:val="16"/>
        </w:rPr>
        <w:t xml:space="preserve">.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https://www.un.org/ru/documents/decl_conv/declarations/racism.shtml</w:t>
      </w:r>
    </w:p>
  </w:footnote>
  <w:footnote w:id="251">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Минимальные стандартные правила Организации Объединенных Наций в отношении обращения с заключенными (Правила Нельсона Манделы). Приняты резолюцией Генеральной Ассамблеи Организации Объединенных Наций</w:t>
      </w:r>
      <w:r w:rsidRPr="0020424B">
        <w:rPr>
          <w:rFonts w:ascii="Times New Roman" w:hAnsi="Times New Roman" w:cs="Times New Roman"/>
          <w:iCs/>
          <w:sz w:val="16"/>
          <w:szCs w:val="16"/>
        </w:rPr>
        <w:t xml:space="preserve"> </w:t>
      </w:r>
      <w:r w:rsidRPr="0020424B">
        <w:rPr>
          <w:rFonts w:ascii="Times New Roman" w:hAnsi="Times New Roman" w:cs="Times New Roman"/>
          <w:sz w:val="16"/>
          <w:szCs w:val="16"/>
        </w:rPr>
        <w:t xml:space="preserve">70/175 от 17 декабря 2015 года.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https://www.un.org/ru/events/mandeladay/assets/pdf/16-00403_Mandela_rules_infographic.pdf</w:t>
      </w:r>
    </w:p>
  </w:footnote>
  <w:footnote w:id="252">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Кодекс поведения должностных лиц по поддержанию правопорядка. Принят резолюцией 34/169</w:t>
      </w:r>
      <w:r w:rsidRPr="0020424B">
        <w:rPr>
          <w:rFonts w:ascii="Times New Roman" w:hAnsi="Times New Roman" w:cs="Times New Roman"/>
          <w:i/>
          <w:iCs/>
          <w:sz w:val="16"/>
          <w:szCs w:val="16"/>
        </w:rPr>
        <w:t> </w:t>
      </w:r>
      <w:r w:rsidRPr="0020424B">
        <w:rPr>
          <w:rFonts w:ascii="Times New Roman" w:hAnsi="Times New Roman" w:cs="Times New Roman"/>
          <w:iCs/>
          <w:sz w:val="16"/>
          <w:szCs w:val="16"/>
        </w:rPr>
        <w:t xml:space="preserve">Генеральной Ассамблеи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17 декабря 1979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 xml:space="preserve">URL: https://www.un.org/ru/documents/decl_conv/conventions/code_of_conduct.shtml </w:t>
      </w:r>
    </w:p>
  </w:footnote>
  <w:footnote w:id="253">
    <w:p w:rsidR="008D4FA6" w:rsidRPr="0020424B" w:rsidRDefault="008D4FA6" w:rsidP="007452C6">
      <w:pPr>
        <w:jc w:val="left"/>
        <w:rPr>
          <w:rFonts w:ascii="Times New Roman" w:hAnsi="Times New Roman" w:cs="Times New Roman"/>
          <w:iCs/>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Правила Организации Объединенных Наций, касающиеся обращения с женщинами-заключенными и мер наказания для женщин-правонарушителей, не связанных с лишением свободы (</w:t>
      </w:r>
      <w:proofErr w:type="spellStart"/>
      <w:r w:rsidRPr="0020424B">
        <w:rPr>
          <w:rFonts w:ascii="Times New Roman" w:hAnsi="Times New Roman" w:cs="Times New Roman"/>
          <w:sz w:val="16"/>
          <w:szCs w:val="16"/>
        </w:rPr>
        <w:t>Бангкокские</w:t>
      </w:r>
      <w:proofErr w:type="spellEnd"/>
      <w:r w:rsidRPr="0020424B">
        <w:rPr>
          <w:rFonts w:ascii="Times New Roman" w:hAnsi="Times New Roman" w:cs="Times New Roman"/>
          <w:sz w:val="16"/>
          <w:szCs w:val="16"/>
        </w:rPr>
        <w:t xml:space="preserve"> правила). Приняты резолюцией 65/229 Генеральной Ассамблеи</w:t>
      </w:r>
      <w:r w:rsidRPr="0020424B">
        <w:rPr>
          <w:rFonts w:ascii="Times New Roman" w:hAnsi="Times New Roman" w:cs="Times New Roman"/>
          <w:i/>
          <w:iCs/>
          <w:sz w:val="16"/>
          <w:szCs w:val="16"/>
        </w:rPr>
        <w:t xml:space="preserve"> </w:t>
      </w:r>
      <w:r w:rsidRPr="0020424B">
        <w:rPr>
          <w:rFonts w:ascii="Times New Roman" w:hAnsi="Times New Roman" w:cs="Times New Roman"/>
          <w:sz w:val="16"/>
          <w:szCs w:val="16"/>
        </w:rPr>
        <w:t>Организации Объединенных Наций</w:t>
      </w:r>
      <w:r w:rsidRPr="0020424B">
        <w:rPr>
          <w:rFonts w:ascii="Times New Roman" w:hAnsi="Times New Roman" w:cs="Times New Roman"/>
          <w:iCs/>
          <w:sz w:val="16"/>
          <w:szCs w:val="16"/>
        </w:rPr>
        <w:t xml:space="preserve"> от 21 декабря 2010 года.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iCs/>
          <w:sz w:val="16"/>
          <w:szCs w:val="16"/>
          <w:lang w:val="en-US"/>
        </w:rPr>
        <w:t>URL: https://www.un.org/ru/documents/decl_conv/conventions/bangkok_rules.shtml</w:t>
      </w:r>
    </w:p>
  </w:footnote>
  <w:footnote w:id="254">
    <w:p w:rsidR="008D4FA6" w:rsidRPr="0020424B" w:rsidRDefault="008D4FA6" w:rsidP="007452C6">
      <w:pPr>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резолюцией 40/33 Генеральной Ассамблеи Организации Объединенных Наций</w:t>
      </w:r>
      <w:r w:rsidRPr="0020424B">
        <w:rPr>
          <w:rFonts w:ascii="Times New Roman" w:hAnsi="Times New Roman" w:cs="Times New Roman"/>
          <w:i/>
          <w:iCs/>
          <w:sz w:val="16"/>
          <w:szCs w:val="16"/>
        </w:rPr>
        <w:t xml:space="preserve"> </w:t>
      </w:r>
      <w:r w:rsidRPr="0020424B">
        <w:rPr>
          <w:rFonts w:ascii="Times New Roman" w:hAnsi="Times New Roman" w:cs="Times New Roman"/>
          <w:iCs/>
          <w:sz w:val="16"/>
          <w:szCs w:val="16"/>
        </w:rPr>
        <w:t xml:space="preserve">от 29 ноября 1985 года. </w:t>
      </w:r>
      <w:r w:rsidRPr="0020424B">
        <w:rPr>
          <w:rFonts w:ascii="Times New Roman" w:hAnsi="Times New Roman" w:cs="Times New Roman"/>
          <w:sz w:val="16"/>
          <w:szCs w:val="16"/>
          <w:lang w:val="en-US"/>
        </w:rPr>
        <w:t>URL: https://www.un.org/ru/documents/decl_conv/conventions/beijing_rules.shtml</w:t>
      </w:r>
    </w:p>
  </w:footnote>
  <w:footnote w:id="255">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Свод принципов применения международных норм о правах человека к вопросам сексуальной ориентации и гендерной идентичности (Джокьякартские принципы). Не требуют ратификации. Носят характер «мягкого права» или вспомогательных обязательств. Разработаны в 2006 г. в г. </w:t>
      </w:r>
      <w:proofErr w:type="spellStart"/>
      <w:r w:rsidRPr="0020424B">
        <w:rPr>
          <w:rFonts w:ascii="Times New Roman" w:hAnsi="Times New Roman" w:cs="Times New Roman"/>
          <w:sz w:val="16"/>
          <w:szCs w:val="16"/>
        </w:rPr>
        <w:t>Джокьякарта</w:t>
      </w:r>
      <w:proofErr w:type="spellEnd"/>
      <w:r w:rsidRPr="0020424B">
        <w:rPr>
          <w:rFonts w:ascii="Times New Roman" w:hAnsi="Times New Roman" w:cs="Times New Roman"/>
          <w:sz w:val="16"/>
          <w:szCs w:val="16"/>
        </w:rPr>
        <w:t xml:space="preserve"> (Индонезия) группой авторитетных экспертов к в области прав человека различного профиля из различных регионов, среди которых были судьи, ученые, экс-верховный комиссар ООН по правам человека, </w:t>
      </w:r>
      <w:proofErr w:type="spellStart"/>
      <w:r w:rsidRPr="0020424B">
        <w:rPr>
          <w:rFonts w:ascii="Times New Roman" w:hAnsi="Times New Roman" w:cs="Times New Roman"/>
          <w:sz w:val="16"/>
          <w:szCs w:val="16"/>
        </w:rPr>
        <w:t>спецдокладчики</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цы</w:t>
      </w:r>
      <w:proofErr w:type="spellEnd"/>
      <w:r w:rsidRPr="0020424B">
        <w:rPr>
          <w:rFonts w:ascii="Times New Roman" w:hAnsi="Times New Roman" w:cs="Times New Roman"/>
          <w:sz w:val="16"/>
          <w:szCs w:val="16"/>
        </w:rPr>
        <w:t>) ООН, члены (</w:t>
      </w:r>
      <w:proofErr w:type="spellStart"/>
      <w:r w:rsidRPr="0020424B">
        <w:rPr>
          <w:rFonts w:ascii="Times New Roman" w:hAnsi="Times New Roman" w:cs="Times New Roman"/>
          <w:sz w:val="16"/>
          <w:szCs w:val="16"/>
        </w:rPr>
        <w:t>ки</w:t>
      </w:r>
      <w:proofErr w:type="spellEnd"/>
      <w:r w:rsidRPr="0020424B">
        <w:rPr>
          <w:rFonts w:ascii="Times New Roman" w:hAnsi="Times New Roman" w:cs="Times New Roman"/>
          <w:sz w:val="16"/>
          <w:szCs w:val="16"/>
        </w:rPr>
        <w:t>) комитетов по контролю за соблюдением международных договоров, представители (</w:t>
      </w:r>
      <w:proofErr w:type="spellStart"/>
      <w:r w:rsidRPr="0020424B">
        <w:rPr>
          <w:rFonts w:ascii="Times New Roman" w:hAnsi="Times New Roman" w:cs="Times New Roman"/>
          <w:sz w:val="16"/>
          <w:szCs w:val="16"/>
        </w:rPr>
        <w:t>ницы</w:t>
      </w:r>
      <w:proofErr w:type="spellEnd"/>
      <w:r w:rsidRPr="0020424B">
        <w:rPr>
          <w:rFonts w:ascii="Times New Roman" w:hAnsi="Times New Roman" w:cs="Times New Roman"/>
          <w:sz w:val="16"/>
          <w:szCs w:val="16"/>
        </w:rPr>
        <w:t xml:space="preserve">) неправительственных организаций и другие.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https://yogyakartaprinciples. </w:t>
      </w:r>
      <w:proofErr w:type="spellStart"/>
      <w:r w:rsidRPr="0020424B">
        <w:rPr>
          <w:rFonts w:ascii="Times New Roman" w:hAnsi="Times New Roman" w:cs="Times New Roman"/>
          <w:sz w:val="16"/>
          <w:szCs w:val="16"/>
        </w:rPr>
        <w:t>org</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rPr>
        <w:t>principles-ru</w:t>
      </w:r>
      <w:proofErr w:type="spellEnd"/>
      <w:r w:rsidRPr="0020424B">
        <w:rPr>
          <w:rFonts w:ascii="Times New Roman" w:hAnsi="Times New Roman" w:cs="Times New Roman"/>
          <w:sz w:val="16"/>
          <w:szCs w:val="16"/>
        </w:rPr>
        <w:t>/</w:t>
      </w:r>
    </w:p>
  </w:footnote>
  <w:footnote w:id="256">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Заключительный акт Совещания по безопасности и сотрудничеству в Европе. Хельсинкский заключительный акт. Подписан главами 35 государств в столице Финляндии Хельсинки 30 июля — 1 августа 1975 год.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www</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osce</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ministerial</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councils</w:t>
      </w:r>
      <w:r w:rsidRPr="0020424B">
        <w:rPr>
          <w:rFonts w:ascii="Times New Roman" w:hAnsi="Times New Roman" w:cs="Times New Roman"/>
          <w:sz w:val="16"/>
          <w:szCs w:val="16"/>
        </w:rPr>
        <w:t>/39505</w:t>
      </w:r>
    </w:p>
  </w:footnote>
  <w:footnote w:id="257">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rPr>
      </w:pPr>
      <w:r w:rsidRPr="0020424B">
        <w:rPr>
          <w:rStyle w:val="a6"/>
          <w:rFonts w:ascii="Times New Roman" w:hAnsi="Times New Roman" w:cs="Times New Roman"/>
          <w:color w:val="auto"/>
          <w:sz w:val="16"/>
          <w:szCs w:val="16"/>
        </w:rPr>
        <w:footnoteRef/>
      </w:r>
      <w:r w:rsidRPr="0020424B">
        <w:rPr>
          <w:rFonts w:ascii="Times New Roman" w:hAnsi="Times New Roman" w:cs="Times New Roman"/>
          <w:color w:val="auto"/>
          <w:sz w:val="16"/>
          <w:szCs w:val="16"/>
        </w:rPr>
        <w:t xml:space="preserve"> Документ Копенгагенского совещания Конференции по человеческому измерению СБСЕ от 29 июня 1990 года. </w:t>
      </w:r>
    </w:p>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rPr>
      </w:pPr>
      <w:r w:rsidRPr="0020424B">
        <w:rPr>
          <w:rFonts w:ascii="Times New Roman" w:hAnsi="Times New Roman" w:cs="Times New Roman"/>
          <w:color w:val="auto"/>
          <w:sz w:val="16"/>
          <w:szCs w:val="16"/>
          <w:lang w:val="en-US"/>
        </w:rPr>
        <w:t>URL</w:t>
      </w:r>
      <w:r w:rsidRPr="0020424B">
        <w:rPr>
          <w:rFonts w:ascii="Times New Roman" w:hAnsi="Times New Roman" w:cs="Times New Roman"/>
          <w:color w:val="auto"/>
          <w:sz w:val="16"/>
          <w:szCs w:val="16"/>
        </w:rPr>
        <w:t xml:space="preserve">: </w:t>
      </w:r>
      <w:r w:rsidRPr="0020424B">
        <w:rPr>
          <w:rFonts w:ascii="Times New Roman" w:hAnsi="Times New Roman" w:cs="Times New Roman"/>
          <w:color w:val="auto"/>
          <w:sz w:val="16"/>
          <w:szCs w:val="16"/>
          <w:lang w:val="en-US"/>
        </w:rPr>
        <w:t>https</w:t>
      </w:r>
      <w:r w:rsidRPr="0020424B">
        <w:rPr>
          <w:rFonts w:ascii="Times New Roman" w:hAnsi="Times New Roman" w:cs="Times New Roman"/>
          <w:color w:val="auto"/>
          <w:sz w:val="16"/>
          <w:szCs w:val="16"/>
        </w:rPr>
        <w:t>://</w:t>
      </w:r>
      <w:r w:rsidRPr="0020424B">
        <w:rPr>
          <w:rFonts w:ascii="Times New Roman" w:hAnsi="Times New Roman" w:cs="Times New Roman"/>
          <w:color w:val="auto"/>
          <w:sz w:val="16"/>
          <w:szCs w:val="16"/>
          <w:lang w:val="en-US"/>
        </w:rPr>
        <w:t>www</w:t>
      </w:r>
      <w:r w:rsidRPr="0020424B">
        <w:rPr>
          <w:rFonts w:ascii="Times New Roman" w:hAnsi="Times New Roman" w:cs="Times New Roman"/>
          <w:color w:val="auto"/>
          <w:sz w:val="16"/>
          <w:szCs w:val="16"/>
        </w:rPr>
        <w:t>.</w:t>
      </w:r>
      <w:proofErr w:type="spellStart"/>
      <w:r w:rsidRPr="0020424B">
        <w:rPr>
          <w:rFonts w:ascii="Times New Roman" w:hAnsi="Times New Roman" w:cs="Times New Roman"/>
          <w:color w:val="auto"/>
          <w:sz w:val="16"/>
          <w:szCs w:val="16"/>
          <w:lang w:val="en-US"/>
        </w:rPr>
        <w:t>osce</w:t>
      </w:r>
      <w:proofErr w:type="spellEnd"/>
      <w:r w:rsidRPr="0020424B">
        <w:rPr>
          <w:rFonts w:ascii="Times New Roman" w:hAnsi="Times New Roman" w:cs="Times New Roman"/>
          <w:color w:val="auto"/>
          <w:sz w:val="16"/>
          <w:szCs w:val="16"/>
        </w:rPr>
        <w:t>.</w:t>
      </w:r>
      <w:r w:rsidRPr="0020424B">
        <w:rPr>
          <w:rFonts w:ascii="Times New Roman" w:hAnsi="Times New Roman" w:cs="Times New Roman"/>
          <w:color w:val="auto"/>
          <w:sz w:val="16"/>
          <w:szCs w:val="16"/>
          <w:lang w:val="en-US"/>
        </w:rPr>
        <w:t>org</w:t>
      </w:r>
      <w:r w:rsidRPr="0020424B">
        <w:rPr>
          <w:rFonts w:ascii="Times New Roman" w:hAnsi="Times New Roman" w:cs="Times New Roman"/>
          <w:color w:val="auto"/>
          <w:sz w:val="16"/>
          <w:szCs w:val="16"/>
        </w:rPr>
        <w:t>/</w:t>
      </w:r>
      <w:proofErr w:type="spellStart"/>
      <w:r w:rsidRPr="0020424B">
        <w:rPr>
          <w:rFonts w:ascii="Times New Roman" w:hAnsi="Times New Roman" w:cs="Times New Roman"/>
          <w:color w:val="auto"/>
          <w:sz w:val="16"/>
          <w:szCs w:val="16"/>
          <w:lang w:val="en-US"/>
        </w:rPr>
        <w:t>ru</w:t>
      </w:r>
      <w:proofErr w:type="spellEnd"/>
      <w:r w:rsidRPr="0020424B">
        <w:rPr>
          <w:rFonts w:ascii="Times New Roman" w:hAnsi="Times New Roman" w:cs="Times New Roman"/>
          <w:color w:val="auto"/>
          <w:sz w:val="16"/>
          <w:szCs w:val="16"/>
        </w:rPr>
        <w:t>/</w:t>
      </w:r>
      <w:proofErr w:type="spellStart"/>
      <w:r w:rsidRPr="0020424B">
        <w:rPr>
          <w:rFonts w:ascii="Times New Roman" w:hAnsi="Times New Roman" w:cs="Times New Roman"/>
          <w:color w:val="auto"/>
          <w:sz w:val="16"/>
          <w:szCs w:val="16"/>
          <w:lang w:val="en-US"/>
        </w:rPr>
        <w:t>odihr</w:t>
      </w:r>
      <w:proofErr w:type="spellEnd"/>
      <w:r w:rsidRPr="0020424B">
        <w:rPr>
          <w:rFonts w:ascii="Times New Roman" w:hAnsi="Times New Roman" w:cs="Times New Roman"/>
          <w:color w:val="auto"/>
          <w:sz w:val="16"/>
          <w:szCs w:val="16"/>
        </w:rPr>
        <w:t>/</w:t>
      </w:r>
      <w:r w:rsidRPr="0020424B">
        <w:rPr>
          <w:rFonts w:ascii="Times New Roman" w:hAnsi="Times New Roman" w:cs="Times New Roman"/>
          <w:color w:val="auto"/>
          <w:sz w:val="16"/>
          <w:szCs w:val="16"/>
          <w:lang w:val="en-US"/>
        </w:rPr>
        <w:t>elections</w:t>
      </w:r>
      <w:r w:rsidRPr="0020424B">
        <w:rPr>
          <w:rFonts w:ascii="Times New Roman" w:hAnsi="Times New Roman" w:cs="Times New Roman"/>
          <w:color w:val="auto"/>
          <w:sz w:val="16"/>
          <w:szCs w:val="16"/>
        </w:rPr>
        <w:t xml:space="preserve">/14304 </w:t>
      </w:r>
    </w:p>
  </w:footnote>
  <w:footnote w:id="258">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Итоговый документ Мадридской встречи 1980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www</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osce</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files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f</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documents</w:t>
      </w:r>
      <w:r w:rsidRPr="0020424B">
        <w:rPr>
          <w:rFonts w:ascii="Times New Roman" w:hAnsi="Times New Roman" w:cs="Times New Roman"/>
          <w:sz w:val="16"/>
          <w:szCs w:val="16"/>
        </w:rPr>
        <w:t>/6/</w:t>
      </w:r>
      <w:r w:rsidRPr="0020424B">
        <w:rPr>
          <w:rFonts w:ascii="Times New Roman" w:hAnsi="Times New Roman" w:cs="Times New Roman"/>
          <w:sz w:val="16"/>
          <w:szCs w:val="16"/>
          <w:lang w:val="en-US"/>
        </w:rPr>
        <w:t>b</w:t>
      </w:r>
      <w:r w:rsidRPr="0020424B">
        <w:rPr>
          <w:rFonts w:ascii="Times New Roman" w:hAnsi="Times New Roman" w:cs="Times New Roman"/>
          <w:sz w:val="16"/>
          <w:szCs w:val="16"/>
        </w:rPr>
        <w:t>/40875.</w:t>
      </w:r>
      <w:r w:rsidRPr="0020424B">
        <w:rPr>
          <w:rFonts w:ascii="Times New Roman" w:hAnsi="Times New Roman" w:cs="Times New Roman"/>
          <w:sz w:val="16"/>
          <w:szCs w:val="16"/>
          <w:lang w:val="en-US"/>
        </w:rPr>
        <w:t>pdf</w:t>
      </w:r>
    </w:p>
  </w:footnote>
  <w:footnote w:id="259">
    <w:p w:rsidR="008D4FA6" w:rsidRPr="0020424B" w:rsidRDefault="008D4FA6" w:rsidP="007452C6">
      <w:pPr>
        <w:pStyle w:val="a4"/>
        <w:jc w:val="left"/>
        <w:rPr>
          <w:rFonts w:ascii="Times New Roman" w:hAnsi="Times New Roman" w:cs="Times New Roman"/>
          <w:sz w:val="16"/>
          <w:szCs w:val="16"/>
          <w:lang w:val="en-US"/>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Парижская хартия для Новой Европы, 1980 год. </w:t>
      </w:r>
      <w:r w:rsidRPr="0020424B">
        <w:rPr>
          <w:rFonts w:ascii="Times New Roman" w:hAnsi="Times New Roman" w:cs="Times New Roman"/>
          <w:sz w:val="16"/>
          <w:szCs w:val="16"/>
          <w:lang w:val="en-US"/>
        </w:rPr>
        <w:t>URL: https://www.osce.org/files/f/documents/3/4/39520.pdf</w:t>
      </w:r>
    </w:p>
  </w:footnote>
  <w:footnote w:id="260">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Декларация Хельсинской встречи на высшем уровне. Человеческое измерение (Хельсинки, 1992 г.)</w:t>
      </w:r>
    </w:p>
    <w:p w:rsidR="008D4FA6" w:rsidRPr="0020424B" w:rsidRDefault="008D4FA6" w:rsidP="007452C6">
      <w:pPr>
        <w:pStyle w:val="a4"/>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online</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zakon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Document</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doc</w:t>
      </w:r>
      <w:r w:rsidRPr="0020424B">
        <w:rPr>
          <w:rFonts w:ascii="Times New Roman" w:hAnsi="Times New Roman" w:cs="Times New Roman"/>
          <w:sz w:val="16"/>
          <w:szCs w:val="16"/>
        </w:rPr>
        <w:t>_</w:t>
      </w:r>
      <w:r w:rsidRPr="0020424B">
        <w:rPr>
          <w:rFonts w:ascii="Times New Roman" w:hAnsi="Times New Roman" w:cs="Times New Roman"/>
          <w:sz w:val="16"/>
          <w:szCs w:val="16"/>
          <w:lang w:val="en-US"/>
        </w:rPr>
        <w:t>id</w:t>
      </w:r>
      <w:r w:rsidRPr="0020424B">
        <w:rPr>
          <w:rFonts w:ascii="Times New Roman" w:hAnsi="Times New Roman" w:cs="Times New Roman"/>
          <w:sz w:val="16"/>
          <w:szCs w:val="16"/>
        </w:rPr>
        <w:t>=1039111</w:t>
      </w:r>
    </w:p>
  </w:footnote>
  <w:footnote w:id="261">
    <w:p w:rsidR="008D4FA6" w:rsidRPr="0020424B" w:rsidRDefault="008D4FA6" w:rsidP="007452C6">
      <w:pPr>
        <w:pStyle w:val="headertext"/>
        <w:shd w:val="clear" w:color="auto" w:fill="FFFFFF"/>
        <w:spacing w:before="0" w:beforeAutospacing="0" w:after="0" w:afterAutospacing="0"/>
        <w:textAlignment w:val="baseline"/>
        <w:rPr>
          <w:sz w:val="16"/>
          <w:szCs w:val="16"/>
        </w:rPr>
      </w:pPr>
      <w:r w:rsidRPr="0020424B">
        <w:rPr>
          <w:rStyle w:val="a6"/>
          <w:sz w:val="16"/>
          <w:szCs w:val="16"/>
        </w:rPr>
        <w:footnoteRef/>
      </w:r>
      <w:r w:rsidRPr="0020424B">
        <w:rPr>
          <w:sz w:val="16"/>
          <w:szCs w:val="16"/>
        </w:rPr>
        <w:t xml:space="preserve"> </w:t>
      </w:r>
      <w:r w:rsidRPr="0020424B">
        <w:rPr>
          <w:bCs/>
          <w:sz w:val="16"/>
          <w:szCs w:val="16"/>
        </w:rPr>
        <w:t>Итоговый документ Венской встречи государств - участников Совещания по безопасности и сотрудничеству в Европе</w:t>
      </w:r>
      <w:r w:rsidRPr="0020424B">
        <w:rPr>
          <w:bCs/>
          <w:sz w:val="16"/>
          <w:szCs w:val="16"/>
        </w:rPr>
        <w:br/>
        <w:t xml:space="preserve">(Извлечения), Вена, 15 января 1989 года. </w:t>
      </w:r>
      <w:r w:rsidRPr="0020424B">
        <w:rPr>
          <w:bCs/>
          <w:sz w:val="16"/>
          <w:szCs w:val="16"/>
          <w:lang w:val="en-US"/>
        </w:rPr>
        <w:t>URL</w:t>
      </w:r>
      <w:r w:rsidRPr="0020424B">
        <w:rPr>
          <w:bCs/>
          <w:sz w:val="16"/>
          <w:szCs w:val="16"/>
        </w:rPr>
        <w:t xml:space="preserve">: </w:t>
      </w:r>
      <w:r w:rsidRPr="0020424B">
        <w:rPr>
          <w:bCs/>
          <w:sz w:val="16"/>
          <w:szCs w:val="16"/>
          <w:lang w:val="en-US"/>
        </w:rPr>
        <w:t>https</w:t>
      </w:r>
      <w:r w:rsidRPr="0020424B">
        <w:rPr>
          <w:bCs/>
          <w:sz w:val="16"/>
          <w:szCs w:val="16"/>
        </w:rPr>
        <w:t>://</w:t>
      </w:r>
      <w:r w:rsidRPr="0020424B">
        <w:rPr>
          <w:bCs/>
          <w:sz w:val="16"/>
          <w:szCs w:val="16"/>
          <w:lang w:val="en-US"/>
        </w:rPr>
        <w:t>docs</w:t>
      </w:r>
      <w:r w:rsidRPr="0020424B">
        <w:rPr>
          <w:bCs/>
          <w:sz w:val="16"/>
          <w:szCs w:val="16"/>
        </w:rPr>
        <w:t>.</w:t>
      </w:r>
      <w:proofErr w:type="spellStart"/>
      <w:r w:rsidRPr="0020424B">
        <w:rPr>
          <w:bCs/>
          <w:sz w:val="16"/>
          <w:szCs w:val="16"/>
          <w:lang w:val="en-US"/>
        </w:rPr>
        <w:t>cntd</w:t>
      </w:r>
      <w:proofErr w:type="spellEnd"/>
      <w:r w:rsidRPr="0020424B">
        <w:rPr>
          <w:bCs/>
          <w:sz w:val="16"/>
          <w:szCs w:val="16"/>
        </w:rPr>
        <w:t>.</w:t>
      </w:r>
      <w:proofErr w:type="spellStart"/>
      <w:r w:rsidRPr="0020424B">
        <w:rPr>
          <w:bCs/>
          <w:sz w:val="16"/>
          <w:szCs w:val="16"/>
          <w:lang w:val="en-US"/>
        </w:rPr>
        <w:t>ru</w:t>
      </w:r>
      <w:proofErr w:type="spellEnd"/>
      <w:r w:rsidRPr="0020424B">
        <w:rPr>
          <w:bCs/>
          <w:sz w:val="16"/>
          <w:szCs w:val="16"/>
        </w:rPr>
        <w:t>/</w:t>
      </w:r>
      <w:r w:rsidRPr="0020424B">
        <w:rPr>
          <w:bCs/>
          <w:sz w:val="16"/>
          <w:szCs w:val="16"/>
          <w:lang w:val="en-US"/>
        </w:rPr>
        <w:t>document</w:t>
      </w:r>
      <w:r w:rsidRPr="0020424B">
        <w:rPr>
          <w:bCs/>
          <w:sz w:val="16"/>
          <w:szCs w:val="16"/>
        </w:rPr>
        <w:t>/901739141</w:t>
      </w:r>
    </w:p>
  </w:footnote>
  <w:footnote w:id="262">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lang w:val="en-US"/>
        </w:rPr>
      </w:pPr>
      <w:r w:rsidRPr="0020424B">
        <w:rPr>
          <w:rStyle w:val="a6"/>
          <w:rFonts w:ascii="Times New Roman" w:hAnsi="Times New Roman" w:cs="Times New Roman"/>
          <w:color w:val="auto"/>
          <w:sz w:val="16"/>
          <w:szCs w:val="16"/>
        </w:rPr>
        <w:footnoteRef/>
      </w:r>
      <w:r w:rsidRPr="0020424B">
        <w:rPr>
          <w:rFonts w:ascii="Times New Roman" w:hAnsi="Times New Roman" w:cs="Times New Roman"/>
          <w:color w:val="auto"/>
          <w:sz w:val="16"/>
          <w:szCs w:val="16"/>
        </w:rPr>
        <w:t xml:space="preserve"> Документы, принятые директивными органами ОБСЕ. </w:t>
      </w:r>
      <w:r w:rsidRPr="0020424B">
        <w:rPr>
          <w:rFonts w:ascii="Times New Roman" w:hAnsi="Times New Roman" w:cs="Times New Roman"/>
          <w:color w:val="auto"/>
          <w:sz w:val="16"/>
          <w:szCs w:val="16"/>
          <w:bdr w:val="none" w:sz="0" w:space="0" w:color="auto" w:frame="1"/>
          <w:shd w:val="clear" w:color="auto" w:fill="FFFFFF"/>
        </w:rPr>
        <w:t>Будапештский документ 1994 года</w:t>
      </w:r>
      <w:proofErr w:type="gramStart"/>
      <w:r w:rsidRPr="0020424B">
        <w:rPr>
          <w:rFonts w:ascii="Times New Roman" w:hAnsi="Times New Roman" w:cs="Times New Roman"/>
          <w:color w:val="auto"/>
          <w:sz w:val="16"/>
          <w:szCs w:val="16"/>
          <w:bdr w:val="none" w:sz="0" w:space="0" w:color="auto" w:frame="1"/>
          <w:shd w:val="clear" w:color="auto" w:fill="FFFFFF"/>
        </w:rPr>
        <w:t>: На</w:t>
      </w:r>
      <w:proofErr w:type="gramEnd"/>
      <w:r w:rsidRPr="0020424B">
        <w:rPr>
          <w:rFonts w:ascii="Times New Roman" w:hAnsi="Times New Roman" w:cs="Times New Roman"/>
          <w:color w:val="auto"/>
          <w:sz w:val="16"/>
          <w:szCs w:val="16"/>
          <w:bdr w:val="none" w:sz="0" w:space="0" w:color="auto" w:frame="1"/>
          <w:shd w:val="clear" w:color="auto" w:fill="FFFFFF"/>
        </w:rPr>
        <w:t xml:space="preserve"> пути к подлинному партнерству в новую эпоху. </w:t>
      </w:r>
      <w:r w:rsidRPr="0020424B">
        <w:rPr>
          <w:rFonts w:ascii="Times New Roman" w:hAnsi="Times New Roman" w:cs="Times New Roman"/>
          <w:color w:val="auto"/>
          <w:sz w:val="16"/>
          <w:szCs w:val="16"/>
          <w:bdr w:val="none" w:sz="0" w:space="0" w:color="auto" w:frame="1"/>
          <w:shd w:val="clear" w:color="auto" w:fill="FFFFFF"/>
          <w:lang w:val="en-US"/>
        </w:rPr>
        <w:t>URL: https://www.osce.org/ru/resources/documents/decision-making-bodies</w:t>
      </w:r>
    </w:p>
  </w:footnote>
  <w:footnote w:id="263">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Гаагские рекомендации о правах национальных меньшинств на образование и пояснительная записка (октябрь 1996).</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https://www.osce.org/files/f/documents/4/1/32190.pdf</w:t>
      </w:r>
    </w:p>
  </w:footnote>
  <w:footnote w:id="264">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Ословские</w:t>
      </w:r>
      <w:proofErr w:type="spellEnd"/>
      <w:r w:rsidRPr="0020424B">
        <w:rPr>
          <w:rFonts w:ascii="Times New Roman" w:hAnsi="Times New Roman" w:cs="Times New Roman"/>
          <w:sz w:val="16"/>
          <w:szCs w:val="16"/>
        </w:rPr>
        <w:t xml:space="preserve"> рекомендации о правах национальных меньшинств в области языка и пояснительная записка (февраль 1998).</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https://www.osce.org/files/f/documents/0/2/67541.pdf</w:t>
      </w:r>
    </w:p>
  </w:footnote>
  <w:footnote w:id="265">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Лундские</w:t>
      </w:r>
      <w:proofErr w:type="spellEnd"/>
      <w:r w:rsidRPr="0020424B">
        <w:rPr>
          <w:rFonts w:ascii="Times New Roman" w:hAnsi="Times New Roman" w:cs="Times New Roman"/>
          <w:sz w:val="16"/>
          <w:szCs w:val="16"/>
        </w:rPr>
        <w:t xml:space="preserve"> рекомендации об эффективном участии национальных меньшинств в общественно-политической жизни с пояснительными примечаниями (сентябрь 1999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www</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osce</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org</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files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f</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documents</w:t>
      </w:r>
      <w:r w:rsidRPr="0020424B">
        <w:rPr>
          <w:rFonts w:ascii="Times New Roman" w:hAnsi="Times New Roman" w:cs="Times New Roman"/>
          <w:sz w:val="16"/>
          <w:szCs w:val="16"/>
        </w:rPr>
        <w:t>/2/</w:t>
      </w:r>
      <w:r w:rsidRPr="0020424B">
        <w:rPr>
          <w:rFonts w:ascii="Times New Roman" w:hAnsi="Times New Roman" w:cs="Times New Roman"/>
          <w:sz w:val="16"/>
          <w:szCs w:val="16"/>
          <w:lang w:val="en-US"/>
        </w:rPr>
        <w:t>b</w:t>
      </w:r>
      <w:r w:rsidRPr="0020424B">
        <w:rPr>
          <w:rFonts w:ascii="Times New Roman" w:hAnsi="Times New Roman" w:cs="Times New Roman"/>
          <w:sz w:val="16"/>
          <w:szCs w:val="16"/>
        </w:rPr>
        <w:t>/32252.</w:t>
      </w:r>
      <w:r w:rsidRPr="0020424B">
        <w:rPr>
          <w:rFonts w:ascii="Times New Roman" w:hAnsi="Times New Roman" w:cs="Times New Roman"/>
          <w:sz w:val="16"/>
          <w:szCs w:val="16"/>
          <w:lang w:val="en-US"/>
        </w:rPr>
        <w:t>pdf</w:t>
      </w:r>
    </w:p>
  </w:footnote>
  <w:footnote w:id="266">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rPr>
      </w:pPr>
      <w:r w:rsidRPr="0020424B">
        <w:rPr>
          <w:rStyle w:val="a6"/>
          <w:rFonts w:ascii="Times New Roman" w:hAnsi="Times New Roman" w:cs="Times New Roman"/>
          <w:color w:val="auto"/>
          <w:sz w:val="16"/>
          <w:szCs w:val="16"/>
        </w:rPr>
        <w:footnoteRef/>
      </w:r>
      <w:r w:rsidRPr="0020424B">
        <w:rPr>
          <w:rFonts w:ascii="Times New Roman" w:hAnsi="Times New Roman" w:cs="Times New Roman"/>
          <w:color w:val="auto"/>
          <w:sz w:val="16"/>
          <w:szCs w:val="16"/>
        </w:rPr>
        <w:t xml:space="preserve"> Рекомендации по использованию языков меньшинств в телерадиовещании (октябрь 2003).</w:t>
      </w:r>
    </w:p>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lang w:val="en-US"/>
        </w:rPr>
      </w:pPr>
      <w:r w:rsidRPr="0020424B">
        <w:rPr>
          <w:rFonts w:ascii="Times New Roman" w:hAnsi="Times New Roman" w:cs="Times New Roman"/>
          <w:color w:val="auto"/>
          <w:sz w:val="16"/>
          <w:szCs w:val="16"/>
          <w:lang w:val="en-US"/>
        </w:rPr>
        <w:t>URL: https://www.osce.org/ru/hcnm/32311</w:t>
      </w:r>
    </w:p>
  </w:footnote>
  <w:footnote w:id="267">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Люблянские рекомендации по интеграции разнообразных обществ (ноябрь 2012 г.).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 xml:space="preserve">URL: https://www.osce.org/files/f/documents/2/a/111071.pdf </w:t>
      </w:r>
    </w:p>
  </w:footnote>
  <w:footnote w:id="26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Рамочная</w:t>
      </w:r>
      <w:r w:rsidRPr="0020424B">
        <w:rPr>
          <w:rFonts w:ascii="Times New Roman" w:hAnsi="Times New Roman" w:cs="Times New Roman"/>
          <w:b/>
          <w:bCs/>
          <w:sz w:val="16"/>
          <w:szCs w:val="16"/>
          <w:shd w:val="clear" w:color="auto" w:fill="FFFFFF"/>
        </w:rPr>
        <w:t> </w:t>
      </w:r>
      <w:r w:rsidRPr="0020424B">
        <w:rPr>
          <w:rFonts w:ascii="Times New Roman" w:hAnsi="Times New Roman" w:cs="Times New Roman"/>
          <w:sz w:val="16"/>
          <w:szCs w:val="16"/>
        </w:rPr>
        <w:t xml:space="preserve">конвенция о защите национальных меньшинств (Страсбург, 1 февраля 1995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rm</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coe</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int</w:t>
      </w:r>
      <w:r w:rsidRPr="0020424B">
        <w:rPr>
          <w:rFonts w:ascii="Times New Roman" w:hAnsi="Times New Roman" w:cs="Times New Roman"/>
          <w:sz w:val="16"/>
          <w:szCs w:val="16"/>
        </w:rPr>
        <w:t>/168007</w:t>
      </w:r>
      <w:proofErr w:type="spellStart"/>
      <w:r w:rsidRPr="0020424B">
        <w:rPr>
          <w:rFonts w:ascii="Times New Roman" w:hAnsi="Times New Roman" w:cs="Times New Roman"/>
          <w:sz w:val="16"/>
          <w:szCs w:val="16"/>
          <w:lang w:val="en-US"/>
        </w:rPr>
        <w:t>cddc</w:t>
      </w:r>
      <w:proofErr w:type="spellEnd"/>
    </w:p>
  </w:footnote>
  <w:footnote w:id="269">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Европейская хартия местного самоуправления (Страсбург, 15 октября 1985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rm</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coe</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int</w:t>
      </w:r>
      <w:r w:rsidRPr="0020424B">
        <w:rPr>
          <w:rFonts w:ascii="Times New Roman" w:hAnsi="Times New Roman" w:cs="Times New Roman"/>
          <w:sz w:val="16"/>
          <w:szCs w:val="16"/>
        </w:rPr>
        <w:t>/168007</w:t>
      </w:r>
      <w:r w:rsidRPr="0020424B">
        <w:rPr>
          <w:rFonts w:ascii="Times New Roman" w:hAnsi="Times New Roman" w:cs="Times New Roman"/>
          <w:sz w:val="16"/>
          <w:szCs w:val="16"/>
          <w:lang w:val="en-US"/>
        </w:rPr>
        <w:t>a</w:t>
      </w:r>
      <w:r w:rsidRPr="0020424B">
        <w:rPr>
          <w:rFonts w:ascii="Times New Roman" w:hAnsi="Times New Roman" w:cs="Times New Roman"/>
          <w:sz w:val="16"/>
          <w:szCs w:val="16"/>
        </w:rPr>
        <w:t>105</w:t>
      </w:r>
    </w:p>
  </w:footnote>
  <w:footnote w:id="270">
    <w:p w:rsidR="008D4FA6" w:rsidRPr="0020424B" w:rsidRDefault="008D4FA6" w:rsidP="007452C6">
      <w:pPr>
        <w:jc w:val="left"/>
        <w:rPr>
          <w:rFonts w:ascii="Times New Roman" w:hAnsi="Times New Roman" w:cs="Times New Roman"/>
          <w:bCs/>
          <w:sz w:val="16"/>
          <w:szCs w:val="16"/>
          <w:shd w:val="clear" w:color="auto" w:fill="F8F8F8"/>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Европейская хартия региональных языков или языков меньшинств (</w:t>
      </w:r>
      <w:r w:rsidRPr="0020424B">
        <w:rPr>
          <w:rFonts w:ascii="Times New Roman" w:hAnsi="Times New Roman" w:cs="Times New Roman"/>
          <w:bCs/>
          <w:sz w:val="16"/>
          <w:szCs w:val="16"/>
          <w:shd w:val="clear" w:color="auto" w:fill="F8F8F8"/>
        </w:rPr>
        <w:t>Страсбург 05 ноября 1992 года).</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bCs/>
          <w:sz w:val="16"/>
          <w:szCs w:val="16"/>
          <w:shd w:val="clear" w:color="auto" w:fill="F8F8F8"/>
          <w:lang w:val="en-US"/>
        </w:rPr>
        <w:t>URL: https://www.coe.int/ru/web/conventions/full-list?module=treaty-detail&amp;treatynum=148</w:t>
      </w:r>
    </w:p>
  </w:footnote>
  <w:footnote w:id="271">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rPr>
      </w:pPr>
      <w:r w:rsidRPr="0020424B">
        <w:rPr>
          <w:rStyle w:val="a6"/>
          <w:rFonts w:ascii="Times New Roman" w:hAnsi="Times New Roman" w:cs="Times New Roman"/>
          <w:color w:val="auto"/>
          <w:sz w:val="16"/>
          <w:szCs w:val="16"/>
        </w:rPr>
        <w:footnoteRef/>
      </w:r>
      <w:r w:rsidRPr="0020424B">
        <w:rPr>
          <w:rFonts w:ascii="Times New Roman" w:hAnsi="Times New Roman" w:cs="Times New Roman"/>
          <w:color w:val="auto"/>
          <w:sz w:val="16"/>
          <w:szCs w:val="16"/>
        </w:rPr>
        <w:t xml:space="preserve"> Алма-Атинская Декларация (г. Алма-Ата, 21 декабря 1991 года). </w:t>
      </w:r>
    </w:p>
    <w:p w:rsidR="008D4FA6" w:rsidRPr="0020424B" w:rsidRDefault="008D4FA6" w:rsidP="007452C6">
      <w:pPr>
        <w:pStyle w:val="1"/>
        <w:shd w:val="clear" w:color="auto" w:fill="FFFFFF"/>
        <w:spacing w:before="0"/>
        <w:jc w:val="left"/>
        <w:textAlignment w:val="baseline"/>
        <w:rPr>
          <w:rFonts w:ascii="Times New Roman" w:hAnsi="Times New Roman" w:cs="Times New Roman"/>
          <w:color w:val="auto"/>
          <w:sz w:val="16"/>
          <w:szCs w:val="16"/>
          <w:lang w:val="en-US"/>
        </w:rPr>
      </w:pPr>
      <w:r w:rsidRPr="0020424B">
        <w:rPr>
          <w:rFonts w:ascii="Times New Roman" w:hAnsi="Times New Roman" w:cs="Times New Roman"/>
          <w:color w:val="auto"/>
          <w:sz w:val="16"/>
          <w:szCs w:val="16"/>
          <w:lang w:val="en-US"/>
        </w:rPr>
        <w:t>URL: https://cis.minsk.by/page/178/alma-atinskaa-deklaracia-g-alma-ata-21-dekabra-1991-goda</w:t>
      </w:r>
    </w:p>
  </w:footnote>
  <w:footnote w:id="27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Конвенция об обеспечении прав лиц, принадлежащих к национальным меньшинствам (Совет глав государств Содружества</w:t>
      </w:r>
      <w:r w:rsidRPr="0020424B">
        <w:rPr>
          <w:rFonts w:ascii="Times New Roman" w:hAnsi="Times New Roman" w:cs="Times New Roman"/>
          <w:spacing w:val="2"/>
          <w:sz w:val="16"/>
          <w:szCs w:val="16"/>
        </w:rPr>
        <w:t xml:space="preserve"> Независимых Государств от 21 октября 1994 г.). </w:t>
      </w:r>
      <w:r w:rsidRPr="0020424B">
        <w:rPr>
          <w:rFonts w:ascii="Times New Roman" w:hAnsi="Times New Roman" w:cs="Times New Roman"/>
          <w:spacing w:val="2"/>
          <w:sz w:val="16"/>
          <w:szCs w:val="16"/>
          <w:lang w:val="en-US"/>
        </w:rPr>
        <w:t>URL</w:t>
      </w:r>
      <w:r w:rsidRPr="0020424B">
        <w:rPr>
          <w:rFonts w:ascii="Times New Roman" w:hAnsi="Times New Roman" w:cs="Times New Roman"/>
          <w:spacing w:val="2"/>
          <w:sz w:val="16"/>
          <w:szCs w:val="16"/>
        </w:rPr>
        <w:t xml:space="preserve">: </w:t>
      </w:r>
      <w:r w:rsidRPr="0020424B">
        <w:rPr>
          <w:rFonts w:ascii="Times New Roman" w:hAnsi="Times New Roman" w:cs="Times New Roman"/>
          <w:spacing w:val="2"/>
          <w:sz w:val="16"/>
          <w:szCs w:val="16"/>
          <w:lang w:val="en-US"/>
        </w:rPr>
        <w:t>https</w:t>
      </w:r>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adilet</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zan</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kz</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rus</w:t>
      </w:r>
      <w:proofErr w:type="spellEnd"/>
      <w:r w:rsidRPr="0020424B">
        <w:rPr>
          <w:rFonts w:ascii="Times New Roman" w:hAnsi="Times New Roman" w:cs="Times New Roman"/>
          <w:spacing w:val="2"/>
          <w:sz w:val="16"/>
          <w:szCs w:val="16"/>
        </w:rPr>
        <w:t>/</w:t>
      </w:r>
      <w:r w:rsidRPr="0020424B">
        <w:rPr>
          <w:rFonts w:ascii="Times New Roman" w:hAnsi="Times New Roman" w:cs="Times New Roman"/>
          <w:spacing w:val="2"/>
          <w:sz w:val="16"/>
          <w:szCs w:val="16"/>
          <w:lang w:val="en-US"/>
        </w:rPr>
        <w:t>docs</w:t>
      </w:r>
      <w:r w:rsidRPr="0020424B">
        <w:rPr>
          <w:rFonts w:ascii="Times New Roman" w:hAnsi="Times New Roman" w:cs="Times New Roman"/>
          <w:spacing w:val="2"/>
          <w:sz w:val="16"/>
          <w:szCs w:val="16"/>
        </w:rPr>
        <w:t>/</w:t>
      </w:r>
      <w:r w:rsidRPr="0020424B">
        <w:rPr>
          <w:rFonts w:ascii="Times New Roman" w:hAnsi="Times New Roman" w:cs="Times New Roman"/>
          <w:spacing w:val="2"/>
          <w:sz w:val="16"/>
          <w:szCs w:val="16"/>
          <w:lang w:val="en-US"/>
        </w:rPr>
        <w:t>H</w:t>
      </w:r>
      <w:r w:rsidRPr="0020424B">
        <w:rPr>
          <w:rFonts w:ascii="Times New Roman" w:hAnsi="Times New Roman" w:cs="Times New Roman"/>
          <w:spacing w:val="2"/>
          <w:sz w:val="16"/>
          <w:szCs w:val="16"/>
        </w:rPr>
        <w:t>940000213_</w:t>
      </w:r>
    </w:p>
  </w:footnote>
  <w:footnote w:id="27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Конституция Республики Казахстан. Принята на республиканском референдуме 30 августа 1995 года, с изм. и доп. от 23.03.2019 г.</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https://adilet.zan.kz/rus/docs/K950001000_</w:t>
      </w:r>
    </w:p>
  </w:footnote>
  <w:footnote w:id="27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Гражданский кодекс Республики Казахстан. Кодекс Республики Казахстан №268-XIII от 27 декабря 1994 года, с изм. и доп. от 01.10.2021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940001000_</w:t>
      </w:r>
    </w:p>
  </w:footnote>
  <w:footnote w:id="27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Гражданский процессуальный кодекс Республики Казахстан. Кодекс Республики Казахстан №377-V ЗРК от 31 октября 2015 года,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1500000377</w:t>
      </w:r>
    </w:p>
  </w:footnote>
  <w:footnote w:id="27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Трудовой кодекс Республики Казахстан. Кодекс Республики Казахстан </w:t>
      </w:r>
      <w:r w:rsidRPr="0020424B">
        <w:rPr>
          <w:rFonts w:ascii="Times New Roman" w:hAnsi="Times New Roman" w:cs="Times New Roman"/>
          <w:spacing w:val="2"/>
          <w:sz w:val="16"/>
          <w:szCs w:val="16"/>
        </w:rPr>
        <w:t>№414-V ЗРК</w:t>
      </w:r>
      <w:r w:rsidRPr="0020424B">
        <w:rPr>
          <w:rFonts w:ascii="Times New Roman" w:hAnsi="Times New Roman" w:cs="Times New Roman"/>
          <w:sz w:val="16"/>
          <w:szCs w:val="16"/>
        </w:rPr>
        <w:t xml:space="preserve"> от 23 ноября 2015 года, с изм. и доп. от 12.10.2021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1500000414</w:t>
      </w:r>
    </w:p>
  </w:footnote>
  <w:footnote w:id="27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Кодекс Республики Казахстан №518-I от 26 декабря 2011 года «О браке (супружестве) и семье»,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https://adilet.zan.kz/rus/docs/K1100000518</w:t>
      </w:r>
    </w:p>
  </w:footnote>
  <w:footnote w:id="27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Кодекс Республики Казахстан </w:t>
      </w:r>
      <w:r w:rsidRPr="0020424B">
        <w:rPr>
          <w:rFonts w:ascii="Times New Roman" w:hAnsi="Times New Roman" w:cs="Times New Roman"/>
          <w:spacing w:val="2"/>
          <w:sz w:val="16"/>
          <w:szCs w:val="16"/>
        </w:rPr>
        <w:t xml:space="preserve">№360-VI ЗРК </w:t>
      </w:r>
      <w:r w:rsidRPr="0020424B">
        <w:rPr>
          <w:rFonts w:ascii="Times New Roman" w:hAnsi="Times New Roman" w:cs="Times New Roman"/>
          <w:sz w:val="16"/>
          <w:szCs w:val="16"/>
        </w:rPr>
        <w:t>от 7 июля 2020</w:t>
      </w:r>
      <w:r w:rsidRPr="0020424B">
        <w:rPr>
          <w:rFonts w:ascii="Times New Roman" w:hAnsi="Times New Roman" w:cs="Times New Roman"/>
          <w:spacing w:val="2"/>
          <w:sz w:val="16"/>
          <w:szCs w:val="16"/>
        </w:rPr>
        <w:t xml:space="preserve"> года «О</w:t>
      </w:r>
      <w:r w:rsidRPr="0020424B">
        <w:rPr>
          <w:rFonts w:ascii="Times New Roman" w:hAnsi="Times New Roman" w:cs="Times New Roman"/>
          <w:sz w:val="16"/>
          <w:szCs w:val="16"/>
        </w:rPr>
        <w:t xml:space="preserve"> здоровье народа и системе здравоохранения»,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2000000360</w:t>
      </w:r>
    </w:p>
  </w:footnote>
  <w:footnote w:id="27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Предпринимательский кодекс Республики Казахстан. Кодекс Республики Казахстан </w:t>
      </w:r>
      <w:r w:rsidRPr="0020424B">
        <w:rPr>
          <w:rFonts w:ascii="Times New Roman" w:hAnsi="Times New Roman" w:cs="Times New Roman"/>
          <w:spacing w:val="2"/>
          <w:sz w:val="16"/>
          <w:szCs w:val="16"/>
        </w:rPr>
        <w:t>№375-V ЗРК</w:t>
      </w:r>
      <w:r w:rsidRPr="0020424B">
        <w:rPr>
          <w:rFonts w:ascii="Times New Roman" w:hAnsi="Times New Roman" w:cs="Times New Roman"/>
          <w:sz w:val="16"/>
          <w:szCs w:val="16"/>
        </w:rPr>
        <w:t xml:space="preserve"> от 29 октября</w:t>
      </w:r>
      <w:r w:rsidRPr="0020424B">
        <w:rPr>
          <w:rFonts w:ascii="Times New Roman" w:hAnsi="Times New Roman" w:cs="Times New Roman"/>
          <w:spacing w:val="2"/>
          <w:sz w:val="16"/>
          <w:szCs w:val="16"/>
        </w:rPr>
        <w:t xml:space="preserve"> 2015 года</w:t>
      </w:r>
      <w:r w:rsidRPr="0020424B">
        <w:rPr>
          <w:rFonts w:ascii="Times New Roman" w:hAnsi="Times New Roman" w:cs="Times New Roman"/>
          <w:sz w:val="16"/>
          <w:szCs w:val="16"/>
        </w:rPr>
        <w:t xml:space="preserve"> с изм. и доп. от 07.03.2022 г. </w:t>
      </w:r>
      <w:r w:rsidRPr="0020424B">
        <w:rPr>
          <w:rFonts w:ascii="Times New Roman" w:hAnsi="Times New Roman" w:cs="Times New Roman"/>
          <w:spacing w:val="2"/>
          <w:sz w:val="16"/>
          <w:szCs w:val="16"/>
          <w:lang w:val="en-US"/>
        </w:rPr>
        <w:t>URL</w:t>
      </w:r>
      <w:r w:rsidRPr="0020424B">
        <w:rPr>
          <w:rFonts w:ascii="Times New Roman" w:hAnsi="Times New Roman" w:cs="Times New Roman"/>
          <w:spacing w:val="2"/>
          <w:sz w:val="16"/>
          <w:szCs w:val="16"/>
        </w:rPr>
        <w:t xml:space="preserve">: </w:t>
      </w:r>
      <w:r w:rsidRPr="0020424B">
        <w:rPr>
          <w:rFonts w:ascii="Times New Roman" w:hAnsi="Times New Roman" w:cs="Times New Roman"/>
          <w:spacing w:val="2"/>
          <w:sz w:val="16"/>
          <w:szCs w:val="16"/>
          <w:lang w:val="en-US"/>
        </w:rPr>
        <w:t>https</w:t>
      </w:r>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adilet</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zan</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kz</w:t>
      </w:r>
      <w:proofErr w:type="spellEnd"/>
      <w:r w:rsidRPr="0020424B">
        <w:rPr>
          <w:rFonts w:ascii="Times New Roman" w:hAnsi="Times New Roman" w:cs="Times New Roman"/>
          <w:spacing w:val="2"/>
          <w:sz w:val="16"/>
          <w:szCs w:val="16"/>
        </w:rPr>
        <w:t>/</w:t>
      </w:r>
      <w:proofErr w:type="spellStart"/>
      <w:r w:rsidRPr="0020424B">
        <w:rPr>
          <w:rFonts w:ascii="Times New Roman" w:hAnsi="Times New Roman" w:cs="Times New Roman"/>
          <w:spacing w:val="2"/>
          <w:sz w:val="16"/>
          <w:szCs w:val="16"/>
          <w:lang w:val="en-US"/>
        </w:rPr>
        <w:t>rus</w:t>
      </w:r>
      <w:proofErr w:type="spellEnd"/>
      <w:r w:rsidRPr="0020424B">
        <w:rPr>
          <w:rFonts w:ascii="Times New Roman" w:hAnsi="Times New Roman" w:cs="Times New Roman"/>
          <w:spacing w:val="2"/>
          <w:sz w:val="16"/>
          <w:szCs w:val="16"/>
        </w:rPr>
        <w:t>/</w:t>
      </w:r>
      <w:r w:rsidRPr="0020424B">
        <w:rPr>
          <w:rFonts w:ascii="Times New Roman" w:hAnsi="Times New Roman" w:cs="Times New Roman"/>
          <w:spacing w:val="2"/>
          <w:sz w:val="16"/>
          <w:szCs w:val="16"/>
          <w:lang w:val="en-US"/>
        </w:rPr>
        <w:t>docs</w:t>
      </w:r>
      <w:r w:rsidRPr="0020424B">
        <w:rPr>
          <w:rFonts w:ascii="Times New Roman" w:hAnsi="Times New Roman" w:cs="Times New Roman"/>
          <w:spacing w:val="2"/>
          <w:sz w:val="16"/>
          <w:szCs w:val="16"/>
        </w:rPr>
        <w:t>/</w:t>
      </w:r>
      <w:r w:rsidRPr="0020424B">
        <w:rPr>
          <w:rFonts w:ascii="Times New Roman" w:hAnsi="Times New Roman" w:cs="Times New Roman"/>
          <w:spacing w:val="2"/>
          <w:sz w:val="16"/>
          <w:szCs w:val="16"/>
          <w:lang w:val="en-US"/>
        </w:rPr>
        <w:t>K</w:t>
      </w:r>
      <w:r w:rsidRPr="0020424B">
        <w:rPr>
          <w:rFonts w:ascii="Times New Roman" w:hAnsi="Times New Roman" w:cs="Times New Roman"/>
          <w:spacing w:val="2"/>
          <w:sz w:val="16"/>
          <w:szCs w:val="16"/>
        </w:rPr>
        <w:t>1500000375</w:t>
      </w:r>
    </w:p>
  </w:footnote>
  <w:footnote w:id="28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Уголовный кодекс Республики Казахстан. Кодекс Республики Казахстан №226-V ЗРК от 3 июля 2014 года, с изм. и доп. от 04.09.2021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1400000226</w:t>
      </w:r>
    </w:p>
  </w:footnote>
  <w:footnote w:id="28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Уголовно-процессуальный кодекс Республики Казахстан. Кодекс Республики Казахстан </w:t>
      </w:r>
      <w:r w:rsidRPr="0020424B">
        <w:rPr>
          <w:rFonts w:ascii="Times New Roman" w:hAnsi="Times New Roman" w:cs="Times New Roman"/>
          <w:spacing w:val="2"/>
          <w:sz w:val="16"/>
          <w:szCs w:val="16"/>
        </w:rPr>
        <w:t>№231-V ЗРК</w:t>
      </w:r>
      <w:r w:rsidRPr="0020424B">
        <w:rPr>
          <w:rFonts w:ascii="Times New Roman" w:hAnsi="Times New Roman" w:cs="Times New Roman"/>
          <w:sz w:val="16"/>
          <w:szCs w:val="16"/>
        </w:rPr>
        <w:t xml:space="preserve"> от 4</w:t>
      </w:r>
      <w:r w:rsidRPr="0020424B">
        <w:rPr>
          <w:rFonts w:ascii="Times New Roman" w:hAnsi="Times New Roman" w:cs="Times New Roman"/>
          <w:spacing w:val="2"/>
          <w:sz w:val="16"/>
          <w:szCs w:val="16"/>
        </w:rPr>
        <w:t xml:space="preserve"> июля 2014 года</w:t>
      </w:r>
      <w:r w:rsidRPr="0020424B">
        <w:rPr>
          <w:rFonts w:ascii="Times New Roman" w:hAnsi="Times New Roman" w:cs="Times New Roman"/>
          <w:sz w:val="16"/>
          <w:szCs w:val="16"/>
        </w:rPr>
        <w:t xml:space="preserve">, с изм. и доп. от 04.09.2021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1400000231</w:t>
      </w:r>
    </w:p>
  </w:footnote>
  <w:footnote w:id="28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Уголовно-исполнительный кодекс Республики Казахстан. Кодекс Республики Казахстан №234-V ЗРК от 5 июля 2014 года, с изм. и доп. от 09.06.2021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1400000234</w:t>
      </w:r>
    </w:p>
  </w:footnote>
  <w:footnote w:id="28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Административный процедурно-процессуальный кодекс Республики Казахстан. Кодекс Республики Казахстан </w:t>
      </w:r>
      <w:r w:rsidRPr="0020424B">
        <w:rPr>
          <w:rFonts w:ascii="Times New Roman" w:hAnsi="Times New Roman" w:cs="Times New Roman"/>
          <w:spacing w:val="2"/>
          <w:sz w:val="16"/>
          <w:szCs w:val="16"/>
        </w:rPr>
        <w:t>№350-VI</w:t>
      </w:r>
      <w:r w:rsidRPr="0020424B">
        <w:rPr>
          <w:rFonts w:ascii="Times New Roman" w:hAnsi="Times New Roman" w:cs="Times New Roman"/>
          <w:sz w:val="16"/>
          <w:szCs w:val="16"/>
        </w:rPr>
        <w:t xml:space="preserve"> от 29 июня 2020 </w:t>
      </w:r>
      <w:r w:rsidRPr="0020424B">
        <w:rPr>
          <w:rFonts w:ascii="Times New Roman" w:hAnsi="Times New Roman" w:cs="Times New Roman"/>
          <w:spacing w:val="2"/>
          <w:sz w:val="16"/>
          <w:szCs w:val="16"/>
        </w:rPr>
        <w:t>года</w:t>
      </w:r>
      <w:r w:rsidRPr="0020424B">
        <w:rPr>
          <w:rFonts w:ascii="Times New Roman" w:hAnsi="Times New Roman" w:cs="Times New Roman"/>
          <w:sz w:val="16"/>
          <w:szCs w:val="16"/>
        </w:rPr>
        <w:t xml:space="preserve">,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2000000350</w:t>
      </w:r>
    </w:p>
  </w:footnote>
  <w:footnote w:id="28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Кодекс Республики Казахстан об административных правонарушениях. Кодекс Республики Казахстан №235-V от 5 июля 2014 года ЗРК, с изм. и доп. от 04.09.2021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1400000235</w:t>
      </w:r>
    </w:p>
  </w:footnote>
  <w:footnote w:id="28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Кодекс Республики Казахстан №442 от 20 июня 2003 года. Земельный кодекс Республики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K</w:t>
      </w:r>
      <w:r w:rsidRPr="0020424B">
        <w:rPr>
          <w:rFonts w:ascii="Times New Roman" w:hAnsi="Times New Roman" w:cs="Times New Roman"/>
          <w:sz w:val="16"/>
          <w:szCs w:val="16"/>
        </w:rPr>
        <w:t>030000442_</w:t>
      </w:r>
    </w:p>
  </w:footnote>
  <w:footnote w:id="28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Конституционный закон Республики Казахстан №2737 от 29 декабря 1995 г. «О Конституционном Совете Республики Казахстан», с изм. и доп. от 22.12.2017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U</w:t>
      </w:r>
      <w:r w:rsidRPr="0020424B">
        <w:rPr>
          <w:rFonts w:ascii="Times New Roman" w:hAnsi="Times New Roman" w:cs="Times New Roman"/>
          <w:sz w:val="16"/>
          <w:szCs w:val="16"/>
        </w:rPr>
        <w:t>950002737_</w:t>
      </w:r>
    </w:p>
  </w:footnote>
  <w:footnote w:id="28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Конституционный закон Республики Казахстан №132 от 25 декабря 2000 года «О судебной системе и статусе судей Республики Казахстан», с изм. и доп. от 01.01.2012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000000132_</w:t>
      </w:r>
    </w:p>
  </w:footnote>
  <w:footnote w:id="28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Конституционного Совета Республики</w:t>
      </w:r>
      <w:r w:rsidRPr="0020424B">
        <w:rPr>
          <w:rFonts w:ascii="Times New Roman" w:hAnsi="Times New Roman" w:cs="Times New Roman"/>
          <w:spacing w:val="2"/>
          <w:sz w:val="16"/>
          <w:szCs w:val="16"/>
        </w:rPr>
        <w:t xml:space="preserve"> Казахстан №12 от 1 декабря 2003 года «</w:t>
      </w:r>
      <w:r w:rsidRPr="0020424B">
        <w:rPr>
          <w:rFonts w:ascii="Times New Roman" w:hAnsi="Times New Roman" w:cs="Times New Roman"/>
          <w:sz w:val="16"/>
          <w:szCs w:val="16"/>
        </w:rPr>
        <w:t xml:space="preserve">Об официальном толковании статей 10 и 12 Конституции Республики Казахстан», с изм. и доп. от 17.04.2017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S</w:t>
      </w:r>
      <w:r w:rsidRPr="0020424B">
        <w:rPr>
          <w:rFonts w:ascii="Times New Roman" w:hAnsi="Times New Roman" w:cs="Times New Roman"/>
          <w:sz w:val="16"/>
          <w:szCs w:val="16"/>
        </w:rPr>
        <w:t>030000012_</w:t>
      </w:r>
    </w:p>
  </w:footnote>
  <w:footnote w:id="289">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Конституционного</w:t>
      </w:r>
      <w:r w:rsidRPr="0020424B">
        <w:rPr>
          <w:rFonts w:ascii="Times New Roman" w:hAnsi="Times New Roman" w:cs="Times New Roman"/>
          <w:spacing w:val="2"/>
          <w:sz w:val="16"/>
          <w:szCs w:val="16"/>
        </w:rPr>
        <w:t xml:space="preserve"> Совета Республики Казахстан №4 от 21 апреля 2004 года «</w:t>
      </w:r>
      <w:r w:rsidRPr="0020424B">
        <w:rPr>
          <w:rFonts w:ascii="Times New Roman" w:hAnsi="Times New Roman" w:cs="Times New Roman"/>
          <w:sz w:val="16"/>
          <w:szCs w:val="16"/>
        </w:rPr>
        <w:t xml:space="preserve">О проверке Закона Республики Казахстан «О средствах массовой информации» на соответствие Конституции Республики Казахстан».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https://adilet.zan.kz/rus/docs/S040000004_</w:t>
      </w:r>
    </w:p>
  </w:footnote>
  <w:footnote w:id="29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Конституционного </w:t>
      </w:r>
      <w:r w:rsidRPr="0020424B">
        <w:rPr>
          <w:rFonts w:ascii="Times New Roman" w:hAnsi="Times New Roman" w:cs="Times New Roman"/>
          <w:spacing w:val="2"/>
          <w:sz w:val="16"/>
          <w:szCs w:val="16"/>
        </w:rPr>
        <w:t>Совета Республики Казахстан №6/2 от 28 октября 1996 года «</w:t>
      </w:r>
      <w:r w:rsidRPr="0020424B">
        <w:rPr>
          <w:rFonts w:ascii="Times New Roman" w:hAnsi="Times New Roman" w:cs="Times New Roman"/>
          <w:sz w:val="16"/>
          <w:szCs w:val="16"/>
        </w:rPr>
        <w:t xml:space="preserve">Об официальном толковании пункта 1 статьи 4 и пункта 2 статьи 12 Конституции Республики Казахстан», с изм. и доп. от 17.04.2017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https://adilet.zan.kz/rus/docs/S9600006_2_</w:t>
      </w:r>
    </w:p>
  </w:footnote>
  <w:footnote w:id="29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Конституционного Совета Республики Казахстан №3 от 20 апреля 2004 года «О соответствии Конституции Республики Казахстан подпункта 5) пункта 1 статьи 23 Республики Казахстан «О пенсионном обеспечении в Республике Казахстан» и подпункта 1) пункта 4 «Правил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утвержденных постановлением Правительства Республики Казахстан №661 от 4 июля 2003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S</w:t>
      </w:r>
      <w:r w:rsidRPr="0020424B">
        <w:rPr>
          <w:rFonts w:ascii="Times New Roman" w:hAnsi="Times New Roman" w:cs="Times New Roman"/>
          <w:sz w:val="16"/>
          <w:szCs w:val="16"/>
        </w:rPr>
        <w:t>040000003_</w:t>
      </w:r>
    </w:p>
  </w:footnote>
  <w:footnote w:id="29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Конституционный закон Республики</w:t>
      </w:r>
      <w:r w:rsidRPr="0020424B">
        <w:rPr>
          <w:rFonts w:ascii="Times New Roman" w:hAnsi="Times New Roman" w:cs="Times New Roman"/>
          <w:spacing w:val="2"/>
          <w:sz w:val="16"/>
          <w:szCs w:val="16"/>
        </w:rPr>
        <w:t xml:space="preserve"> Казахстан №2464 от 28 сентября 1995 года «</w:t>
      </w:r>
      <w:r w:rsidRPr="0020424B">
        <w:rPr>
          <w:rFonts w:ascii="Times New Roman" w:hAnsi="Times New Roman" w:cs="Times New Roman"/>
          <w:sz w:val="16"/>
          <w:szCs w:val="16"/>
        </w:rPr>
        <w:t xml:space="preserve">О выборах в Республике Казахстан», с изм. и доп. от 24.05.2021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950002464_</w:t>
      </w:r>
    </w:p>
  </w:footnote>
  <w:footnote w:id="29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№54 от 30 мая 2005 года «</w:t>
      </w:r>
      <w:r w:rsidRPr="0020424B">
        <w:rPr>
          <w:rFonts w:ascii="Times New Roman" w:hAnsi="Times New Roman" w:cs="Times New Roman"/>
          <w:sz w:val="16"/>
          <w:szCs w:val="16"/>
        </w:rPr>
        <w:t xml:space="preserve">О международных договорах Республики Казахстан», с изм. и доп. от 13.03.2021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050000054_</w:t>
      </w:r>
    </w:p>
  </w:footnote>
  <w:footnote w:id="29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w:t>
      </w:r>
      <w:r w:rsidRPr="0020424B">
        <w:rPr>
          <w:rFonts w:ascii="Times New Roman" w:hAnsi="Times New Roman" w:cs="Times New Roman"/>
          <w:spacing w:val="2"/>
          <w:sz w:val="16"/>
          <w:szCs w:val="16"/>
        </w:rPr>
        <w:t xml:space="preserve"> Казахстан №480-V ЗРК от 6 апреля 2016 года «</w:t>
      </w:r>
      <w:r w:rsidRPr="0020424B">
        <w:rPr>
          <w:rFonts w:ascii="Times New Roman" w:hAnsi="Times New Roman" w:cs="Times New Roman"/>
          <w:sz w:val="16"/>
          <w:szCs w:val="16"/>
        </w:rPr>
        <w:t xml:space="preserve">О правовых актах»,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https://adilet.zan.kz/rus/docs/Z1600000480</w:t>
      </w:r>
    </w:p>
  </w:footnote>
  <w:footnote w:id="29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№223-IV от 8 декабря 2009 года «О государственных гарантиях равных прав и равных возможностей мужчин и женщин»,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090000223_</w:t>
      </w:r>
    </w:p>
  </w:footnote>
  <w:footnote w:id="29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№527-IV </w:t>
      </w:r>
      <w:r w:rsidRPr="0020424B">
        <w:rPr>
          <w:rFonts w:ascii="Times New Roman" w:hAnsi="Times New Roman" w:cs="Times New Roman"/>
          <w:sz w:val="16"/>
          <w:szCs w:val="16"/>
        </w:rPr>
        <w:t>от 6</w:t>
      </w:r>
      <w:r w:rsidRPr="0020424B">
        <w:rPr>
          <w:rFonts w:ascii="Times New Roman" w:hAnsi="Times New Roman" w:cs="Times New Roman"/>
          <w:spacing w:val="2"/>
          <w:sz w:val="16"/>
          <w:szCs w:val="16"/>
        </w:rPr>
        <w:t xml:space="preserve"> января 2012 года «</w:t>
      </w:r>
      <w:r w:rsidRPr="0020424B">
        <w:rPr>
          <w:rFonts w:ascii="Times New Roman" w:hAnsi="Times New Roman" w:cs="Times New Roman"/>
          <w:sz w:val="16"/>
          <w:szCs w:val="16"/>
        </w:rPr>
        <w:t xml:space="preserve">О национальной безопасности Республики Казахстан», с изм. и доп. от 06.11.2020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1200000527#</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368</w:t>
      </w:r>
    </w:p>
  </w:footnote>
  <w:footnote w:id="29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№349-1 от 15 марта 1999 года «</w:t>
      </w:r>
      <w:r w:rsidRPr="0020424B">
        <w:rPr>
          <w:rFonts w:ascii="Times New Roman" w:hAnsi="Times New Roman" w:cs="Times New Roman"/>
          <w:sz w:val="16"/>
          <w:szCs w:val="16"/>
        </w:rPr>
        <w:t xml:space="preserve">О государственных секретах»,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https://adilet.zan.kz/rus/docs/Z990000349_</w:t>
      </w:r>
    </w:p>
  </w:footnote>
  <w:footnote w:id="29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№191-IV от 28 августа 2009 года «О противодействии легализации (отмыванию) доходов, полученных преступным путем, и финансированию терроризма», с изм. и доп. от 18.11.2021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090000191_</w:t>
      </w:r>
    </w:p>
  </w:footnote>
  <w:footnote w:id="29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№176-VІ ЗРК от 5 июля 2018 года «Об адвокатской деятельности и юридической помощи»,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1800000176</w:t>
      </w:r>
    </w:p>
  </w:footnote>
  <w:footnote w:id="30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№105-V от 21 июня 2013 года «О пенсионном обеспечении в Республике Казахстан», с изм. и доп. от 12.10.2021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1300000105</w:t>
      </w:r>
    </w:p>
  </w:footnote>
  <w:footnote w:id="30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№94 от 16 апреля 1997 года «О жилищных отношениях», с изм. и доп. от 07.03.2022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https://adilet.zan.kz/rus/docs/Z970000094_</w:t>
      </w:r>
    </w:p>
  </w:footnote>
  <w:footnote w:id="30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№39 от 13 апреля 2005 года «О социальной защите инвалидов в Республике Казахстан», с изм. и доп. от 12.10.2021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https://adilet.zan.kz/rus/docs/Z050000039_</w:t>
      </w:r>
    </w:p>
  </w:footnote>
  <w:footnote w:id="30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№482-V ЗРК </w:t>
      </w:r>
      <w:r w:rsidRPr="0020424B">
        <w:rPr>
          <w:rFonts w:ascii="Times New Roman" w:hAnsi="Times New Roman" w:cs="Times New Roman"/>
          <w:sz w:val="16"/>
          <w:szCs w:val="16"/>
        </w:rPr>
        <w:t>от 6 апреля 2016</w:t>
      </w:r>
      <w:r w:rsidRPr="0020424B">
        <w:rPr>
          <w:rFonts w:ascii="Times New Roman" w:hAnsi="Times New Roman" w:cs="Times New Roman"/>
          <w:spacing w:val="2"/>
          <w:sz w:val="16"/>
          <w:szCs w:val="16"/>
        </w:rPr>
        <w:t xml:space="preserve"> года «</w:t>
      </w:r>
      <w:r w:rsidRPr="0020424B">
        <w:rPr>
          <w:rFonts w:ascii="Times New Roman" w:hAnsi="Times New Roman" w:cs="Times New Roman"/>
          <w:sz w:val="16"/>
          <w:szCs w:val="16"/>
        </w:rPr>
        <w:t xml:space="preserve">О занятости населения», с изм. и доп. от 12.10.2021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https://adilet.zan.kz/rus/docs/Z1600000482#z198</w:t>
      </w:r>
    </w:p>
  </w:footnote>
  <w:footnote w:id="30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№345 от 8 августа 2002 года «О правах ребенка в Республике Казахстан», с изм. и доп. от 12.10.2021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020000345_</w:t>
      </w:r>
    </w:p>
  </w:footnote>
  <w:footnote w:id="305">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№343 от 11 июля 2002 года «О социальной и медико-педагогической коррекционной поддержке детей с ограниченными возможностями», с изм. и доп. от 26.06.2021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020000343_</w:t>
      </w:r>
    </w:p>
  </w:footnote>
  <w:footnote w:id="30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№591 от 9 июля 2004 года «О профилактике правонарушений среди несовершеннолетних и предупреждении детской безнадзорности и беспризорности», с изм. и доп. от 24.11.2021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https://adilet.zan.kz/rus/docs/Z040000591_</w:t>
      </w:r>
    </w:p>
  </w:footnote>
  <w:footnote w:id="30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№274-IV </w:t>
      </w:r>
      <w:r w:rsidRPr="0020424B">
        <w:rPr>
          <w:rFonts w:ascii="Times New Roman" w:hAnsi="Times New Roman" w:cs="Times New Roman"/>
          <w:sz w:val="16"/>
          <w:szCs w:val="16"/>
        </w:rPr>
        <w:t>от 4 мая</w:t>
      </w:r>
      <w:r w:rsidRPr="0020424B">
        <w:rPr>
          <w:rFonts w:ascii="Times New Roman" w:hAnsi="Times New Roman" w:cs="Times New Roman"/>
          <w:spacing w:val="2"/>
          <w:sz w:val="16"/>
          <w:szCs w:val="16"/>
        </w:rPr>
        <w:t xml:space="preserve"> 2010 года «</w:t>
      </w:r>
      <w:r w:rsidRPr="0020424B">
        <w:rPr>
          <w:rFonts w:ascii="Times New Roman" w:hAnsi="Times New Roman" w:cs="Times New Roman"/>
          <w:sz w:val="16"/>
          <w:szCs w:val="16"/>
        </w:rPr>
        <w:t xml:space="preserve">О защите прав потребителей», с изм. и доп. от 01.17.2021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https://adilet.zan.kz/rus/docs/Z100000274_</w:t>
      </w:r>
    </w:p>
  </w:footnote>
  <w:footnote w:id="30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№319-III от 27 июля 2007 года «Об образовании», с изм. и доп. от 28.08.2021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https://adilet.zan.kz/rus/docs/Z070000319_</w:t>
      </w:r>
    </w:p>
  </w:footnote>
  <w:footnote w:id="30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№207 от 15 декабря 2006 года «</w:t>
      </w:r>
      <w:r w:rsidRPr="0020424B">
        <w:rPr>
          <w:rFonts w:ascii="Times New Roman" w:hAnsi="Times New Roman" w:cs="Times New Roman"/>
          <w:sz w:val="16"/>
          <w:szCs w:val="16"/>
        </w:rPr>
        <w:t xml:space="preserve">О культуре», с изм. и доп. от 01.05.2021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https://adilet.zan.kz/rus/docs/Z060000207_</w:t>
      </w:r>
    </w:p>
  </w:footnote>
  <w:footnote w:id="31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 от 31 мая 1996 г. «Об общественных объединениях»,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https://adilet.zan.kz/rus/docs/Z960000003_</w:t>
      </w:r>
    </w:p>
  </w:footnote>
  <w:footnote w:id="31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№344 от 15 июля 2002 года «О политических партиях», с изм. и доп. от 24.05.2021 г. </w:t>
      </w:r>
    </w:p>
    <w:p w:rsidR="008D4FA6" w:rsidRPr="0020424B" w:rsidRDefault="008D4FA6" w:rsidP="007452C6">
      <w:pPr>
        <w:pStyle w:val="a4"/>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https://adilet.zan.kz/rus/docs/Z960000003_</w:t>
      </w:r>
    </w:p>
  </w:footnote>
  <w:footnote w:id="31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lang w:eastAsia="ru-RU"/>
        </w:rPr>
        <w:t xml:space="preserve">№211-V ЗРК </w:t>
      </w:r>
      <w:r w:rsidRPr="0020424B">
        <w:rPr>
          <w:rFonts w:ascii="Times New Roman" w:hAnsi="Times New Roman" w:cs="Times New Roman"/>
          <w:sz w:val="16"/>
          <w:szCs w:val="16"/>
        </w:rPr>
        <w:t>от</w:t>
      </w:r>
      <w:r w:rsidRPr="0020424B">
        <w:rPr>
          <w:rFonts w:ascii="Times New Roman" w:hAnsi="Times New Roman" w:cs="Times New Roman"/>
          <w:spacing w:val="2"/>
          <w:sz w:val="16"/>
          <w:szCs w:val="16"/>
          <w:lang w:eastAsia="ru-RU"/>
        </w:rPr>
        <w:t xml:space="preserve"> 27 июня 2014 года </w:t>
      </w:r>
      <w:r w:rsidRPr="0020424B">
        <w:rPr>
          <w:rFonts w:ascii="Times New Roman" w:hAnsi="Times New Roman" w:cs="Times New Roman"/>
          <w:sz w:val="16"/>
          <w:szCs w:val="16"/>
          <w:lang w:eastAsia="ru-RU"/>
        </w:rPr>
        <w:t xml:space="preserve">«О </w:t>
      </w:r>
      <w:r w:rsidRPr="0020424B">
        <w:rPr>
          <w:rFonts w:ascii="Times New Roman" w:hAnsi="Times New Roman" w:cs="Times New Roman"/>
          <w:sz w:val="16"/>
          <w:szCs w:val="16"/>
        </w:rPr>
        <w:t xml:space="preserve">профессиональных союзах»,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https://adilet.zan.kz/rus/docs/Z1400000211</w:t>
      </w:r>
    </w:p>
  </w:footnote>
  <w:footnote w:id="31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№451-I от 23 июля 1999 года «О средствах массовой информации»,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https://adilet.zan.kz/rus/docs/Z990000451_</w:t>
      </w:r>
    </w:p>
  </w:footnote>
  <w:footnote w:id="31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№545-IV от 18 января 2012 года «О телерадиовещании», с изм. и доп. от 30.06.2021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https://adilet.zan.kz/rus/docs/Z1200000545</w:t>
      </w:r>
    </w:p>
  </w:footnote>
  <w:footnote w:id="31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№344 от 15 июля 2002 года «</w:t>
      </w:r>
      <w:r w:rsidRPr="0020424B">
        <w:rPr>
          <w:rFonts w:ascii="Times New Roman" w:hAnsi="Times New Roman" w:cs="Times New Roman"/>
          <w:sz w:val="16"/>
          <w:szCs w:val="16"/>
        </w:rPr>
        <w:t xml:space="preserve">О политических партиях», с изм. и доп. от 24.05.2021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https://adilet.zan.kz/rus/docs/Z020000344_</w:t>
      </w:r>
    </w:p>
  </w:footnote>
  <w:footnote w:id="31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№333-VІ ЗРК от 25 мая 2020 года «</w:t>
      </w:r>
      <w:r w:rsidRPr="0020424B">
        <w:rPr>
          <w:rFonts w:ascii="Times New Roman" w:hAnsi="Times New Roman" w:cs="Times New Roman"/>
          <w:sz w:val="16"/>
          <w:szCs w:val="16"/>
        </w:rPr>
        <w:t xml:space="preserve">О порядке организации и проведения мирных собраний в Республике Казахстан»/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https://adilet.zan.kz/rus/docs/Z2000000333</w:t>
      </w:r>
    </w:p>
  </w:footnote>
  <w:footnote w:id="31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№70-IV </w:t>
      </w:r>
      <w:r w:rsidRPr="0020424B">
        <w:rPr>
          <w:rFonts w:ascii="Times New Roman" w:hAnsi="Times New Roman" w:cs="Times New Roman"/>
          <w:sz w:val="16"/>
          <w:szCs w:val="16"/>
        </w:rPr>
        <w:t>от 20 октября</w:t>
      </w:r>
      <w:r w:rsidRPr="0020424B">
        <w:rPr>
          <w:rFonts w:ascii="Times New Roman" w:hAnsi="Times New Roman" w:cs="Times New Roman"/>
          <w:spacing w:val="2"/>
          <w:sz w:val="16"/>
          <w:szCs w:val="16"/>
        </w:rPr>
        <w:t xml:space="preserve"> 2008 года «</w:t>
      </w:r>
      <w:r w:rsidRPr="0020424B">
        <w:rPr>
          <w:rFonts w:ascii="Times New Roman" w:hAnsi="Times New Roman" w:cs="Times New Roman"/>
          <w:sz w:val="16"/>
          <w:szCs w:val="16"/>
        </w:rPr>
        <w:t xml:space="preserve">Об Ассамблее народа Казахстана», с изм. и доп. от 03.07.2020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https://adilet.zan.kz/rus/docs/Z080000070_</w:t>
      </w:r>
    </w:p>
  </w:footnote>
  <w:footnote w:id="31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№151 от 11 июля 1997 года «</w:t>
      </w:r>
      <w:r w:rsidRPr="0020424B">
        <w:rPr>
          <w:rFonts w:ascii="Times New Roman" w:hAnsi="Times New Roman" w:cs="Times New Roman"/>
          <w:sz w:val="16"/>
          <w:szCs w:val="16"/>
        </w:rPr>
        <w:t xml:space="preserve">О языках в Республике Казахстан», с изм. и доп. от 03.04.2021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https://adilet.zan.kz/rus/docs/Z970000151_</w:t>
      </w:r>
    </w:p>
  </w:footnote>
  <w:footnote w:id="31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№483-IV от 11 октября 2011 года «О религиозной деятельности и религиозных объединениях»,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1100000483</w:t>
      </w:r>
    </w:p>
  </w:footnote>
  <w:footnote w:id="32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lang w:val="en-US"/>
        </w:rPr>
        <w:footnoteRef/>
      </w:r>
      <w:r w:rsidRPr="0020424B">
        <w:rPr>
          <w:rFonts w:ascii="Times New Roman" w:hAnsi="Times New Roman" w:cs="Times New Roman"/>
          <w:sz w:val="16"/>
          <w:szCs w:val="16"/>
        </w:rPr>
        <w:t xml:space="preserve"> Закон Республики Казахстан №1017-XII от 20 декабря 1991 года «О гражданстве Республики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910004800_</w:t>
      </w:r>
    </w:p>
  </w:footnote>
  <w:footnote w:id="32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№2337</w:t>
      </w:r>
      <w:r w:rsidRPr="0020424B">
        <w:rPr>
          <w:rFonts w:ascii="Times New Roman" w:hAnsi="Times New Roman" w:cs="Times New Roman"/>
          <w:sz w:val="16"/>
          <w:szCs w:val="16"/>
        </w:rPr>
        <w:t xml:space="preserve"> от 19 июня</w:t>
      </w:r>
      <w:r w:rsidRPr="0020424B">
        <w:rPr>
          <w:rFonts w:ascii="Times New Roman" w:hAnsi="Times New Roman" w:cs="Times New Roman"/>
          <w:spacing w:val="2"/>
          <w:sz w:val="16"/>
          <w:szCs w:val="16"/>
        </w:rPr>
        <w:t xml:space="preserve"> 1995 года </w:t>
      </w:r>
      <w:r w:rsidRPr="0020424B">
        <w:rPr>
          <w:rFonts w:ascii="Times New Roman" w:hAnsi="Times New Roman" w:cs="Times New Roman"/>
          <w:sz w:val="16"/>
          <w:szCs w:val="16"/>
        </w:rPr>
        <w:t xml:space="preserve">«О правовом положении иностранцев», с изм. и доп. от 29.06.2021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https://adilet.zan.kz/rus/docs/U950002337_</w:t>
      </w:r>
    </w:p>
  </w:footnote>
  <w:footnote w:id="32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№477-IV от 22 июля 2011 года «</w:t>
      </w:r>
      <w:r w:rsidRPr="0020424B">
        <w:rPr>
          <w:rFonts w:ascii="Times New Roman" w:hAnsi="Times New Roman" w:cs="Times New Roman"/>
          <w:sz w:val="16"/>
          <w:szCs w:val="16"/>
        </w:rPr>
        <w:t xml:space="preserve">О миграции населения», с изм. и доп. от 29.06.2021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https://adilet.zan.kz/rus/docs/Z1100000477</w:t>
      </w:r>
    </w:p>
  </w:footnote>
  <w:footnote w:id="32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№216-IV от 4 декабря 2009 года «</w:t>
      </w:r>
      <w:r w:rsidRPr="0020424B">
        <w:rPr>
          <w:rFonts w:ascii="Times New Roman" w:hAnsi="Times New Roman" w:cs="Times New Roman"/>
          <w:sz w:val="16"/>
          <w:szCs w:val="16"/>
        </w:rPr>
        <w:t xml:space="preserve">О беженцах»,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https://adilet.zan.kz/rus/docs/Z090000216_</w:t>
      </w:r>
    </w:p>
  </w:footnote>
  <w:footnote w:id="32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№73-V от 29 января 2013 года «</w:t>
      </w:r>
      <w:r w:rsidRPr="0020424B">
        <w:rPr>
          <w:rFonts w:ascii="Times New Roman" w:hAnsi="Times New Roman" w:cs="Times New Roman"/>
          <w:sz w:val="16"/>
          <w:szCs w:val="16"/>
        </w:rPr>
        <w:t xml:space="preserve">О документах, удостоверяющих личность», с изм. и доп. от 15.11.2021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1300000073</w:t>
      </w:r>
    </w:p>
  </w:footnote>
  <w:footnote w:id="32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№223 от 12 января 2007 года «</w:t>
      </w:r>
      <w:r w:rsidRPr="0020424B">
        <w:rPr>
          <w:rFonts w:ascii="Times New Roman" w:hAnsi="Times New Roman" w:cs="Times New Roman"/>
          <w:sz w:val="16"/>
          <w:szCs w:val="16"/>
        </w:rPr>
        <w:t xml:space="preserve">О национальных реестрах идентификационных номеров», с изм. и доп. от 18.11.2021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070000223_</w:t>
      </w:r>
    </w:p>
  </w:footnote>
  <w:footnote w:id="32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№2198 от 17 апреля 1995 года «О государственной регистрации юридических лиц и учетной регистрации филиалов и представительств»,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950002198_</w:t>
      </w:r>
    </w:p>
  </w:footnote>
  <w:footnote w:id="32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№40-VІ ЗРК от 30 декабря 2016 года «</w:t>
      </w:r>
      <w:r w:rsidRPr="0020424B">
        <w:rPr>
          <w:rFonts w:ascii="Times New Roman" w:hAnsi="Times New Roman" w:cs="Times New Roman"/>
          <w:sz w:val="16"/>
          <w:szCs w:val="16"/>
        </w:rPr>
        <w:t xml:space="preserve">О дактилоскопической и геномной регистрации»,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https://adilet.zan.kz/rus/docs/Z1600000040</w:t>
      </w:r>
    </w:p>
  </w:footnote>
  <w:footnote w:id="32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№416-V ЗРК от 23 ноября 2015 года «</w:t>
      </w:r>
      <w:r w:rsidRPr="0020424B">
        <w:rPr>
          <w:rFonts w:ascii="Times New Roman" w:hAnsi="Times New Roman" w:cs="Times New Roman"/>
          <w:sz w:val="16"/>
          <w:szCs w:val="16"/>
        </w:rPr>
        <w:t xml:space="preserve">О государственной службе Республики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1500000416</w:t>
      </w:r>
    </w:p>
  </w:footnote>
  <w:footnote w:id="32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№148 от 23 января 2001 года «</w:t>
      </w:r>
      <w:r w:rsidRPr="0020424B">
        <w:rPr>
          <w:rFonts w:ascii="Times New Roman" w:hAnsi="Times New Roman" w:cs="Times New Roman"/>
          <w:sz w:val="16"/>
          <w:szCs w:val="16"/>
        </w:rPr>
        <w:t xml:space="preserve">О местном государственном управлении и самоуправлении в Республике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010000148_</w:t>
      </w:r>
    </w:p>
  </w:footnote>
  <w:footnote w:id="33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№574 </w:t>
      </w:r>
      <w:r w:rsidRPr="0020424B">
        <w:rPr>
          <w:rFonts w:ascii="Times New Roman" w:hAnsi="Times New Roman" w:cs="Times New Roman"/>
          <w:sz w:val="16"/>
          <w:szCs w:val="16"/>
        </w:rPr>
        <w:t>от 6 июля 2004 года</w:t>
      </w:r>
      <w:r w:rsidRPr="0020424B">
        <w:rPr>
          <w:rFonts w:ascii="Times New Roman" w:hAnsi="Times New Roman" w:cs="Times New Roman"/>
          <w:spacing w:val="2"/>
          <w:sz w:val="16"/>
          <w:szCs w:val="16"/>
        </w:rPr>
        <w:t xml:space="preserve"> «</w:t>
      </w:r>
      <w:r w:rsidRPr="0020424B">
        <w:rPr>
          <w:rFonts w:ascii="Times New Roman" w:hAnsi="Times New Roman" w:cs="Times New Roman"/>
          <w:sz w:val="16"/>
          <w:szCs w:val="16"/>
        </w:rPr>
        <w:t xml:space="preserve">О внутреннем водном транспорте», с изм. и доп. от 01.07.2021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https://adilet.zan.kz/rus/docs/Z040000574_</w:t>
      </w:r>
    </w:p>
  </w:footnote>
  <w:footnote w:id="33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№339-IV </w:t>
      </w:r>
      <w:r w:rsidRPr="0020424B">
        <w:rPr>
          <w:rFonts w:ascii="Times New Roman" w:hAnsi="Times New Roman" w:cs="Times New Roman"/>
          <w:sz w:val="16"/>
          <w:szCs w:val="16"/>
        </w:rPr>
        <w:t>от 15 июля 2010 года</w:t>
      </w:r>
      <w:r w:rsidRPr="0020424B">
        <w:rPr>
          <w:rFonts w:ascii="Times New Roman" w:hAnsi="Times New Roman" w:cs="Times New Roman"/>
          <w:spacing w:val="2"/>
          <w:sz w:val="16"/>
          <w:szCs w:val="16"/>
        </w:rPr>
        <w:t xml:space="preserve"> «</w:t>
      </w:r>
      <w:r w:rsidRPr="0020424B">
        <w:rPr>
          <w:rFonts w:ascii="Times New Roman" w:hAnsi="Times New Roman" w:cs="Times New Roman"/>
          <w:sz w:val="16"/>
          <w:szCs w:val="16"/>
        </w:rPr>
        <w:t xml:space="preserve">Об использовании воздушного пространства Республики Казахстан и деятельности авиации»,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100000339_#</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w:t>
      </w:r>
    </w:p>
  </w:footnote>
  <w:footnote w:id="33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№284 </w:t>
      </w:r>
      <w:r w:rsidRPr="0020424B">
        <w:rPr>
          <w:rFonts w:ascii="Times New Roman" w:hAnsi="Times New Roman" w:cs="Times New Roman"/>
          <w:sz w:val="16"/>
          <w:szCs w:val="16"/>
        </w:rPr>
        <w:t>от 17 января 2002</w:t>
      </w:r>
      <w:r w:rsidRPr="0020424B">
        <w:rPr>
          <w:rFonts w:ascii="Times New Roman" w:hAnsi="Times New Roman" w:cs="Times New Roman"/>
          <w:spacing w:val="2"/>
          <w:sz w:val="16"/>
          <w:szCs w:val="16"/>
        </w:rPr>
        <w:t xml:space="preserve"> года «</w:t>
      </w:r>
      <w:r w:rsidRPr="0020424B">
        <w:rPr>
          <w:rFonts w:ascii="Times New Roman" w:hAnsi="Times New Roman" w:cs="Times New Roman"/>
          <w:sz w:val="16"/>
          <w:szCs w:val="16"/>
        </w:rPr>
        <w:t xml:space="preserve">О торговом мореплавании», с изм. и доп. от 23.02.2021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https://adilet.zan.kz/rus/docs/Z020000284_</w:t>
      </w:r>
    </w:p>
  </w:footnote>
  <w:footnote w:id="33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№242 от 16 июля 2001 года «Об архитектурной, градостроительной и строительной деятельности в Республике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010000242_</w:t>
      </w:r>
    </w:p>
  </w:footnote>
  <w:footnote w:id="33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№293-VІ ЗРК от 27 декабря 2019 года «О статусе педагога», с изм. и доп. от 01.09.2021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https://adilet.zan.kz/rus/docs/Z1900000293</w:t>
      </w:r>
    </w:p>
  </w:footnote>
  <w:footnote w:id="33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№416 от 13 июля 1999 года «О противодействии терроризму», с изм. и доп. от 23.02.2021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https://adilet.zan.kz/rus/docs/Z990000416_</w:t>
      </w:r>
    </w:p>
  </w:footnote>
  <w:footnote w:id="33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№31 от 18 февраля 2005 года «О противодействии экстремизму», с изм. и доп. от 25.05.2021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https://adilet.zan.kz/rus/docs/Z050000031_</w:t>
      </w:r>
    </w:p>
  </w:footnote>
  <w:footnote w:id="33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№271-IV от 29 апреля 2010 года «О профилактике правонарушений», с изм. и доп. от 19.12.2020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https://adilet.zan.kz/rus/docs/Z100000271_</w:t>
      </w:r>
    </w:p>
  </w:footnote>
  <w:footnote w:id="33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w:t>
      </w:r>
      <w:r w:rsidRPr="0020424B">
        <w:rPr>
          <w:rFonts w:ascii="Times New Roman" w:hAnsi="Times New Roman" w:cs="Times New Roman"/>
          <w:spacing w:val="2"/>
          <w:sz w:val="16"/>
          <w:szCs w:val="16"/>
        </w:rPr>
        <w:t xml:space="preserve">№353-I </w:t>
      </w:r>
      <w:r w:rsidRPr="0020424B">
        <w:rPr>
          <w:rFonts w:ascii="Times New Roman" w:hAnsi="Times New Roman" w:cs="Times New Roman"/>
          <w:sz w:val="16"/>
          <w:szCs w:val="16"/>
        </w:rPr>
        <w:t>от 30</w:t>
      </w:r>
      <w:r w:rsidRPr="0020424B">
        <w:rPr>
          <w:rFonts w:ascii="Times New Roman" w:hAnsi="Times New Roman" w:cs="Times New Roman"/>
          <w:spacing w:val="2"/>
          <w:sz w:val="16"/>
          <w:szCs w:val="16"/>
        </w:rPr>
        <w:t xml:space="preserve"> марта 1999 года «</w:t>
      </w:r>
      <w:r w:rsidRPr="0020424B">
        <w:rPr>
          <w:rFonts w:ascii="Times New Roman" w:hAnsi="Times New Roman" w:cs="Times New Roman"/>
          <w:sz w:val="16"/>
          <w:szCs w:val="16"/>
        </w:rPr>
        <w:t xml:space="preserve">О порядке и условиях содержания лиц в специальных учреждениях, специальных помещениях, обеспечивающих временную изоляцию от общества», с изм. и доп. от 19.12.2020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https://adilet.zan.kz/rus/docs/Z990000353_</w:t>
      </w:r>
    </w:p>
  </w:footnote>
  <w:footnote w:id="33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№38-VІ</w:t>
      </w:r>
      <w:r w:rsidRPr="0020424B">
        <w:rPr>
          <w:rFonts w:ascii="Times New Roman" w:hAnsi="Times New Roman" w:cs="Times New Roman"/>
          <w:spacing w:val="2"/>
          <w:sz w:val="16"/>
          <w:szCs w:val="16"/>
        </w:rPr>
        <w:t xml:space="preserve"> ЗРК </w:t>
      </w:r>
      <w:r w:rsidRPr="0020424B">
        <w:rPr>
          <w:rFonts w:ascii="Times New Roman" w:hAnsi="Times New Roman" w:cs="Times New Roman"/>
          <w:sz w:val="16"/>
          <w:szCs w:val="16"/>
        </w:rPr>
        <w:t xml:space="preserve">от 30 декабря 2016 года </w:t>
      </w:r>
      <w:r w:rsidRPr="0020424B">
        <w:rPr>
          <w:rFonts w:ascii="Times New Roman" w:hAnsi="Times New Roman" w:cs="Times New Roman"/>
          <w:spacing w:val="2"/>
          <w:sz w:val="16"/>
          <w:szCs w:val="16"/>
        </w:rPr>
        <w:t>«</w:t>
      </w:r>
      <w:r w:rsidRPr="0020424B">
        <w:rPr>
          <w:rFonts w:ascii="Times New Roman" w:hAnsi="Times New Roman" w:cs="Times New Roman"/>
          <w:sz w:val="16"/>
          <w:szCs w:val="16"/>
        </w:rPr>
        <w:t xml:space="preserve">О пробации», с изм. и доп. от 11.01.2020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https://adilet.zan.kz/rus/docs/Z1600000038</w:t>
      </w:r>
    </w:p>
  </w:footnote>
  <w:footnote w:id="34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w:t>
      </w:r>
      <w:r w:rsidRPr="0020424B">
        <w:rPr>
          <w:rFonts w:ascii="Times New Roman" w:hAnsi="Times New Roman" w:cs="Times New Roman"/>
          <w:spacing w:val="2"/>
          <w:sz w:val="16"/>
          <w:szCs w:val="16"/>
        </w:rPr>
        <w:t xml:space="preserve"> №552-IV</w:t>
      </w:r>
      <w:r w:rsidRPr="0020424B">
        <w:rPr>
          <w:rFonts w:ascii="Times New Roman" w:hAnsi="Times New Roman" w:cs="Times New Roman"/>
          <w:sz w:val="16"/>
          <w:szCs w:val="16"/>
        </w:rPr>
        <w:t xml:space="preserve"> </w:t>
      </w:r>
      <w:r w:rsidRPr="0020424B">
        <w:rPr>
          <w:rFonts w:ascii="Times New Roman" w:hAnsi="Times New Roman" w:cs="Times New Roman"/>
          <w:spacing w:val="2"/>
          <w:sz w:val="16"/>
          <w:szCs w:val="16"/>
        </w:rPr>
        <w:t xml:space="preserve">от 13 февраля 2012 года </w:t>
      </w:r>
      <w:r w:rsidRPr="0020424B">
        <w:rPr>
          <w:rFonts w:ascii="Times New Roman" w:hAnsi="Times New Roman" w:cs="Times New Roman"/>
          <w:sz w:val="16"/>
          <w:szCs w:val="16"/>
        </w:rPr>
        <w:t xml:space="preserve">«О специальных государственных органах Республики Казахстан», с изм. и доп. от 01.07.2021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1200000552</w:t>
      </w:r>
    </w:p>
  </w:footnote>
  <w:footnote w:id="34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№88-V от 15 апреля 2013 года «О государственных услугах», с изм. и доп. от 02.03.2022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https://adilet.zan.kz/rus/docs/Z1300000088</w:t>
      </w:r>
    </w:p>
  </w:footnote>
  <w:footnote w:id="342">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№405-V ЗРК от 16 ноября 2015 года «Об обязательном социальном медицинском страховании», с изм. и доп. от 30.12.2021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https://adilet.zan.kz/rus/docs/Z1500000405</w:t>
      </w:r>
    </w:p>
  </w:footnote>
  <w:footnote w:id="34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№314-V ЗРК от 19 мая 2015 года «О минимальных социальных стандартах и их гарантиях», с изм. и доп. от 24.11.2021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https://adilet.zan.kz/rus/docs/Z1500000314</w:t>
      </w:r>
    </w:p>
  </w:footnote>
  <w:footnote w:id="34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№246 от 17 июля 2001 года «О государственной адресной социальной помощи», с изм. и доп. от 01.01.2022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https://adilet.zan.kz/rus/docs/Z010000246_</w:t>
      </w:r>
    </w:p>
  </w:footnote>
  <w:footnote w:id="345">
    <w:p w:rsidR="008D4FA6" w:rsidRPr="0020424B" w:rsidRDefault="008D4FA6" w:rsidP="007452C6">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№114-IV от 29 декабря 2008 года «О специальных социальных услугах», с изм. и доп. от 12.10.2021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https://adilet.zan.kz/rus/docs/Z080000114_</w:t>
      </w:r>
    </w:p>
  </w:footnote>
  <w:footnote w:id="34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№414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с изм. и доп. от 02.07.2018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990000414_</w:t>
      </w:r>
    </w:p>
  </w:footnote>
  <w:footnote w:id="34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Закон Республики Казахстан №67-VII ЗРК от 12 октября 2021 года «О внесении изменений и дополнений в некоторые законодательные акты Республики Казахстан по вопросам социальной защиты отдельных категорий граждан».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https://adilet.zan.kz/rus/docs/Z2100000067</w:t>
      </w:r>
    </w:p>
  </w:footnote>
  <w:footnote w:id="34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Указ Президента Республики Казахстан </w:t>
      </w:r>
      <w:r w:rsidRPr="0020424B">
        <w:rPr>
          <w:rFonts w:ascii="Times New Roman" w:hAnsi="Times New Roman" w:cs="Times New Roman"/>
          <w:spacing w:val="2"/>
          <w:sz w:val="16"/>
          <w:szCs w:val="16"/>
        </w:rPr>
        <w:t xml:space="preserve">№248 </w:t>
      </w:r>
      <w:r w:rsidRPr="0020424B">
        <w:rPr>
          <w:rFonts w:ascii="Times New Roman" w:hAnsi="Times New Roman" w:cs="Times New Roman"/>
          <w:sz w:val="16"/>
          <w:szCs w:val="16"/>
        </w:rPr>
        <w:t>от 6 мая</w:t>
      </w:r>
      <w:r w:rsidRPr="0020424B">
        <w:rPr>
          <w:rFonts w:ascii="Times New Roman" w:hAnsi="Times New Roman" w:cs="Times New Roman"/>
          <w:spacing w:val="2"/>
          <w:sz w:val="16"/>
          <w:szCs w:val="16"/>
        </w:rPr>
        <w:t xml:space="preserve"> 2016 года «</w:t>
      </w:r>
      <w:r w:rsidRPr="0020424B">
        <w:rPr>
          <w:rFonts w:ascii="Times New Roman" w:hAnsi="Times New Roman" w:cs="Times New Roman"/>
          <w:sz w:val="16"/>
          <w:szCs w:val="16"/>
        </w:rPr>
        <w:t xml:space="preserve">О введении моратория на применение отдельных норм земельного законодательства», с изм. и доп. от 08.08.2016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U</w:t>
      </w:r>
      <w:r w:rsidRPr="0020424B">
        <w:rPr>
          <w:rFonts w:ascii="Times New Roman" w:hAnsi="Times New Roman" w:cs="Times New Roman"/>
          <w:sz w:val="16"/>
          <w:szCs w:val="16"/>
        </w:rPr>
        <w:t>1600000248</w:t>
      </w:r>
    </w:p>
  </w:footnote>
  <w:footnote w:id="34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Указ Президента Республики Казахстан</w:t>
      </w:r>
      <w:r w:rsidRPr="0020424B">
        <w:rPr>
          <w:rFonts w:ascii="Times New Roman" w:hAnsi="Times New Roman" w:cs="Times New Roman"/>
          <w:spacing w:val="2"/>
          <w:sz w:val="16"/>
          <w:szCs w:val="16"/>
        </w:rPr>
        <w:t xml:space="preserve"> №285 от 15 марта 2020 года «</w:t>
      </w:r>
      <w:r w:rsidRPr="0020424B">
        <w:rPr>
          <w:rFonts w:ascii="Times New Roman" w:hAnsi="Times New Roman" w:cs="Times New Roman"/>
          <w:sz w:val="16"/>
          <w:szCs w:val="16"/>
        </w:rPr>
        <w:t xml:space="preserve">О введении чрезвычайного положения в Республике Казахстан».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U</w:t>
      </w:r>
      <w:r w:rsidRPr="0020424B">
        <w:rPr>
          <w:rFonts w:ascii="Times New Roman" w:hAnsi="Times New Roman" w:cs="Times New Roman"/>
          <w:sz w:val="16"/>
          <w:szCs w:val="16"/>
        </w:rPr>
        <w:t>2000000285</w:t>
      </w:r>
    </w:p>
  </w:footnote>
  <w:footnote w:id="35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Нормативное постановление Верховного суда Республики Казахстан №9 от 6 октября 2017 года «О некоторых вопросах применения судами законодательства при разрешении трудовых споров», с изм. и доп. от 20.04.2018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https://adilet.zan.kz/rus/docs/P170000009S</w:t>
      </w:r>
    </w:p>
  </w:footnote>
  <w:footnote w:id="35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Нормативное постановление Верховного</w:t>
      </w:r>
      <w:r w:rsidRPr="0020424B">
        <w:rPr>
          <w:rFonts w:ascii="Times New Roman" w:hAnsi="Times New Roman" w:cs="Times New Roman"/>
          <w:spacing w:val="2"/>
          <w:sz w:val="16"/>
          <w:szCs w:val="16"/>
        </w:rPr>
        <w:t xml:space="preserve"> Суда Республики Казахстан №2 от 20 марта 2003 года «</w:t>
      </w:r>
      <w:r w:rsidRPr="0020424B">
        <w:rPr>
          <w:rFonts w:ascii="Times New Roman" w:hAnsi="Times New Roman" w:cs="Times New Roman"/>
          <w:sz w:val="16"/>
          <w:szCs w:val="16"/>
        </w:rPr>
        <w:t xml:space="preserve">О применении судами некоторых норм гражданского процессуального законодательства», с изм. и доп. от 15.04.2021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03000002</w:t>
      </w:r>
      <w:r w:rsidRPr="0020424B">
        <w:rPr>
          <w:rFonts w:ascii="Times New Roman" w:hAnsi="Times New Roman" w:cs="Times New Roman"/>
          <w:sz w:val="16"/>
          <w:szCs w:val="16"/>
          <w:lang w:val="en-US"/>
        </w:rPr>
        <w:t>S</w:t>
      </w:r>
      <w:r w:rsidRPr="0020424B">
        <w:rPr>
          <w:rFonts w:ascii="Times New Roman" w:hAnsi="Times New Roman" w:cs="Times New Roman"/>
          <w:sz w:val="16"/>
          <w:szCs w:val="16"/>
        </w:rPr>
        <w:t>_</w:t>
      </w:r>
    </w:p>
  </w:footnote>
  <w:footnote w:id="35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Нормативное постановление Верховного Суда Республики Казахстан №4 от 13 декабря 2013 года «О судебной практике рассмотрения дел о выдворении иностранцев или лиц без гражданства за пределы Республики Казахстан», с изм. и доп. от 20.04.2018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https://adilet.zan.kz/rus/docs/P130000004S</w:t>
      </w:r>
    </w:p>
  </w:footnote>
  <w:footnote w:id="35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Нормативное постановление Верховного суда Республики</w:t>
      </w:r>
      <w:r w:rsidRPr="0020424B">
        <w:rPr>
          <w:rFonts w:ascii="Times New Roman" w:hAnsi="Times New Roman" w:cs="Times New Roman"/>
          <w:spacing w:val="2"/>
          <w:sz w:val="16"/>
          <w:szCs w:val="16"/>
        </w:rPr>
        <w:t xml:space="preserve"> Казахстан №6 от 16 июля 2007 года «</w:t>
      </w:r>
      <w:r w:rsidRPr="0020424B">
        <w:rPr>
          <w:rFonts w:ascii="Times New Roman" w:hAnsi="Times New Roman" w:cs="Times New Roman"/>
          <w:sz w:val="16"/>
          <w:szCs w:val="16"/>
        </w:rPr>
        <w:t xml:space="preserve">О некоторых вопросах применения судами земельного законодательства», с изм. и доп. от 19.01.2018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07000006</w:t>
      </w:r>
      <w:r w:rsidRPr="0020424B">
        <w:rPr>
          <w:rFonts w:ascii="Times New Roman" w:hAnsi="Times New Roman" w:cs="Times New Roman"/>
          <w:sz w:val="16"/>
          <w:szCs w:val="16"/>
          <w:lang w:val="en-US"/>
        </w:rPr>
        <w:t>S</w:t>
      </w:r>
      <w:r w:rsidRPr="0020424B">
        <w:rPr>
          <w:rFonts w:ascii="Times New Roman" w:hAnsi="Times New Roman" w:cs="Times New Roman"/>
          <w:sz w:val="16"/>
          <w:szCs w:val="16"/>
        </w:rPr>
        <w:t>_</w:t>
      </w:r>
    </w:p>
  </w:footnote>
  <w:footnote w:id="35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Нормативное постановление Верховного суда Республики</w:t>
      </w:r>
      <w:r w:rsidRPr="0020424B">
        <w:rPr>
          <w:rFonts w:ascii="Times New Roman" w:hAnsi="Times New Roman" w:cs="Times New Roman"/>
          <w:spacing w:val="2"/>
          <w:sz w:val="16"/>
          <w:szCs w:val="16"/>
        </w:rPr>
        <w:t xml:space="preserve"> Казахстан №6 от 2 октября 2015 года «</w:t>
      </w:r>
      <w:r w:rsidRPr="0020424B">
        <w:rPr>
          <w:rFonts w:ascii="Times New Roman" w:hAnsi="Times New Roman" w:cs="Times New Roman"/>
          <w:sz w:val="16"/>
          <w:szCs w:val="16"/>
        </w:rPr>
        <w:t xml:space="preserve">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 с изм. и доп. от 11.12.2020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150000006</w:t>
      </w:r>
      <w:r w:rsidRPr="0020424B">
        <w:rPr>
          <w:rFonts w:ascii="Times New Roman" w:hAnsi="Times New Roman" w:cs="Times New Roman"/>
          <w:sz w:val="16"/>
          <w:szCs w:val="16"/>
          <w:lang w:val="en-US"/>
        </w:rPr>
        <w:t>S</w:t>
      </w:r>
    </w:p>
  </w:footnote>
  <w:footnote w:id="35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Правительства Республики Казахстан №1190 от 27 ноября 2003 года «О Концепции гендерной политики в Республике Казахстан». Утратило силу постановлением Правительства Республики Казахстан №994 от 30 сентября 2010 года </w:t>
      </w:r>
    </w:p>
    <w:p w:rsidR="008D4FA6" w:rsidRPr="0020424B" w:rsidRDefault="008D4FA6" w:rsidP="007452C6">
      <w:pPr>
        <w:pStyle w:val="a4"/>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030001190_</w:t>
      </w:r>
    </w:p>
  </w:footnote>
  <w:footnote w:id="35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Указ Президента Республики Казахстан №1677 от 29 ноября 2005 года «Об утверждении Стратегии гендерного равенства в Республике Казахстан на 2006-2016 годы».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U</w:t>
      </w:r>
      <w:r w:rsidRPr="0020424B">
        <w:rPr>
          <w:rFonts w:ascii="Times New Roman" w:hAnsi="Times New Roman" w:cs="Times New Roman"/>
          <w:sz w:val="16"/>
          <w:szCs w:val="16"/>
        </w:rPr>
        <w:t>050001677_</w:t>
      </w:r>
    </w:p>
  </w:footnote>
  <w:footnote w:id="35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Указ Президента Республики</w:t>
      </w:r>
      <w:r w:rsidRPr="0020424B">
        <w:rPr>
          <w:rFonts w:ascii="Times New Roman" w:hAnsi="Times New Roman" w:cs="Times New Roman"/>
          <w:spacing w:val="2"/>
          <w:sz w:val="16"/>
          <w:szCs w:val="16"/>
        </w:rPr>
        <w:t xml:space="preserve"> Казахстан №384 от 6 декабря 2016 года «</w:t>
      </w:r>
      <w:r w:rsidRPr="0020424B">
        <w:rPr>
          <w:rFonts w:ascii="Times New Roman" w:hAnsi="Times New Roman" w:cs="Times New Roman"/>
          <w:sz w:val="16"/>
          <w:szCs w:val="16"/>
        </w:rPr>
        <w:t xml:space="preserve">«Об утверждении Концепции семейной и гендерной политики в Республике Казахстан до 2030 года».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https://adilet.zan.kz/rus/docs/U1600000384</w:t>
      </w:r>
    </w:p>
  </w:footnote>
  <w:footnote w:id="35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Правительства Республики Казахстан №382 от 30 марта 2012 года «Об утверждении Правил осуществления функций государства по опеке и попечительству», с изм. и доп. от 01.01.2017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1200000382</w:t>
      </w:r>
    </w:p>
  </w:footnote>
  <w:footnote w:id="35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№26 от 22 января 2015 года «О некоторых вопросах реабилитации инвалидов», с изм. и доп. от 03.03.2021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1500010370</w:t>
      </w:r>
    </w:p>
  </w:footnote>
  <w:footnote w:id="36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№44 от 30 января 2015 года «Об утверждении Правил проведения медико-социальной экспертизы», с изм. и доп. от 27.10.2021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1500010589</w:t>
      </w:r>
    </w:p>
  </w:footnote>
  <w:footnote w:id="36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№165 от 26 марта 2015 года «Об утверждении стандартов оказания специальных социальных услуг в области социальной защиты населения», с изм. и доп. от 14.01.2022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https://adilet.zan.kz/rus/docs/V1500011038</w:t>
      </w:r>
    </w:p>
  </w:footnote>
  <w:footnote w:id="36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№1079 от 21 декабря 2016 года «Об утверждении стандарта оказания специальных социальных услуг жертвам бытового насилия», с изм. и доп. от 09.12.2021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https://adilet.zan.kz/rus/docs/V1600014701</w:t>
      </w:r>
    </w:p>
  </w:footnote>
  <w:footnote w:id="36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образования и науки Республики Казахстан №595 от 30 октября 2018 года «Об утверждении Типовых правил деятельности организаций образования соответствующих типов и видов», с изм. и доп. от 29.12.2021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https://adilet.zan.kz/rus/docs/V1800017657</w:t>
      </w:r>
    </w:p>
  </w:footnote>
  <w:footnote w:id="36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Республики Казахстан № ҚР ДСМ-203/2020 от 25 ноября 2020 года «О некоторых вопросах оказания медико-социальной помощи в области психического здоровья».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2000021680</w:t>
      </w:r>
    </w:p>
  </w:footnote>
  <w:footnote w:id="36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Республики Казахстан № ҚР ДСМ-224/2020 от 30 ноября 2020 года «Об утверждении стандарта организации оказания медико-социальной помощи в области психического здоровья населению Республики Казахстан».</w:t>
      </w:r>
    </w:p>
    <w:p w:rsidR="008D4FA6" w:rsidRPr="0020424B" w:rsidRDefault="008D4FA6" w:rsidP="007452C6">
      <w:pPr>
        <w:pStyle w:val="a4"/>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2000021712</w:t>
      </w:r>
    </w:p>
  </w:footnote>
  <w:footnote w:id="36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Республики Казахстан №759 от 27 декабря 2013 года «Об утверждении стандарта организации оказания медицинской реабилитации населению Республики Казахстан», с изм. и доп. от 01.01.2020 г. </w:t>
      </w:r>
    </w:p>
    <w:p w:rsidR="008D4FA6" w:rsidRPr="0020424B" w:rsidRDefault="008D4FA6" w:rsidP="007452C6">
      <w:pPr>
        <w:jc w:val="left"/>
        <w:rPr>
          <w:rFonts w:ascii="Times New Roman" w:hAnsi="Times New Roman" w:cs="Times New Roman"/>
          <w:sz w:val="16"/>
          <w:szCs w:val="16"/>
        </w:rPr>
      </w:pP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1300009108</w:t>
      </w:r>
    </w:p>
  </w:footnote>
  <w:footnote w:id="36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юстиции Республики Казахстан №112 от 25 февраля 2015 года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с изм. и доп. от 18.10.2021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1500010764</w:t>
      </w:r>
    </w:p>
  </w:footnote>
  <w:footnote w:id="36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 Казахстан №819 от 17 ноября 2014 года «Об утверждении Правил внутреннего распорядка учреждений уголовно-исполнительной системы», с изм. и доп. от 05.04.2021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https://adilet.zan.kz/rus/docs/V14C0009984</w:t>
      </w:r>
    </w:p>
  </w:footnote>
  <w:footnote w:id="36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 Казахстан №10 от 9 января 2012 года «Об утверждении Правил внутреннего распорядка приемников-распределителей органов внутренних дел», с изм. и доп. от 26.03.2021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https://adilet.zan.kz/rus/docs/V1200007417</w:t>
      </w:r>
    </w:p>
  </w:footnote>
  <w:footnote w:id="37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 Казахстан №89 от 30 января 2016 года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 с изм. и доп. от 30.03.2021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1600013373</w:t>
      </w:r>
    </w:p>
  </w:footnote>
  <w:footnote w:id="37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Правительства Республики Казахстан</w:t>
      </w:r>
      <w:r w:rsidRPr="0020424B">
        <w:rPr>
          <w:rFonts w:ascii="Times New Roman" w:hAnsi="Times New Roman" w:cs="Times New Roman"/>
          <w:spacing w:val="2"/>
          <w:sz w:val="16"/>
          <w:szCs w:val="16"/>
        </w:rPr>
        <w:t xml:space="preserve"> №148 от 21 января 2012 года «</w:t>
      </w:r>
      <w:r w:rsidRPr="0020424B">
        <w:rPr>
          <w:rFonts w:ascii="Times New Roman" w:hAnsi="Times New Roman" w:cs="Times New Roman"/>
          <w:sz w:val="16"/>
          <w:szCs w:val="16"/>
        </w:rPr>
        <w:t xml:space="preserve">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 изм. и доп. от 01.05.2021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1200000148</w:t>
      </w:r>
    </w:p>
  </w:footnote>
  <w:footnote w:id="37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Республики Казахстан № ҚР ДСМ-121/2020 от 9 октября 2020 года «Об утверждении перечня острых заболеваний, представляющих опасность для окружающих, при которых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https://adilet.zan.kz/rus/docs/V2000021407</w:t>
      </w:r>
    </w:p>
  </w:footnote>
  <w:footnote w:id="37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№188 от 31 марта 2015 года «Об утверждении перечня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100000183_</w:t>
      </w:r>
    </w:p>
  </w:footnote>
  <w:footnote w:id="37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w:t>
      </w:r>
      <w:r w:rsidRPr="0020424B">
        <w:rPr>
          <w:rFonts w:ascii="Times New Roman" w:hAnsi="Times New Roman" w:cs="Times New Roman"/>
          <w:spacing w:val="2"/>
          <w:sz w:val="16"/>
          <w:szCs w:val="16"/>
        </w:rPr>
        <w:t xml:space="preserve"> Казахстан №496 от 29 ноября 2010 года «</w:t>
      </w:r>
      <w:r w:rsidRPr="0020424B">
        <w:rPr>
          <w:rFonts w:ascii="Times New Roman" w:hAnsi="Times New Roman" w:cs="Times New Roman"/>
          <w:sz w:val="16"/>
          <w:szCs w:val="16"/>
        </w:rPr>
        <w:t xml:space="preserve">Об утверждении Правил регистрации и рассмотрения ходатайства о присвоении статуса беженца», с изм. и доп. от 24.09.2021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1000006681</w:t>
      </w:r>
    </w:p>
  </w:footnote>
  <w:footnote w:id="37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w:t>
      </w:r>
      <w:r w:rsidRPr="0020424B">
        <w:rPr>
          <w:rFonts w:ascii="Times New Roman" w:hAnsi="Times New Roman" w:cs="Times New Roman"/>
          <w:spacing w:val="2"/>
          <w:sz w:val="16"/>
          <w:szCs w:val="16"/>
        </w:rPr>
        <w:t xml:space="preserve"> Правительства Республики Казахстан №183 от 9 марта 2010 года «</w:t>
      </w:r>
      <w:r w:rsidRPr="0020424B">
        <w:rPr>
          <w:rFonts w:ascii="Times New Roman" w:hAnsi="Times New Roman" w:cs="Times New Roman"/>
          <w:sz w:val="16"/>
          <w:szCs w:val="16"/>
        </w:rPr>
        <w:t xml:space="preserve">Об утверждении Правил присвоения, продления, лишения и прекращения статуса беженца», с изм. и доп. от 04.10.2021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P</w:t>
      </w:r>
      <w:r w:rsidRPr="0020424B">
        <w:rPr>
          <w:rFonts w:ascii="Times New Roman" w:hAnsi="Times New Roman" w:cs="Times New Roman"/>
          <w:sz w:val="16"/>
          <w:szCs w:val="16"/>
        </w:rPr>
        <w:t>100000183_</w:t>
      </w:r>
    </w:p>
  </w:footnote>
  <w:footnote w:id="37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w:t>
      </w:r>
      <w:proofErr w:type="spellStart"/>
      <w:r w:rsidRPr="0020424B">
        <w:rPr>
          <w:rFonts w:ascii="Times New Roman" w:hAnsi="Times New Roman" w:cs="Times New Roman"/>
          <w:sz w:val="16"/>
          <w:szCs w:val="16"/>
        </w:rPr>
        <w:t>и.о</w:t>
      </w:r>
      <w:proofErr w:type="spellEnd"/>
      <w:r w:rsidRPr="0020424B">
        <w:rPr>
          <w:rFonts w:ascii="Times New Roman" w:hAnsi="Times New Roman" w:cs="Times New Roman"/>
          <w:sz w:val="16"/>
          <w:szCs w:val="16"/>
        </w:rPr>
        <w:t xml:space="preserve">. Председателя Комитета по статистике Министерства национальной экономики Республики Казахстан №219 от 23 декабря 2015 года «Об утверждении Методики формирования системы показателей гендерной статистики».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https://adilet.zan.kz/rus/docs/V1500012909</w:t>
      </w:r>
    </w:p>
  </w:footnote>
  <w:footnote w:id="37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Постановление Правительства</w:t>
      </w:r>
      <w:r w:rsidRPr="0020424B">
        <w:rPr>
          <w:rFonts w:ascii="Times New Roman" w:hAnsi="Times New Roman" w:cs="Times New Roman"/>
          <w:spacing w:val="2"/>
          <w:sz w:val="16"/>
          <w:szCs w:val="16"/>
        </w:rPr>
        <w:t xml:space="preserve"> Республики Казахстан №380 от 30 марта 2012 года «</w:t>
      </w:r>
      <w:r w:rsidRPr="0020424B">
        <w:rPr>
          <w:rFonts w:ascii="Times New Roman" w:hAnsi="Times New Roman" w:cs="Times New Roman"/>
          <w:sz w:val="16"/>
          <w:szCs w:val="16"/>
        </w:rPr>
        <w:t>Об утверждении Правил передачи детей, являющихся гражданами Республики Казахстан, на усыновление», с изм. и доп. от 01.07.2020 г.</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https://adilet.zan.kz/rus/docs/P1200000380</w:t>
      </w:r>
    </w:p>
  </w:footnote>
  <w:footnote w:id="37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образования и науки Республики Казахстан №402 от 28 июня 2016 года «Об утверждении Положения о гостевой семье», с изм. и доп. от 05.06.2019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1600014053</w:t>
      </w:r>
    </w:p>
  </w:footnote>
  <w:footnote w:id="379">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образования и науки Республики Казахстан №14 от 16 января 2015 года «Об утверждении Положения о патронатном воспитании», с изм. и доп. от 05.06.2019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15</w:t>
      </w:r>
      <w:r w:rsidRPr="0020424B">
        <w:rPr>
          <w:rFonts w:ascii="Times New Roman" w:hAnsi="Times New Roman" w:cs="Times New Roman"/>
          <w:sz w:val="16"/>
          <w:szCs w:val="16"/>
          <w:lang w:val="en-US"/>
        </w:rPr>
        <w:t>H</w:t>
      </w:r>
      <w:r w:rsidRPr="0020424B">
        <w:rPr>
          <w:rFonts w:ascii="Times New Roman" w:hAnsi="Times New Roman" w:cs="Times New Roman"/>
          <w:sz w:val="16"/>
          <w:szCs w:val="16"/>
        </w:rPr>
        <w:t>0010285</w:t>
      </w:r>
    </w:p>
  </w:footnote>
  <w:footnote w:id="380">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юстиции Республики Казахстан №31 от 31 января 2012 года «Об утверждении Правил совершения нотариальных действий нотариусами», с изм. и доп. от 27.08.2021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1200007447</w:t>
      </w:r>
    </w:p>
  </w:footnote>
  <w:footnote w:id="381">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Заместителя Премьер-Министра Республики Казахстан - Министра сельского хозяйства Республики Казахстан №518 от 20 декабря 2018 года «Об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 изм. и доп. от 11.11.2021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1800018048</w:t>
      </w:r>
    </w:p>
  </w:footnote>
  <w:footnote w:id="382">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сельского хозяйства Республики Казахстан №297 от 15 октября 2021 года «Об утверждении Правил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2100024803#</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174</w:t>
      </w:r>
    </w:p>
  </w:footnote>
  <w:footnote w:id="383">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Председателя Агентства Республики Казахстан по финансовому мониторингу №4 от 6 августа 2021 года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не финансового сектора».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2100023942</w:t>
      </w:r>
    </w:p>
  </w:footnote>
  <w:footnote w:id="384">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Совместный приказ Министра финансов Республики Казахстан от 27 ноября 2014 года №527 и Министра культуры и спорта Республики Казахстан №112</w:t>
      </w:r>
      <w:r w:rsidRPr="0020424B">
        <w:rPr>
          <w:rFonts w:ascii="Times New Roman" w:hAnsi="Times New Roman" w:cs="Times New Roman"/>
          <w:color w:val="666666"/>
          <w:spacing w:val="2"/>
          <w:sz w:val="16"/>
          <w:szCs w:val="16"/>
        </w:rPr>
        <w:t xml:space="preserve"> </w:t>
      </w:r>
      <w:r w:rsidRPr="0020424B">
        <w:rPr>
          <w:rFonts w:ascii="Times New Roman" w:hAnsi="Times New Roman" w:cs="Times New Roman"/>
          <w:sz w:val="16"/>
          <w:szCs w:val="16"/>
        </w:rPr>
        <w:t xml:space="preserve">от 26 ноября 2014 года </w:t>
      </w:r>
      <w:r w:rsidRPr="0020424B">
        <w:rPr>
          <w:rFonts w:ascii="Times New Roman" w:hAnsi="Times New Roman" w:cs="Times New Roman"/>
          <w:color w:val="666666"/>
          <w:spacing w:val="2"/>
          <w:sz w:val="16"/>
          <w:szCs w:val="16"/>
        </w:rPr>
        <w:t>«</w:t>
      </w:r>
      <w:r w:rsidRPr="0020424B">
        <w:rPr>
          <w:rFonts w:ascii="Times New Roman" w:hAnsi="Times New Roman" w:cs="Times New Roman"/>
          <w:sz w:val="16"/>
          <w:szCs w:val="16"/>
        </w:rPr>
        <w:t xml:space="preserve">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организаторов игорного бизнеса и лотерей», с изм. и доп. от 15.11.2020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14</w:t>
      </w:r>
      <w:r w:rsidRPr="0020424B">
        <w:rPr>
          <w:rFonts w:ascii="Times New Roman" w:hAnsi="Times New Roman" w:cs="Times New Roman"/>
          <w:sz w:val="16"/>
          <w:szCs w:val="16"/>
          <w:lang w:val="en-US"/>
        </w:rPr>
        <w:t>E</w:t>
      </w:r>
      <w:r w:rsidRPr="0020424B">
        <w:rPr>
          <w:rFonts w:ascii="Times New Roman" w:hAnsi="Times New Roman" w:cs="Times New Roman"/>
          <w:sz w:val="16"/>
          <w:szCs w:val="16"/>
        </w:rPr>
        <w:t>0009966#</w:t>
      </w:r>
      <w:r w:rsidRPr="0020424B">
        <w:rPr>
          <w:rFonts w:ascii="Times New Roman" w:hAnsi="Times New Roman" w:cs="Times New Roman"/>
          <w:sz w:val="16"/>
          <w:szCs w:val="16"/>
          <w:lang w:val="en-US"/>
        </w:rPr>
        <w:t>z</w:t>
      </w:r>
      <w:r w:rsidRPr="0020424B">
        <w:rPr>
          <w:rFonts w:ascii="Times New Roman" w:hAnsi="Times New Roman" w:cs="Times New Roman"/>
          <w:sz w:val="16"/>
          <w:szCs w:val="16"/>
        </w:rPr>
        <w:t>1</w:t>
      </w:r>
    </w:p>
  </w:footnote>
  <w:footnote w:id="385">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Республики Казахстан №664 от 30 сентября 2011 года «Об утверждении перечня заболеваний, наличие которых запрещает въезд иностранцам и лицам без гражданства в Республику Казахстан», с изм. и доп. от 15.11.2020 г. </w:t>
      </w:r>
    </w:p>
    <w:p w:rsidR="008D4FA6" w:rsidRPr="0020424B" w:rsidRDefault="008D4FA6" w:rsidP="007452C6">
      <w:pPr>
        <w:jc w:val="left"/>
        <w:rPr>
          <w:rFonts w:ascii="Times New Roman" w:hAnsi="Times New Roman" w:cs="Times New Roman"/>
          <w:sz w:val="16"/>
          <w:szCs w:val="16"/>
          <w:lang w:val="en-US"/>
        </w:rPr>
      </w:pPr>
      <w:r w:rsidRPr="0020424B">
        <w:rPr>
          <w:rFonts w:ascii="Times New Roman" w:hAnsi="Times New Roman" w:cs="Times New Roman"/>
          <w:sz w:val="16"/>
          <w:szCs w:val="16"/>
          <w:lang w:val="en-US"/>
        </w:rPr>
        <w:t>URL: https://adilet.zan.kz/rus/docs/V1100007274</w:t>
      </w:r>
    </w:p>
  </w:footnote>
  <w:footnote w:id="386">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здравоохранения и социального развития Республики Казахстан №692 от 28 августа 2015 года «Об утверждении перечня заболеваний, при наличии которых лицо не может усыновить ребенка, принять его под опеку или попечительство, патронат».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1500012127</w:t>
      </w:r>
    </w:p>
  </w:footnote>
  <w:footnote w:id="387">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 Казахстан №775 от 13 ноября 2020 года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2000021646</w:t>
      </w:r>
    </w:p>
  </w:footnote>
  <w:footnote w:id="388">
    <w:p w:rsidR="008D4FA6" w:rsidRPr="0020424B" w:rsidRDefault="008D4FA6" w:rsidP="007452C6">
      <w:pPr>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Приказ Министра внутренних дел Республики Казахстан №862 от 2 декабря 2014 года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с изм. и доп. от 30.04.2021 г. </w:t>
      </w:r>
      <w:r w:rsidRPr="0020424B">
        <w:rPr>
          <w:rFonts w:ascii="Times New Roman" w:hAnsi="Times New Roman" w:cs="Times New Roman"/>
          <w:sz w:val="16"/>
          <w:szCs w:val="16"/>
          <w:lang w:val="en-US"/>
        </w:rPr>
        <w:t>URL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https</w:t>
      </w:r>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adilet</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zan</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kz</w:t>
      </w:r>
      <w:proofErr w:type="spellEnd"/>
      <w:r w:rsidRPr="0020424B">
        <w:rPr>
          <w:rFonts w:ascii="Times New Roman" w:hAnsi="Times New Roman" w:cs="Times New Roman"/>
          <w:sz w:val="16"/>
          <w:szCs w:val="16"/>
        </w:rPr>
        <w:t>/</w:t>
      </w:r>
      <w:proofErr w:type="spellStart"/>
      <w:r w:rsidRPr="0020424B">
        <w:rPr>
          <w:rFonts w:ascii="Times New Roman" w:hAnsi="Times New Roman" w:cs="Times New Roman"/>
          <w:sz w:val="16"/>
          <w:szCs w:val="16"/>
          <w:lang w:val="en-US"/>
        </w:rPr>
        <w:t>rus</w:t>
      </w:r>
      <w:proofErr w:type="spellEnd"/>
      <w:r w:rsidRPr="0020424B">
        <w:rPr>
          <w:rFonts w:ascii="Times New Roman" w:hAnsi="Times New Roman" w:cs="Times New Roman"/>
          <w:sz w:val="16"/>
          <w:szCs w:val="16"/>
        </w:rPr>
        <w:t>/</w:t>
      </w:r>
      <w:r w:rsidRPr="0020424B">
        <w:rPr>
          <w:rFonts w:ascii="Times New Roman" w:hAnsi="Times New Roman" w:cs="Times New Roman"/>
          <w:sz w:val="16"/>
          <w:szCs w:val="16"/>
          <w:lang w:val="en-US"/>
        </w:rPr>
        <w:t>docs</w:t>
      </w:r>
      <w:r w:rsidRPr="0020424B">
        <w:rPr>
          <w:rFonts w:ascii="Times New Roman" w:hAnsi="Times New Roman" w:cs="Times New Roman"/>
          <w:sz w:val="16"/>
          <w:szCs w:val="16"/>
        </w:rPr>
        <w:t>/</w:t>
      </w:r>
      <w:r w:rsidRPr="0020424B">
        <w:rPr>
          <w:rFonts w:ascii="Times New Roman" w:hAnsi="Times New Roman" w:cs="Times New Roman"/>
          <w:sz w:val="16"/>
          <w:szCs w:val="16"/>
          <w:lang w:val="en-US"/>
        </w:rPr>
        <w:t>V</w:t>
      </w:r>
      <w:r w:rsidRPr="0020424B">
        <w:rPr>
          <w:rFonts w:ascii="Times New Roman" w:hAnsi="Times New Roman" w:cs="Times New Roman"/>
          <w:sz w:val="16"/>
          <w:szCs w:val="16"/>
        </w:rPr>
        <w:t>14</w:t>
      </w:r>
      <w:r w:rsidRPr="0020424B">
        <w:rPr>
          <w:rFonts w:ascii="Times New Roman" w:hAnsi="Times New Roman" w:cs="Times New Roman"/>
          <w:sz w:val="16"/>
          <w:szCs w:val="16"/>
          <w:lang w:val="en-US"/>
        </w:rPr>
        <w:t>C</w:t>
      </w:r>
      <w:r w:rsidRPr="0020424B">
        <w:rPr>
          <w:rFonts w:ascii="Times New Roman" w:hAnsi="Times New Roman" w:cs="Times New Roman"/>
          <w:sz w:val="16"/>
          <w:szCs w:val="16"/>
        </w:rPr>
        <w:t>0010056</w:t>
      </w:r>
    </w:p>
  </w:footnote>
  <w:footnote w:id="389">
    <w:p w:rsidR="008D4FA6" w:rsidRPr="0020424B" w:rsidRDefault="008D4FA6" w:rsidP="002C3BB7">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Подготовлена с использованием Аналитической записки о законодательстве и передовой практике в сфере борьбы с дискриминацией в регионе ОБСЕ (Бюро по демократическим институтам и правам человека Организации по безопасности и сотрудничеству в Европе (БДИПЧ ОБСЕ), 2019 г.), </w:t>
      </w:r>
      <w:r w:rsidRPr="0020424B">
        <w:rPr>
          <w:rFonts w:ascii="Times New Roman" w:hAnsi="Times New Roman" w:cs="Times New Roman"/>
          <w:sz w:val="16"/>
          <w:szCs w:val="16"/>
          <w:lang w:val="en-US"/>
        </w:rPr>
        <w:t>European</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network</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of</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legal</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experts</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in</w:t>
      </w:r>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gender</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equality</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and</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non-discrimination</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Equality</w:t>
      </w:r>
      <w:proofErr w:type="spellEnd"/>
      <w:r w:rsidRPr="0020424B">
        <w:rPr>
          <w:rFonts w:ascii="Times New Roman" w:hAnsi="Times New Roman" w:cs="Times New Roman"/>
          <w:sz w:val="16"/>
          <w:szCs w:val="16"/>
        </w:rPr>
        <w:t xml:space="preserve"> </w:t>
      </w:r>
      <w:proofErr w:type="spellStart"/>
      <w:r w:rsidRPr="0020424B">
        <w:rPr>
          <w:rFonts w:ascii="Times New Roman" w:hAnsi="Times New Roman" w:cs="Times New Roman"/>
          <w:sz w:val="16"/>
          <w:szCs w:val="16"/>
        </w:rPr>
        <w:t>bodies</w:t>
      </w:r>
      <w:proofErr w:type="spellEnd"/>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making</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a</w:t>
      </w:r>
      <w:r w:rsidRPr="0020424B">
        <w:rPr>
          <w:rFonts w:ascii="Times New Roman" w:hAnsi="Times New Roman" w:cs="Times New Roman"/>
          <w:sz w:val="16"/>
          <w:szCs w:val="16"/>
        </w:rPr>
        <w:t xml:space="preserve"> </w:t>
      </w:r>
      <w:r w:rsidRPr="0020424B">
        <w:rPr>
          <w:rFonts w:ascii="Times New Roman" w:hAnsi="Times New Roman" w:cs="Times New Roman"/>
          <w:sz w:val="16"/>
          <w:szCs w:val="16"/>
          <w:lang w:val="en-US"/>
        </w:rPr>
        <w:t>difference</w:t>
      </w:r>
      <w:r w:rsidRPr="0020424B">
        <w:rPr>
          <w:rFonts w:ascii="Times New Roman" w:hAnsi="Times New Roman" w:cs="Times New Roman"/>
          <w:sz w:val="16"/>
          <w:szCs w:val="16"/>
        </w:rPr>
        <w:t>», 2018 (Исследование Европейской сети экспертов права в области гендерного равенства и недискриминации «Органы по равенству меняют ситуацию» (2018 г.), а также других документов и законодательства ряда государств.</w:t>
      </w:r>
    </w:p>
  </w:footnote>
  <w:footnote w:id="390">
    <w:p w:rsidR="00FC13AF" w:rsidRPr="0020424B" w:rsidRDefault="00FC13AF" w:rsidP="00FC13AF">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Виктимизация происходит, когда кто-то оказывается в невыгодном положении или наказывается за то, что он пожаловался (или намеревается подать жалобу) на дискриминацию или домогательства на рабочем месте или за то, что помог кому-то, кто подвергся дискриминации.</w:t>
      </w:r>
    </w:p>
  </w:footnote>
  <w:footnote w:id="391">
    <w:p w:rsidR="00E07762" w:rsidRPr="0020424B" w:rsidRDefault="00E07762" w:rsidP="00E07762">
      <w:pPr>
        <w:pStyle w:val="a4"/>
        <w:jc w:val="left"/>
        <w:rPr>
          <w:rFonts w:ascii="Times New Roman" w:hAnsi="Times New Roman" w:cs="Times New Roman"/>
          <w:sz w:val="16"/>
          <w:szCs w:val="16"/>
        </w:rPr>
      </w:pPr>
      <w:r w:rsidRPr="0020424B">
        <w:rPr>
          <w:rStyle w:val="a6"/>
          <w:rFonts w:ascii="Times New Roman" w:hAnsi="Times New Roman" w:cs="Times New Roman"/>
          <w:sz w:val="16"/>
          <w:szCs w:val="16"/>
        </w:rPr>
        <w:footnoteRef/>
      </w:r>
      <w:r w:rsidRPr="0020424B">
        <w:rPr>
          <w:rFonts w:ascii="Times New Roman" w:hAnsi="Times New Roman" w:cs="Times New Roman"/>
          <w:sz w:val="16"/>
          <w:szCs w:val="16"/>
        </w:rPr>
        <w:t xml:space="preserve"> </w:t>
      </w:r>
      <w:r w:rsidR="009B4275" w:rsidRPr="0020424B">
        <w:rPr>
          <w:rFonts w:ascii="Times New Roman" w:hAnsi="Times New Roman" w:cs="Times New Roman"/>
          <w:sz w:val="16"/>
          <w:szCs w:val="16"/>
        </w:rPr>
        <w:t>Д</w:t>
      </w:r>
      <w:r w:rsidRPr="0020424B">
        <w:rPr>
          <w:rFonts w:ascii="Times New Roman" w:hAnsi="Times New Roman" w:cs="Times New Roman"/>
          <w:sz w:val="16"/>
          <w:szCs w:val="16"/>
        </w:rPr>
        <w:t>анная Аналитическая записка подготовлена в рамках проекта «Разработка и продвижение антидискриминационного законодательства в Казахстане посредством создания и участия в рабочей группе с привлечением представителей неправительственных организаций и уполномоченных государственных органов», осуществляемого при финансовой поддержке Посольства Канады в Казахстане, Кыргызстане и Таджикистане.</w:t>
      </w:r>
    </w:p>
  </w:footnote>
  <w:footnote w:id="392">
    <w:p w:rsidR="008D4FA6" w:rsidRPr="00721DA9" w:rsidRDefault="008D4FA6" w:rsidP="006C6CB3">
      <w:pPr>
        <w:pStyle w:val="a7"/>
        <w:ind w:left="0"/>
        <w:rPr>
          <w:rFonts w:ascii="Times New Roman" w:hAnsi="Times New Roman"/>
          <w:sz w:val="16"/>
          <w:szCs w:val="16"/>
        </w:rPr>
      </w:pPr>
      <w:r w:rsidRPr="0020424B">
        <w:rPr>
          <w:rFonts w:ascii="Times New Roman" w:hAnsi="Times New Roman"/>
          <w:sz w:val="16"/>
          <w:szCs w:val="16"/>
        </w:rPr>
        <w:footnoteRef/>
      </w:r>
      <w:r w:rsidRPr="0020424B">
        <w:rPr>
          <w:rFonts w:ascii="Times New Roman" w:hAnsi="Times New Roman"/>
          <w:sz w:val="16"/>
          <w:szCs w:val="16"/>
        </w:rPr>
        <w:t xml:space="preserve"> Совет Европы, Комиссар по правам человека (2011 г.), Мнение Комиссара по правам человека относительно национальных структур по обеспечению равноправия (Council </w:t>
      </w:r>
      <w:proofErr w:type="spellStart"/>
      <w:r w:rsidRPr="0020424B">
        <w:rPr>
          <w:rFonts w:ascii="Times New Roman" w:hAnsi="Times New Roman"/>
          <w:sz w:val="16"/>
          <w:szCs w:val="16"/>
        </w:rPr>
        <w:t>of</w:t>
      </w:r>
      <w:proofErr w:type="spellEnd"/>
      <w:r w:rsidRPr="0020424B">
        <w:rPr>
          <w:rFonts w:ascii="Times New Roman" w:hAnsi="Times New Roman"/>
          <w:sz w:val="16"/>
          <w:szCs w:val="16"/>
        </w:rPr>
        <w:t xml:space="preserve"> Europe, </w:t>
      </w:r>
      <w:proofErr w:type="spellStart"/>
      <w:r w:rsidRPr="0020424B">
        <w:rPr>
          <w:rFonts w:ascii="Times New Roman" w:hAnsi="Times New Roman"/>
          <w:sz w:val="16"/>
          <w:szCs w:val="16"/>
        </w:rPr>
        <w:t>Commissioner</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for</w:t>
      </w:r>
      <w:proofErr w:type="spellEnd"/>
      <w:r w:rsidRPr="0020424B">
        <w:rPr>
          <w:rFonts w:ascii="Times New Roman" w:hAnsi="Times New Roman"/>
          <w:sz w:val="16"/>
          <w:szCs w:val="16"/>
        </w:rPr>
        <w:t xml:space="preserve"> Human Rights (2011), </w:t>
      </w:r>
      <w:proofErr w:type="spellStart"/>
      <w:r w:rsidRPr="0020424B">
        <w:rPr>
          <w:rFonts w:ascii="Times New Roman" w:hAnsi="Times New Roman"/>
          <w:sz w:val="16"/>
          <w:szCs w:val="16"/>
        </w:rPr>
        <w:t>Opinion</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of</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the</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Commissioner</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for</w:t>
      </w:r>
      <w:proofErr w:type="spellEnd"/>
      <w:r w:rsidRPr="0020424B">
        <w:rPr>
          <w:rFonts w:ascii="Times New Roman" w:hAnsi="Times New Roman"/>
          <w:sz w:val="16"/>
          <w:szCs w:val="16"/>
        </w:rPr>
        <w:t xml:space="preserve"> Human Rights </w:t>
      </w:r>
      <w:proofErr w:type="spellStart"/>
      <w:r w:rsidRPr="0020424B">
        <w:rPr>
          <w:rFonts w:ascii="Times New Roman" w:hAnsi="Times New Roman"/>
          <w:sz w:val="16"/>
          <w:szCs w:val="16"/>
        </w:rPr>
        <w:t>on</w:t>
      </w:r>
      <w:proofErr w:type="spellEnd"/>
      <w:r w:rsidRPr="0020424B">
        <w:rPr>
          <w:rFonts w:ascii="Times New Roman" w:hAnsi="Times New Roman"/>
          <w:sz w:val="16"/>
          <w:szCs w:val="16"/>
        </w:rPr>
        <w:t xml:space="preserve"> National </w:t>
      </w:r>
      <w:proofErr w:type="spellStart"/>
      <w:r w:rsidRPr="0020424B">
        <w:rPr>
          <w:rFonts w:ascii="Times New Roman" w:hAnsi="Times New Roman"/>
          <w:sz w:val="16"/>
          <w:szCs w:val="16"/>
        </w:rPr>
        <w:t>Structures</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for</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Promoting</w:t>
      </w:r>
      <w:proofErr w:type="spellEnd"/>
      <w:r w:rsidRPr="0020424B">
        <w:rPr>
          <w:rFonts w:ascii="Times New Roman" w:hAnsi="Times New Roman"/>
          <w:sz w:val="16"/>
          <w:szCs w:val="16"/>
        </w:rPr>
        <w:t xml:space="preserve"> </w:t>
      </w:r>
      <w:proofErr w:type="spellStart"/>
      <w:r w:rsidRPr="0020424B">
        <w:rPr>
          <w:rFonts w:ascii="Times New Roman" w:hAnsi="Times New Roman"/>
          <w:sz w:val="16"/>
          <w:szCs w:val="16"/>
        </w:rPr>
        <w:t>Equality</w:t>
      </w:r>
      <w:proofErr w:type="spellEnd"/>
      <w:r w:rsidRPr="0020424B">
        <w:rPr>
          <w:rFonts w:ascii="Times New Roman" w:hAnsi="Times New Roman"/>
          <w:sz w:val="16"/>
          <w:szCs w:val="16"/>
        </w:rPr>
        <w:t>), 21 марта 2011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8"/>
    <w:multiLevelType w:val="multilevel"/>
    <w:tmpl w:val="00000008"/>
    <w:name w:val="WWNum26"/>
    <w:lvl w:ilvl="0">
      <w:start w:val="1"/>
      <w:numFmt w:val="decimal"/>
      <w:lvlText w:val="%1."/>
      <w:lvlJc w:val="left"/>
      <w:pPr>
        <w:tabs>
          <w:tab w:val="num" w:pos="0"/>
        </w:tabs>
        <w:ind w:left="36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9"/>
    <w:multiLevelType w:val="multilevel"/>
    <w:tmpl w:val="00000009"/>
    <w:name w:val="WWNum31"/>
    <w:lvl w:ilvl="0">
      <w:start w:val="1"/>
      <w:numFmt w:val="decimal"/>
      <w:lvlText w:val="%1."/>
      <w:lvlJc w:val="left"/>
      <w:pPr>
        <w:tabs>
          <w:tab w:val="num" w:pos="0"/>
        </w:tabs>
        <w:ind w:left="720" w:hanging="360"/>
      </w:pPr>
      <w:rPr>
        <w:rFonts w:eastAsia="Times New Roman"/>
        <w:b w:val="0"/>
      </w:r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5" w15:restartNumberingAfterBreak="0">
    <w:nsid w:val="09496E9F"/>
    <w:multiLevelType w:val="hybridMultilevel"/>
    <w:tmpl w:val="44362E1E"/>
    <w:lvl w:ilvl="0" w:tplc="A7922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953EB5"/>
    <w:multiLevelType w:val="hybridMultilevel"/>
    <w:tmpl w:val="B204DF70"/>
    <w:lvl w:ilvl="0" w:tplc="30EAD1D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A8E0CC0"/>
    <w:multiLevelType w:val="hybridMultilevel"/>
    <w:tmpl w:val="AC2CA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60FFB"/>
    <w:multiLevelType w:val="hybridMultilevel"/>
    <w:tmpl w:val="FB86E99E"/>
    <w:lvl w:ilvl="0" w:tplc="A97A46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183C71FF"/>
    <w:multiLevelType w:val="hybridMultilevel"/>
    <w:tmpl w:val="79808682"/>
    <w:lvl w:ilvl="0" w:tplc="A74809A6">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6D7534"/>
    <w:multiLevelType w:val="hybridMultilevel"/>
    <w:tmpl w:val="FC60926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8265BC"/>
    <w:multiLevelType w:val="hybridMultilevel"/>
    <w:tmpl w:val="24C4FC4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6960A02"/>
    <w:multiLevelType w:val="hybridMultilevel"/>
    <w:tmpl w:val="BBA08B78"/>
    <w:lvl w:ilvl="0" w:tplc="39B89F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BA08DA"/>
    <w:multiLevelType w:val="hybridMultilevel"/>
    <w:tmpl w:val="A350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9B792D"/>
    <w:multiLevelType w:val="hybridMultilevel"/>
    <w:tmpl w:val="6916DC40"/>
    <w:lvl w:ilvl="0" w:tplc="652260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38027238"/>
    <w:multiLevelType w:val="hybridMultilevel"/>
    <w:tmpl w:val="8AF0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3B0FAA"/>
    <w:multiLevelType w:val="hybridMultilevel"/>
    <w:tmpl w:val="BBA08B78"/>
    <w:lvl w:ilvl="0" w:tplc="39B89F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C891B03"/>
    <w:multiLevelType w:val="hybridMultilevel"/>
    <w:tmpl w:val="FC609266"/>
    <w:lvl w:ilvl="0" w:tplc="F5D44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769CD"/>
    <w:multiLevelType w:val="hybridMultilevel"/>
    <w:tmpl w:val="77D4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EA3C5E"/>
    <w:multiLevelType w:val="hybridMultilevel"/>
    <w:tmpl w:val="FF700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56A2C"/>
    <w:multiLevelType w:val="hybridMultilevel"/>
    <w:tmpl w:val="3356C24C"/>
    <w:lvl w:ilvl="0" w:tplc="A7922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D5DCB"/>
    <w:multiLevelType w:val="hybridMultilevel"/>
    <w:tmpl w:val="BB1A5874"/>
    <w:lvl w:ilvl="0" w:tplc="CFBE335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837115"/>
    <w:multiLevelType w:val="hybridMultilevel"/>
    <w:tmpl w:val="00062EF4"/>
    <w:lvl w:ilvl="0" w:tplc="717C2D22">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15:restartNumberingAfterBreak="0">
    <w:nsid w:val="4E7E7D51"/>
    <w:multiLevelType w:val="hybridMultilevel"/>
    <w:tmpl w:val="4FEA4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B3D56"/>
    <w:multiLevelType w:val="hybridMultilevel"/>
    <w:tmpl w:val="BF7EB5FC"/>
    <w:lvl w:ilvl="0" w:tplc="9354A7E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15010F"/>
    <w:multiLevelType w:val="hybridMultilevel"/>
    <w:tmpl w:val="DA78D942"/>
    <w:lvl w:ilvl="0" w:tplc="1000526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6B51E3"/>
    <w:multiLevelType w:val="hybridMultilevel"/>
    <w:tmpl w:val="9CBC6772"/>
    <w:lvl w:ilvl="0" w:tplc="E4424D0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15:restartNumberingAfterBreak="0">
    <w:nsid w:val="51281F5C"/>
    <w:multiLevelType w:val="hybridMultilevel"/>
    <w:tmpl w:val="3356C24C"/>
    <w:lvl w:ilvl="0" w:tplc="A7922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7C09DF"/>
    <w:multiLevelType w:val="hybridMultilevel"/>
    <w:tmpl w:val="582ABF12"/>
    <w:lvl w:ilvl="0" w:tplc="A4945276">
      <w:start w:val="1"/>
      <w:numFmt w:val="decimal"/>
      <w:lvlText w:val="%1."/>
      <w:lvlJc w:val="left"/>
      <w:pPr>
        <w:ind w:left="720" w:hanging="360"/>
      </w:pPr>
      <w:rPr>
        <w:rFonts w:hint="default"/>
        <w:b w:val="0"/>
        <w:sz w:val="24"/>
        <w:szCs w:val="24"/>
      </w:rPr>
    </w:lvl>
    <w:lvl w:ilvl="1" w:tplc="9354A7E2">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25FBD"/>
    <w:multiLevelType w:val="hybridMultilevel"/>
    <w:tmpl w:val="ECAA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203E2"/>
    <w:multiLevelType w:val="hybridMultilevel"/>
    <w:tmpl w:val="222C662C"/>
    <w:lvl w:ilvl="0" w:tplc="10304AE2">
      <w:start w:val="1"/>
      <w:numFmt w:val="lowerLetter"/>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4B6929"/>
    <w:multiLevelType w:val="multilevel"/>
    <w:tmpl w:val="2FFA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9480D"/>
    <w:multiLevelType w:val="hybridMultilevel"/>
    <w:tmpl w:val="989E730E"/>
    <w:lvl w:ilvl="0" w:tplc="9092A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8D57E4"/>
    <w:multiLevelType w:val="hybridMultilevel"/>
    <w:tmpl w:val="047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F0C8A"/>
    <w:multiLevelType w:val="hybridMultilevel"/>
    <w:tmpl w:val="993E853C"/>
    <w:lvl w:ilvl="0" w:tplc="A23C5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50D97"/>
    <w:multiLevelType w:val="hybridMultilevel"/>
    <w:tmpl w:val="19DA4348"/>
    <w:lvl w:ilvl="0" w:tplc="9976A96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7034E"/>
    <w:multiLevelType w:val="hybridMultilevel"/>
    <w:tmpl w:val="2C8A0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6C7859"/>
    <w:multiLevelType w:val="hybridMultilevel"/>
    <w:tmpl w:val="CABC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23421F"/>
    <w:multiLevelType w:val="hybridMultilevel"/>
    <w:tmpl w:val="EB80321E"/>
    <w:lvl w:ilvl="0" w:tplc="8EACE990">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7396160C"/>
    <w:multiLevelType w:val="hybridMultilevel"/>
    <w:tmpl w:val="8AF0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3F5DF8"/>
    <w:multiLevelType w:val="hybridMultilevel"/>
    <w:tmpl w:val="420ADC74"/>
    <w:lvl w:ilvl="0" w:tplc="7CBA77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76B2582"/>
    <w:multiLevelType w:val="multilevel"/>
    <w:tmpl w:val="30663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F85ED5"/>
    <w:multiLevelType w:val="hybridMultilevel"/>
    <w:tmpl w:val="DB886FF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FA82189"/>
    <w:multiLevelType w:val="hybridMultilevel"/>
    <w:tmpl w:val="1D5CB0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81202952">
    <w:abstractNumId w:val="36"/>
  </w:num>
  <w:num w:numId="2" w16cid:durableId="824200436">
    <w:abstractNumId w:val="32"/>
  </w:num>
  <w:num w:numId="3" w16cid:durableId="81994350">
    <w:abstractNumId w:val="11"/>
  </w:num>
  <w:num w:numId="4" w16cid:durableId="152062438">
    <w:abstractNumId w:val="30"/>
  </w:num>
  <w:num w:numId="5" w16cid:durableId="1026180986">
    <w:abstractNumId w:val="29"/>
  </w:num>
  <w:num w:numId="6" w16cid:durableId="1994680084">
    <w:abstractNumId w:val="26"/>
  </w:num>
  <w:num w:numId="7" w16cid:durableId="1595434154">
    <w:abstractNumId w:val="8"/>
  </w:num>
  <w:num w:numId="8" w16cid:durableId="431361569">
    <w:abstractNumId w:val="22"/>
  </w:num>
  <w:num w:numId="9" w16cid:durableId="386496541">
    <w:abstractNumId w:val="33"/>
  </w:num>
  <w:num w:numId="10" w16cid:durableId="466044532">
    <w:abstractNumId w:val="17"/>
  </w:num>
  <w:num w:numId="11" w16cid:durableId="153764056">
    <w:abstractNumId w:val="10"/>
  </w:num>
  <w:num w:numId="12" w16cid:durableId="224225414">
    <w:abstractNumId w:val="23"/>
  </w:num>
  <w:num w:numId="13" w16cid:durableId="1316106861">
    <w:abstractNumId w:val="27"/>
  </w:num>
  <w:num w:numId="14" w16cid:durableId="831218798">
    <w:abstractNumId w:val="12"/>
  </w:num>
  <w:num w:numId="15" w16cid:durableId="1190533073">
    <w:abstractNumId w:val="20"/>
  </w:num>
  <w:num w:numId="16" w16cid:durableId="699551246">
    <w:abstractNumId w:val="38"/>
  </w:num>
  <w:num w:numId="17" w16cid:durableId="397944059">
    <w:abstractNumId w:val="5"/>
  </w:num>
  <w:num w:numId="18" w16cid:durableId="177890368">
    <w:abstractNumId w:val="28"/>
  </w:num>
  <w:num w:numId="19" w16cid:durableId="792938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902368">
    <w:abstractNumId w:val="25"/>
  </w:num>
  <w:num w:numId="21" w16cid:durableId="1045256417">
    <w:abstractNumId w:val="21"/>
  </w:num>
  <w:num w:numId="22" w16cid:durableId="1391998821">
    <w:abstractNumId w:val="40"/>
  </w:num>
  <w:num w:numId="23" w16cid:durableId="1312834636">
    <w:abstractNumId w:val="16"/>
  </w:num>
  <w:num w:numId="24" w16cid:durableId="275214397">
    <w:abstractNumId w:val="24"/>
  </w:num>
  <w:num w:numId="25" w16cid:durableId="1632516068">
    <w:abstractNumId w:val="9"/>
  </w:num>
  <w:num w:numId="26" w16cid:durableId="293294554">
    <w:abstractNumId w:val="7"/>
  </w:num>
  <w:num w:numId="27" w16cid:durableId="1896312561">
    <w:abstractNumId w:val="15"/>
  </w:num>
  <w:num w:numId="28" w16cid:durableId="1326591199">
    <w:abstractNumId w:val="6"/>
  </w:num>
  <w:num w:numId="29" w16cid:durableId="223681807">
    <w:abstractNumId w:val="14"/>
  </w:num>
  <w:num w:numId="30" w16cid:durableId="62485706">
    <w:abstractNumId w:val="18"/>
  </w:num>
  <w:num w:numId="31" w16cid:durableId="535431746">
    <w:abstractNumId w:val="39"/>
  </w:num>
  <w:num w:numId="32" w16cid:durableId="1711372857">
    <w:abstractNumId w:val="37"/>
  </w:num>
  <w:num w:numId="33" w16cid:durableId="1496802349">
    <w:abstractNumId w:val="42"/>
  </w:num>
  <w:num w:numId="34" w16cid:durableId="112290567">
    <w:abstractNumId w:val="0"/>
  </w:num>
  <w:num w:numId="35" w16cid:durableId="56559915">
    <w:abstractNumId w:val="1"/>
  </w:num>
  <w:num w:numId="36" w16cid:durableId="1161696497">
    <w:abstractNumId w:val="34"/>
  </w:num>
  <w:num w:numId="37" w16cid:durableId="702679280">
    <w:abstractNumId w:val="31"/>
  </w:num>
  <w:num w:numId="38" w16cid:durableId="225454282">
    <w:abstractNumId w:val="41"/>
  </w:num>
  <w:num w:numId="39" w16cid:durableId="768891387">
    <w:abstractNumId w:val="43"/>
  </w:num>
  <w:num w:numId="40" w16cid:durableId="2134205216">
    <w:abstractNumId w:val="19"/>
  </w:num>
  <w:num w:numId="41" w16cid:durableId="1050107858">
    <w:abstractNumId w:val="35"/>
  </w:num>
  <w:num w:numId="42" w16cid:durableId="8176521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4C"/>
    <w:rsid w:val="0000155F"/>
    <w:rsid w:val="00001F6C"/>
    <w:rsid w:val="00003987"/>
    <w:rsid w:val="0000574F"/>
    <w:rsid w:val="00005D1C"/>
    <w:rsid w:val="00005EA2"/>
    <w:rsid w:val="000062D5"/>
    <w:rsid w:val="0000652A"/>
    <w:rsid w:val="000079E0"/>
    <w:rsid w:val="0001177A"/>
    <w:rsid w:val="00011863"/>
    <w:rsid w:val="00011DE6"/>
    <w:rsid w:val="00011E41"/>
    <w:rsid w:val="00012A94"/>
    <w:rsid w:val="00014DCB"/>
    <w:rsid w:val="000166EC"/>
    <w:rsid w:val="000209F8"/>
    <w:rsid w:val="0002106D"/>
    <w:rsid w:val="00024DDA"/>
    <w:rsid w:val="00025390"/>
    <w:rsid w:val="00030193"/>
    <w:rsid w:val="00031151"/>
    <w:rsid w:val="00036A51"/>
    <w:rsid w:val="00037229"/>
    <w:rsid w:val="00037A0F"/>
    <w:rsid w:val="0004185D"/>
    <w:rsid w:val="00042A80"/>
    <w:rsid w:val="00043070"/>
    <w:rsid w:val="00046DAC"/>
    <w:rsid w:val="00052B43"/>
    <w:rsid w:val="00053FA6"/>
    <w:rsid w:val="00054E82"/>
    <w:rsid w:val="0005533C"/>
    <w:rsid w:val="00055850"/>
    <w:rsid w:val="000614BC"/>
    <w:rsid w:val="000679B2"/>
    <w:rsid w:val="00067AA8"/>
    <w:rsid w:val="000826AD"/>
    <w:rsid w:val="000827FB"/>
    <w:rsid w:val="000832CC"/>
    <w:rsid w:val="00084E45"/>
    <w:rsid w:val="00087892"/>
    <w:rsid w:val="0009170C"/>
    <w:rsid w:val="00091CC2"/>
    <w:rsid w:val="00091DB2"/>
    <w:rsid w:val="0009203D"/>
    <w:rsid w:val="000A015B"/>
    <w:rsid w:val="000A0786"/>
    <w:rsid w:val="000A10EC"/>
    <w:rsid w:val="000A63D6"/>
    <w:rsid w:val="000A65F8"/>
    <w:rsid w:val="000A76B8"/>
    <w:rsid w:val="000B1A14"/>
    <w:rsid w:val="000B1BE9"/>
    <w:rsid w:val="000B1DE1"/>
    <w:rsid w:val="000B3AC4"/>
    <w:rsid w:val="000B581F"/>
    <w:rsid w:val="000B59BC"/>
    <w:rsid w:val="000B686C"/>
    <w:rsid w:val="000B791B"/>
    <w:rsid w:val="000B7FB1"/>
    <w:rsid w:val="000B7FF5"/>
    <w:rsid w:val="000C09F2"/>
    <w:rsid w:val="000C0C08"/>
    <w:rsid w:val="000C13AE"/>
    <w:rsid w:val="000C21B0"/>
    <w:rsid w:val="000C3231"/>
    <w:rsid w:val="000C447F"/>
    <w:rsid w:val="000C54DA"/>
    <w:rsid w:val="000C592C"/>
    <w:rsid w:val="000C6D09"/>
    <w:rsid w:val="000C7860"/>
    <w:rsid w:val="000C7A1C"/>
    <w:rsid w:val="000D06C1"/>
    <w:rsid w:val="000D13A7"/>
    <w:rsid w:val="000D4701"/>
    <w:rsid w:val="000D4A0C"/>
    <w:rsid w:val="000D4EDE"/>
    <w:rsid w:val="000D5365"/>
    <w:rsid w:val="000D749A"/>
    <w:rsid w:val="000D7AD7"/>
    <w:rsid w:val="000E1838"/>
    <w:rsid w:val="000E3E7B"/>
    <w:rsid w:val="000E4C82"/>
    <w:rsid w:val="000E5187"/>
    <w:rsid w:val="000E6674"/>
    <w:rsid w:val="000F0728"/>
    <w:rsid w:val="000F20E8"/>
    <w:rsid w:val="000F2937"/>
    <w:rsid w:val="000F4EC9"/>
    <w:rsid w:val="000F5C60"/>
    <w:rsid w:val="000F6A20"/>
    <w:rsid w:val="000F722C"/>
    <w:rsid w:val="00104D4F"/>
    <w:rsid w:val="00107DFE"/>
    <w:rsid w:val="00111FE0"/>
    <w:rsid w:val="00112329"/>
    <w:rsid w:val="00113DB1"/>
    <w:rsid w:val="0011433F"/>
    <w:rsid w:val="00114426"/>
    <w:rsid w:val="0011639A"/>
    <w:rsid w:val="001170CC"/>
    <w:rsid w:val="0012027A"/>
    <w:rsid w:val="00120C0F"/>
    <w:rsid w:val="00130016"/>
    <w:rsid w:val="00131BCF"/>
    <w:rsid w:val="00132286"/>
    <w:rsid w:val="0013385E"/>
    <w:rsid w:val="001339A4"/>
    <w:rsid w:val="00134405"/>
    <w:rsid w:val="0013444A"/>
    <w:rsid w:val="00134AF3"/>
    <w:rsid w:val="00136050"/>
    <w:rsid w:val="0014066A"/>
    <w:rsid w:val="001437D7"/>
    <w:rsid w:val="00145B3A"/>
    <w:rsid w:val="00145DD0"/>
    <w:rsid w:val="00146B68"/>
    <w:rsid w:val="00146C07"/>
    <w:rsid w:val="001474A4"/>
    <w:rsid w:val="00147787"/>
    <w:rsid w:val="00151B91"/>
    <w:rsid w:val="00152019"/>
    <w:rsid w:val="00152EE5"/>
    <w:rsid w:val="00154A87"/>
    <w:rsid w:val="00155572"/>
    <w:rsid w:val="00156FC6"/>
    <w:rsid w:val="00157BE5"/>
    <w:rsid w:val="00160BC0"/>
    <w:rsid w:val="00160D31"/>
    <w:rsid w:val="00160F61"/>
    <w:rsid w:val="00161939"/>
    <w:rsid w:val="00161D63"/>
    <w:rsid w:val="001631B0"/>
    <w:rsid w:val="00165023"/>
    <w:rsid w:val="00165E4E"/>
    <w:rsid w:val="0016656F"/>
    <w:rsid w:val="00173C8E"/>
    <w:rsid w:val="00176912"/>
    <w:rsid w:val="00177371"/>
    <w:rsid w:val="00177383"/>
    <w:rsid w:val="00177DCA"/>
    <w:rsid w:val="00183CF7"/>
    <w:rsid w:val="00194FED"/>
    <w:rsid w:val="001958F7"/>
    <w:rsid w:val="00195D54"/>
    <w:rsid w:val="00196B42"/>
    <w:rsid w:val="001970E1"/>
    <w:rsid w:val="001973DD"/>
    <w:rsid w:val="00197ED2"/>
    <w:rsid w:val="001A43D8"/>
    <w:rsid w:val="001B054D"/>
    <w:rsid w:val="001B1070"/>
    <w:rsid w:val="001B1A4E"/>
    <w:rsid w:val="001B3C1A"/>
    <w:rsid w:val="001B6D4F"/>
    <w:rsid w:val="001B7E65"/>
    <w:rsid w:val="001C09A7"/>
    <w:rsid w:val="001C15F6"/>
    <w:rsid w:val="001C50CF"/>
    <w:rsid w:val="001C72A3"/>
    <w:rsid w:val="001D2813"/>
    <w:rsid w:val="001D3D52"/>
    <w:rsid w:val="001D4668"/>
    <w:rsid w:val="001E54FF"/>
    <w:rsid w:val="001F0922"/>
    <w:rsid w:val="001F47D7"/>
    <w:rsid w:val="001F4EC1"/>
    <w:rsid w:val="001F5006"/>
    <w:rsid w:val="001F5971"/>
    <w:rsid w:val="001F7F51"/>
    <w:rsid w:val="00200474"/>
    <w:rsid w:val="00201D51"/>
    <w:rsid w:val="002033E7"/>
    <w:rsid w:val="0020424B"/>
    <w:rsid w:val="00205470"/>
    <w:rsid w:val="002077B2"/>
    <w:rsid w:val="00211060"/>
    <w:rsid w:val="0021121A"/>
    <w:rsid w:val="00214206"/>
    <w:rsid w:val="00223092"/>
    <w:rsid w:val="00223EEB"/>
    <w:rsid w:val="00224782"/>
    <w:rsid w:val="002257DF"/>
    <w:rsid w:val="00226088"/>
    <w:rsid w:val="00230904"/>
    <w:rsid w:val="00231EA3"/>
    <w:rsid w:val="00232EB0"/>
    <w:rsid w:val="002341AE"/>
    <w:rsid w:val="0023495D"/>
    <w:rsid w:val="0023627B"/>
    <w:rsid w:val="002403BE"/>
    <w:rsid w:val="002437A1"/>
    <w:rsid w:val="00243B1E"/>
    <w:rsid w:val="00244452"/>
    <w:rsid w:val="002472FB"/>
    <w:rsid w:val="0024754A"/>
    <w:rsid w:val="002510C8"/>
    <w:rsid w:val="0025147B"/>
    <w:rsid w:val="00251DD5"/>
    <w:rsid w:val="00252961"/>
    <w:rsid w:val="00252C1B"/>
    <w:rsid w:val="0025478B"/>
    <w:rsid w:val="00254898"/>
    <w:rsid w:val="00255637"/>
    <w:rsid w:val="002578FD"/>
    <w:rsid w:val="00257C84"/>
    <w:rsid w:val="00261AC3"/>
    <w:rsid w:val="00263618"/>
    <w:rsid w:val="00263BE9"/>
    <w:rsid w:val="00270FED"/>
    <w:rsid w:val="00275278"/>
    <w:rsid w:val="0027543D"/>
    <w:rsid w:val="00276750"/>
    <w:rsid w:val="00280723"/>
    <w:rsid w:val="00281BF0"/>
    <w:rsid w:val="0028365F"/>
    <w:rsid w:val="00283B31"/>
    <w:rsid w:val="002840DA"/>
    <w:rsid w:val="00284999"/>
    <w:rsid w:val="002901B1"/>
    <w:rsid w:val="002916B0"/>
    <w:rsid w:val="002923DD"/>
    <w:rsid w:val="002925CD"/>
    <w:rsid w:val="002927BD"/>
    <w:rsid w:val="002938C3"/>
    <w:rsid w:val="002939CE"/>
    <w:rsid w:val="002942FD"/>
    <w:rsid w:val="00295A4E"/>
    <w:rsid w:val="00297B4A"/>
    <w:rsid w:val="002A2469"/>
    <w:rsid w:val="002A4F33"/>
    <w:rsid w:val="002A5572"/>
    <w:rsid w:val="002B06A8"/>
    <w:rsid w:val="002B241B"/>
    <w:rsid w:val="002B3A3C"/>
    <w:rsid w:val="002B60F9"/>
    <w:rsid w:val="002B7428"/>
    <w:rsid w:val="002B7A0A"/>
    <w:rsid w:val="002B7C24"/>
    <w:rsid w:val="002C06C9"/>
    <w:rsid w:val="002C0A96"/>
    <w:rsid w:val="002C1A0B"/>
    <w:rsid w:val="002C2D66"/>
    <w:rsid w:val="002C3BB7"/>
    <w:rsid w:val="002C401E"/>
    <w:rsid w:val="002C6844"/>
    <w:rsid w:val="002D1CC5"/>
    <w:rsid w:val="002D2118"/>
    <w:rsid w:val="002D2296"/>
    <w:rsid w:val="002D2566"/>
    <w:rsid w:val="002D754D"/>
    <w:rsid w:val="002E0688"/>
    <w:rsid w:val="002E0F91"/>
    <w:rsid w:val="002E1B26"/>
    <w:rsid w:val="002E30B0"/>
    <w:rsid w:val="002E36F1"/>
    <w:rsid w:val="002E6D0A"/>
    <w:rsid w:val="002F01A0"/>
    <w:rsid w:val="002F2506"/>
    <w:rsid w:val="002F5137"/>
    <w:rsid w:val="00301549"/>
    <w:rsid w:val="00310A65"/>
    <w:rsid w:val="00310CAE"/>
    <w:rsid w:val="00310E8F"/>
    <w:rsid w:val="00312D19"/>
    <w:rsid w:val="00312F22"/>
    <w:rsid w:val="00312F62"/>
    <w:rsid w:val="00314D91"/>
    <w:rsid w:val="0031509C"/>
    <w:rsid w:val="003178CB"/>
    <w:rsid w:val="003202BB"/>
    <w:rsid w:val="0032057A"/>
    <w:rsid w:val="003211BA"/>
    <w:rsid w:val="0032300C"/>
    <w:rsid w:val="0032396E"/>
    <w:rsid w:val="00324432"/>
    <w:rsid w:val="0032702D"/>
    <w:rsid w:val="00332158"/>
    <w:rsid w:val="003362CA"/>
    <w:rsid w:val="00337744"/>
    <w:rsid w:val="0034154D"/>
    <w:rsid w:val="00341637"/>
    <w:rsid w:val="0034171E"/>
    <w:rsid w:val="00342E87"/>
    <w:rsid w:val="00343370"/>
    <w:rsid w:val="0034677E"/>
    <w:rsid w:val="003509B4"/>
    <w:rsid w:val="00351500"/>
    <w:rsid w:val="003523FD"/>
    <w:rsid w:val="00353C93"/>
    <w:rsid w:val="00357A09"/>
    <w:rsid w:val="00360FC9"/>
    <w:rsid w:val="00364465"/>
    <w:rsid w:val="00365ACF"/>
    <w:rsid w:val="00367ED7"/>
    <w:rsid w:val="003724CA"/>
    <w:rsid w:val="00375989"/>
    <w:rsid w:val="003771DD"/>
    <w:rsid w:val="003815E9"/>
    <w:rsid w:val="00383AEE"/>
    <w:rsid w:val="003846C4"/>
    <w:rsid w:val="00385C6B"/>
    <w:rsid w:val="0039553A"/>
    <w:rsid w:val="003A1A3E"/>
    <w:rsid w:val="003A2750"/>
    <w:rsid w:val="003A3DE5"/>
    <w:rsid w:val="003A5509"/>
    <w:rsid w:val="003A58FC"/>
    <w:rsid w:val="003A5F53"/>
    <w:rsid w:val="003A67E9"/>
    <w:rsid w:val="003A7423"/>
    <w:rsid w:val="003B2754"/>
    <w:rsid w:val="003B44D3"/>
    <w:rsid w:val="003B4E8B"/>
    <w:rsid w:val="003B5FF3"/>
    <w:rsid w:val="003C2085"/>
    <w:rsid w:val="003C2189"/>
    <w:rsid w:val="003C3402"/>
    <w:rsid w:val="003C37F4"/>
    <w:rsid w:val="003C3B30"/>
    <w:rsid w:val="003C3CAC"/>
    <w:rsid w:val="003C3E15"/>
    <w:rsid w:val="003C43FE"/>
    <w:rsid w:val="003C47C6"/>
    <w:rsid w:val="003C51A3"/>
    <w:rsid w:val="003C5B13"/>
    <w:rsid w:val="003C6626"/>
    <w:rsid w:val="003C67F0"/>
    <w:rsid w:val="003D12E5"/>
    <w:rsid w:val="003D2CEC"/>
    <w:rsid w:val="003D5C8F"/>
    <w:rsid w:val="003D5CDD"/>
    <w:rsid w:val="003D7416"/>
    <w:rsid w:val="003E0819"/>
    <w:rsid w:val="003E115E"/>
    <w:rsid w:val="003E1903"/>
    <w:rsid w:val="003E2BE1"/>
    <w:rsid w:val="003E3A29"/>
    <w:rsid w:val="003E4527"/>
    <w:rsid w:val="003E4C47"/>
    <w:rsid w:val="003E56F4"/>
    <w:rsid w:val="003E6F9F"/>
    <w:rsid w:val="003E720B"/>
    <w:rsid w:val="003F2BD4"/>
    <w:rsid w:val="003F4147"/>
    <w:rsid w:val="003F7658"/>
    <w:rsid w:val="004021C5"/>
    <w:rsid w:val="00404494"/>
    <w:rsid w:val="00405C91"/>
    <w:rsid w:val="00406E53"/>
    <w:rsid w:val="00411011"/>
    <w:rsid w:val="00411797"/>
    <w:rsid w:val="00411B6C"/>
    <w:rsid w:val="004157DA"/>
    <w:rsid w:val="00422C09"/>
    <w:rsid w:val="00423486"/>
    <w:rsid w:val="004251D3"/>
    <w:rsid w:val="00425B92"/>
    <w:rsid w:val="0042732E"/>
    <w:rsid w:val="00430815"/>
    <w:rsid w:val="00432EDA"/>
    <w:rsid w:val="00434D7A"/>
    <w:rsid w:val="00435D4D"/>
    <w:rsid w:val="00437969"/>
    <w:rsid w:val="00440779"/>
    <w:rsid w:val="00444128"/>
    <w:rsid w:val="00445D4F"/>
    <w:rsid w:val="00445FC8"/>
    <w:rsid w:val="00451611"/>
    <w:rsid w:val="00452117"/>
    <w:rsid w:val="00453263"/>
    <w:rsid w:val="00456CEE"/>
    <w:rsid w:val="004572D1"/>
    <w:rsid w:val="0046252A"/>
    <w:rsid w:val="00463C95"/>
    <w:rsid w:val="00465965"/>
    <w:rsid w:val="00465D12"/>
    <w:rsid w:val="00467079"/>
    <w:rsid w:val="004671DE"/>
    <w:rsid w:val="0047105D"/>
    <w:rsid w:val="00471BF4"/>
    <w:rsid w:val="004728F2"/>
    <w:rsid w:val="00473B95"/>
    <w:rsid w:val="00475E65"/>
    <w:rsid w:val="00476649"/>
    <w:rsid w:val="00481F59"/>
    <w:rsid w:val="00482D33"/>
    <w:rsid w:val="004867C5"/>
    <w:rsid w:val="004902B5"/>
    <w:rsid w:val="004903BD"/>
    <w:rsid w:val="004904E6"/>
    <w:rsid w:val="00493877"/>
    <w:rsid w:val="004976DE"/>
    <w:rsid w:val="00497932"/>
    <w:rsid w:val="004979D2"/>
    <w:rsid w:val="004A0442"/>
    <w:rsid w:val="004A09E3"/>
    <w:rsid w:val="004A0C9D"/>
    <w:rsid w:val="004A29AB"/>
    <w:rsid w:val="004A3DA3"/>
    <w:rsid w:val="004A3F35"/>
    <w:rsid w:val="004A4692"/>
    <w:rsid w:val="004A49AE"/>
    <w:rsid w:val="004A533B"/>
    <w:rsid w:val="004A73E3"/>
    <w:rsid w:val="004B18F3"/>
    <w:rsid w:val="004B293E"/>
    <w:rsid w:val="004B61A4"/>
    <w:rsid w:val="004B7BA6"/>
    <w:rsid w:val="004B7F85"/>
    <w:rsid w:val="004C02FB"/>
    <w:rsid w:val="004C395C"/>
    <w:rsid w:val="004C4791"/>
    <w:rsid w:val="004C64CA"/>
    <w:rsid w:val="004D21AD"/>
    <w:rsid w:val="004D2B09"/>
    <w:rsid w:val="004D6E01"/>
    <w:rsid w:val="004D783D"/>
    <w:rsid w:val="004E2968"/>
    <w:rsid w:val="004E2DD9"/>
    <w:rsid w:val="004E505A"/>
    <w:rsid w:val="004E5C82"/>
    <w:rsid w:val="004E7D7D"/>
    <w:rsid w:val="004F0C98"/>
    <w:rsid w:val="004F362B"/>
    <w:rsid w:val="004F6111"/>
    <w:rsid w:val="004F75A5"/>
    <w:rsid w:val="005030CD"/>
    <w:rsid w:val="00503306"/>
    <w:rsid w:val="00503840"/>
    <w:rsid w:val="0050415E"/>
    <w:rsid w:val="00504A85"/>
    <w:rsid w:val="005054B3"/>
    <w:rsid w:val="00505C87"/>
    <w:rsid w:val="00507EF7"/>
    <w:rsid w:val="00512E7B"/>
    <w:rsid w:val="00512F07"/>
    <w:rsid w:val="00513711"/>
    <w:rsid w:val="0051629B"/>
    <w:rsid w:val="00516D78"/>
    <w:rsid w:val="005171B0"/>
    <w:rsid w:val="00520933"/>
    <w:rsid w:val="00520BF8"/>
    <w:rsid w:val="00521B5F"/>
    <w:rsid w:val="00521E73"/>
    <w:rsid w:val="0052299F"/>
    <w:rsid w:val="00522F77"/>
    <w:rsid w:val="005246DF"/>
    <w:rsid w:val="00530381"/>
    <w:rsid w:val="005313B2"/>
    <w:rsid w:val="00534287"/>
    <w:rsid w:val="00537636"/>
    <w:rsid w:val="00537A4B"/>
    <w:rsid w:val="005401B1"/>
    <w:rsid w:val="00541E29"/>
    <w:rsid w:val="00545E59"/>
    <w:rsid w:val="00545F45"/>
    <w:rsid w:val="005462DB"/>
    <w:rsid w:val="00547375"/>
    <w:rsid w:val="005478D2"/>
    <w:rsid w:val="0055041E"/>
    <w:rsid w:val="005512AC"/>
    <w:rsid w:val="00551E25"/>
    <w:rsid w:val="0055300C"/>
    <w:rsid w:val="005545F2"/>
    <w:rsid w:val="00554781"/>
    <w:rsid w:val="005577A8"/>
    <w:rsid w:val="00560F83"/>
    <w:rsid w:val="005610AC"/>
    <w:rsid w:val="00561489"/>
    <w:rsid w:val="00562D03"/>
    <w:rsid w:val="00566C08"/>
    <w:rsid w:val="00570DDD"/>
    <w:rsid w:val="0057117E"/>
    <w:rsid w:val="00572890"/>
    <w:rsid w:val="005736DB"/>
    <w:rsid w:val="00575A73"/>
    <w:rsid w:val="00575D42"/>
    <w:rsid w:val="005767DD"/>
    <w:rsid w:val="005817BA"/>
    <w:rsid w:val="0058195B"/>
    <w:rsid w:val="00581D21"/>
    <w:rsid w:val="00582A43"/>
    <w:rsid w:val="005863EB"/>
    <w:rsid w:val="0059116D"/>
    <w:rsid w:val="005911DF"/>
    <w:rsid w:val="00591E7A"/>
    <w:rsid w:val="00593FE6"/>
    <w:rsid w:val="005941CD"/>
    <w:rsid w:val="005948EE"/>
    <w:rsid w:val="00596B9E"/>
    <w:rsid w:val="00597A29"/>
    <w:rsid w:val="005A319C"/>
    <w:rsid w:val="005A3901"/>
    <w:rsid w:val="005A4E28"/>
    <w:rsid w:val="005A7D39"/>
    <w:rsid w:val="005B27DA"/>
    <w:rsid w:val="005B33F6"/>
    <w:rsid w:val="005B3472"/>
    <w:rsid w:val="005B4182"/>
    <w:rsid w:val="005B4AA9"/>
    <w:rsid w:val="005B4E6D"/>
    <w:rsid w:val="005B5CD6"/>
    <w:rsid w:val="005C041A"/>
    <w:rsid w:val="005C3D9F"/>
    <w:rsid w:val="005C6577"/>
    <w:rsid w:val="005C67B0"/>
    <w:rsid w:val="005D0410"/>
    <w:rsid w:val="005D23D8"/>
    <w:rsid w:val="005D52D4"/>
    <w:rsid w:val="005E2DE5"/>
    <w:rsid w:val="005E2FF7"/>
    <w:rsid w:val="005E445B"/>
    <w:rsid w:val="005E448F"/>
    <w:rsid w:val="005E55E3"/>
    <w:rsid w:val="005E57FA"/>
    <w:rsid w:val="005F0270"/>
    <w:rsid w:val="005F0844"/>
    <w:rsid w:val="005F1706"/>
    <w:rsid w:val="005F2A93"/>
    <w:rsid w:val="005F78D0"/>
    <w:rsid w:val="00600A26"/>
    <w:rsid w:val="0060122F"/>
    <w:rsid w:val="0060136F"/>
    <w:rsid w:val="00601DC0"/>
    <w:rsid w:val="006030DC"/>
    <w:rsid w:val="00604E3D"/>
    <w:rsid w:val="00606AFA"/>
    <w:rsid w:val="006078E2"/>
    <w:rsid w:val="006100BF"/>
    <w:rsid w:val="00610701"/>
    <w:rsid w:val="00612A7F"/>
    <w:rsid w:val="006136FF"/>
    <w:rsid w:val="00613AFD"/>
    <w:rsid w:val="006150C6"/>
    <w:rsid w:val="00615180"/>
    <w:rsid w:val="00616D0B"/>
    <w:rsid w:val="006200ED"/>
    <w:rsid w:val="00620D88"/>
    <w:rsid w:val="00623DC6"/>
    <w:rsid w:val="00625B40"/>
    <w:rsid w:val="006266F4"/>
    <w:rsid w:val="00630799"/>
    <w:rsid w:val="00632FEC"/>
    <w:rsid w:val="00634110"/>
    <w:rsid w:val="006349F0"/>
    <w:rsid w:val="0063595B"/>
    <w:rsid w:val="006429E9"/>
    <w:rsid w:val="00644B10"/>
    <w:rsid w:val="00645897"/>
    <w:rsid w:val="00646F6F"/>
    <w:rsid w:val="0065035A"/>
    <w:rsid w:val="006602AC"/>
    <w:rsid w:val="00661A44"/>
    <w:rsid w:val="00661A93"/>
    <w:rsid w:val="00662E67"/>
    <w:rsid w:val="00664309"/>
    <w:rsid w:val="00666DD1"/>
    <w:rsid w:val="00672439"/>
    <w:rsid w:val="0067526C"/>
    <w:rsid w:val="00675DB3"/>
    <w:rsid w:val="0067731D"/>
    <w:rsid w:val="00685E6C"/>
    <w:rsid w:val="00686470"/>
    <w:rsid w:val="0069042A"/>
    <w:rsid w:val="006911EA"/>
    <w:rsid w:val="00691797"/>
    <w:rsid w:val="0069276B"/>
    <w:rsid w:val="00693799"/>
    <w:rsid w:val="006956EF"/>
    <w:rsid w:val="00697F6F"/>
    <w:rsid w:val="006A2309"/>
    <w:rsid w:val="006A3D60"/>
    <w:rsid w:val="006A5087"/>
    <w:rsid w:val="006A6F7E"/>
    <w:rsid w:val="006A7178"/>
    <w:rsid w:val="006B0230"/>
    <w:rsid w:val="006B28E7"/>
    <w:rsid w:val="006B392A"/>
    <w:rsid w:val="006C5A9D"/>
    <w:rsid w:val="006C6CB3"/>
    <w:rsid w:val="006C7A63"/>
    <w:rsid w:val="006C7F43"/>
    <w:rsid w:val="006D119F"/>
    <w:rsid w:val="006D11E1"/>
    <w:rsid w:val="006D3940"/>
    <w:rsid w:val="006D6219"/>
    <w:rsid w:val="006D6FC9"/>
    <w:rsid w:val="006D7817"/>
    <w:rsid w:val="006D7868"/>
    <w:rsid w:val="006E0903"/>
    <w:rsid w:val="006E1CDD"/>
    <w:rsid w:val="006E202D"/>
    <w:rsid w:val="006E269F"/>
    <w:rsid w:val="006E332C"/>
    <w:rsid w:val="006E6345"/>
    <w:rsid w:val="006E752C"/>
    <w:rsid w:val="006F04A8"/>
    <w:rsid w:val="006F7162"/>
    <w:rsid w:val="00700C50"/>
    <w:rsid w:val="00703B18"/>
    <w:rsid w:val="00705F75"/>
    <w:rsid w:val="0070700A"/>
    <w:rsid w:val="00707D58"/>
    <w:rsid w:val="00710CEA"/>
    <w:rsid w:val="0071169C"/>
    <w:rsid w:val="007117DD"/>
    <w:rsid w:val="00711FBD"/>
    <w:rsid w:val="00712D60"/>
    <w:rsid w:val="0071353D"/>
    <w:rsid w:val="00717FE6"/>
    <w:rsid w:val="0072031B"/>
    <w:rsid w:val="00720B45"/>
    <w:rsid w:val="00721002"/>
    <w:rsid w:val="007253FE"/>
    <w:rsid w:val="00726AAE"/>
    <w:rsid w:val="00726D88"/>
    <w:rsid w:val="00730940"/>
    <w:rsid w:val="00731291"/>
    <w:rsid w:val="00731E7D"/>
    <w:rsid w:val="00733ADE"/>
    <w:rsid w:val="00734B6D"/>
    <w:rsid w:val="007356A7"/>
    <w:rsid w:val="0073768A"/>
    <w:rsid w:val="00742330"/>
    <w:rsid w:val="007430C7"/>
    <w:rsid w:val="00744257"/>
    <w:rsid w:val="007452C6"/>
    <w:rsid w:val="007452FF"/>
    <w:rsid w:val="0074745C"/>
    <w:rsid w:val="0075101F"/>
    <w:rsid w:val="007511F1"/>
    <w:rsid w:val="00753E3B"/>
    <w:rsid w:val="00754834"/>
    <w:rsid w:val="00757778"/>
    <w:rsid w:val="00757AE4"/>
    <w:rsid w:val="00762FBB"/>
    <w:rsid w:val="00767DF0"/>
    <w:rsid w:val="00771652"/>
    <w:rsid w:val="007727F4"/>
    <w:rsid w:val="0077507C"/>
    <w:rsid w:val="007762EF"/>
    <w:rsid w:val="0077714C"/>
    <w:rsid w:val="007772E1"/>
    <w:rsid w:val="007816E3"/>
    <w:rsid w:val="00784C92"/>
    <w:rsid w:val="0078513E"/>
    <w:rsid w:val="00787452"/>
    <w:rsid w:val="00791B3B"/>
    <w:rsid w:val="00792A55"/>
    <w:rsid w:val="00795DCE"/>
    <w:rsid w:val="007A0A8D"/>
    <w:rsid w:val="007A20B2"/>
    <w:rsid w:val="007A359D"/>
    <w:rsid w:val="007A4E95"/>
    <w:rsid w:val="007A5B86"/>
    <w:rsid w:val="007B0168"/>
    <w:rsid w:val="007B255B"/>
    <w:rsid w:val="007B2AB0"/>
    <w:rsid w:val="007B7557"/>
    <w:rsid w:val="007B785B"/>
    <w:rsid w:val="007C146D"/>
    <w:rsid w:val="007C2E10"/>
    <w:rsid w:val="007C331E"/>
    <w:rsid w:val="007C4C4B"/>
    <w:rsid w:val="007C4D98"/>
    <w:rsid w:val="007C796A"/>
    <w:rsid w:val="007C7F30"/>
    <w:rsid w:val="007D16A2"/>
    <w:rsid w:val="007D5B04"/>
    <w:rsid w:val="007E31A6"/>
    <w:rsid w:val="007E512E"/>
    <w:rsid w:val="007E771E"/>
    <w:rsid w:val="007F465F"/>
    <w:rsid w:val="007F4F05"/>
    <w:rsid w:val="007F61E9"/>
    <w:rsid w:val="007F7577"/>
    <w:rsid w:val="00800917"/>
    <w:rsid w:val="00800F85"/>
    <w:rsid w:val="00802E15"/>
    <w:rsid w:val="00802F00"/>
    <w:rsid w:val="0080316E"/>
    <w:rsid w:val="0080324A"/>
    <w:rsid w:val="00803B0A"/>
    <w:rsid w:val="00804D08"/>
    <w:rsid w:val="00807ADD"/>
    <w:rsid w:val="008105B5"/>
    <w:rsid w:val="00811749"/>
    <w:rsid w:val="00813313"/>
    <w:rsid w:val="00814CF5"/>
    <w:rsid w:val="0082019D"/>
    <w:rsid w:val="008246CC"/>
    <w:rsid w:val="00824D06"/>
    <w:rsid w:val="00825AC3"/>
    <w:rsid w:val="00831806"/>
    <w:rsid w:val="0083644B"/>
    <w:rsid w:val="00837972"/>
    <w:rsid w:val="00837B71"/>
    <w:rsid w:val="00841093"/>
    <w:rsid w:val="00841114"/>
    <w:rsid w:val="008426BC"/>
    <w:rsid w:val="00842721"/>
    <w:rsid w:val="00843849"/>
    <w:rsid w:val="00844381"/>
    <w:rsid w:val="00845344"/>
    <w:rsid w:val="00845698"/>
    <w:rsid w:val="00846419"/>
    <w:rsid w:val="00850C54"/>
    <w:rsid w:val="008514D9"/>
    <w:rsid w:val="008519CB"/>
    <w:rsid w:val="0085434F"/>
    <w:rsid w:val="008568D7"/>
    <w:rsid w:val="008615CB"/>
    <w:rsid w:val="008616F2"/>
    <w:rsid w:val="0086189F"/>
    <w:rsid w:val="00861EE4"/>
    <w:rsid w:val="00865749"/>
    <w:rsid w:val="00866752"/>
    <w:rsid w:val="00866C86"/>
    <w:rsid w:val="00866ED8"/>
    <w:rsid w:val="00870173"/>
    <w:rsid w:val="008710D8"/>
    <w:rsid w:val="00871EBF"/>
    <w:rsid w:val="00871F70"/>
    <w:rsid w:val="00872832"/>
    <w:rsid w:val="00874501"/>
    <w:rsid w:val="00875BD2"/>
    <w:rsid w:val="00875D28"/>
    <w:rsid w:val="0087608B"/>
    <w:rsid w:val="008760F1"/>
    <w:rsid w:val="00877824"/>
    <w:rsid w:val="00882FE4"/>
    <w:rsid w:val="00886267"/>
    <w:rsid w:val="008877F7"/>
    <w:rsid w:val="00893A57"/>
    <w:rsid w:val="008943EB"/>
    <w:rsid w:val="008951CC"/>
    <w:rsid w:val="00897F8B"/>
    <w:rsid w:val="008A0575"/>
    <w:rsid w:val="008A239B"/>
    <w:rsid w:val="008A31F0"/>
    <w:rsid w:val="008A4BCE"/>
    <w:rsid w:val="008A6F94"/>
    <w:rsid w:val="008A7ADA"/>
    <w:rsid w:val="008B0DEB"/>
    <w:rsid w:val="008B0FB7"/>
    <w:rsid w:val="008B105C"/>
    <w:rsid w:val="008B1368"/>
    <w:rsid w:val="008B1439"/>
    <w:rsid w:val="008B37A7"/>
    <w:rsid w:val="008B3974"/>
    <w:rsid w:val="008B5983"/>
    <w:rsid w:val="008B5DF1"/>
    <w:rsid w:val="008B6817"/>
    <w:rsid w:val="008C2D1D"/>
    <w:rsid w:val="008C386F"/>
    <w:rsid w:val="008C4B77"/>
    <w:rsid w:val="008C6046"/>
    <w:rsid w:val="008C655F"/>
    <w:rsid w:val="008D4AB3"/>
    <w:rsid w:val="008D4FA6"/>
    <w:rsid w:val="008D6E21"/>
    <w:rsid w:val="008E0331"/>
    <w:rsid w:val="008E0D44"/>
    <w:rsid w:val="008E1B26"/>
    <w:rsid w:val="008E1C6E"/>
    <w:rsid w:val="008E28F1"/>
    <w:rsid w:val="008E2E30"/>
    <w:rsid w:val="008E4C43"/>
    <w:rsid w:val="008E74E5"/>
    <w:rsid w:val="008E784A"/>
    <w:rsid w:val="008E7E98"/>
    <w:rsid w:val="008F1764"/>
    <w:rsid w:val="008F2020"/>
    <w:rsid w:val="008F3F47"/>
    <w:rsid w:val="008F4650"/>
    <w:rsid w:val="008F4A33"/>
    <w:rsid w:val="00902528"/>
    <w:rsid w:val="009028A4"/>
    <w:rsid w:val="00904D7B"/>
    <w:rsid w:val="00905264"/>
    <w:rsid w:val="00911EB6"/>
    <w:rsid w:val="00912F43"/>
    <w:rsid w:val="00917CA3"/>
    <w:rsid w:val="009214A3"/>
    <w:rsid w:val="009228A2"/>
    <w:rsid w:val="00923F25"/>
    <w:rsid w:val="00924CB7"/>
    <w:rsid w:val="009262F6"/>
    <w:rsid w:val="009265AC"/>
    <w:rsid w:val="009302DB"/>
    <w:rsid w:val="009327FC"/>
    <w:rsid w:val="00932B95"/>
    <w:rsid w:val="009338D4"/>
    <w:rsid w:val="009342E6"/>
    <w:rsid w:val="009349E2"/>
    <w:rsid w:val="0093522F"/>
    <w:rsid w:val="00935376"/>
    <w:rsid w:val="00935464"/>
    <w:rsid w:val="009356F8"/>
    <w:rsid w:val="009403BE"/>
    <w:rsid w:val="00940B0E"/>
    <w:rsid w:val="00941DAA"/>
    <w:rsid w:val="00943B33"/>
    <w:rsid w:val="00945112"/>
    <w:rsid w:val="009453A3"/>
    <w:rsid w:val="009473BB"/>
    <w:rsid w:val="00951849"/>
    <w:rsid w:val="00953B30"/>
    <w:rsid w:val="00954032"/>
    <w:rsid w:val="00954B22"/>
    <w:rsid w:val="0095507F"/>
    <w:rsid w:val="00962D3A"/>
    <w:rsid w:val="009630F6"/>
    <w:rsid w:val="00964075"/>
    <w:rsid w:val="00966A03"/>
    <w:rsid w:val="00971FF9"/>
    <w:rsid w:val="00972A4F"/>
    <w:rsid w:val="00975497"/>
    <w:rsid w:val="00981B38"/>
    <w:rsid w:val="00983ED0"/>
    <w:rsid w:val="0098432B"/>
    <w:rsid w:val="00985BCD"/>
    <w:rsid w:val="009874A6"/>
    <w:rsid w:val="0099139B"/>
    <w:rsid w:val="0099627B"/>
    <w:rsid w:val="00997827"/>
    <w:rsid w:val="009A060E"/>
    <w:rsid w:val="009A3339"/>
    <w:rsid w:val="009A3351"/>
    <w:rsid w:val="009A5CC1"/>
    <w:rsid w:val="009A6823"/>
    <w:rsid w:val="009B0343"/>
    <w:rsid w:val="009B15D8"/>
    <w:rsid w:val="009B282E"/>
    <w:rsid w:val="009B4275"/>
    <w:rsid w:val="009B454C"/>
    <w:rsid w:val="009B5127"/>
    <w:rsid w:val="009C1704"/>
    <w:rsid w:val="009C2BE3"/>
    <w:rsid w:val="009C3CFD"/>
    <w:rsid w:val="009C3D2F"/>
    <w:rsid w:val="009C429E"/>
    <w:rsid w:val="009C47A4"/>
    <w:rsid w:val="009C4C92"/>
    <w:rsid w:val="009C6922"/>
    <w:rsid w:val="009C6C99"/>
    <w:rsid w:val="009C6D0E"/>
    <w:rsid w:val="009C6DE0"/>
    <w:rsid w:val="009D1B0E"/>
    <w:rsid w:val="009D5145"/>
    <w:rsid w:val="009D5673"/>
    <w:rsid w:val="009D6107"/>
    <w:rsid w:val="009D6B4C"/>
    <w:rsid w:val="009D6D25"/>
    <w:rsid w:val="009D73FE"/>
    <w:rsid w:val="009D7D28"/>
    <w:rsid w:val="009E21C6"/>
    <w:rsid w:val="009E3A53"/>
    <w:rsid w:val="009E4D66"/>
    <w:rsid w:val="009F0666"/>
    <w:rsid w:val="009F113B"/>
    <w:rsid w:val="009F174C"/>
    <w:rsid w:val="009F193F"/>
    <w:rsid w:val="009F1AE8"/>
    <w:rsid w:val="009F239E"/>
    <w:rsid w:val="009F3E7D"/>
    <w:rsid w:val="009F5540"/>
    <w:rsid w:val="009F5549"/>
    <w:rsid w:val="009F5DB5"/>
    <w:rsid w:val="00A001C5"/>
    <w:rsid w:val="00A01658"/>
    <w:rsid w:val="00A01D56"/>
    <w:rsid w:val="00A02C76"/>
    <w:rsid w:val="00A030F8"/>
    <w:rsid w:val="00A03CB8"/>
    <w:rsid w:val="00A05064"/>
    <w:rsid w:val="00A068DF"/>
    <w:rsid w:val="00A10C8D"/>
    <w:rsid w:val="00A120A5"/>
    <w:rsid w:val="00A151AD"/>
    <w:rsid w:val="00A173E4"/>
    <w:rsid w:val="00A227FF"/>
    <w:rsid w:val="00A23ABC"/>
    <w:rsid w:val="00A23E5A"/>
    <w:rsid w:val="00A23FFF"/>
    <w:rsid w:val="00A260B8"/>
    <w:rsid w:val="00A2635A"/>
    <w:rsid w:val="00A26C59"/>
    <w:rsid w:val="00A303DB"/>
    <w:rsid w:val="00A30B03"/>
    <w:rsid w:val="00A31A1A"/>
    <w:rsid w:val="00A346EA"/>
    <w:rsid w:val="00A365B7"/>
    <w:rsid w:val="00A373E6"/>
    <w:rsid w:val="00A376B0"/>
    <w:rsid w:val="00A448BB"/>
    <w:rsid w:val="00A50327"/>
    <w:rsid w:val="00A50CE3"/>
    <w:rsid w:val="00A52791"/>
    <w:rsid w:val="00A52BCF"/>
    <w:rsid w:val="00A539CE"/>
    <w:rsid w:val="00A53E51"/>
    <w:rsid w:val="00A55B60"/>
    <w:rsid w:val="00A56EB7"/>
    <w:rsid w:val="00A614E4"/>
    <w:rsid w:val="00A6158C"/>
    <w:rsid w:val="00A62A23"/>
    <w:rsid w:val="00A6335E"/>
    <w:rsid w:val="00A63AB6"/>
    <w:rsid w:val="00A65B5A"/>
    <w:rsid w:val="00A66E5B"/>
    <w:rsid w:val="00A7051C"/>
    <w:rsid w:val="00A70ADD"/>
    <w:rsid w:val="00A70B29"/>
    <w:rsid w:val="00A7151F"/>
    <w:rsid w:val="00A7175A"/>
    <w:rsid w:val="00A71E52"/>
    <w:rsid w:val="00A75A67"/>
    <w:rsid w:val="00A7669C"/>
    <w:rsid w:val="00A774FE"/>
    <w:rsid w:val="00A84933"/>
    <w:rsid w:val="00A84E63"/>
    <w:rsid w:val="00A85A96"/>
    <w:rsid w:val="00A878F5"/>
    <w:rsid w:val="00A87B1D"/>
    <w:rsid w:val="00A87C09"/>
    <w:rsid w:val="00A905DC"/>
    <w:rsid w:val="00A91020"/>
    <w:rsid w:val="00A91E3A"/>
    <w:rsid w:val="00A91EDA"/>
    <w:rsid w:val="00A937C9"/>
    <w:rsid w:val="00A94348"/>
    <w:rsid w:val="00A9466D"/>
    <w:rsid w:val="00A96668"/>
    <w:rsid w:val="00A966AD"/>
    <w:rsid w:val="00A96D79"/>
    <w:rsid w:val="00A96FBD"/>
    <w:rsid w:val="00AA0143"/>
    <w:rsid w:val="00AA6103"/>
    <w:rsid w:val="00AA7620"/>
    <w:rsid w:val="00AB09AD"/>
    <w:rsid w:val="00AB0FBE"/>
    <w:rsid w:val="00AB1342"/>
    <w:rsid w:val="00AB1CE6"/>
    <w:rsid w:val="00AB4295"/>
    <w:rsid w:val="00AB6321"/>
    <w:rsid w:val="00AB67D0"/>
    <w:rsid w:val="00AC0848"/>
    <w:rsid w:val="00AC2160"/>
    <w:rsid w:val="00AC4999"/>
    <w:rsid w:val="00AC71FF"/>
    <w:rsid w:val="00AC7880"/>
    <w:rsid w:val="00AC7EA2"/>
    <w:rsid w:val="00AD0C0A"/>
    <w:rsid w:val="00AD2043"/>
    <w:rsid w:val="00AD2990"/>
    <w:rsid w:val="00AD46D8"/>
    <w:rsid w:val="00AD7E2A"/>
    <w:rsid w:val="00AD7E9D"/>
    <w:rsid w:val="00AE591C"/>
    <w:rsid w:val="00AE71D2"/>
    <w:rsid w:val="00AE7792"/>
    <w:rsid w:val="00AE7A38"/>
    <w:rsid w:val="00AF0818"/>
    <w:rsid w:val="00AF2ECD"/>
    <w:rsid w:val="00AF6545"/>
    <w:rsid w:val="00B002DF"/>
    <w:rsid w:val="00B03847"/>
    <w:rsid w:val="00B07410"/>
    <w:rsid w:val="00B077E6"/>
    <w:rsid w:val="00B102AF"/>
    <w:rsid w:val="00B108BF"/>
    <w:rsid w:val="00B10CC6"/>
    <w:rsid w:val="00B134F9"/>
    <w:rsid w:val="00B135B2"/>
    <w:rsid w:val="00B13616"/>
    <w:rsid w:val="00B1564A"/>
    <w:rsid w:val="00B20104"/>
    <w:rsid w:val="00B215D0"/>
    <w:rsid w:val="00B21EAA"/>
    <w:rsid w:val="00B23359"/>
    <w:rsid w:val="00B265AE"/>
    <w:rsid w:val="00B30F99"/>
    <w:rsid w:val="00B3147C"/>
    <w:rsid w:val="00B31A12"/>
    <w:rsid w:val="00B31A67"/>
    <w:rsid w:val="00B320F9"/>
    <w:rsid w:val="00B34C90"/>
    <w:rsid w:val="00B366C9"/>
    <w:rsid w:val="00B368A8"/>
    <w:rsid w:val="00B37A09"/>
    <w:rsid w:val="00B418C1"/>
    <w:rsid w:val="00B44EE9"/>
    <w:rsid w:val="00B4719C"/>
    <w:rsid w:val="00B47FA1"/>
    <w:rsid w:val="00B50BFE"/>
    <w:rsid w:val="00B554B0"/>
    <w:rsid w:val="00B57603"/>
    <w:rsid w:val="00B576BF"/>
    <w:rsid w:val="00B63830"/>
    <w:rsid w:val="00B63B32"/>
    <w:rsid w:val="00B660D5"/>
    <w:rsid w:val="00B66518"/>
    <w:rsid w:val="00B728BD"/>
    <w:rsid w:val="00B75057"/>
    <w:rsid w:val="00B75381"/>
    <w:rsid w:val="00B85CAB"/>
    <w:rsid w:val="00B86423"/>
    <w:rsid w:val="00B8755F"/>
    <w:rsid w:val="00B90036"/>
    <w:rsid w:val="00B90100"/>
    <w:rsid w:val="00B930BA"/>
    <w:rsid w:val="00B93AE4"/>
    <w:rsid w:val="00B95BAA"/>
    <w:rsid w:val="00B97B24"/>
    <w:rsid w:val="00BA1012"/>
    <w:rsid w:val="00BA1466"/>
    <w:rsid w:val="00BA1564"/>
    <w:rsid w:val="00BA1CFA"/>
    <w:rsid w:val="00BA3334"/>
    <w:rsid w:val="00BA4D65"/>
    <w:rsid w:val="00BA6022"/>
    <w:rsid w:val="00BA6C07"/>
    <w:rsid w:val="00BB1B35"/>
    <w:rsid w:val="00BB585B"/>
    <w:rsid w:val="00BB65EA"/>
    <w:rsid w:val="00BC0401"/>
    <w:rsid w:val="00BC0517"/>
    <w:rsid w:val="00BC1091"/>
    <w:rsid w:val="00BC163E"/>
    <w:rsid w:val="00BC1CAE"/>
    <w:rsid w:val="00BC2EF7"/>
    <w:rsid w:val="00BC64D2"/>
    <w:rsid w:val="00BC694A"/>
    <w:rsid w:val="00BC72DE"/>
    <w:rsid w:val="00BC7EAE"/>
    <w:rsid w:val="00BD4A15"/>
    <w:rsid w:val="00BD4BF0"/>
    <w:rsid w:val="00BD5A1B"/>
    <w:rsid w:val="00BD5B16"/>
    <w:rsid w:val="00BD6741"/>
    <w:rsid w:val="00BD794F"/>
    <w:rsid w:val="00BE0C0B"/>
    <w:rsid w:val="00BE1015"/>
    <w:rsid w:val="00BE1674"/>
    <w:rsid w:val="00BE1BF1"/>
    <w:rsid w:val="00BE1F16"/>
    <w:rsid w:val="00BE3C12"/>
    <w:rsid w:val="00BE42A7"/>
    <w:rsid w:val="00BE5ED0"/>
    <w:rsid w:val="00BE7C3A"/>
    <w:rsid w:val="00BF1281"/>
    <w:rsid w:val="00BF1693"/>
    <w:rsid w:val="00BF184E"/>
    <w:rsid w:val="00BF18CE"/>
    <w:rsid w:val="00BF2A09"/>
    <w:rsid w:val="00BF307D"/>
    <w:rsid w:val="00BF3566"/>
    <w:rsid w:val="00BF5E23"/>
    <w:rsid w:val="00C00A50"/>
    <w:rsid w:val="00C05B97"/>
    <w:rsid w:val="00C06848"/>
    <w:rsid w:val="00C072ED"/>
    <w:rsid w:val="00C07789"/>
    <w:rsid w:val="00C1002B"/>
    <w:rsid w:val="00C10AA8"/>
    <w:rsid w:val="00C13DB5"/>
    <w:rsid w:val="00C20306"/>
    <w:rsid w:val="00C2118B"/>
    <w:rsid w:val="00C23FDC"/>
    <w:rsid w:val="00C25411"/>
    <w:rsid w:val="00C25B47"/>
    <w:rsid w:val="00C26A4A"/>
    <w:rsid w:val="00C30414"/>
    <w:rsid w:val="00C30E14"/>
    <w:rsid w:val="00C312BF"/>
    <w:rsid w:val="00C31C4F"/>
    <w:rsid w:val="00C35D32"/>
    <w:rsid w:val="00C36537"/>
    <w:rsid w:val="00C41C71"/>
    <w:rsid w:val="00C43D9F"/>
    <w:rsid w:val="00C47CB5"/>
    <w:rsid w:val="00C54E5F"/>
    <w:rsid w:val="00C55C92"/>
    <w:rsid w:val="00C56B63"/>
    <w:rsid w:val="00C5743F"/>
    <w:rsid w:val="00C610B9"/>
    <w:rsid w:val="00C611F2"/>
    <w:rsid w:val="00C6251D"/>
    <w:rsid w:val="00C65FB9"/>
    <w:rsid w:val="00C70192"/>
    <w:rsid w:val="00C70E4F"/>
    <w:rsid w:val="00C73D4D"/>
    <w:rsid w:val="00C74589"/>
    <w:rsid w:val="00C75235"/>
    <w:rsid w:val="00C76EA5"/>
    <w:rsid w:val="00C76F2B"/>
    <w:rsid w:val="00C77C18"/>
    <w:rsid w:val="00C806CF"/>
    <w:rsid w:val="00C8116E"/>
    <w:rsid w:val="00C81371"/>
    <w:rsid w:val="00C81676"/>
    <w:rsid w:val="00C82D2B"/>
    <w:rsid w:val="00C84AF2"/>
    <w:rsid w:val="00C86329"/>
    <w:rsid w:val="00C87FBA"/>
    <w:rsid w:val="00C92BCB"/>
    <w:rsid w:val="00C94738"/>
    <w:rsid w:val="00C94FDF"/>
    <w:rsid w:val="00C95787"/>
    <w:rsid w:val="00C96EC0"/>
    <w:rsid w:val="00CA2558"/>
    <w:rsid w:val="00CA2A63"/>
    <w:rsid w:val="00CA7FA3"/>
    <w:rsid w:val="00CB20AC"/>
    <w:rsid w:val="00CB37B9"/>
    <w:rsid w:val="00CB4F3E"/>
    <w:rsid w:val="00CC0206"/>
    <w:rsid w:val="00CC3CA3"/>
    <w:rsid w:val="00CC527A"/>
    <w:rsid w:val="00CC5410"/>
    <w:rsid w:val="00CC6967"/>
    <w:rsid w:val="00CD0AEE"/>
    <w:rsid w:val="00CD0B84"/>
    <w:rsid w:val="00CD16F2"/>
    <w:rsid w:val="00CD1C84"/>
    <w:rsid w:val="00CD1E0E"/>
    <w:rsid w:val="00CD21B9"/>
    <w:rsid w:val="00CD50DF"/>
    <w:rsid w:val="00CD5993"/>
    <w:rsid w:val="00CD669B"/>
    <w:rsid w:val="00CE2BD9"/>
    <w:rsid w:val="00CE2CB5"/>
    <w:rsid w:val="00CE3D25"/>
    <w:rsid w:val="00CF0E63"/>
    <w:rsid w:val="00CF1254"/>
    <w:rsid w:val="00D0170F"/>
    <w:rsid w:val="00D01A3E"/>
    <w:rsid w:val="00D01DC5"/>
    <w:rsid w:val="00D03994"/>
    <w:rsid w:val="00D06CA5"/>
    <w:rsid w:val="00D07199"/>
    <w:rsid w:val="00D07C77"/>
    <w:rsid w:val="00D1028F"/>
    <w:rsid w:val="00D10867"/>
    <w:rsid w:val="00D12574"/>
    <w:rsid w:val="00D126DF"/>
    <w:rsid w:val="00D13F50"/>
    <w:rsid w:val="00D14E33"/>
    <w:rsid w:val="00D16DE3"/>
    <w:rsid w:val="00D200F7"/>
    <w:rsid w:val="00D20A27"/>
    <w:rsid w:val="00D22E0A"/>
    <w:rsid w:val="00D23D1F"/>
    <w:rsid w:val="00D23D8A"/>
    <w:rsid w:val="00D24A3A"/>
    <w:rsid w:val="00D2689A"/>
    <w:rsid w:val="00D26A82"/>
    <w:rsid w:val="00D26AFD"/>
    <w:rsid w:val="00D26E8B"/>
    <w:rsid w:val="00D30E5D"/>
    <w:rsid w:val="00D31888"/>
    <w:rsid w:val="00D31E9B"/>
    <w:rsid w:val="00D347D2"/>
    <w:rsid w:val="00D36878"/>
    <w:rsid w:val="00D4150A"/>
    <w:rsid w:val="00D41D14"/>
    <w:rsid w:val="00D44F62"/>
    <w:rsid w:val="00D46D4C"/>
    <w:rsid w:val="00D47688"/>
    <w:rsid w:val="00D52CEC"/>
    <w:rsid w:val="00D618F6"/>
    <w:rsid w:val="00D6434A"/>
    <w:rsid w:val="00D6516F"/>
    <w:rsid w:val="00D65277"/>
    <w:rsid w:val="00D678F0"/>
    <w:rsid w:val="00D67DFE"/>
    <w:rsid w:val="00D704D6"/>
    <w:rsid w:val="00D7650A"/>
    <w:rsid w:val="00D7733C"/>
    <w:rsid w:val="00D77733"/>
    <w:rsid w:val="00D80642"/>
    <w:rsid w:val="00D85E12"/>
    <w:rsid w:val="00D9197E"/>
    <w:rsid w:val="00D91AFA"/>
    <w:rsid w:val="00D92FD0"/>
    <w:rsid w:val="00D93633"/>
    <w:rsid w:val="00D95F0C"/>
    <w:rsid w:val="00D965CF"/>
    <w:rsid w:val="00D968AC"/>
    <w:rsid w:val="00D97FF5"/>
    <w:rsid w:val="00DA0C77"/>
    <w:rsid w:val="00DA2D7A"/>
    <w:rsid w:val="00DA4656"/>
    <w:rsid w:val="00DA6FC1"/>
    <w:rsid w:val="00DA755B"/>
    <w:rsid w:val="00DB2178"/>
    <w:rsid w:val="00DB2CEE"/>
    <w:rsid w:val="00DB4EF8"/>
    <w:rsid w:val="00DB5798"/>
    <w:rsid w:val="00DB5D7A"/>
    <w:rsid w:val="00DB5E1B"/>
    <w:rsid w:val="00DB702D"/>
    <w:rsid w:val="00DB76BF"/>
    <w:rsid w:val="00DC19BC"/>
    <w:rsid w:val="00DC22DF"/>
    <w:rsid w:val="00DC2C2A"/>
    <w:rsid w:val="00DC3F1C"/>
    <w:rsid w:val="00DC4C6F"/>
    <w:rsid w:val="00DD0636"/>
    <w:rsid w:val="00DD1128"/>
    <w:rsid w:val="00DD1393"/>
    <w:rsid w:val="00DD1426"/>
    <w:rsid w:val="00DD2B4F"/>
    <w:rsid w:val="00DD2F4D"/>
    <w:rsid w:val="00DD542E"/>
    <w:rsid w:val="00DD675D"/>
    <w:rsid w:val="00DD6A6C"/>
    <w:rsid w:val="00DD73BA"/>
    <w:rsid w:val="00DE288E"/>
    <w:rsid w:val="00DE2C63"/>
    <w:rsid w:val="00DE3268"/>
    <w:rsid w:val="00DE34D2"/>
    <w:rsid w:val="00DE4076"/>
    <w:rsid w:val="00DE485A"/>
    <w:rsid w:val="00DE675F"/>
    <w:rsid w:val="00DE7933"/>
    <w:rsid w:val="00DF11DB"/>
    <w:rsid w:val="00DF3786"/>
    <w:rsid w:val="00DF3CEB"/>
    <w:rsid w:val="00DF43A9"/>
    <w:rsid w:val="00DF582A"/>
    <w:rsid w:val="00DF6443"/>
    <w:rsid w:val="00E002DF"/>
    <w:rsid w:val="00E01017"/>
    <w:rsid w:val="00E017D1"/>
    <w:rsid w:val="00E02617"/>
    <w:rsid w:val="00E02C01"/>
    <w:rsid w:val="00E037DD"/>
    <w:rsid w:val="00E04C75"/>
    <w:rsid w:val="00E062B7"/>
    <w:rsid w:val="00E07762"/>
    <w:rsid w:val="00E1004A"/>
    <w:rsid w:val="00E1394F"/>
    <w:rsid w:val="00E139DC"/>
    <w:rsid w:val="00E13EFE"/>
    <w:rsid w:val="00E21D71"/>
    <w:rsid w:val="00E229CA"/>
    <w:rsid w:val="00E2446D"/>
    <w:rsid w:val="00E261F2"/>
    <w:rsid w:val="00E30243"/>
    <w:rsid w:val="00E340C3"/>
    <w:rsid w:val="00E35BB9"/>
    <w:rsid w:val="00E36B59"/>
    <w:rsid w:val="00E37916"/>
    <w:rsid w:val="00E37AC9"/>
    <w:rsid w:val="00E37D56"/>
    <w:rsid w:val="00E40442"/>
    <w:rsid w:val="00E41629"/>
    <w:rsid w:val="00E45B10"/>
    <w:rsid w:val="00E463E3"/>
    <w:rsid w:val="00E510DF"/>
    <w:rsid w:val="00E54C10"/>
    <w:rsid w:val="00E554E4"/>
    <w:rsid w:val="00E5672E"/>
    <w:rsid w:val="00E570D9"/>
    <w:rsid w:val="00E57F4A"/>
    <w:rsid w:val="00E623D9"/>
    <w:rsid w:val="00E63407"/>
    <w:rsid w:val="00E6615A"/>
    <w:rsid w:val="00E6695D"/>
    <w:rsid w:val="00E66967"/>
    <w:rsid w:val="00E66C6A"/>
    <w:rsid w:val="00E67212"/>
    <w:rsid w:val="00E678E3"/>
    <w:rsid w:val="00E67B49"/>
    <w:rsid w:val="00E67F2D"/>
    <w:rsid w:val="00E7116B"/>
    <w:rsid w:val="00E7317E"/>
    <w:rsid w:val="00E732E1"/>
    <w:rsid w:val="00E74886"/>
    <w:rsid w:val="00E7686F"/>
    <w:rsid w:val="00E7781B"/>
    <w:rsid w:val="00E80577"/>
    <w:rsid w:val="00E80671"/>
    <w:rsid w:val="00E81BA8"/>
    <w:rsid w:val="00E81D65"/>
    <w:rsid w:val="00E8263F"/>
    <w:rsid w:val="00E85B52"/>
    <w:rsid w:val="00E865D3"/>
    <w:rsid w:val="00E8665E"/>
    <w:rsid w:val="00E87383"/>
    <w:rsid w:val="00E91E3E"/>
    <w:rsid w:val="00E933B7"/>
    <w:rsid w:val="00E96312"/>
    <w:rsid w:val="00EA2239"/>
    <w:rsid w:val="00EA2845"/>
    <w:rsid w:val="00EA5889"/>
    <w:rsid w:val="00EA6AEE"/>
    <w:rsid w:val="00EA7E66"/>
    <w:rsid w:val="00EB1208"/>
    <w:rsid w:val="00EB3419"/>
    <w:rsid w:val="00EB4240"/>
    <w:rsid w:val="00EB5098"/>
    <w:rsid w:val="00EB5ECD"/>
    <w:rsid w:val="00EC39E9"/>
    <w:rsid w:val="00ED0819"/>
    <w:rsid w:val="00ED15B3"/>
    <w:rsid w:val="00ED1CCC"/>
    <w:rsid w:val="00ED3EEE"/>
    <w:rsid w:val="00ED4EE3"/>
    <w:rsid w:val="00ED6E61"/>
    <w:rsid w:val="00EE053A"/>
    <w:rsid w:val="00EE0C90"/>
    <w:rsid w:val="00EE0FDB"/>
    <w:rsid w:val="00EE15B9"/>
    <w:rsid w:val="00EE1918"/>
    <w:rsid w:val="00EE2A16"/>
    <w:rsid w:val="00EE2C41"/>
    <w:rsid w:val="00EE62BD"/>
    <w:rsid w:val="00EE76D3"/>
    <w:rsid w:val="00EE7D50"/>
    <w:rsid w:val="00EF017B"/>
    <w:rsid w:val="00EF0864"/>
    <w:rsid w:val="00EF116F"/>
    <w:rsid w:val="00EF21A5"/>
    <w:rsid w:val="00EF3122"/>
    <w:rsid w:val="00EF31E9"/>
    <w:rsid w:val="00EF5258"/>
    <w:rsid w:val="00EF667C"/>
    <w:rsid w:val="00F00E48"/>
    <w:rsid w:val="00F01AFF"/>
    <w:rsid w:val="00F041F6"/>
    <w:rsid w:val="00F04B61"/>
    <w:rsid w:val="00F0789F"/>
    <w:rsid w:val="00F10CC3"/>
    <w:rsid w:val="00F13DA6"/>
    <w:rsid w:val="00F14BF4"/>
    <w:rsid w:val="00F16986"/>
    <w:rsid w:val="00F17135"/>
    <w:rsid w:val="00F17260"/>
    <w:rsid w:val="00F172FE"/>
    <w:rsid w:val="00F17751"/>
    <w:rsid w:val="00F17948"/>
    <w:rsid w:val="00F17B62"/>
    <w:rsid w:val="00F21345"/>
    <w:rsid w:val="00F251F5"/>
    <w:rsid w:val="00F25360"/>
    <w:rsid w:val="00F27771"/>
    <w:rsid w:val="00F41B27"/>
    <w:rsid w:val="00F42F76"/>
    <w:rsid w:val="00F44BDA"/>
    <w:rsid w:val="00F47F4D"/>
    <w:rsid w:val="00F624FC"/>
    <w:rsid w:val="00F62728"/>
    <w:rsid w:val="00F63312"/>
    <w:rsid w:val="00F66CB3"/>
    <w:rsid w:val="00F6754F"/>
    <w:rsid w:val="00F67743"/>
    <w:rsid w:val="00F67D51"/>
    <w:rsid w:val="00F711E4"/>
    <w:rsid w:val="00F71799"/>
    <w:rsid w:val="00F71E31"/>
    <w:rsid w:val="00F74C5B"/>
    <w:rsid w:val="00F75549"/>
    <w:rsid w:val="00F77B1F"/>
    <w:rsid w:val="00F813AA"/>
    <w:rsid w:val="00F81729"/>
    <w:rsid w:val="00F81E72"/>
    <w:rsid w:val="00F82091"/>
    <w:rsid w:val="00F82559"/>
    <w:rsid w:val="00F832CA"/>
    <w:rsid w:val="00F84D75"/>
    <w:rsid w:val="00F859A7"/>
    <w:rsid w:val="00F86B2B"/>
    <w:rsid w:val="00F90AC8"/>
    <w:rsid w:val="00F91190"/>
    <w:rsid w:val="00F91625"/>
    <w:rsid w:val="00FA4E59"/>
    <w:rsid w:val="00FA5694"/>
    <w:rsid w:val="00FA56F2"/>
    <w:rsid w:val="00FA59AF"/>
    <w:rsid w:val="00FA6545"/>
    <w:rsid w:val="00FA747C"/>
    <w:rsid w:val="00FB0B21"/>
    <w:rsid w:val="00FB6655"/>
    <w:rsid w:val="00FB6C5E"/>
    <w:rsid w:val="00FC00E5"/>
    <w:rsid w:val="00FC09E5"/>
    <w:rsid w:val="00FC13AF"/>
    <w:rsid w:val="00FC18B9"/>
    <w:rsid w:val="00FC2BF8"/>
    <w:rsid w:val="00FC2C51"/>
    <w:rsid w:val="00FC40CB"/>
    <w:rsid w:val="00FC45AE"/>
    <w:rsid w:val="00FC4FE1"/>
    <w:rsid w:val="00FC511B"/>
    <w:rsid w:val="00FC628D"/>
    <w:rsid w:val="00FC6CA2"/>
    <w:rsid w:val="00FD0533"/>
    <w:rsid w:val="00FD2579"/>
    <w:rsid w:val="00FD478C"/>
    <w:rsid w:val="00FD4A29"/>
    <w:rsid w:val="00FD627B"/>
    <w:rsid w:val="00FD6FBF"/>
    <w:rsid w:val="00FD7170"/>
    <w:rsid w:val="00FD7D04"/>
    <w:rsid w:val="00FE31DF"/>
    <w:rsid w:val="00FE3B39"/>
    <w:rsid w:val="00FE68AB"/>
    <w:rsid w:val="00FE7F02"/>
    <w:rsid w:val="00FF127F"/>
    <w:rsid w:val="00FF1C93"/>
    <w:rsid w:val="00FF2573"/>
    <w:rsid w:val="00FF3364"/>
    <w:rsid w:val="00FF4159"/>
    <w:rsid w:val="00FF48C8"/>
    <w:rsid w:val="00FF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589E"/>
  <w15:chartTrackingRefBased/>
  <w15:docId w15:val="{AC040B2E-F7A0-4D65-B97E-FFF3CFDC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16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51611"/>
    <w:pPr>
      <w:keepNext/>
      <w:keepLines/>
      <w:spacing w:before="40" w:line="259" w:lineRule="auto"/>
      <w:jc w:val="left"/>
      <w:outlineLvl w:val="1"/>
    </w:pPr>
    <w:rPr>
      <w:rFonts w:asciiTheme="majorHAnsi" w:eastAsiaTheme="majorEastAsia" w:hAnsiTheme="majorHAnsi" w:cstheme="majorBidi"/>
      <w:color w:val="2E74B5" w:themeColor="accent1" w:themeShade="BF"/>
      <w:sz w:val="26"/>
      <w:szCs w:val="26"/>
      <w:lang w:val="en-US"/>
    </w:rPr>
  </w:style>
  <w:style w:type="paragraph" w:styleId="3">
    <w:name w:val="heading 3"/>
    <w:basedOn w:val="a"/>
    <w:next w:val="a"/>
    <w:link w:val="30"/>
    <w:uiPriority w:val="9"/>
    <w:unhideWhenUsed/>
    <w:qFormat/>
    <w:rsid w:val="00451611"/>
    <w:pPr>
      <w:keepNext/>
      <w:keepLines/>
      <w:spacing w:before="40" w:line="259" w:lineRule="auto"/>
      <w:jc w:val="left"/>
      <w:outlineLvl w:val="2"/>
    </w:pPr>
    <w:rPr>
      <w:rFonts w:asciiTheme="majorHAnsi" w:eastAsiaTheme="majorEastAsia" w:hAnsiTheme="majorHAnsi" w:cstheme="majorBidi"/>
      <w:color w:val="1F4D78" w:themeColor="accent1" w:themeShade="7F"/>
      <w:sz w:val="24"/>
      <w:szCs w:val="24"/>
      <w:lang w:val="en-US"/>
    </w:rPr>
  </w:style>
  <w:style w:type="paragraph" w:styleId="4">
    <w:name w:val="heading 4"/>
    <w:basedOn w:val="a"/>
    <w:next w:val="a"/>
    <w:link w:val="40"/>
    <w:uiPriority w:val="9"/>
    <w:unhideWhenUsed/>
    <w:qFormat/>
    <w:rsid w:val="00451611"/>
    <w:pPr>
      <w:keepNext/>
      <w:keepLines/>
      <w:spacing w:before="40" w:line="259" w:lineRule="auto"/>
      <w:jc w:val="left"/>
      <w:outlineLvl w:val="3"/>
    </w:pPr>
    <w:rPr>
      <w:rFonts w:asciiTheme="majorHAnsi" w:eastAsiaTheme="majorEastAsia" w:hAnsiTheme="majorHAnsi" w:cstheme="majorBidi"/>
      <w:i/>
      <w:iCs/>
      <w:color w:val="2E74B5"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61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51611"/>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rsid w:val="00451611"/>
    <w:rPr>
      <w:rFonts w:asciiTheme="majorHAnsi" w:eastAsiaTheme="majorEastAsia" w:hAnsiTheme="majorHAnsi" w:cstheme="majorBidi"/>
      <w:color w:val="1F4D78" w:themeColor="accent1" w:themeShade="7F"/>
      <w:sz w:val="24"/>
      <w:szCs w:val="24"/>
      <w:lang w:val="en-US"/>
    </w:rPr>
  </w:style>
  <w:style w:type="character" w:customStyle="1" w:styleId="40">
    <w:name w:val="Заголовок 4 Знак"/>
    <w:basedOn w:val="a0"/>
    <w:link w:val="4"/>
    <w:uiPriority w:val="9"/>
    <w:rsid w:val="00451611"/>
    <w:rPr>
      <w:rFonts w:asciiTheme="majorHAnsi" w:eastAsiaTheme="majorEastAsia" w:hAnsiTheme="majorHAnsi" w:cstheme="majorBidi"/>
      <w:i/>
      <w:iCs/>
      <w:color w:val="2E74B5" w:themeColor="accent1" w:themeShade="BF"/>
      <w:lang w:val="en-US"/>
    </w:rPr>
  </w:style>
  <w:style w:type="paragraph" w:customStyle="1" w:styleId="pc">
    <w:name w:val="pc"/>
    <w:basedOn w:val="a"/>
    <w:rsid w:val="009D6B4C"/>
    <w:rPr>
      <w:rFonts w:ascii="Times New Roman" w:eastAsiaTheme="minorEastAsia" w:hAnsi="Times New Roman" w:cs="Times New Roman"/>
      <w:color w:val="000000"/>
      <w:sz w:val="24"/>
      <w:szCs w:val="24"/>
      <w:lang w:eastAsia="ru-RU"/>
    </w:rPr>
  </w:style>
  <w:style w:type="paragraph" w:customStyle="1" w:styleId="pj">
    <w:name w:val="pj"/>
    <w:basedOn w:val="a"/>
    <w:rsid w:val="009D6B4C"/>
    <w:pPr>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9D6B4C"/>
    <w:rPr>
      <w:rFonts w:ascii="Times New Roman" w:hAnsi="Times New Roman" w:cs="Times New Roman" w:hint="default"/>
      <w:b/>
      <w:bCs/>
      <w:color w:val="000000"/>
    </w:rPr>
  </w:style>
  <w:style w:type="character" w:customStyle="1" w:styleId="s0">
    <w:name w:val="s0"/>
    <w:basedOn w:val="a0"/>
    <w:rsid w:val="009D6B4C"/>
    <w:rPr>
      <w:rFonts w:ascii="Times New Roman" w:hAnsi="Times New Roman" w:cs="Times New Roman" w:hint="default"/>
      <w:b w:val="0"/>
      <w:bCs w:val="0"/>
      <w:i w:val="0"/>
      <w:iCs w:val="0"/>
      <w:color w:val="000000"/>
    </w:rPr>
  </w:style>
  <w:style w:type="character" w:styleId="a3">
    <w:name w:val="Hyperlink"/>
    <w:basedOn w:val="a0"/>
    <w:uiPriority w:val="99"/>
    <w:unhideWhenUsed/>
    <w:rsid w:val="009D6B4C"/>
    <w:rPr>
      <w:color w:val="0000FF"/>
      <w:u w:val="single"/>
    </w:rPr>
  </w:style>
  <w:style w:type="character" w:customStyle="1" w:styleId="s2">
    <w:name w:val="s2"/>
    <w:basedOn w:val="a0"/>
    <w:rsid w:val="009D6B4C"/>
  </w:style>
  <w:style w:type="paragraph" w:customStyle="1" w:styleId="pji">
    <w:name w:val="pji"/>
    <w:basedOn w:val="a"/>
    <w:rsid w:val="00D85E12"/>
    <w:pPr>
      <w:jc w:val="both"/>
    </w:pPr>
    <w:rPr>
      <w:rFonts w:ascii="Times New Roman" w:eastAsiaTheme="minorEastAsia" w:hAnsi="Times New Roman" w:cs="Times New Roman"/>
      <w:color w:val="000000"/>
      <w:sz w:val="24"/>
      <w:szCs w:val="24"/>
      <w:lang w:eastAsia="ru-RU"/>
    </w:rPr>
  </w:style>
  <w:style w:type="paragraph" w:customStyle="1" w:styleId="p">
    <w:name w:val="p"/>
    <w:basedOn w:val="a"/>
    <w:rsid w:val="00D85E12"/>
    <w:pPr>
      <w:jc w:val="left"/>
    </w:pPr>
    <w:rPr>
      <w:rFonts w:ascii="Times New Roman" w:eastAsiaTheme="minorEastAsia" w:hAnsi="Times New Roman" w:cs="Times New Roman"/>
      <w:color w:val="000000"/>
      <w:sz w:val="24"/>
      <w:szCs w:val="24"/>
      <w:lang w:eastAsia="ru-RU"/>
    </w:rPr>
  </w:style>
  <w:style w:type="paragraph" w:styleId="a4">
    <w:name w:val="footnote text"/>
    <w:aliases w:val="5_GR,single space,fn,FOOTNOTES,5_G,Footnote Text Char Char Char,Footnote Text Char Char Char Char Char Char Char Char,Footnote Text Char Char Ch Char,Footnote Text Char Char Ch Char Char Char Char,Footnote Text Char Char Char Ch,FA Fu,f, Char"/>
    <w:basedOn w:val="a"/>
    <w:link w:val="a5"/>
    <w:uiPriority w:val="99"/>
    <w:unhideWhenUsed/>
    <w:qFormat/>
    <w:rsid w:val="00D85E12"/>
    <w:rPr>
      <w:sz w:val="20"/>
      <w:szCs w:val="20"/>
    </w:rPr>
  </w:style>
  <w:style w:type="character" w:customStyle="1" w:styleId="a5">
    <w:name w:val="Текст сноски Знак"/>
    <w:aliases w:val="5_GR Знак,single space Знак,fn Знак,FOOTNOTES Знак,5_G Знак,Footnote Text Char Char Char Знак,Footnote Text Char Char Char Char Char Char Char Char Знак,Footnote Text Char Char Ch Char Знак,Footnote Text Char Char Char Ch Знак,f Знак"/>
    <w:basedOn w:val="a0"/>
    <w:link w:val="a4"/>
    <w:uiPriority w:val="99"/>
    <w:rsid w:val="00D85E12"/>
    <w:rPr>
      <w:sz w:val="20"/>
      <w:szCs w:val="20"/>
    </w:rPr>
  </w:style>
  <w:style w:type="character" w:styleId="a6">
    <w:name w:val="footnote reference"/>
    <w:aliases w:val="4_GR,4_G,Footnotes refss,Footnote Ref,16 Point,Superscript 6 Point,Appel note de bas de p.,Footnote number,ftref,Style 10,Texto de nota al pie,Footnote Reference Char3,Footnote Reference Char1 Char,Footnote Reference Char Char Char,BVI fnr"/>
    <w:basedOn w:val="a0"/>
    <w:link w:val="Appelnotedebasde"/>
    <w:uiPriority w:val="99"/>
    <w:unhideWhenUsed/>
    <w:qFormat/>
    <w:rsid w:val="00D85E12"/>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a"/>
    <w:link w:val="a6"/>
    <w:uiPriority w:val="99"/>
    <w:rsid w:val="00BE1F16"/>
    <w:pPr>
      <w:spacing w:before="120" w:after="120"/>
      <w:jc w:val="left"/>
    </w:pPr>
    <w:rPr>
      <w:vertAlign w:val="superscript"/>
    </w:rPr>
  </w:style>
  <w:style w:type="paragraph" w:customStyle="1" w:styleId="Default">
    <w:name w:val="Default"/>
    <w:rsid w:val="00D85E12"/>
    <w:pPr>
      <w:autoSpaceDE w:val="0"/>
      <w:autoSpaceDN w:val="0"/>
      <w:adjustRightInd w:val="0"/>
      <w:jc w:val="left"/>
    </w:pPr>
    <w:rPr>
      <w:rFonts w:ascii="Times New Roman" w:hAnsi="Times New Roman" w:cs="Times New Roman"/>
      <w:color w:val="000000"/>
      <w:sz w:val="24"/>
      <w:szCs w:val="24"/>
    </w:rPr>
  </w:style>
  <w:style w:type="paragraph" w:styleId="a7">
    <w:name w:val="List Paragraph"/>
    <w:basedOn w:val="a"/>
    <w:link w:val="a8"/>
    <w:uiPriority w:val="34"/>
    <w:qFormat/>
    <w:rsid w:val="00D85E12"/>
    <w:pPr>
      <w:spacing w:after="200" w:line="276" w:lineRule="auto"/>
      <w:ind w:left="720"/>
      <w:contextualSpacing/>
      <w:jc w:val="left"/>
    </w:pPr>
    <w:rPr>
      <w:rFonts w:ascii="Calibri" w:eastAsia="Calibri" w:hAnsi="Calibri" w:cs="Times New Roman"/>
    </w:rPr>
  </w:style>
  <w:style w:type="character" w:customStyle="1" w:styleId="a8">
    <w:name w:val="Абзац списка Знак"/>
    <w:link w:val="a7"/>
    <w:uiPriority w:val="34"/>
    <w:locked/>
    <w:rsid w:val="00D85E12"/>
    <w:rPr>
      <w:rFonts w:ascii="Calibri" w:eastAsia="Calibri" w:hAnsi="Calibri" w:cs="Times New Roman"/>
    </w:rPr>
  </w:style>
  <w:style w:type="paragraph" w:styleId="a9">
    <w:name w:val="Normal (Web)"/>
    <w:basedOn w:val="a"/>
    <w:uiPriority w:val="99"/>
    <w:unhideWhenUsed/>
    <w:rsid w:val="00FA569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b"/>
    <w:uiPriority w:val="99"/>
    <w:rsid w:val="00FA5694"/>
  </w:style>
  <w:style w:type="paragraph" w:styleId="ab">
    <w:name w:val="header"/>
    <w:basedOn w:val="a"/>
    <w:link w:val="aa"/>
    <w:uiPriority w:val="99"/>
    <w:unhideWhenUsed/>
    <w:rsid w:val="00FA5694"/>
    <w:pPr>
      <w:tabs>
        <w:tab w:val="center" w:pos="4677"/>
        <w:tab w:val="right" w:pos="9355"/>
      </w:tabs>
      <w:jc w:val="left"/>
    </w:pPr>
  </w:style>
  <w:style w:type="character" w:customStyle="1" w:styleId="ac">
    <w:name w:val="Нижний колонтитул Знак"/>
    <w:basedOn w:val="a0"/>
    <w:link w:val="ad"/>
    <w:uiPriority w:val="99"/>
    <w:rsid w:val="00FA5694"/>
  </w:style>
  <w:style w:type="paragraph" w:styleId="ad">
    <w:name w:val="footer"/>
    <w:basedOn w:val="a"/>
    <w:link w:val="ac"/>
    <w:uiPriority w:val="99"/>
    <w:unhideWhenUsed/>
    <w:rsid w:val="00FA5694"/>
    <w:pPr>
      <w:tabs>
        <w:tab w:val="center" w:pos="4677"/>
        <w:tab w:val="right" w:pos="9355"/>
      </w:tabs>
      <w:jc w:val="left"/>
    </w:pPr>
  </w:style>
  <w:style w:type="paragraph" w:styleId="ae">
    <w:name w:val="Title"/>
    <w:basedOn w:val="a"/>
    <w:next w:val="a"/>
    <w:link w:val="af"/>
    <w:uiPriority w:val="10"/>
    <w:qFormat/>
    <w:rsid w:val="00451611"/>
    <w:pPr>
      <w:contextualSpacing/>
      <w:jc w:val="left"/>
    </w:pPr>
    <w:rPr>
      <w:rFonts w:asciiTheme="majorHAnsi" w:eastAsiaTheme="majorEastAsia" w:hAnsiTheme="majorHAnsi" w:cstheme="majorBidi"/>
      <w:spacing w:val="-10"/>
      <w:kern w:val="28"/>
      <w:sz w:val="56"/>
      <w:szCs w:val="56"/>
      <w:lang w:val="en-US"/>
    </w:rPr>
  </w:style>
  <w:style w:type="character" w:customStyle="1" w:styleId="af">
    <w:name w:val="Заголовок Знак"/>
    <w:basedOn w:val="a0"/>
    <w:link w:val="ae"/>
    <w:uiPriority w:val="10"/>
    <w:rsid w:val="00451611"/>
    <w:rPr>
      <w:rFonts w:asciiTheme="majorHAnsi" w:eastAsiaTheme="majorEastAsia" w:hAnsiTheme="majorHAnsi" w:cstheme="majorBidi"/>
      <w:spacing w:val="-10"/>
      <w:kern w:val="28"/>
      <w:sz w:val="56"/>
      <w:szCs w:val="56"/>
      <w:lang w:val="en-US"/>
    </w:rPr>
  </w:style>
  <w:style w:type="paragraph" w:styleId="af0">
    <w:name w:val="TOC Heading"/>
    <w:basedOn w:val="1"/>
    <w:next w:val="a"/>
    <w:uiPriority w:val="39"/>
    <w:unhideWhenUsed/>
    <w:qFormat/>
    <w:rsid w:val="00451611"/>
    <w:pPr>
      <w:spacing w:line="259" w:lineRule="auto"/>
      <w:jc w:val="left"/>
      <w:outlineLvl w:val="9"/>
    </w:pPr>
    <w:rPr>
      <w:lang w:val="en-US"/>
    </w:rPr>
  </w:style>
  <w:style w:type="paragraph" w:styleId="21">
    <w:name w:val="toc 2"/>
    <w:basedOn w:val="a"/>
    <w:next w:val="a"/>
    <w:autoRedefine/>
    <w:uiPriority w:val="39"/>
    <w:unhideWhenUsed/>
    <w:rsid w:val="00451611"/>
    <w:pPr>
      <w:spacing w:after="100" w:line="259" w:lineRule="auto"/>
      <w:ind w:left="220"/>
      <w:jc w:val="left"/>
    </w:pPr>
    <w:rPr>
      <w:lang w:val="en-US"/>
    </w:rPr>
  </w:style>
  <w:style w:type="paragraph" w:styleId="31">
    <w:name w:val="toc 3"/>
    <w:basedOn w:val="a"/>
    <w:next w:val="a"/>
    <w:autoRedefine/>
    <w:uiPriority w:val="39"/>
    <w:unhideWhenUsed/>
    <w:rsid w:val="00451611"/>
    <w:pPr>
      <w:spacing w:after="100" w:line="259" w:lineRule="auto"/>
      <w:ind w:left="440"/>
      <w:jc w:val="left"/>
    </w:pPr>
    <w:rPr>
      <w:lang w:val="en-US"/>
    </w:rPr>
  </w:style>
  <w:style w:type="character" w:customStyle="1" w:styleId="s21">
    <w:name w:val="s21"/>
    <w:basedOn w:val="a0"/>
    <w:rsid w:val="00BE1F16"/>
  </w:style>
  <w:style w:type="character" w:customStyle="1" w:styleId="af1">
    <w:name w:val="a"/>
    <w:basedOn w:val="a0"/>
    <w:rsid w:val="00BE1F16"/>
  </w:style>
  <w:style w:type="character" w:customStyle="1" w:styleId="s20">
    <w:name w:val="s20"/>
    <w:basedOn w:val="a0"/>
    <w:rsid w:val="00BE1F16"/>
  </w:style>
  <w:style w:type="paragraph" w:customStyle="1" w:styleId="info">
    <w:name w:val="info"/>
    <w:basedOn w:val="a"/>
    <w:rsid w:val="00BE1F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rsid w:val="00BE1F16"/>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character" w:styleId="af2">
    <w:name w:val="Emphasis"/>
    <w:basedOn w:val="a0"/>
    <w:uiPriority w:val="20"/>
    <w:qFormat/>
    <w:rsid w:val="00BE1F16"/>
    <w:rPr>
      <w:i/>
      <w:iCs/>
    </w:rPr>
  </w:style>
  <w:style w:type="paragraph" w:styleId="af3">
    <w:name w:val="No Spacing"/>
    <w:aliases w:val="Обя,мелкий,No Spacing,Без интервала2"/>
    <w:link w:val="af4"/>
    <w:uiPriority w:val="1"/>
    <w:qFormat/>
    <w:rsid w:val="00BE1F16"/>
    <w:pPr>
      <w:jc w:val="left"/>
    </w:pPr>
  </w:style>
  <w:style w:type="character" w:customStyle="1" w:styleId="af4">
    <w:name w:val="Без интервала Знак"/>
    <w:aliases w:val="Обя Знак,мелкий Знак,No Spacing Знак,Без интервала2 Знак"/>
    <w:link w:val="af3"/>
    <w:uiPriority w:val="1"/>
    <w:rsid w:val="00BE1F16"/>
  </w:style>
  <w:style w:type="character" w:customStyle="1" w:styleId="currentdocdiv">
    <w:name w:val="currentdocdiv"/>
    <w:basedOn w:val="a0"/>
    <w:rsid w:val="00BE1F16"/>
  </w:style>
  <w:style w:type="character" w:styleId="af5">
    <w:name w:val="page number"/>
    <w:basedOn w:val="a0"/>
    <w:uiPriority w:val="99"/>
    <w:rsid w:val="00BE1F16"/>
  </w:style>
  <w:style w:type="character" w:customStyle="1" w:styleId="s3">
    <w:name w:val="s3"/>
    <w:rsid w:val="00BE1F16"/>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BE1F16"/>
    <w:rPr>
      <w:rFonts w:ascii="Times New Roman" w:hAnsi="Times New Roman" w:cs="Times New Roman" w:hint="default"/>
      <w:b/>
      <w:bCs/>
      <w:i/>
      <w:iCs/>
      <w:color w:val="333399"/>
      <w:u w:val="single"/>
      <w:bdr w:val="none" w:sz="0" w:space="0" w:color="auto" w:frame="1"/>
    </w:rPr>
  </w:style>
  <w:style w:type="paragraph" w:styleId="af6">
    <w:name w:val="Plain Text"/>
    <w:basedOn w:val="a"/>
    <w:link w:val="af7"/>
    <w:rsid w:val="00BE1F16"/>
    <w:pPr>
      <w:jc w:val="left"/>
    </w:pPr>
    <w:rPr>
      <w:rFonts w:ascii="Courier New" w:eastAsia="Times New Roman" w:hAnsi="Courier New" w:cs="Courier New"/>
      <w:sz w:val="20"/>
      <w:szCs w:val="20"/>
      <w:lang w:eastAsia="ru-RU"/>
    </w:rPr>
  </w:style>
  <w:style w:type="character" w:customStyle="1" w:styleId="af7">
    <w:name w:val="Текст Знак"/>
    <w:basedOn w:val="a0"/>
    <w:link w:val="af6"/>
    <w:rsid w:val="00BE1F16"/>
    <w:rPr>
      <w:rFonts w:ascii="Courier New" w:eastAsia="Times New Roman" w:hAnsi="Courier New" w:cs="Courier New"/>
      <w:sz w:val="20"/>
      <w:szCs w:val="20"/>
      <w:lang w:eastAsia="ru-RU"/>
    </w:rPr>
  </w:style>
  <w:style w:type="character" w:styleId="af8">
    <w:name w:val="Strong"/>
    <w:qFormat/>
    <w:rsid w:val="00BE1F16"/>
    <w:rPr>
      <w:b/>
      <w:bCs/>
    </w:rPr>
  </w:style>
  <w:style w:type="character" w:customStyle="1" w:styleId="apple-converted-space">
    <w:name w:val="apple-converted-space"/>
    <w:rsid w:val="00BE1F16"/>
  </w:style>
  <w:style w:type="character" w:customStyle="1" w:styleId="s90">
    <w:name w:val="s90"/>
    <w:rsid w:val="00BE1F16"/>
    <w:rPr>
      <w:rFonts w:ascii="Times New Roman" w:hAnsi="Times New Roman" w:cs="Times New Roman" w:hint="default"/>
      <w:b/>
      <w:bCs/>
      <w:i/>
      <w:iCs/>
      <w:color w:val="333399"/>
      <w:u w:val="single"/>
      <w:bdr w:val="none" w:sz="0" w:space="0" w:color="auto" w:frame="1"/>
    </w:rPr>
  </w:style>
  <w:style w:type="character" w:customStyle="1" w:styleId="status">
    <w:name w:val="status"/>
    <w:basedOn w:val="a0"/>
    <w:rsid w:val="00BE1F16"/>
  </w:style>
  <w:style w:type="paragraph" w:customStyle="1" w:styleId="headertext">
    <w:name w:val="headertext"/>
    <w:basedOn w:val="a"/>
    <w:rsid w:val="00BE1F1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9">
    <w:name w:val="s19"/>
    <w:rsid w:val="00BE1F16"/>
  </w:style>
  <w:style w:type="character" w:customStyle="1" w:styleId="af9">
    <w:name w:val="Текст концевой сноски Знак"/>
    <w:basedOn w:val="a0"/>
    <w:link w:val="afa"/>
    <w:uiPriority w:val="99"/>
    <w:semiHidden/>
    <w:rsid w:val="00BE1F16"/>
    <w:rPr>
      <w:rFonts w:ascii="Calibri" w:eastAsia="Calibri" w:hAnsi="Calibri" w:cs="Times New Roman"/>
      <w:sz w:val="20"/>
      <w:szCs w:val="20"/>
    </w:rPr>
  </w:style>
  <w:style w:type="paragraph" w:styleId="afa">
    <w:name w:val="endnote text"/>
    <w:basedOn w:val="a"/>
    <w:link w:val="af9"/>
    <w:uiPriority w:val="99"/>
    <w:semiHidden/>
    <w:unhideWhenUsed/>
    <w:rsid w:val="00BE1F16"/>
    <w:pPr>
      <w:spacing w:after="200" w:line="276" w:lineRule="auto"/>
      <w:jc w:val="left"/>
    </w:pPr>
    <w:rPr>
      <w:rFonts w:ascii="Calibri" w:eastAsia="Calibri" w:hAnsi="Calibri" w:cs="Times New Roman"/>
      <w:sz w:val="20"/>
      <w:szCs w:val="20"/>
    </w:rPr>
  </w:style>
  <w:style w:type="character" w:customStyle="1" w:styleId="11">
    <w:name w:val="Текст концевой сноски Знак1"/>
    <w:basedOn w:val="a0"/>
    <w:uiPriority w:val="99"/>
    <w:semiHidden/>
    <w:rsid w:val="00BE1F16"/>
    <w:rPr>
      <w:sz w:val="20"/>
      <w:szCs w:val="20"/>
    </w:rPr>
  </w:style>
  <w:style w:type="paragraph" w:customStyle="1" w:styleId="j120">
    <w:name w:val="j120"/>
    <w:basedOn w:val="a"/>
    <w:rsid w:val="00BE1F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j13">
    <w:name w:val="j13"/>
    <w:basedOn w:val="a"/>
    <w:rsid w:val="00BE1F1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10"/>
    <w:rsid w:val="00BE1F16"/>
  </w:style>
  <w:style w:type="character" w:customStyle="1" w:styleId="footnotedescriptionChar">
    <w:name w:val="footnote description Char"/>
    <w:link w:val="footnotedescription"/>
    <w:locked/>
    <w:rsid w:val="00BE1F16"/>
    <w:rPr>
      <w:rFonts w:ascii="Calibri" w:eastAsia="Calibri" w:hAnsi="Calibri" w:cs="Calibri"/>
      <w:color w:val="181717"/>
      <w:sz w:val="16"/>
    </w:rPr>
  </w:style>
  <w:style w:type="paragraph" w:customStyle="1" w:styleId="footnotedescription">
    <w:name w:val="footnote description"/>
    <w:next w:val="a"/>
    <w:link w:val="footnotedescriptionChar"/>
    <w:rsid w:val="00BE1F16"/>
    <w:pPr>
      <w:spacing w:after="29" w:line="256" w:lineRule="auto"/>
      <w:ind w:left="14"/>
      <w:jc w:val="left"/>
    </w:pPr>
    <w:rPr>
      <w:rFonts w:ascii="Calibri" w:eastAsia="Calibri" w:hAnsi="Calibri" w:cs="Calibri"/>
      <w:color w:val="181717"/>
      <w:sz w:val="16"/>
    </w:rPr>
  </w:style>
  <w:style w:type="character" w:customStyle="1" w:styleId="footnotemark">
    <w:name w:val="footnote mark"/>
    <w:rsid w:val="00BE1F16"/>
    <w:rPr>
      <w:rFonts w:ascii="Calibri" w:eastAsia="Calibri" w:hAnsi="Calibri" w:cs="Calibri" w:hint="default"/>
      <w:color w:val="181717"/>
      <w:sz w:val="20"/>
      <w:vertAlign w:val="superscript"/>
    </w:rPr>
  </w:style>
  <w:style w:type="paragraph" w:styleId="afb">
    <w:name w:val="Body Text"/>
    <w:basedOn w:val="a"/>
    <w:link w:val="afc"/>
    <w:uiPriority w:val="1"/>
    <w:unhideWhenUsed/>
    <w:qFormat/>
    <w:rsid w:val="00BE1F16"/>
    <w:pPr>
      <w:widowControl w:val="0"/>
      <w:autoSpaceDE w:val="0"/>
      <w:autoSpaceDN w:val="0"/>
      <w:jc w:val="left"/>
    </w:pPr>
    <w:rPr>
      <w:rFonts w:ascii="DejaVu Sans" w:eastAsia="DejaVu Sans" w:hAnsi="DejaVu Sans" w:cs="DejaVu Sans"/>
      <w:sz w:val="20"/>
      <w:szCs w:val="20"/>
      <w:lang w:val="en-US"/>
    </w:rPr>
  </w:style>
  <w:style w:type="character" w:customStyle="1" w:styleId="afc">
    <w:name w:val="Основной текст Знак"/>
    <w:basedOn w:val="a0"/>
    <w:link w:val="afb"/>
    <w:uiPriority w:val="1"/>
    <w:rsid w:val="00BE1F16"/>
    <w:rPr>
      <w:rFonts w:ascii="DejaVu Sans" w:eastAsia="DejaVu Sans" w:hAnsi="DejaVu Sans" w:cs="DejaVu Sans"/>
      <w:sz w:val="20"/>
      <w:szCs w:val="20"/>
      <w:lang w:val="en-US"/>
    </w:rPr>
  </w:style>
  <w:style w:type="character" w:styleId="afd">
    <w:name w:val="annotation reference"/>
    <w:basedOn w:val="a0"/>
    <w:uiPriority w:val="99"/>
    <w:semiHidden/>
    <w:unhideWhenUsed/>
    <w:rsid w:val="00BE1F16"/>
    <w:rPr>
      <w:sz w:val="16"/>
      <w:szCs w:val="16"/>
    </w:rPr>
  </w:style>
  <w:style w:type="character" w:styleId="afe">
    <w:name w:val="FollowedHyperlink"/>
    <w:basedOn w:val="a0"/>
    <w:uiPriority w:val="99"/>
    <w:semiHidden/>
    <w:unhideWhenUsed/>
    <w:rsid w:val="00BE1F16"/>
    <w:rPr>
      <w:color w:val="954F72" w:themeColor="followedHyperlink"/>
      <w:u w:val="single"/>
    </w:rPr>
  </w:style>
  <w:style w:type="character" w:customStyle="1" w:styleId="aff">
    <w:name w:val="Символ сноски"/>
    <w:rsid w:val="00BE1F16"/>
  </w:style>
  <w:style w:type="paragraph" w:customStyle="1" w:styleId="12">
    <w:name w:val="Обычный (веб)1"/>
    <w:basedOn w:val="a"/>
    <w:rsid w:val="00BE1F16"/>
    <w:pPr>
      <w:suppressAutoHyphens/>
      <w:spacing w:before="100" w:after="100" w:line="100" w:lineRule="atLeast"/>
      <w:jc w:val="left"/>
    </w:pPr>
    <w:rPr>
      <w:rFonts w:ascii="Times New Roman" w:eastAsia="Times New Roman" w:hAnsi="Times New Roman" w:cs="Times New Roman"/>
      <w:sz w:val="24"/>
      <w:szCs w:val="24"/>
      <w:lang w:eastAsia="ar-SA"/>
    </w:rPr>
  </w:style>
  <w:style w:type="paragraph" w:customStyle="1" w:styleId="13">
    <w:name w:val="Абзац списка1"/>
    <w:basedOn w:val="a"/>
    <w:rsid w:val="00BE1F16"/>
    <w:pPr>
      <w:suppressAutoHyphens/>
      <w:spacing w:after="160" w:line="259" w:lineRule="auto"/>
      <w:ind w:left="720"/>
      <w:jc w:val="left"/>
    </w:pPr>
    <w:rPr>
      <w:rFonts w:ascii="Calibri" w:eastAsia="SimSun" w:hAnsi="Calibri" w:cs="Calibri"/>
      <w:lang w:eastAsia="ar-SA"/>
    </w:rPr>
  </w:style>
  <w:style w:type="paragraph" w:customStyle="1" w:styleId="Standard">
    <w:name w:val="Standard"/>
    <w:rsid w:val="00BE1F16"/>
    <w:pPr>
      <w:suppressAutoHyphens/>
      <w:autoSpaceDN w:val="0"/>
      <w:spacing w:after="160" w:line="256" w:lineRule="auto"/>
      <w:jc w:val="left"/>
      <w:textAlignment w:val="baseline"/>
    </w:pPr>
    <w:rPr>
      <w:rFonts w:ascii="Calibri" w:eastAsia="Calibri" w:hAnsi="Calibri" w:cs="Calibri"/>
      <w:kern w:val="3"/>
      <w:lang w:eastAsia="zh-CN" w:bidi="hi-IN"/>
    </w:rPr>
  </w:style>
  <w:style w:type="paragraph" w:customStyle="1" w:styleId="22">
    <w:name w:val="Абзац списка2"/>
    <w:basedOn w:val="a"/>
    <w:rsid w:val="00BE1F16"/>
    <w:pPr>
      <w:suppressAutoHyphens/>
      <w:spacing w:after="200" w:line="276" w:lineRule="auto"/>
      <w:ind w:left="720"/>
      <w:jc w:val="left"/>
    </w:pPr>
    <w:rPr>
      <w:rFonts w:ascii="Calibri" w:eastAsia="Times New Roman" w:hAnsi="Calibri" w:cs="Calibri"/>
      <w:lang w:eastAsia="ar-SA"/>
    </w:rPr>
  </w:style>
  <w:style w:type="character" w:customStyle="1" w:styleId="j21">
    <w:name w:val="j21"/>
    <w:basedOn w:val="a0"/>
    <w:rsid w:val="00BE1F16"/>
  </w:style>
  <w:style w:type="paragraph" w:customStyle="1" w:styleId="j17">
    <w:name w:val="j17"/>
    <w:basedOn w:val="a"/>
    <w:rsid w:val="00BE1F1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j15">
    <w:name w:val="j15"/>
    <w:basedOn w:val="a"/>
    <w:rsid w:val="00ED15B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f0">
    <w:name w:val="annotation text"/>
    <w:basedOn w:val="a"/>
    <w:link w:val="aff1"/>
    <w:uiPriority w:val="99"/>
    <w:semiHidden/>
    <w:unhideWhenUsed/>
    <w:rsid w:val="00005EA2"/>
    <w:pPr>
      <w:spacing w:after="200"/>
      <w:jc w:val="left"/>
    </w:pPr>
    <w:rPr>
      <w:sz w:val="20"/>
      <w:szCs w:val="20"/>
    </w:rPr>
  </w:style>
  <w:style w:type="character" w:customStyle="1" w:styleId="aff1">
    <w:name w:val="Текст примечания Знак"/>
    <w:basedOn w:val="a0"/>
    <w:link w:val="aff0"/>
    <w:uiPriority w:val="99"/>
    <w:semiHidden/>
    <w:rsid w:val="00005EA2"/>
    <w:rPr>
      <w:sz w:val="20"/>
      <w:szCs w:val="20"/>
    </w:rPr>
  </w:style>
  <w:style w:type="paragraph" w:styleId="aff2">
    <w:name w:val="Balloon Text"/>
    <w:basedOn w:val="a"/>
    <w:link w:val="aff3"/>
    <w:uiPriority w:val="99"/>
    <w:semiHidden/>
    <w:unhideWhenUsed/>
    <w:rsid w:val="00005EA2"/>
    <w:rPr>
      <w:rFonts w:ascii="Segoe UI" w:hAnsi="Segoe UI" w:cs="Segoe UI"/>
      <w:sz w:val="18"/>
      <w:szCs w:val="18"/>
    </w:rPr>
  </w:style>
  <w:style w:type="character" w:customStyle="1" w:styleId="aff3">
    <w:name w:val="Текст выноски Знак"/>
    <w:basedOn w:val="a0"/>
    <w:link w:val="aff2"/>
    <w:uiPriority w:val="99"/>
    <w:semiHidden/>
    <w:rsid w:val="00005EA2"/>
    <w:rPr>
      <w:rFonts w:ascii="Segoe UI" w:hAnsi="Segoe UI" w:cs="Segoe UI"/>
      <w:sz w:val="18"/>
      <w:szCs w:val="18"/>
    </w:rPr>
  </w:style>
  <w:style w:type="character" w:customStyle="1" w:styleId="note">
    <w:name w:val="note"/>
    <w:basedOn w:val="a0"/>
    <w:rsid w:val="005911DF"/>
  </w:style>
  <w:style w:type="table" w:styleId="aff4">
    <w:name w:val="Table Grid"/>
    <w:basedOn w:val="a1"/>
    <w:uiPriority w:val="59"/>
    <w:rsid w:val="00B576BF"/>
    <w:pPr>
      <w:jc w:val="left"/>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ма примечания Знак"/>
    <w:basedOn w:val="aff1"/>
    <w:link w:val="aff6"/>
    <w:uiPriority w:val="99"/>
    <w:semiHidden/>
    <w:rsid w:val="00B576BF"/>
    <w:rPr>
      <w:rFonts w:eastAsiaTheme="minorEastAsia"/>
      <w:b/>
      <w:bCs/>
      <w:sz w:val="20"/>
      <w:szCs w:val="20"/>
    </w:rPr>
  </w:style>
  <w:style w:type="paragraph" w:styleId="aff6">
    <w:name w:val="annotation subject"/>
    <w:basedOn w:val="aff0"/>
    <w:next w:val="aff0"/>
    <w:link w:val="aff5"/>
    <w:uiPriority w:val="99"/>
    <w:semiHidden/>
    <w:unhideWhenUsed/>
    <w:rsid w:val="00B576BF"/>
    <w:pPr>
      <w:spacing w:after="0"/>
    </w:pPr>
    <w:rPr>
      <w:rFonts w:eastAsiaTheme="minorEastAsia"/>
      <w:b/>
      <w:bCs/>
    </w:rPr>
  </w:style>
  <w:style w:type="character" w:customStyle="1" w:styleId="14">
    <w:name w:val="Тема примечания Знак1"/>
    <w:basedOn w:val="aff1"/>
    <w:uiPriority w:val="99"/>
    <w:semiHidden/>
    <w:rsid w:val="00B576BF"/>
    <w:rPr>
      <w:b/>
      <w:bCs/>
      <w:sz w:val="20"/>
      <w:szCs w:val="20"/>
    </w:rPr>
  </w:style>
  <w:style w:type="paragraph" w:customStyle="1" w:styleId="SingleTxtGR">
    <w:name w:val="_ Single Txt_GR"/>
    <w:basedOn w:val="a"/>
    <w:rsid w:val="00B576BF"/>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lang w:val="ru-KZ" w:eastAsia="ru-RU"/>
    </w:rPr>
  </w:style>
  <w:style w:type="paragraph" w:customStyle="1" w:styleId="DualTxt">
    <w:name w:val="__Dual Txt"/>
    <w:basedOn w:val="a"/>
    <w:rsid w:val="00B576BF"/>
    <w:pPr>
      <w:tabs>
        <w:tab w:val="left" w:pos="480"/>
        <w:tab w:val="left" w:pos="960"/>
        <w:tab w:val="left" w:pos="1440"/>
        <w:tab w:val="left" w:pos="1915"/>
        <w:tab w:val="left" w:pos="2405"/>
        <w:tab w:val="left" w:pos="2880"/>
        <w:tab w:val="left" w:pos="3355"/>
      </w:tabs>
      <w:spacing w:after="120" w:line="240" w:lineRule="exact"/>
      <w:jc w:val="both"/>
    </w:pPr>
    <w:rPr>
      <w:rFonts w:ascii="Times New Roman" w:eastAsia="Times New Roman" w:hAnsi="Times New Roman" w:cs="Times New Roman"/>
      <w:spacing w:val="4"/>
      <w:w w:val="103"/>
      <w:kern w:val="14"/>
      <w:sz w:val="20"/>
      <w:szCs w:val="20"/>
      <w:lang w:val="ru-KZ" w:eastAsia="ru-RU"/>
    </w:rPr>
  </w:style>
  <w:style w:type="paragraph" w:customStyle="1" w:styleId="SingleTxt">
    <w:name w:val="__Single Txt"/>
    <w:basedOn w:val="a"/>
    <w:rsid w:val="00B576BF"/>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szCs w:val="20"/>
      <w:lang w:val="ru-KZ" w:eastAsia="ru-RU"/>
    </w:rPr>
  </w:style>
  <w:style w:type="paragraph" w:customStyle="1" w:styleId="SingleTxtG">
    <w:name w:val="_ Single Txt_G"/>
    <w:basedOn w:val="a"/>
    <w:link w:val="SingleTxtGChar"/>
    <w:rsid w:val="00B576BF"/>
    <w:pPr>
      <w:suppressAutoHyphens/>
      <w:spacing w:after="120" w:line="240" w:lineRule="atLeast"/>
      <w:ind w:left="1134" w:right="1134"/>
      <w:jc w:val="both"/>
    </w:pPr>
    <w:rPr>
      <w:rFonts w:ascii="Times New Roman" w:eastAsia="Times New Roman" w:hAnsi="Times New Roman" w:cs="Times New Roman"/>
      <w:sz w:val="20"/>
      <w:szCs w:val="20"/>
      <w:lang w:val="x-none" w:eastAsia="ru-RU"/>
    </w:rPr>
  </w:style>
  <w:style w:type="character" w:customStyle="1" w:styleId="SingleTxtGChar">
    <w:name w:val="_ Single Txt_G Char"/>
    <w:link w:val="SingleTxtG"/>
    <w:rsid w:val="00B576BF"/>
    <w:rPr>
      <w:rFonts w:ascii="Times New Roman" w:eastAsia="Times New Roman" w:hAnsi="Times New Roman" w:cs="Times New Roman"/>
      <w:sz w:val="20"/>
      <w:szCs w:val="20"/>
      <w:lang w:val="x-none" w:eastAsia="ru-RU"/>
    </w:rPr>
  </w:style>
  <w:style w:type="character" w:customStyle="1" w:styleId="highlight">
    <w:name w:val="highlight"/>
    <w:basedOn w:val="a0"/>
    <w:rsid w:val="00E6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2793">
      <w:bodyDiv w:val="1"/>
      <w:marLeft w:val="0"/>
      <w:marRight w:val="0"/>
      <w:marTop w:val="0"/>
      <w:marBottom w:val="0"/>
      <w:divBdr>
        <w:top w:val="none" w:sz="0" w:space="0" w:color="auto"/>
        <w:left w:val="none" w:sz="0" w:space="0" w:color="auto"/>
        <w:bottom w:val="none" w:sz="0" w:space="0" w:color="auto"/>
        <w:right w:val="none" w:sz="0" w:space="0" w:color="auto"/>
      </w:divBdr>
    </w:div>
    <w:div w:id="60955172">
      <w:bodyDiv w:val="1"/>
      <w:marLeft w:val="0"/>
      <w:marRight w:val="0"/>
      <w:marTop w:val="0"/>
      <w:marBottom w:val="0"/>
      <w:divBdr>
        <w:top w:val="none" w:sz="0" w:space="0" w:color="auto"/>
        <w:left w:val="none" w:sz="0" w:space="0" w:color="auto"/>
        <w:bottom w:val="none" w:sz="0" w:space="0" w:color="auto"/>
        <w:right w:val="none" w:sz="0" w:space="0" w:color="auto"/>
      </w:divBdr>
    </w:div>
    <w:div w:id="117266170">
      <w:bodyDiv w:val="1"/>
      <w:marLeft w:val="0"/>
      <w:marRight w:val="0"/>
      <w:marTop w:val="0"/>
      <w:marBottom w:val="0"/>
      <w:divBdr>
        <w:top w:val="none" w:sz="0" w:space="0" w:color="auto"/>
        <w:left w:val="none" w:sz="0" w:space="0" w:color="auto"/>
        <w:bottom w:val="none" w:sz="0" w:space="0" w:color="auto"/>
        <w:right w:val="none" w:sz="0" w:space="0" w:color="auto"/>
      </w:divBdr>
    </w:div>
    <w:div w:id="117529411">
      <w:bodyDiv w:val="1"/>
      <w:marLeft w:val="0"/>
      <w:marRight w:val="0"/>
      <w:marTop w:val="0"/>
      <w:marBottom w:val="0"/>
      <w:divBdr>
        <w:top w:val="none" w:sz="0" w:space="0" w:color="auto"/>
        <w:left w:val="none" w:sz="0" w:space="0" w:color="auto"/>
        <w:bottom w:val="none" w:sz="0" w:space="0" w:color="auto"/>
        <w:right w:val="none" w:sz="0" w:space="0" w:color="auto"/>
      </w:divBdr>
    </w:div>
    <w:div w:id="132530802">
      <w:bodyDiv w:val="1"/>
      <w:marLeft w:val="0"/>
      <w:marRight w:val="0"/>
      <w:marTop w:val="0"/>
      <w:marBottom w:val="0"/>
      <w:divBdr>
        <w:top w:val="none" w:sz="0" w:space="0" w:color="auto"/>
        <w:left w:val="none" w:sz="0" w:space="0" w:color="auto"/>
        <w:bottom w:val="none" w:sz="0" w:space="0" w:color="auto"/>
        <w:right w:val="none" w:sz="0" w:space="0" w:color="auto"/>
      </w:divBdr>
    </w:div>
    <w:div w:id="143396100">
      <w:bodyDiv w:val="1"/>
      <w:marLeft w:val="0"/>
      <w:marRight w:val="0"/>
      <w:marTop w:val="0"/>
      <w:marBottom w:val="0"/>
      <w:divBdr>
        <w:top w:val="none" w:sz="0" w:space="0" w:color="auto"/>
        <w:left w:val="none" w:sz="0" w:space="0" w:color="auto"/>
        <w:bottom w:val="none" w:sz="0" w:space="0" w:color="auto"/>
        <w:right w:val="none" w:sz="0" w:space="0" w:color="auto"/>
      </w:divBdr>
    </w:div>
    <w:div w:id="238101834">
      <w:bodyDiv w:val="1"/>
      <w:marLeft w:val="0"/>
      <w:marRight w:val="0"/>
      <w:marTop w:val="0"/>
      <w:marBottom w:val="0"/>
      <w:divBdr>
        <w:top w:val="none" w:sz="0" w:space="0" w:color="auto"/>
        <w:left w:val="none" w:sz="0" w:space="0" w:color="auto"/>
        <w:bottom w:val="none" w:sz="0" w:space="0" w:color="auto"/>
        <w:right w:val="none" w:sz="0" w:space="0" w:color="auto"/>
      </w:divBdr>
    </w:div>
    <w:div w:id="275253741">
      <w:bodyDiv w:val="1"/>
      <w:marLeft w:val="0"/>
      <w:marRight w:val="0"/>
      <w:marTop w:val="0"/>
      <w:marBottom w:val="0"/>
      <w:divBdr>
        <w:top w:val="none" w:sz="0" w:space="0" w:color="auto"/>
        <w:left w:val="none" w:sz="0" w:space="0" w:color="auto"/>
        <w:bottom w:val="none" w:sz="0" w:space="0" w:color="auto"/>
        <w:right w:val="none" w:sz="0" w:space="0" w:color="auto"/>
      </w:divBdr>
    </w:div>
    <w:div w:id="294797561">
      <w:bodyDiv w:val="1"/>
      <w:marLeft w:val="0"/>
      <w:marRight w:val="0"/>
      <w:marTop w:val="0"/>
      <w:marBottom w:val="0"/>
      <w:divBdr>
        <w:top w:val="none" w:sz="0" w:space="0" w:color="auto"/>
        <w:left w:val="none" w:sz="0" w:space="0" w:color="auto"/>
        <w:bottom w:val="none" w:sz="0" w:space="0" w:color="auto"/>
        <w:right w:val="none" w:sz="0" w:space="0" w:color="auto"/>
      </w:divBdr>
    </w:div>
    <w:div w:id="298995345">
      <w:bodyDiv w:val="1"/>
      <w:marLeft w:val="0"/>
      <w:marRight w:val="0"/>
      <w:marTop w:val="0"/>
      <w:marBottom w:val="0"/>
      <w:divBdr>
        <w:top w:val="none" w:sz="0" w:space="0" w:color="auto"/>
        <w:left w:val="none" w:sz="0" w:space="0" w:color="auto"/>
        <w:bottom w:val="none" w:sz="0" w:space="0" w:color="auto"/>
        <w:right w:val="none" w:sz="0" w:space="0" w:color="auto"/>
      </w:divBdr>
    </w:div>
    <w:div w:id="314840327">
      <w:bodyDiv w:val="1"/>
      <w:marLeft w:val="0"/>
      <w:marRight w:val="0"/>
      <w:marTop w:val="0"/>
      <w:marBottom w:val="0"/>
      <w:divBdr>
        <w:top w:val="none" w:sz="0" w:space="0" w:color="auto"/>
        <w:left w:val="none" w:sz="0" w:space="0" w:color="auto"/>
        <w:bottom w:val="none" w:sz="0" w:space="0" w:color="auto"/>
        <w:right w:val="none" w:sz="0" w:space="0" w:color="auto"/>
      </w:divBdr>
    </w:div>
    <w:div w:id="352270314">
      <w:bodyDiv w:val="1"/>
      <w:marLeft w:val="0"/>
      <w:marRight w:val="0"/>
      <w:marTop w:val="0"/>
      <w:marBottom w:val="0"/>
      <w:divBdr>
        <w:top w:val="none" w:sz="0" w:space="0" w:color="auto"/>
        <w:left w:val="none" w:sz="0" w:space="0" w:color="auto"/>
        <w:bottom w:val="none" w:sz="0" w:space="0" w:color="auto"/>
        <w:right w:val="none" w:sz="0" w:space="0" w:color="auto"/>
      </w:divBdr>
    </w:div>
    <w:div w:id="356470815">
      <w:bodyDiv w:val="1"/>
      <w:marLeft w:val="0"/>
      <w:marRight w:val="0"/>
      <w:marTop w:val="0"/>
      <w:marBottom w:val="0"/>
      <w:divBdr>
        <w:top w:val="none" w:sz="0" w:space="0" w:color="auto"/>
        <w:left w:val="none" w:sz="0" w:space="0" w:color="auto"/>
        <w:bottom w:val="none" w:sz="0" w:space="0" w:color="auto"/>
        <w:right w:val="none" w:sz="0" w:space="0" w:color="auto"/>
      </w:divBdr>
    </w:div>
    <w:div w:id="399862278">
      <w:bodyDiv w:val="1"/>
      <w:marLeft w:val="0"/>
      <w:marRight w:val="0"/>
      <w:marTop w:val="0"/>
      <w:marBottom w:val="0"/>
      <w:divBdr>
        <w:top w:val="none" w:sz="0" w:space="0" w:color="auto"/>
        <w:left w:val="none" w:sz="0" w:space="0" w:color="auto"/>
        <w:bottom w:val="none" w:sz="0" w:space="0" w:color="auto"/>
        <w:right w:val="none" w:sz="0" w:space="0" w:color="auto"/>
      </w:divBdr>
    </w:div>
    <w:div w:id="474760209">
      <w:bodyDiv w:val="1"/>
      <w:marLeft w:val="0"/>
      <w:marRight w:val="0"/>
      <w:marTop w:val="0"/>
      <w:marBottom w:val="0"/>
      <w:divBdr>
        <w:top w:val="none" w:sz="0" w:space="0" w:color="auto"/>
        <w:left w:val="none" w:sz="0" w:space="0" w:color="auto"/>
        <w:bottom w:val="none" w:sz="0" w:space="0" w:color="auto"/>
        <w:right w:val="none" w:sz="0" w:space="0" w:color="auto"/>
      </w:divBdr>
    </w:div>
    <w:div w:id="490489490">
      <w:bodyDiv w:val="1"/>
      <w:marLeft w:val="0"/>
      <w:marRight w:val="0"/>
      <w:marTop w:val="0"/>
      <w:marBottom w:val="0"/>
      <w:divBdr>
        <w:top w:val="none" w:sz="0" w:space="0" w:color="auto"/>
        <w:left w:val="none" w:sz="0" w:space="0" w:color="auto"/>
        <w:bottom w:val="none" w:sz="0" w:space="0" w:color="auto"/>
        <w:right w:val="none" w:sz="0" w:space="0" w:color="auto"/>
      </w:divBdr>
    </w:div>
    <w:div w:id="491651960">
      <w:bodyDiv w:val="1"/>
      <w:marLeft w:val="0"/>
      <w:marRight w:val="0"/>
      <w:marTop w:val="0"/>
      <w:marBottom w:val="0"/>
      <w:divBdr>
        <w:top w:val="none" w:sz="0" w:space="0" w:color="auto"/>
        <w:left w:val="none" w:sz="0" w:space="0" w:color="auto"/>
        <w:bottom w:val="none" w:sz="0" w:space="0" w:color="auto"/>
        <w:right w:val="none" w:sz="0" w:space="0" w:color="auto"/>
      </w:divBdr>
    </w:div>
    <w:div w:id="559025586">
      <w:bodyDiv w:val="1"/>
      <w:marLeft w:val="0"/>
      <w:marRight w:val="0"/>
      <w:marTop w:val="0"/>
      <w:marBottom w:val="0"/>
      <w:divBdr>
        <w:top w:val="none" w:sz="0" w:space="0" w:color="auto"/>
        <w:left w:val="none" w:sz="0" w:space="0" w:color="auto"/>
        <w:bottom w:val="none" w:sz="0" w:space="0" w:color="auto"/>
        <w:right w:val="none" w:sz="0" w:space="0" w:color="auto"/>
      </w:divBdr>
    </w:div>
    <w:div w:id="571545151">
      <w:bodyDiv w:val="1"/>
      <w:marLeft w:val="0"/>
      <w:marRight w:val="0"/>
      <w:marTop w:val="0"/>
      <w:marBottom w:val="0"/>
      <w:divBdr>
        <w:top w:val="none" w:sz="0" w:space="0" w:color="auto"/>
        <w:left w:val="none" w:sz="0" w:space="0" w:color="auto"/>
        <w:bottom w:val="none" w:sz="0" w:space="0" w:color="auto"/>
        <w:right w:val="none" w:sz="0" w:space="0" w:color="auto"/>
      </w:divBdr>
    </w:div>
    <w:div w:id="617834152">
      <w:bodyDiv w:val="1"/>
      <w:marLeft w:val="0"/>
      <w:marRight w:val="0"/>
      <w:marTop w:val="0"/>
      <w:marBottom w:val="0"/>
      <w:divBdr>
        <w:top w:val="none" w:sz="0" w:space="0" w:color="auto"/>
        <w:left w:val="none" w:sz="0" w:space="0" w:color="auto"/>
        <w:bottom w:val="none" w:sz="0" w:space="0" w:color="auto"/>
        <w:right w:val="none" w:sz="0" w:space="0" w:color="auto"/>
      </w:divBdr>
    </w:div>
    <w:div w:id="627127005">
      <w:bodyDiv w:val="1"/>
      <w:marLeft w:val="0"/>
      <w:marRight w:val="0"/>
      <w:marTop w:val="0"/>
      <w:marBottom w:val="0"/>
      <w:divBdr>
        <w:top w:val="none" w:sz="0" w:space="0" w:color="auto"/>
        <w:left w:val="none" w:sz="0" w:space="0" w:color="auto"/>
        <w:bottom w:val="none" w:sz="0" w:space="0" w:color="auto"/>
        <w:right w:val="none" w:sz="0" w:space="0" w:color="auto"/>
      </w:divBdr>
    </w:div>
    <w:div w:id="646740345">
      <w:bodyDiv w:val="1"/>
      <w:marLeft w:val="0"/>
      <w:marRight w:val="0"/>
      <w:marTop w:val="0"/>
      <w:marBottom w:val="0"/>
      <w:divBdr>
        <w:top w:val="none" w:sz="0" w:space="0" w:color="auto"/>
        <w:left w:val="none" w:sz="0" w:space="0" w:color="auto"/>
        <w:bottom w:val="none" w:sz="0" w:space="0" w:color="auto"/>
        <w:right w:val="none" w:sz="0" w:space="0" w:color="auto"/>
      </w:divBdr>
    </w:div>
    <w:div w:id="677121172">
      <w:bodyDiv w:val="1"/>
      <w:marLeft w:val="0"/>
      <w:marRight w:val="0"/>
      <w:marTop w:val="0"/>
      <w:marBottom w:val="0"/>
      <w:divBdr>
        <w:top w:val="none" w:sz="0" w:space="0" w:color="auto"/>
        <w:left w:val="none" w:sz="0" w:space="0" w:color="auto"/>
        <w:bottom w:val="none" w:sz="0" w:space="0" w:color="auto"/>
        <w:right w:val="none" w:sz="0" w:space="0" w:color="auto"/>
      </w:divBdr>
    </w:div>
    <w:div w:id="691956759">
      <w:bodyDiv w:val="1"/>
      <w:marLeft w:val="0"/>
      <w:marRight w:val="0"/>
      <w:marTop w:val="0"/>
      <w:marBottom w:val="0"/>
      <w:divBdr>
        <w:top w:val="none" w:sz="0" w:space="0" w:color="auto"/>
        <w:left w:val="none" w:sz="0" w:space="0" w:color="auto"/>
        <w:bottom w:val="none" w:sz="0" w:space="0" w:color="auto"/>
        <w:right w:val="none" w:sz="0" w:space="0" w:color="auto"/>
      </w:divBdr>
    </w:div>
    <w:div w:id="716319718">
      <w:bodyDiv w:val="1"/>
      <w:marLeft w:val="0"/>
      <w:marRight w:val="0"/>
      <w:marTop w:val="0"/>
      <w:marBottom w:val="0"/>
      <w:divBdr>
        <w:top w:val="none" w:sz="0" w:space="0" w:color="auto"/>
        <w:left w:val="none" w:sz="0" w:space="0" w:color="auto"/>
        <w:bottom w:val="none" w:sz="0" w:space="0" w:color="auto"/>
        <w:right w:val="none" w:sz="0" w:space="0" w:color="auto"/>
      </w:divBdr>
    </w:div>
    <w:div w:id="752093914">
      <w:bodyDiv w:val="1"/>
      <w:marLeft w:val="0"/>
      <w:marRight w:val="0"/>
      <w:marTop w:val="0"/>
      <w:marBottom w:val="0"/>
      <w:divBdr>
        <w:top w:val="none" w:sz="0" w:space="0" w:color="auto"/>
        <w:left w:val="none" w:sz="0" w:space="0" w:color="auto"/>
        <w:bottom w:val="none" w:sz="0" w:space="0" w:color="auto"/>
        <w:right w:val="none" w:sz="0" w:space="0" w:color="auto"/>
      </w:divBdr>
    </w:div>
    <w:div w:id="775633758">
      <w:bodyDiv w:val="1"/>
      <w:marLeft w:val="0"/>
      <w:marRight w:val="0"/>
      <w:marTop w:val="0"/>
      <w:marBottom w:val="0"/>
      <w:divBdr>
        <w:top w:val="none" w:sz="0" w:space="0" w:color="auto"/>
        <w:left w:val="none" w:sz="0" w:space="0" w:color="auto"/>
        <w:bottom w:val="none" w:sz="0" w:space="0" w:color="auto"/>
        <w:right w:val="none" w:sz="0" w:space="0" w:color="auto"/>
      </w:divBdr>
    </w:div>
    <w:div w:id="787117521">
      <w:bodyDiv w:val="1"/>
      <w:marLeft w:val="0"/>
      <w:marRight w:val="0"/>
      <w:marTop w:val="0"/>
      <w:marBottom w:val="0"/>
      <w:divBdr>
        <w:top w:val="none" w:sz="0" w:space="0" w:color="auto"/>
        <w:left w:val="none" w:sz="0" w:space="0" w:color="auto"/>
        <w:bottom w:val="none" w:sz="0" w:space="0" w:color="auto"/>
        <w:right w:val="none" w:sz="0" w:space="0" w:color="auto"/>
      </w:divBdr>
    </w:div>
    <w:div w:id="802890912">
      <w:bodyDiv w:val="1"/>
      <w:marLeft w:val="0"/>
      <w:marRight w:val="0"/>
      <w:marTop w:val="0"/>
      <w:marBottom w:val="0"/>
      <w:divBdr>
        <w:top w:val="none" w:sz="0" w:space="0" w:color="auto"/>
        <w:left w:val="none" w:sz="0" w:space="0" w:color="auto"/>
        <w:bottom w:val="none" w:sz="0" w:space="0" w:color="auto"/>
        <w:right w:val="none" w:sz="0" w:space="0" w:color="auto"/>
      </w:divBdr>
    </w:div>
    <w:div w:id="808671417">
      <w:bodyDiv w:val="1"/>
      <w:marLeft w:val="0"/>
      <w:marRight w:val="0"/>
      <w:marTop w:val="0"/>
      <w:marBottom w:val="0"/>
      <w:divBdr>
        <w:top w:val="none" w:sz="0" w:space="0" w:color="auto"/>
        <w:left w:val="none" w:sz="0" w:space="0" w:color="auto"/>
        <w:bottom w:val="none" w:sz="0" w:space="0" w:color="auto"/>
        <w:right w:val="none" w:sz="0" w:space="0" w:color="auto"/>
      </w:divBdr>
    </w:div>
    <w:div w:id="881476504">
      <w:bodyDiv w:val="1"/>
      <w:marLeft w:val="0"/>
      <w:marRight w:val="0"/>
      <w:marTop w:val="0"/>
      <w:marBottom w:val="0"/>
      <w:divBdr>
        <w:top w:val="none" w:sz="0" w:space="0" w:color="auto"/>
        <w:left w:val="none" w:sz="0" w:space="0" w:color="auto"/>
        <w:bottom w:val="none" w:sz="0" w:space="0" w:color="auto"/>
        <w:right w:val="none" w:sz="0" w:space="0" w:color="auto"/>
      </w:divBdr>
    </w:div>
    <w:div w:id="890000019">
      <w:bodyDiv w:val="1"/>
      <w:marLeft w:val="0"/>
      <w:marRight w:val="0"/>
      <w:marTop w:val="0"/>
      <w:marBottom w:val="0"/>
      <w:divBdr>
        <w:top w:val="none" w:sz="0" w:space="0" w:color="auto"/>
        <w:left w:val="none" w:sz="0" w:space="0" w:color="auto"/>
        <w:bottom w:val="none" w:sz="0" w:space="0" w:color="auto"/>
        <w:right w:val="none" w:sz="0" w:space="0" w:color="auto"/>
      </w:divBdr>
    </w:div>
    <w:div w:id="965617973">
      <w:bodyDiv w:val="1"/>
      <w:marLeft w:val="0"/>
      <w:marRight w:val="0"/>
      <w:marTop w:val="0"/>
      <w:marBottom w:val="0"/>
      <w:divBdr>
        <w:top w:val="none" w:sz="0" w:space="0" w:color="auto"/>
        <w:left w:val="none" w:sz="0" w:space="0" w:color="auto"/>
        <w:bottom w:val="none" w:sz="0" w:space="0" w:color="auto"/>
        <w:right w:val="none" w:sz="0" w:space="0" w:color="auto"/>
      </w:divBdr>
      <w:divsChild>
        <w:div w:id="1007639184">
          <w:marLeft w:val="0"/>
          <w:marRight w:val="0"/>
          <w:marTop w:val="0"/>
          <w:marBottom w:val="0"/>
          <w:divBdr>
            <w:top w:val="none" w:sz="0" w:space="0" w:color="auto"/>
            <w:left w:val="none" w:sz="0" w:space="0" w:color="auto"/>
            <w:bottom w:val="none" w:sz="0" w:space="0" w:color="auto"/>
            <w:right w:val="none" w:sz="0" w:space="0" w:color="auto"/>
          </w:divBdr>
          <w:divsChild>
            <w:div w:id="761223362">
              <w:marLeft w:val="0"/>
              <w:marRight w:val="0"/>
              <w:marTop w:val="0"/>
              <w:marBottom w:val="0"/>
              <w:divBdr>
                <w:top w:val="none" w:sz="0" w:space="0" w:color="auto"/>
                <w:left w:val="none" w:sz="0" w:space="0" w:color="auto"/>
                <w:bottom w:val="none" w:sz="0" w:space="0" w:color="auto"/>
                <w:right w:val="none" w:sz="0" w:space="0" w:color="auto"/>
              </w:divBdr>
              <w:divsChild>
                <w:div w:id="523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032">
          <w:marLeft w:val="0"/>
          <w:marRight w:val="0"/>
          <w:marTop w:val="0"/>
          <w:marBottom w:val="0"/>
          <w:divBdr>
            <w:top w:val="none" w:sz="0" w:space="0" w:color="auto"/>
            <w:left w:val="none" w:sz="0" w:space="0" w:color="auto"/>
            <w:bottom w:val="none" w:sz="0" w:space="0" w:color="auto"/>
            <w:right w:val="none" w:sz="0" w:space="0" w:color="auto"/>
          </w:divBdr>
          <w:divsChild>
            <w:div w:id="1633092934">
              <w:marLeft w:val="0"/>
              <w:marRight w:val="0"/>
              <w:marTop w:val="0"/>
              <w:marBottom w:val="0"/>
              <w:divBdr>
                <w:top w:val="none" w:sz="0" w:space="0" w:color="auto"/>
                <w:left w:val="none" w:sz="0" w:space="0" w:color="auto"/>
                <w:bottom w:val="none" w:sz="0" w:space="0" w:color="auto"/>
                <w:right w:val="none" w:sz="0" w:space="0" w:color="auto"/>
              </w:divBdr>
              <w:divsChild>
                <w:div w:id="2022467484">
                  <w:marLeft w:val="0"/>
                  <w:marRight w:val="0"/>
                  <w:marTop w:val="0"/>
                  <w:marBottom w:val="0"/>
                  <w:divBdr>
                    <w:top w:val="none" w:sz="0" w:space="0" w:color="auto"/>
                    <w:left w:val="none" w:sz="0" w:space="0" w:color="auto"/>
                    <w:bottom w:val="none" w:sz="0" w:space="0" w:color="auto"/>
                    <w:right w:val="none" w:sz="0" w:space="0" w:color="auto"/>
                  </w:divBdr>
                </w:div>
              </w:divsChild>
            </w:div>
            <w:div w:id="189530558">
              <w:marLeft w:val="0"/>
              <w:marRight w:val="0"/>
              <w:marTop w:val="0"/>
              <w:marBottom w:val="0"/>
              <w:divBdr>
                <w:top w:val="none" w:sz="0" w:space="0" w:color="auto"/>
                <w:left w:val="none" w:sz="0" w:space="0" w:color="auto"/>
                <w:bottom w:val="none" w:sz="0" w:space="0" w:color="auto"/>
                <w:right w:val="none" w:sz="0" w:space="0" w:color="auto"/>
              </w:divBdr>
              <w:divsChild>
                <w:div w:id="1564950013">
                  <w:marLeft w:val="0"/>
                  <w:marRight w:val="0"/>
                  <w:marTop w:val="0"/>
                  <w:marBottom w:val="0"/>
                  <w:divBdr>
                    <w:top w:val="none" w:sz="0" w:space="0" w:color="auto"/>
                    <w:left w:val="none" w:sz="0" w:space="0" w:color="auto"/>
                    <w:bottom w:val="none" w:sz="0" w:space="0" w:color="auto"/>
                    <w:right w:val="none" w:sz="0" w:space="0" w:color="auto"/>
                  </w:divBdr>
                </w:div>
                <w:div w:id="890921944">
                  <w:marLeft w:val="0"/>
                  <w:marRight w:val="0"/>
                  <w:marTop w:val="0"/>
                  <w:marBottom w:val="0"/>
                  <w:divBdr>
                    <w:top w:val="none" w:sz="0" w:space="0" w:color="auto"/>
                    <w:left w:val="none" w:sz="0" w:space="0" w:color="auto"/>
                    <w:bottom w:val="none" w:sz="0" w:space="0" w:color="auto"/>
                    <w:right w:val="none" w:sz="0" w:space="0" w:color="auto"/>
                  </w:divBdr>
                </w:div>
              </w:divsChild>
            </w:div>
            <w:div w:id="255602994">
              <w:marLeft w:val="0"/>
              <w:marRight w:val="0"/>
              <w:marTop w:val="0"/>
              <w:marBottom w:val="0"/>
              <w:divBdr>
                <w:top w:val="none" w:sz="0" w:space="0" w:color="auto"/>
                <w:left w:val="none" w:sz="0" w:space="0" w:color="auto"/>
                <w:bottom w:val="none" w:sz="0" w:space="0" w:color="auto"/>
                <w:right w:val="none" w:sz="0" w:space="0" w:color="auto"/>
              </w:divBdr>
              <w:divsChild>
                <w:div w:id="14023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0087">
      <w:bodyDiv w:val="1"/>
      <w:marLeft w:val="0"/>
      <w:marRight w:val="0"/>
      <w:marTop w:val="0"/>
      <w:marBottom w:val="0"/>
      <w:divBdr>
        <w:top w:val="none" w:sz="0" w:space="0" w:color="auto"/>
        <w:left w:val="none" w:sz="0" w:space="0" w:color="auto"/>
        <w:bottom w:val="none" w:sz="0" w:space="0" w:color="auto"/>
        <w:right w:val="none" w:sz="0" w:space="0" w:color="auto"/>
      </w:divBdr>
    </w:div>
    <w:div w:id="1011879374">
      <w:bodyDiv w:val="1"/>
      <w:marLeft w:val="0"/>
      <w:marRight w:val="0"/>
      <w:marTop w:val="0"/>
      <w:marBottom w:val="0"/>
      <w:divBdr>
        <w:top w:val="none" w:sz="0" w:space="0" w:color="auto"/>
        <w:left w:val="none" w:sz="0" w:space="0" w:color="auto"/>
        <w:bottom w:val="none" w:sz="0" w:space="0" w:color="auto"/>
        <w:right w:val="none" w:sz="0" w:space="0" w:color="auto"/>
      </w:divBdr>
    </w:div>
    <w:div w:id="1030033915">
      <w:bodyDiv w:val="1"/>
      <w:marLeft w:val="0"/>
      <w:marRight w:val="0"/>
      <w:marTop w:val="0"/>
      <w:marBottom w:val="0"/>
      <w:divBdr>
        <w:top w:val="none" w:sz="0" w:space="0" w:color="auto"/>
        <w:left w:val="none" w:sz="0" w:space="0" w:color="auto"/>
        <w:bottom w:val="none" w:sz="0" w:space="0" w:color="auto"/>
        <w:right w:val="none" w:sz="0" w:space="0" w:color="auto"/>
      </w:divBdr>
    </w:div>
    <w:div w:id="1070999738">
      <w:bodyDiv w:val="1"/>
      <w:marLeft w:val="0"/>
      <w:marRight w:val="0"/>
      <w:marTop w:val="0"/>
      <w:marBottom w:val="0"/>
      <w:divBdr>
        <w:top w:val="none" w:sz="0" w:space="0" w:color="auto"/>
        <w:left w:val="none" w:sz="0" w:space="0" w:color="auto"/>
        <w:bottom w:val="none" w:sz="0" w:space="0" w:color="auto"/>
        <w:right w:val="none" w:sz="0" w:space="0" w:color="auto"/>
      </w:divBdr>
    </w:div>
    <w:div w:id="1074814377">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33445383">
      <w:bodyDiv w:val="1"/>
      <w:marLeft w:val="0"/>
      <w:marRight w:val="0"/>
      <w:marTop w:val="0"/>
      <w:marBottom w:val="0"/>
      <w:divBdr>
        <w:top w:val="none" w:sz="0" w:space="0" w:color="auto"/>
        <w:left w:val="none" w:sz="0" w:space="0" w:color="auto"/>
        <w:bottom w:val="none" w:sz="0" w:space="0" w:color="auto"/>
        <w:right w:val="none" w:sz="0" w:space="0" w:color="auto"/>
      </w:divBdr>
    </w:div>
    <w:div w:id="1160119783">
      <w:bodyDiv w:val="1"/>
      <w:marLeft w:val="0"/>
      <w:marRight w:val="0"/>
      <w:marTop w:val="0"/>
      <w:marBottom w:val="0"/>
      <w:divBdr>
        <w:top w:val="none" w:sz="0" w:space="0" w:color="auto"/>
        <w:left w:val="none" w:sz="0" w:space="0" w:color="auto"/>
        <w:bottom w:val="none" w:sz="0" w:space="0" w:color="auto"/>
        <w:right w:val="none" w:sz="0" w:space="0" w:color="auto"/>
      </w:divBdr>
    </w:div>
    <w:div w:id="1176194918">
      <w:bodyDiv w:val="1"/>
      <w:marLeft w:val="0"/>
      <w:marRight w:val="0"/>
      <w:marTop w:val="0"/>
      <w:marBottom w:val="0"/>
      <w:divBdr>
        <w:top w:val="none" w:sz="0" w:space="0" w:color="auto"/>
        <w:left w:val="none" w:sz="0" w:space="0" w:color="auto"/>
        <w:bottom w:val="none" w:sz="0" w:space="0" w:color="auto"/>
        <w:right w:val="none" w:sz="0" w:space="0" w:color="auto"/>
      </w:divBdr>
    </w:div>
    <w:div w:id="1182016571">
      <w:bodyDiv w:val="1"/>
      <w:marLeft w:val="0"/>
      <w:marRight w:val="0"/>
      <w:marTop w:val="0"/>
      <w:marBottom w:val="0"/>
      <w:divBdr>
        <w:top w:val="none" w:sz="0" w:space="0" w:color="auto"/>
        <w:left w:val="none" w:sz="0" w:space="0" w:color="auto"/>
        <w:bottom w:val="none" w:sz="0" w:space="0" w:color="auto"/>
        <w:right w:val="none" w:sz="0" w:space="0" w:color="auto"/>
      </w:divBdr>
    </w:div>
    <w:div w:id="1184594572">
      <w:bodyDiv w:val="1"/>
      <w:marLeft w:val="0"/>
      <w:marRight w:val="0"/>
      <w:marTop w:val="0"/>
      <w:marBottom w:val="0"/>
      <w:divBdr>
        <w:top w:val="none" w:sz="0" w:space="0" w:color="auto"/>
        <w:left w:val="none" w:sz="0" w:space="0" w:color="auto"/>
        <w:bottom w:val="none" w:sz="0" w:space="0" w:color="auto"/>
        <w:right w:val="none" w:sz="0" w:space="0" w:color="auto"/>
      </w:divBdr>
    </w:div>
    <w:div w:id="1201894235">
      <w:bodyDiv w:val="1"/>
      <w:marLeft w:val="0"/>
      <w:marRight w:val="0"/>
      <w:marTop w:val="0"/>
      <w:marBottom w:val="0"/>
      <w:divBdr>
        <w:top w:val="none" w:sz="0" w:space="0" w:color="auto"/>
        <w:left w:val="none" w:sz="0" w:space="0" w:color="auto"/>
        <w:bottom w:val="none" w:sz="0" w:space="0" w:color="auto"/>
        <w:right w:val="none" w:sz="0" w:space="0" w:color="auto"/>
      </w:divBdr>
    </w:div>
    <w:div w:id="1243642689">
      <w:bodyDiv w:val="1"/>
      <w:marLeft w:val="0"/>
      <w:marRight w:val="0"/>
      <w:marTop w:val="0"/>
      <w:marBottom w:val="0"/>
      <w:divBdr>
        <w:top w:val="none" w:sz="0" w:space="0" w:color="auto"/>
        <w:left w:val="none" w:sz="0" w:space="0" w:color="auto"/>
        <w:bottom w:val="none" w:sz="0" w:space="0" w:color="auto"/>
        <w:right w:val="none" w:sz="0" w:space="0" w:color="auto"/>
      </w:divBdr>
    </w:div>
    <w:div w:id="1245989321">
      <w:bodyDiv w:val="1"/>
      <w:marLeft w:val="0"/>
      <w:marRight w:val="0"/>
      <w:marTop w:val="0"/>
      <w:marBottom w:val="0"/>
      <w:divBdr>
        <w:top w:val="none" w:sz="0" w:space="0" w:color="auto"/>
        <w:left w:val="none" w:sz="0" w:space="0" w:color="auto"/>
        <w:bottom w:val="none" w:sz="0" w:space="0" w:color="auto"/>
        <w:right w:val="none" w:sz="0" w:space="0" w:color="auto"/>
      </w:divBdr>
    </w:div>
    <w:div w:id="1276212155">
      <w:bodyDiv w:val="1"/>
      <w:marLeft w:val="0"/>
      <w:marRight w:val="0"/>
      <w:marTop w:val="0"/>
      <w:marBottom w:val="0"/>
      <w:divBdr>
        <w:top w:val="none" w:sz="0" w:space="0" w:color="auto"/>
        <w:left w:val="none" w:sz="0" w:space="0" w:color="auto"/>
        <w:bottom w:val="none" w:sz="0" w:space="0" w:color="auto"/>
        <w:right w:val="none" w:sz="0" w:space="0" w:color="auto"/>
      </w:divBdr>
    </w:div>
    <w:div w:id="1283223472">
      <w:bodyDiv w:val="1"/>
      <w:marLeft w:val="0"/>
      <w:marRight w:val="0"/>
      <w:marTop w:val="0"/>
      <w:marBottom w:val="0"/>
      <w:divBdr>
        <w:top w:val="none" w:sz="0" w:space="0" w:color="auto"/>
        <w:left w:val="none" w:sz="0" w:space="0" w:color="auto"/>
        <w:bottom w:val="none" w:sz="0" w:space="0" w:color="auto"/>
        <w:right w:val="none" w:sz="0" w:space="0" w:color="auto"/>
      </w:divBdr>
    </w:div>
    <w:div w:id="1310012494">
      <w:bodyDiv w:val="1"/>
      <w:marLeft w:val="0"/>
      <w:marRight w:val="0"/>
      <w:marTop w:val="0"/>
      <w:marBottom w:val="0"/>
      <w:divBdr>
        <w:top w:val="none" w:sz="0" w:space="0" w:color="auto"/>
        <w:left w:val="none" w:sz="0" w:space="0" w:color="auto"/>
        <w:bottom w:val="none" w:sz="0" w:space="0" w:color="auto"/>
        <w:right w:val="none" w:sz="0" w:space="0" w:color="auto"/>
      </w:divBdr>
    </w:div>
    <w:div w:id="1311909484">
      <w:bodyDiv w:val="1"/>
      <w:marLeft w:val="0"/>
      <w:marRight w:val="0"/>
      <w:marTop w:val="0"/>
      <w:marBottom w:val="0"/>
      <w:divBdr>
        <w:top w:val="none" w:sz="0" w:space="0" w:color="auto"/>
        <w:left w:val="none" w:sz="0" w:space="0" w:color="auto"/>
        <w:bottom w:val="none" w:sz="0" w:space="0" w:color="auto"/>
        <w:right w:val="none" w:sz="0" w:space="0" w:color="auto"/>
      </w:divBdr>
    </w:div>
    <w:div w:id="1324310262">
      <w:bodyDiv w:val="1"/>
      <w:marLeft w:val="0"/>
      <w:marRight w:val="0"/>
      <w:marTop w:val="0"/>
      <w:marBottom w:val="0"/>
      <w:divBdr>
        <w:top w:val="none" w:sz="0" w:space="0" w:color="auto"/>
        <w:left w:val="none" w:sz="0" w:space="0" w:color="auto"/>
        <w:bottom w:val="none" w:sz="0" w:space="0" w:color="auto"/>
        <w:right w:val="none" w:sz="0" w:space="0" w:color="auto"/>
      </w:divBdr>
    </w:div>
    <w:div w:id="1373656911">
      <w:bodyDiv w:val="1"/>
      <w:marLeft w:val="0"/>
      <w:marRight w:val="0"/>
      <w:marTop w:val="0"/>
      <w:marBottom w:val="0"/>
      <w:divBdr>
        <w:top w:val="none" w:sz="0" w:space="0" w:color="auto"/>
        <w:left w:val="none" w:sz="0" w:space="0" w:color="auto"/>
        <w:bottom w:val="none" w:sz="0" w:space="0" w:color="auto"/>
        <w:right w:val="none" w:sz="0" w:space="0" w:color="auto"/>
      </w:divBdr>
    </w:div>
    <w:div w:id="1385636832">
      <w:bodyDiv w:val="1"/>
      <w:marLeft w:val="0"/>
      <w:marRight w:val="0"/>
      <w:marTop w:val="0"/>
      <w:marBottom w:val="0"/>
      <w:divBdr>
        <w:top w:val="none" w:sz="0" w:space="0" w:color="auto"/>
        <w:left w:val="none" w:sz="0" w:space="0" w:color="auto"/>
        <w:bottom w:val="none" w:sz="0" w:space="0" w:color="auto"/>
        <w:right w:val="none" w:sz="0" w:space="0" w:color="auto"/>
      </w:divBdr>
    </w:div>
    <w:div w:id="1386879816">
      <w:bodyDiv w:val="1"/>
      <w:marLeft w:val="0"/>
      <w:marRight w:val="0"/>
      <w:marTop w:val="0"/>
      <w:marBottom w:val="0"/>
      <w:divBdr>
        <w:top w:val="none" w:sz="0" w:space="0" w:color="auto"/>
        <w:left w:val="none" w:sz="0" w:space="0" w:color="auto"/>
        <w:bottom w:val="none" w:sz="0" w:space="0" w:color="auto"/>
        <w:right w:val="none" w:sz="0" w:space="0" w:color="auto"/>
      </w:divBdr>
    </w:div>
    <w:div w:id="1388989178">
      <w:bodyDiv w:val="1"/>
      <w:marLeft w:val="0"/>
      <w:marRight w:val="0"/>
      <w:marTop w:val="0"/>
      <w:marBottom w:val="0"/>
      <w:divBdr>
        <w:top w:val="none" w:sz="0" w:space="0" w:color="auto"/>
        <w:left w:val="none" w:sz="0" w:space="0" w:color="auto"/>
        <w:bottom w:val="none" w:sz="0" w:space="0" w:color="auto"/>
        <w:right w:val="none" w:sz="0" w:space="0" w:color="auto"/>
      </w:divBdr>
    </w:div>
    <w:div w:id="1396393537">
      <w:bodyDiv w:val="1"/>
      <w:marLeft w:val="0"/>
      <w:marRight w:val="0"/>
      <w:marTop w:val="0"/>
      <w:marBottom w:val="0"/>
      <w:divBdr>
        <w:top w:val="none" w:sz="0" w:space="0" w:color="auto"/>
        <w:left w:val="none" w:sz="0" w:space="0" w:color="auto"/>
        <w:bottom w:val="none" w:sz="0" w:space="0" w:color="auto"/>
        <w:right w:val="none" w:sz="0" w:space="0" w:color="auto"/>
      </w:divBdr>
    </w:div>
    <w:div w:id="1448280266">
      <w:bodyDiv w:val="1"/>
      <w:marLeft w:val="0"/>
      <w:marRight w:val="0"/>
      <w:marTop w:val="0"/>
      <w:marBottom w:val="0"/>
      <w:divBdr>
        <w:top w:val="none" w:sz="0" w:space="0" w:color="auto"/>
        <w:left w:val="none" w:sz="0" w:space="0" w:color="auto"/>
        <w:bottom w:val="none" w:sz="0" w:space="0" w:color="auto"/>
        <w:right w:val="none" w:sz="0" w:space="0" w:color="auto"/>
      </w:divBdr>
    </w:div>
    <w:div w:id="1477724032">
      <w:bodyDiv w:val="1"/>
      <w:marLeft w:val="0"/>
      <w:marRight w:val="0"/>
      <w:marTop w:val="0"/>
      <w:marBottom w:val="0"/>
      <w:divBdr>
        <w:top w:val="none" w:sz="0" w:space="0" w:color="auto"/>
        <w:left w:val="none" w:sz="0" w:space="0" w:color="auto"/>
        <w:bottom w:val="none" w:sz="0" w:space="0" w:color="auto"/>
        <w:right w:val="none" w:sz="0" w:space="0" w:color="auto"/>
      </w:divBdr>
    </w:div>
    <w:div w:id="1513910682">
      <w:bodyDiv w:val="1"/>
      <w:marLeft w:val="0"/>
      <w:marRight w:val="0"/>
      <w:marTop w:val="0"/>
      <w:marBottom w:val="0"/>
      <w:divBdr>
        <w:top w:val="none" w:sz="0" w:space="0" w:color="auto"/>
        <w:left w:val="none" w:sz="0" w:space="0" w:color="auto"/>
        <w:bottom w:val="none" w:sz="0" w:space="0" w:color="auto"/>
        <w:right w:val="none" w:sz="0" w:space="0" w:color="auto"/>
      </w:divBdr>
    </w:div>
    <w:div w:id="1538589378">
      <w:bodyDiv w:val="1"/>
      <w:marLeft w:val="0"/>
      <w:marRight w:val="0"/>
      <w:marTop w:val="0"/>
      <w:marBottom w:val="0"/>
      <w:divBdr>
        <w:top w:val="none" w:sz="0" w:space="0" w:color="auto"/>
        <w:left w:val="none" w:sz="0" w:space="0" w:color="auto"/>
        <w:bottom w:val="none" w:sz="0" w:space="0" w:color="auto"/>
        <w:right w:val="none" w:sz="0" w:space="0" w:color="auto"/>
      </w:divBdr>
    </w:div>
    <w:div w:id="1544900476">
      <w:bodyDiv w:val="1"/>
      <w:marLeft w:val="0"/>
      <w:marRight w:val="0"/>
      <w:marTop w:val="0"/>
      <w:marBottom w:val="0"/>
      <w:divBdr>
        <w:top w:val="none" w:sz="0" w:space="0" w:color="auto"/>
        <w:left w:val="none" w:sz="0" w:space="0" w:color="auto"/>
        <w:bottom w:val="none" w:sz="0" w:space="0" w:color="auto"/>
        <w:right w:val="none" w:sz="0" w:space="0" w:color="auto"/>
      </w:divBdr>
    </w:div>
    <w:div w:id="1577938717">
      <w:bodyDiv w:val="1"/>
      <w:marLeft w:val="0"/>
      <w:marRight w:val="0"/>
      <w:marTop w:val="0"/>
      <w:marBottom w:val="0"/>
      <w:divBdr>
        <w:top w:val="none" w:sz="0" w:space="0" w:color="auto"/>
        <w:left w:val="none" w:sz="0" w:space="0" w:color="auto"/>
        <w:bottom w:val="none" w:sz="0" w:space="0" w:color="auto"/>
        <w:right w:val="none" w:sz="0" w:space="0" w:color="auto"/>
      </w:divBdr>
    </w:div>
    <w:div w:id="1624769658">
      <w:bodyDiv w:val="1"/>
      <w:marLeft w:val="0"/>
      <w:marRight w:val="0"/>
      <w:marTop w:val="0"/>
      <w:marBottom w:val="0"/>
      <w:divBdr>
        <w:top w:val="none" w:sz="0" w:space="0" w:color="auto"/>
        <w:left w:val="none" w:sz="0" w:space="0" w:color="auto"/>
        <w:bottom w:val="none" w:sz="0" w:space="0" w:color="auto"/>
        <w:right w:val="none" w:sz="0" w:space="0" w:color="auto"/>
      </w:divBdr>
    </w:div>
    <w:div w:id="1654721854">
      <w:bodyDiv w:val="1"/>
      <w:marLeft w:val="0"/>
      <w:marRight w:val="0"/>
      <w:marTop w:val="0"/>
      <w:marBottom w:val="0"/>
      <w:divBdr>
        <w:top w:val="none" w:sz="0" w:space="0" w:color="auto"/>
        <w:left w:val="none" w:sz="0" w:space="0" w:color="auto"/>
        <w:bottom w:val="none" w:sz="0" w:space="0" w:color="auto"/>
        <w:right w:val="none" w:sz="0" w:space="0" w:color="auto"/>
      </w:divBdr>
    </w:div>
    <w:div w:id="1676808342">
      <w:bodyDiv w:val="1"/>
      <w:marLeft w:val="0"/>
      <w:marRight w:val="0"/>
      <w:marTop w:val="0"/>
      <w:marBottom w:val="0"/>
      <w:divBdr>
        <w:top w:val="none" w:sz="0" w:space="0" w:color="auto"/>
        <w:left w:val="none" w:sz="0" w:space="0" w:color="auto"/>
        <w:bottom w:val="none" w:sz="0" w:space="0" w:color="auto"/>
        <w:right w:val="none" w:sz="0" w:space="0" w:color="auto"/>
      </w:divBdr>
    </w:div>
    <w:div w:id="1709838927">
      <w:bodyDiv w:val="1"/>
      <w:marLeft w:val="0"/>
      <w:marRight w:val="0"/>
      <w:marTop w:val="0"/>
      <w:marBottom w:val="0"/>
      <w:divBdr>
        <w:top w:val="none" w:sz="0" w:space="0" w:color="auto"/>
        <w:left w:val="none" w:sz="0" w:space="0" w:color="auto"/>
        <w:bottom w:val="none" w:sz="0" w:space="0" w:color="auto"/>
        <w:right w:val="none" w:sz="0" w:space="0" w:color="auto"/>
      </w:divBdr>
    </w:div>
    <w:div w:id="1745683770">
      <w:bodyDiv w:val="1"/>
      <w:marLeft w:val="0"/>
      <w:marRight w:val="0"/>
      <w:marTop w:val="0"/>
      <w:marBottom w:val="0"/>
      <w:divBdr>
        <w:top w:val="none" w:sz="0" w:space="0" w:color="auto"/>
        <w:left w:val="none" w:sz="0" w:space="0" w:color="auto"/>
        <w:bottom w:val="none" w:sz="0" w:space="0" w:color="auto"/>
        <w:right w:val="none" w:sz="0" w:space="0" w:color="auto"/>
      </w:divBdr>
    </w:div>
    <w:div w:id="1756125051">
      <w:bodyDiv w:val="1"/>
      <w:marLeft w:val="0"/>
      <w:marRight w:val="0"/>
      <w:marTop w:val="0"/>
      <w:marBottom w:val="0"/>
      <w:divBdr>
        <w:top w:val="none" w:sz="0" w:space="0" w:color="auto"/>
        <w:left w:val="none" w:sz="0" w:space="0" w:color="auto"/>
        <w:bottom w:val="none" w:sz="0" w:space="0" w:color="auto"/>
        <w:right w:val="none" w:sz="0" w:space="0" w:color="auto"/>
      </w:divBdr>
    </w:div>
    <w:div w:id="1779568833">
      <w:bodyDiv w:val="1"/>
      <w:marLeft w:val="0"/>
      <w:marRight w:val="0"/>
      <w:marTop w:val="0"/>
      <w:marBottom w:val="0"/>
      <w:divBdr>
        <w:top w:val="none" w:sz="0" w:space="0" w:color="auto"/>
        <w:left w:val="none" w:sz="0" w:space="0" w:color="auto"/>
        <w:bottom w:val="none" w:sz="0" w:space="0" w:color="auto"/>
        <w:right w:val="none" w:sz="0" w:space="0" w:color="auto"/>
      </w:divBdr>
    </w:div>
    <w:div w:id="1786732183">
      <w:bodyDiv w:val="1"/>
      <w:marLeft w:val="0"/>
      <w:marRight w:val="0"/>
      <w:marTop w:val="0"/>
      <w:marBottom w:val="0"/>
      <w:divBdr>
        <w:top w:val="none" w:sz="0" w:space="0" w:color="auto"/>
        <w:left w:val="none" w:sz="0" w:space="0" w:color="auto"/>
        <w:bottom w:val="none" w:sz="0" w:space="0" w:color="auto"/>
        <w:right w:val="none" w:sz="0" w:space="0" w:color="auto"/>
      </w:divBdr>
    </w:div>
    <w:div w:id="1805388940">
      <w:bodyDiv w:val="1"/>
      <w:marLeft w:val="0"/>
      <w:marRight w:val="0"/>
      <w:marTop w:val="0"/>
      <w:marBottom w:val="0"/>
      <w:divBdr>
        <w:top w:val="none" w:sz="0" w:space="0" w:color="auto"/>
        <w:left w:val="none" w:sz="0" w:space="0" w:color="auto"/>
        <w:bottom w:val="none" w:sz="0" w:space="0" w:color="auto"/>
        <w:right w:val="none" w:sz="0" w:space="0" w:color="auto"/>
      </w:divBdr>
    </w:div>
    <w:div w:id="1805662568">
      <w:bodyDiv w:val="1"/>
      <w:marLeft w:val="0"/>
      <w:marRight w:val="0"/>
      <w:marTop w:val="0"/>
      <w:marBottom w:val="0"/>
      <w:divBdr>
        <w:top w:val="none" w:sz="0" w:space="0" w:color="auto"/>
        <w:left w:val="none" w:sz="0" w:space="0" w:color="auto"/>
        <w:bottom w:val="none" w:sz="0" w:space="0" w:color="auto"/>
        <w:right w:val="none" w:sz="0" w:space="0" w:color="auto"/>
      </w:divBdr>
    </w:div>
    <w:div w:id="1869298619">
      <w:bodyDiv w:val="1"/>
      <w:marLeft w:val="0"/>
      <w:marRight w:val="0"/>
      <w:marTop w:val="0"/>
      <w:marBottom w:val="0"/>
      <w:divBdr>
        <w:top w:val="none" w:sz="0" w:space="0" w:color="auto"/>
        <w:left w:val="none" w:sz="0" w:space="0" w:color="auto"/>
        <w:bottom w:val="none" w:sz="0" w:space="0" w:color="auto"/>
        <w:right w:val="none" w:sz="0" w:space="0" w:color="auto"/>
      </w:divBdr>
    </w:div>
    <w:div w:id="1883444606">
      <w:bodyDiv w:val="1"/>
      <w:marLeft w:val="0"/>
      <w:marRight w:val="0"/>
      <w:marTop w:val="0"/>
      <w:marBottom w:val="0"/>
      <w:divBdr>
        <w:top w:val="none" w:sz="0" w:space="0" w:color="auto"/>
        <w:left w:val="none" w:sz="0" w:space="0" w:color="auto"/>
        <w:bottom w:val="none" w:sz="0" w:space="0" w:color="auto"/>
        <w:right w:val="none" w:sz="0" w:space="0" w:color="auto"/>
      </w:divBdr>
    </w:div>
    <w:div w:id="1899395164">
      <w:bodyDiv w:val="1"/>
      <w:marLeft w:val="0"/>
      <w:marRight w:val="0"/>
      <w:marTop w:val="0"/>
      <w:marBottom w:val="0"/>
      <w:divBdr>
        <w:top w:val="none" w:sz="0" w:space="0" w:color="auto"/>
        <w:left w:val="none" w:sz="0" w:space="0" w:color="auto"/>
        <w:bottom w:val="none" w:sz="0" w:space="0" w:color="auto"/>
        <w:right w:val="none" w:sz="0" w:space="0" w:color="auto"/>
      </w:divBdr>
    </w:div>
    <w:div w:id="1947614540">
      <w:bodyDiv w:val="1"/>
      <w:marLeft w:val="0"/>
      <w:marRight w:val="0"/>
      <w:marTop w:val="0"/>
      <w:marBottom w:val="0"/>
      <w:divBdr>
        <w:top w:val="none" w:sz="0" w:space="0" w:color="auto"/>
        <w:left w:val="none" w:sz="0" w:space="0" w:color="auto"/>
        <w:bottom w:val="none" w:sz="0" w:space="0" w:color="auto"/>
        <w:right w:val="none" w:sz="0" w:space="0" w:color="auto"/>
      </w:divBdr>
    </w:div>
    <w:div w:id="1953170564">
      <w:bodyDiv w:val="1"/>
      <w:marLeft w:val="0"/>
      <w:marRight w:val="0"/>
      <w:marTop w:val="0"/>
      <w:marBottom w:val="0"/>
      <w:divBdr>
        <w:top w:val="none" w:sz="0" w:space="0" w:color="auto"/>
        <w:left w:val="none" w:sz="0" w:space="0" w:color="auto"/>
        <w:bottom w:val="none" w:sz="0" w:space="0" w:color="auto"/>
        <w:right w:val="none" w:sz="0" w:space="0" w:color="auto"/>
      </w:divBdr>
    </w:div>
    <w:div w:id="1954747326">
      <w:bodyDiv w:val="1"/>
      <w:marLeft w:val="0"/>
      <w:marRight w:val="0"/>
      <w:marTop w:val="0"/>
      <w:marBottom w:val="0"/>
      <w:divBdr>
        <w:top w:val="none" w:sz="0" w:space="0" w:color="auto"/>
        <w:left w:val="none" w:sz="0" w:space="0" w:color="auto"/>
        <w:bottom w:val="none" w:sz="0" w:space="0" w:color="auto"/>
        <w:right w:val="none" w:sz="0" w:space="0" w:color="auto"/>
      </w:divBdr>
    </w:div>
    <w:div w:id="2035498159">
      <w:bodyDiv w:val="1"/>
      <w:marLeft w:val="0"/>
      <w:marRight w:val="0"/>
      <w:marTop w:val="0"/>
      <w:marBottom w:val="0"/>
      <w:divBdr>
        <w:top w:val="none" w:sz="0" w:space="0" w:color="auto"/>
        <w:left w:val="none" w:sz="0" w:space="0" w:color="auto"/>
        <w:bottom w:val="none" w:sz="0" w:space="0" w:color="auto"/>
        <w:right w:val="none" w:sz="0" w:space="0" w:color="auto"/>
      </w:divBdr>
    </w:div>
    <w:div w:id="2078893082">
      <w:bodyDiv w:val="1"/>
      <w:marLeft w:val="0"/>
      <w:marRight w:val="0"/>
      <w:marTop w:val="0"/>
      <w:marBottom w:val="0"/>
      <w:divBdr>
        <w:top w:val="none" w:sz="0" w:space="0" w:color="auto"/>
        <w:left w:val="none" w:sz="0" w:space="0" w:color="auto"/>
        <w:bottom w:val="none" w:sz="0" w:space="0" w:color="auto"/>
        <w:right w:val="none" w:sz="0" w:space="0" w:color="auto"/>
      </w:divBdr>
    </w:div>
    <w:div w:id="2103255044">
      <w:bodyDiv w:val="1"/>
      <w:marLeft w:val="0"/>
      <w:marRight w:val="0"/>
      <w:marTop w:val="0"/>
      <w:marBottom w:val="0"/>
      <w:divBdr>
        <w:top w:val="none" w:sz="0" w:space="0" w:color="auto"/>
        <w:left w:val="none" w:sz="0" w:space="0" w:color="auto"/>
        <w:bottom w:val="none" w:sz="0" w:space="0" w:color="auto"/>
        <w:right w:val="none" w:sz="0" w:space="0" w:color="auto"/>
      </w:divBdr>
    </w:div>
    <w:div w:id="2135252109">
      <w:bodyDiv w:val="1"/>
      <w:marLeft w:val="0"/>
      <w:marRight w:val="0"/>
      <w:marTop w:val="0"/>
      <w:marBottom w:val="0"/>
      <w:divBdr>
        <w:top w:val="none" w:sz="0" w:space="0" w:color="auto"/>
        <w:left w:val="none" w:sz="0" w:space="0" w:color="auto"/>
        <w:bottom w:val="none" w:sz="0" w:space="0" w:color="auto"/>
        <w:right w:val="none" w:sz="0" w:space="0" w:color="auto"/>
      </w:divBdr>
    </w:div>
    <w:div w:id="21381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34/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g.kz/modules/news/article.php?storyid=27242" TargetMode="External"/><Relationship Id="rId1" Type="http://schemas.openxmlformats.org/officeDocument/2006/relationships/hyperlink" Target="http://mkb-10.com/index.php?pid=4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2F40-7C65-483B-BD4E-A739D2DA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8620</TotalTime>
  <Pages>563</Pages>
  <Words>226973</Words>
  <Characters>1293747</Characters>
  <Application>Microsoft Office Word</Application>
  <DocSecurity>0</DocSecurity>
  <Lines>10781</Lines>
  <Paragraphs>3035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Жовтис</dc:creator>
  <cp:keywords/>
  <dc:description/>
  <cp:lastModifiedBy>Microsoft Office User</cp:lastModifiedBy>
  <cp:revision>650</cp:revision>
  <dcterms:created xsi:type="dcterms:W3CDTF">2023-02-21T07:18:00Z</dcterms:created>
  <dcterms:modified xsi:type="dcterms:W3CDTF">2023-11-20T19:18:00Z</dcterms:modified>
</cp:coreProperties>
</file>